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4B" w:rsidRDefault="00242B4B" w:rsidP="00242B4B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t>духовно-нравственное воспитание подростков в детской музыкальной школе с помощью интерактивных методов</w:t>
      </w:r>
    </w:p>
    <w:p w:rsidR="00242B4B" w:rsidRPr="007D4AFB" w:rsidRDefault="00242B4B" w:rsidP="00242B4B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D4AFB">
        <w:rPr>
          <w:rFonts w:ascii="Times New Roman" w:hAnsi="Times New Roman"/>
          <w:b/>
          <w:color w:val="000000"/>
          <w:sz w:val="28"/>
          <w:szCs w:val="28"/>
          <w:lang w:eastAsia="ru-RU"/>
        </w:rPr>
        <w:t>Баранова С.А.</w:t>
      </w:r>
    </w:p>
    <w:p w:rsidR="00242B4B" w:rsidRPr="007D4AFB" w:rsidRDefault="00972620" w:rsidP="00242B4B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МБУДО «Д</w:t>
      </w:r>
      <w:r w:rsidR="00242B4B" w:rsidRPr="007D4AFB">
        <w:rPr>
          <w:rFonts w:ascii="Times New Roman" w:hAnsi="Times New Roman"/>
          <w:b/>
          <w:color w:val="000000"/>
          <w:sz w:val="28"/>
          <w:szCs w:val="28"/>
          <w:lang w:eastAsia="ru-RU"/>
        </w:rPr>
        <w:t>етская музыкальная школа №8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» Приволжского района г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.К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азани</w:t>
      </w:r>
      <w:r w:rsidR="00242B4B" w:rsidRPr="007D4AF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242B4B" w:rsidRPr="007D4AFB" w:rsidRDefault="00242B4B" w:rsidP="00242B4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4A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проекте Федерального государственного стандарта общего образования духовно-нравственное развитие, воспитание и социализация </w:t>
      </w:r>
      <w:proofErr w:type="gramStart"/>
      <w:r w:rsidRPr="007D4AFB">
        <w:rPr>
          <w:rFonts w:ascii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7D4A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определены как задачи первостепенной важности в соответствии с Законом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7D4AFB">
        <w:rPr>
          <w:rFonts w:ascii="Times New Roman" w:hAnsi="Times New Roman"/>
          <w:color w:val="000000"/>
          <w:sz w:val="28"/>
          <w:szCs w:val="28"/>
          <w:lang w:eastAsia="ru-RU"/>
        </w:rPr>
        <w:t>Об образовании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7D4AFB">
        <w:rPr>
          <w:rFonts w:ascii="Times New Roman" w:hAnsi="Times New Roman"/>
          <w:color w:val="000000"/>
          <w:sz w:val="28"/>
          <w:szCs w:val="28"/>
          <w:lang w:eastAsia="ru-RU"/>
        </w:rPr>
        <w:t>. В условиях становления гражданского общества и правового государства необходимо осуществлять воспитание принципиально нового, демократического типа личности, способной к инновациям, к управлению собственной жизнью и деятельностью, делами общества, готовой рассчитывать на собственные силы, собственным трудом обеспечивать свою материальную независимость. В формирование такой гражданской личности, сочетающей в себе развитую нравственную, правовую и политическую культуру, ощутимый вклад должна внести современная школа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в том числе и музыкальная</w:t>
      </w:r>
      <w:r w:rsidRPr="007D4A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242B4B" w:rsidRPr="007D4AFB" w:rsidRDefault="00242B4B" w:rsidP="00242B4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7D4AFB">
        <w:rPr>
          <w:rFonts w:ascii="Times New Roman" w:hAnsi="Times New Roman"/>
          <w:iCs/>
          <w:color w:val="000000"/>
          <w:sz w:val="28"/>
          <w:szCs w:val="28"/>
          <w:lang w:eastAsia="ru-RU"/>
        </w:rPr>
        <w:t>Духовно-нравственное и патриотическое воспитание</w:t>
      </w:r>
      <w:r w:rsidRPr="007D4A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современных условиях - это целенаправленный, нравственно обусловленный процесс подготовки подрастающего поколения к функционированию и взаимодействию в условиях демократического общества, к инициативному труду, участию в управлении социально ценными делами, к реализации прав и обязанностей, а также укрепления ответственности за свой политический, нравственный и правовой выбор, за максимальное развитие своих способностей в целях</w:t>
      </w:r>
      <w:proofErr w:type="gramEnd"/>
      <w:r w:rsidRPr="007D4A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достижения жизненного успеха. Духовно-нравственное и патриотическое воспитание способствует становлению и развитию личности, обладающей качествами гражданина и патриота своей страны.</w:t>
      </w:r>
    </w:p>
    <w:p w:rsidR="00242B4B" w:rsidRDefault="00242B4B" w:rsidP="00242B4B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6E0096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Патриотизм</w:t>
      </w:r>
      <w:r w:rsidRPr="007558C9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(от греч. </w:t>
      </w:r>
      <w:proofErr w:type="spellStart"/>
      <w:r w:rsidRPr="007558C9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patriótes</w:t>
      </w:r>
      <w:proofErr w:type="spellEnd"/>
      <w:r w:rsidRPr="007558C9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— соотечественник, </w:t>
      </w:r>
      <w:proofErr w:type="spellStart"/>
      <w:r w:rsidRPr="007558C9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patrís</w:t>
      </w:r>
      <w:proofErr w:type="spellEnd"/>
      <w:r w:rsidRPr="007558C9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— родина, отечество)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означает</w:t>
      </w:r>
      <w:r w:rsidRPr="007558C9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любовь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индивида </w:t>
      </w:r>
      <w:r w:rsidRPr="007558C9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к отечеству, преданность ему, стремление своими действиями служить его интересам. Исторически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патриотизм формировался в виде</w:t>
      </w:r>
      <w:r w:rsidRPr="007558C9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привязанности к родной земле, языку, традициям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. Патриотизм тесно связан с процессом социализации</w:t>
      </w:r>
      <w:r w:rsidRPr="007558C9">
        <w:rPr>
          <w:rFonts w:ascii="Arial" w:hAnsi="Arial" w:cs="Arial"/>
          <w:sz w:val="19"/>
          <w:szCs w:val="19"/>
        </w:rPr>
        <w:t xml:space="preserve">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- </w:t>
      </w:r>
      <w:r w:rsidRPr="007558C9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усвоени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ем</w:t>
      </w:r>
      <w:r w:rsidRPr="007558C9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человеком </w:t>
      </w:r>
      <w:r w:rsidRPr="007558C9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определённой системы знаний, норм и ценностей, позволяющих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ему</w:t>
      </w:r>
      <w:r w:rsidRPr="007558C9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функционировать в качестве полноправного члена общества.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В связи с этим, патриотизм – процесс 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неодномоментный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, зависящий от множества факторов – семьи, образовательной и воспитательной среды, информационного пространства, конкретного возраста индивида и др.</w:t>
      </w:r>
    </w:p>
    <w:p w:rsidR="00242B4B" w:rsidRDefault="00242B4B" w:rsidP="00242B4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Подростковый возраст – один из сенситивных периодов воспитания патриотизма. Именно в этом возрасте формируется чувство взрослости, проявляющееся в стремлении к независимости, самостоятельности, повышенной критичности и в подражании взрослым во внешности и манере поведения. Данный период отличается выходом ребенка на качественно новую социальную позицию, в которой формируется его сознательное отношение к себе как к члену общества. Психологическими особенностями подростков также являются повышенная раздражительность, бравада собственными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lastRenderedPageBreak/>
        <w:t xml:space="preserve">недостатками, негативизм, грубость. Лучшим средством установления психологических контактов с подростками становится сотрудничество, вовлечение их в общее дело, как в семье, так и в учебных ситуациях. Именно такой подход соответствует приоритетам современного педагога: </w:t>
      </w:r>
      <w:r w:rsidRPr="007D4A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отказ от лобовых методов, воздержание от излишнего дидактизма,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</w:t>
      </w:r>
      <w:r w:rsidRPr="007D4A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вместо этого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7D4AFB">
        <w:rPr>
          <w:rFonts w:ascii="Times New Roman" w:hAnsi="Times New Roman"/>
          <w:color w:val="000000"/>
          <w:sz w:val="28"/>
          <w:szCs w:val="28"/>
          <w:lang w:eastAsia="ru-RU"/>
        </w:rPr>
        <w:t>выдви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жение</w:t>
      </w:r>
      <w:r w:rsidRPr="007D4A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первый план диалогически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Pr="007D4A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метод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ов</w:t>
      </w:r>
      <w:r w:rsidRPr="007D4A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общения, совместный поиск истины,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воспитание и </w:t>
      </w:r>
      <w:r w:rsidRPr="007D4A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развитие через создание воспитывающих ситуаций, разнообразную творческую деятельность. </w:t>
      </w:r>
    </w:p>
    <w:p w:rsidR="00242B4B" w:rsidRDefault="00242B4B" w:rsidP="00242B4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4A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Основные методические инновации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настоящее время </w:t>
      </w:r>
      <w:r w:rsidRPr="007D4A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связаны с применением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интерактивных методов обучения.</w:t>
      </w:r>
      <w:r w:rsidRPr="007D4A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Слово «</w:t>
      </w:r>
      <w:proofErr w:type="spellStart"/>
      <w:r w:rsidRPr="007D4AFB">
        <w:rPr>
          <w:rFonts w:ascii="Times New Roman" w:hAnsi="Times New Roman"/>
          <w:color w:val="000000"/>
          <w:sz w:val="28"/>
          <w:szCs w:val="28"/>
          <w:lang w:eastAsia="ru-RU"/>
        </w:rPr>
        <w:t>интерактив</w:t>
      </w:r>
      <w:proofErr w:type="spellEnd"/>
      <w:r w:rsidRPr="007D4A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произошло от</w:t>
      </w:r>
      <w:r w:rsidRPr="007D4A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английского от слова «</w:t>
      </w:r>
      <w:proofErr w:type="spellStart"/>
      <w:r w:rsidRPr="007D4AFB">
        <w:rPr>
          <w:rFonts w:ascii="Times New Roman" w:hAnsi="Times New Roman"/>
          <w:color w:val="000000"/>
          <w:sz w:val="28"/>
          <w:szCs w:val="28"/>
          <w:lang w:eastAsia="ru-RU"/>
        </w:rPr>
        <w:t>interact</w:t>
      </w:r>
      <w:proofErr w:type="spellEnd"/>
      <w:r w:rsidRPr="007D4AFB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 w:rsidRPr="007D4AFB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proofErr w:type="spellStart"/>
      <w:r w:rsidRPr="007D4AFB">
        <w:rPr>
          <w:rFonts w:ascii="Times New Roman" w:hAnsi="Times New Roman"/>
          <w:color w:val="000000"/>
          <w:sz w:val="28"/>
          <w:szCs w:val="28"/>
          <w:lang w:eastAsia="ru-RU"/>
        </w:rPr>
        <w:t>Inter</w:t>
      </w:r>
      <w:proofErr w:type="spellEnd"/>
      <w:r w:rsidRPr="007D4AFB">
        <w:rPr>
          <w:rFonts w:ascii="Times New Roman" w:hAnsi="Times New Roman"/>
          <w:color w:val="000000"/>
          <w:sz w:val="28"/>
          <w:szCs w:val="28"/>
          <w:lang w:eastAsia="ru-RU"/>
        </w:rPr>
        <w:t>» —«взаимный», «</w:t>
      </w:r>
      <w:proofErr w:type="spellStart"/>
      <w:r w:rsidRPr="007D4AFB">
        <w:rPr>
          <w:rFonts w:ascii="Times New Roman" w:hAnsi="Times New Roman"/>
          <w:color w:val="000000"/>
          <w:sz w:val="28"/>
          <w:szCs w:val="28"/>
          <w:lang w:eastAsia="ru-RU"/>
        </w:rPr>
        <w:t>act</w:t>
      </w:r>
      <w:proofErr w:type="spellEnd"/>
      <w:r w:rsidRPr="007D4AFB">
        <w:rPr>
          <w:rFonts w:ascii="Times New Roman" w:hAnsi="Times New Roman"/>
          <w:color w:val="000000"/>
          <w:sz w:val="28"/>
          <w:szCs w:val="28"/>
          <w:lang w:eastAsia="ru-RU"/>
        </w:rPr>
        <w:t>» — действовать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7D4A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7D4AFB">
        <w:rPr>
          <w:rFonts w:ascii="Times New Roman" w:hAnsi="Times New Roman"/>
          <w:color w:val="000000"/>
          <w:sz w:val="28"/>
          <w:szCs w:val="28"/>
          <w:lang w:eastAsia="ru-RU"/>
        </w:rPr>
        <w:t>Интерактивный</w:t>
      </w:r>
      <w:proofErr w:type="gramEnd"/>
      <w:r w:rsidRPr="007D4A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— означает способность взаимодействовать или находится в режиме беседы, диалога с кем-либо (человеком) или чем-либо (например, компьютером). Следовательно, интерактивное обучение — это, прежде всего, диалоговое обучение, в ходе которого осуществляется взаимодействие преподавателя и обучаемого. Суть интерактивного обучения состоит в том, что учебный процесс организован таким образом, что практически все учащиеся оказываются вовлеченными в процесс познания, они имеют возможность понимать и </w:t>
      </w:r>
      <w:proofErr w:type="spellStart"/>
      <w:r w:rsidRPr="007D4AFB">
        <w:rPr>
          <w:rFonts w:ascii="Times New Roman" w:hAnsi="Times New Roman"/>
          <w:color w:val="000000"/>
          <w:sz w:val="28"/>
          <w:szCs w:val="28"/>
          <w:lang w:eastAsia="ru-RU"/>
        </w:rPr>
        <w:t>рефлек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7D4AFB">
        <w:rPr>
          <w:rFonts w:ascii="Times New Roman" w:hAnsi="Times New Roman"/>
          <w:color w:val="000000"/>
          <w:sz w:val="28"/>
          <w:szCs w:val="28"/>
          <w:lang w:eastAsia="ru-RU"/>
        </w:rPr>
        <w:t>ировать</w:t>
      </w:r>
      <w:proofErr w:type="spellEnd"/>
      <w:r w:rsidRPr="007D4A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поводу того, что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7D4A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знают 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 чем думают</w:t>
      </w:r>
      <w:r w:rsidRPr="007D4AFB">
        <w:rPr>
          <w:rFonts w:ascii="Times New Roman" w:hAnsi="Times New Roman"/>
          <w:color w:val="000000"/>
          <w:sz w:val="28"/>
          <w:szCs w:val="28"/>
          <w:lang w:eastAsia="ru-RU"/>
        </w:rPr>
        <w:t>. Совместная деятельность учащихся в процессе познания, освоения учебного материала означает, что каждый вносит свой особый индивидуальный вклад, идет обмен знаниями, идеями, способами деятельности. Причем, происходит это в атмосфере доброжелательности и взаимной поддержки, что позволяет получать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</w:t>
      </w:r>
      <w:r w:rsidRPr="007D4A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новое знание, и развивает саму познавательную деятельность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7D4A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42B4B" w:rsidRDefault="00242B4B" w:rsidP="00242B4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Методов интерактивного обучения достаточно много. Это и р</w:t>
      </w:r>
      <w:r w:rsidRPr="00B26405">
        <w:rPr>
          <w:rFonts w:ascii="Times New Roman" w:hAnsi="Times New Roman"/>
          <w:color w:val="000000"/>
          <w:sz w:val="28"/>
          <w:szCs w:val="28"/>
          <w:lang w:eastAsia="ru-RU"/>
        </w:rPr>
        <w:t>абота в группах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р</w:t>
      </w:r>
      <w:r w:rsidRPr="00B26405">
        <w:rPr>
          <w:rFonts w:ascii="Times New Roman" w:hAnsi="Times New Roman"/>
          <w:color w:val="000000"/>
          <w:sz w:val="28"/>
          <w:szCs w:val="28"/>
          <w:lang w:eastAsia="ru-RU"/>
        </w:rPr>
        <w:t>олевая игра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р</w:t>
      </w:r>
      <w:r w:rsidRPr="00B26405">
        <w:rPr>
          <w:rFonts w:ascii="Times New Roman" w:hAnsi="Times New Roman"/>
          <w:color w:val="000000"/>
          <w:sz w:val="28"/>
          <w:szCs w:val="28"/>
          <w:lang w:eastAsia="ru-RU"/>
        </w:rPr>
        <w:t>ешение ситуационных задач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п</w:t>
      </w:r>
      <w:r w:rsidRPr="00B264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роигрывание ситуаций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др. Создание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мультимедийных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презентаций также может выступать как метод интерактивного взаимодействия.</w:t>
      </w:r>
    </w:p>
    <w:p w:rsidR="00242B4B" w:rsidRDefault="00242B4B" w:rsidP="00242B4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музыкальной школе и</w:t>
      </w:r>
      <w:r w:rsidRPr="00E900EE">
        <w:rPr>
          <w:rFonts w:ascii="Times New Roman" w:hAnsi="Times New Roman"/>
          <w:color w:val="000000"/>
          <w:sz w:val="28"/>
          <w:szCs w:val="28"/>
          <w:lang w:eastAsia="ru-RU"/>
        </w:rPr>
        <w:t>спользование мультимедиа презентаций целесообразно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как </w:t>
      </w:r>
      <w:r w:rsidRPr="00E900EE">
        <w:rPr>
          <w:rFonts w:ascii="Times New Roman" w:hAnsi="Times New Roman"/>
          <w:color w:val="000000"/>
          <w:sz w:val="28"/>
          <w:szCs w:val="28"/>
          <w:lang w:eastAsia="ru-RU"/>
        </w:rPr>
        <w:t>на любом этапе изучения новой темы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E900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любом этапе урока,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так и при подготовке отчетного концерта. Данная форма организации образовательного процесса способствует реализации как учебных, так и воспитательных задач, в том числе и воспитания патриотизма. </w:t>
      </w:r>
      <w:r w:rsidRPr="00E900EE">
        <w:rPr>
          <w:rFonts w:ascii="Times New Roman" w:hAnsi="Times New Roman"/>
          <w:color w:val="000000"/>
          <w:sz w:val="28"/>
          <w:szCs w:val="28"/>
          <w:lang w:eastAsia="ru-RU"/>
        </w:rPr>
        <w:t>Характерное для последнего времени разрушение духовности в нашем обществе крайне негативно сказывается на детях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подростках</w:t>
      </w:r>
      <w:r w:rsidRPr="00E900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Не все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они</w:t>
      </w:r>
      <w:r w:rsidRPr="00E900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понимают и чувствуют, что такое патриотизм, чувство долга, сострадания; понятие свободы воспринимается многими как свобода от обязанностей и ответственности перед обществом, в котором они живут. С этой точки зрения особенно примечательным был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концерт</w:t>
      </w:r>
      <w:r w:rsidRPr="006508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среднего хора мальчиков-подростков «Канцона» детской музыкальной школы №8 г. Казани, посвященный </w:t>
      </w:r>
      <w:r w:rsidR="00205A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Дню </w:t>
      </w:r>
      <w:r w:rsidRPr="00E900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Победы в Великой отечественной войне. </w:t>
      </w:r>
    </w:p>
    <w:p w:rsidR="00242B4B" w:rsidRDefault="00242B4B" w:rsidP="00242B4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каждым годом становится все меньше живых свидетелей кровавых событий Великой Отечественной войны. Современные дети не представляют себе, что пережил наш народ в тяжелые годы войны. Подчас искажаются факты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событий давно минувших лет. Но мы не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в праве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забывать об этом, и должны научить наших детей быть патриотами своей Родины всеми имеющимися у нас для этого средствами.</w:t>
      </w:r>
    </w:p>
    <w:p w:rsidR="00242B4B" w:rsidRDefault="00242B4B" w:rsidP="00242B4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900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концерте была представлена работа по комплексному обучению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подростков</w:t>
      </w:r>
      <w:r w:rsidRPr="00E900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основе взаимосвязи нескольких основополагающих </w:t>
      </w:r>
      <w:proofErr w:type="gramStart"/>
      <w:r w:rsidRPr="00E900EE">
        <w:rPr>
          <w:rFonts w:ascii="Times New Roman" w:hAnsi="Times New Roman"/>
          <w:color w:val="000000"/>
          <w:sz w:val="28"/>
          <w:szCs w:val="28"/>
          <w:lang w:eastAsia="ru-RU"/>
        </w:rPr>
        <w:t>эстетических  предметов</w:t>
      </w:r>
      <w:proofErr w:type="gramEnd"/>
      <w:r w:rsidRPr="00E900EE">
        <w:rPr>
          <w:rFonts w:ascii="Times New Roman" w:hAnsi="Times New Roman"/>
          <w:color w:val="000000"/>
          <w:sz w:val="28"/>
          <w:szCs w:val="28"/>
          <w:lang w:eastAsia="ru-RU"/>
        </w:rPr>
        <w:t>: музыки, живописи, истории, кино, литературы. В течение четырех месяцев с детьми были рассмотрены основные эт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апы Великой Отечественной Войны; школьники знакомились</w:t>
      </w:r>
      <w:r w:rsidRPr="00E900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известнейшими художниками и поэтами данной эпохи. Сопоставлялись выбранные музыкальные хоровые произведения с конкретным этапом войны, с культурно-политической обстановкой  того времени.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решения задачи патриотического воспитания школьников были подобраны </w:t>
      </w:r>
      <w:r w:rsidRPr="00E900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песни,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E900EE">
        <w:rPr>
          <w:rFonts w:ascii="Times New Roman" w:hAnsi="Times New Roman"/>
          <w:color w:val="000000"/>
          <w:sz w:val="28"/>
          <w:szCs w:val="28"/>
          <w:lang w:eastAsia="ru-RU"/>
        </w:rPr>
        <w:t>которы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Pr="00E900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содержа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лись</w:t>
      </w:r>
      <w:r w:rsidRPr="00E900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яркие поэтические образы, переклика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ющиеся с жизненным опытом детей («Баллада о солдате», муз.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В. Соловьева-Седова, сл. М.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Матусовского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; «Твои одногодки», муз.  А.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Колкера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сл. И.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Кашежевой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; «Офицеры», муз.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Хозака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сл. Е.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Аграновича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др.).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900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каждую песню подбирались строчки из стихотворений. Учащиеся сами просматривали литературу, всю информацию, касающуюся Великой Отечественной Войны, вносили свои предложения. </w:t>
      </w:r>
      <w:proofErr w:type="gramStart"/>
      <w:r w:rsidRPr="00E900EE">
        <w:rPr>
          <w:rFonts w:ascii="Times New Roman" w:hAnsi="Times New Roman"/>
          <w:color w:val="000000"/>
          <w:sz w:val="28"/>
          <w:szCs w:val="28"/>
          <w:lang w:eastAsia="ru-RU"/>
        </w:rPr>
        <w:t>Вместе с учениками была составлена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мультимедийная</w:t>
      </w:r>
      <w:proofErr w:type="spellEnd"/>
      <w:r w:rsidRPr="00E900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презентация, включающая фрагменты культовых фильмов, посвященных войне, знаменитые картины баталий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(к/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ф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«Офицеры»,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реж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В. Роговой, В. Златоустовский, киностудия Горького, 1971;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/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ф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«Баллада о солдате»,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реж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Г.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Чухрай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«Мосфильм», 1959;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/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ф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«Сталинградская битва»,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реж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В. Петров, «Мосфильм»).</w:t>
      </w:r>
      <w:proofErr w:type="gramEnd"/>
      <w:r w:rsidRPr="00E900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Использование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мультимедийного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оборудования позволило учащимся более глубоко осмыслить исполняемое музыкальное произведение, проникнуться духом и героизмом тех лет.</w:t>
      </w:r>
    </w:p>
    <w:p w:rsidR="00242B4B" w:rsidRPr="00E900EE" w:rsidRDefault="00242B4B" w:rsidP="00242B4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Концертная программа</w:t>
      </w:r>
      <w:r w:rsidRPr="001C6C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хора мальчиков «Канцона» была представлена на Сборном пункте Республики Татарстан во время весеннего призыва граждан на военну</w:t>
      </w:r>
      <w:r w:rsidR="003C0E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ю службу, приуроченная ко Дню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Победы Советского народа в Великой отечественной войне. Выступление хора высоко оценили призывники, убывающие в Вооруженные Силы. </w:t>
      </w:r>
    </w:p>
    <w:p w:rsidR="00242B4B" w:rsidRPr="006A2087" w:rsidRDefault="00242B4B" w:rsidP="00242B4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Данная р</w:t>
      </w:r>
      <w:r w:rsidRPr="00E900EE">
        <w:rPr>
          <w:rFonts w:ascii="Times New Roman" w:hAnsi="Times New Roman"/>
          <w:color w:val="000000"/>
          <w:sz w:val="28"/>
          <w:szCs w:val="28"/>
          <w:lang w:eastAsia="ru-RU"/>
        </w:rPr>
        <w:t>абота была отмечена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Военным комиссариатом Республики Татарстан</w:t>
      </w:r>
      <w:r w:rsidRPr="00E900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как один из эффективных методов воспитания патриотизма и нравственности в молодежной среде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и, безусловно, положительную роль в этом сыграло использование интерактивных методов обучения.</w:t>
      </w:r>
    </w:p>
    <w:p w:rsidR="00242B4B" w:rsidRPr="007D4AFB" w:rsidRDefault="00242B4B" w:rsidP="00242B4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Таким образом, н</w:t>
      </w:r>
      <w:r w:rsidRPr="007D4AFB">
        <w:rPr>
          <w:rFonts w:ascii="Times New Roman" w:hAnsi="Times New Roman"/>
          <w:color w:val="000000"/>
          <w:sz w:val="28"/>
          <w:szCs w:val="28"/>
          <w:lang w:eastAsia="ru-RU"/>
        </w:rPr>
        <w:t>овое время требует от образовательн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ых</w:t>
      </w:r>
      <w:r w:rsidRPr="007D4A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учреждени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Pr="007D4A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содержания, форм и методов духовно-нравственного и патриотического воспитания, адекватных современным социально-педагогическим реалиям. Необходимо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задействовать интерактивный</w:t>
      </w:r>
      <w:r w:rsidRPr="007D4A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компонент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духовно-</w:t>
      </w:r>
      <w:r w:rsidRPr="007D4AFB">
        <w:rPr>
          <w:rFonts w:ascii="Times New Roman" w:hAnsi="Times New Roman"/>
          <w:color w:val="000000"/>
          <w:sz w:val="28"/>
          <w:szCs w:val="28"/>
          <w:lang w:eastAsia="ru-RU"/>
        </w:rPr>
        <w:t>нравственного и патриотического воспитания. Только через активное вовлечение в социальную деятельность и сознательное участие в ней, через создание особой атмосферы братства, содружества, через развитие самоуправления можно достигнуть успехов.</w:t>
      </w:r>
    </w:p>
    <w:p w:rsidR="00A831E0" w:rsidRDefault="00A831E0"/>
    <w:sectPr w:rsidR="00A831E0" w:rsidSect="007D4A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B4B"/>
    <w:rsid w:val="00205A27"/>
    <w:rsid w:val="00242B4B"/>
    <w:rsid w:val="003C0E7D"/>
    <w:rsid w:val="006D432E"/>
    <w:rsid w:val="00972620"/>
    <w:rsid w:val="00A831E0"/>
    <w:rsid w:val="00EA5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B4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1279</Words>
  <Characters>7296</Characters>
  <Application>Microsoft Office Word</Application>
  <DocSecurity>0</DocSecurity>
  <Lines>60</Lines>
  <Paragraphs>17</Paragraphs>
  <ScaleCrop>false</ScaleCrop>
  <Company/>
  <LinksUpToDate>false</LinksUpToDate>
  <CharactersWithSpaces>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2015-03-24T05:33:00Z</dcterms:created>
  <dcterms:modified xsi:type="dcterms:W3CDTF">2015-03-24T07:08:00Z</dcterms:modified>
</cp:coreProperties>
</file>