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C" w:rsidRPr="00E86113" w:rsidRDefault="0070724C" w:rsidP="0070724C">
      <w:pPr>
        <w:rPr>
          <w:b/>
        </w:rPr>
      </w:pPr>
      <w:r w:rsidRPr="00E86113">
        <w:rPr>
          <w:b/>
        </w:rPr>
        <w:t>ТАСС</w:t>
      </w:r>
    </w:p>
    <w:p w:rsidR="0070724C" w:rsidRDefault="0070724C" w:rsidP="0070724C">
      <w:r>
        <w:t>11.11.16</w:t>
      </w:r>
    </w:p>
    <w:p w:rsidR="0031731E" w:rsidRDefault="0070724C" w:rsidP="0070724C">
      <w:pPr>
        <w:rPr>
          <w:b/>
        </w:rPr>
      </w:pPr>
      <w:r w:rsidRPr="0070724C">
        <w:rPr>
          <w:b/>
        </w:rPr>
        <w:t>В Минобрнауки отмечают высокую степень занятости выпускников в РФ</w:t>
      </w:r>
    </w:p>
    <w:p w:rsidR="0070724C" w:rsidRDefault="0070724C" w:rsidP="0070724C">
      <w:r>
        <w:t>В этом году министерство также подготовит аналитику для системы среднего профессионального образования</w:t>
      </w:r>
    </w:p>
    <w:p w:rsidR="0070724C" w:rsidRDefault="0070724C" w:rsidP="0070724C">
      <w:r>
        <w:t>Степень занятости выпускников в России является высокой. Об этом сообщила в пятницу на пресс-конференции в ТАСС директор департамента государственной политики в сфере подготовки рабочих кадров и дополнительного профессионального образования Минобрнауки РФ Наталия Золотарева.</w:t>
      </w:r>
    </w:p>
    <w:p w:rsidR="0070724C" w:rsidRDefault="0070724C" w:rsidP="0070724C">
      <w:r>
        <w:t xml:space="preserve">"По текущей ситуации у нас в принципе высокая степень занятости выпускников, и основные каналы распределения помимо трудоустройства это для девочек - воспитание детей, а также переход на уровень высшего образования на программы </w:t>
      </w:r>
      <w:proofErr w:type="spellStart"/>
      <w:r>
        <w:t>бакалавриата</w:t>
      </w:r>
      <w:proofErr w:type="spellEnd"/>
      <w:r>
        <w:t>", - сказала она.</w:t>
      </w:r>
    </w:p>
    <w:p w:rsidR="0070724C" w:rsidRDefault="0070724C" w:rsidP="0070724C">
      <w:r>
        <w:t>"Для системы среднего профессионального образования, помимо понятия трудоустройства, есть понятие занятости, потому что 90% мальчиков - выпускников профессиональных образовательных организаций идут в армию, и, таким образом, они выходят на рынок труда только по возвращении из армии, то есть трудоустройство происходит только через год", - сказала Золотарева.</w:t>
      </w:r>
    </w:p>
    <w:p w:rsidR="0070724C" w:rsidRDefault="0070724C" w:rsidP="0070724C">
      <w:r>
        <w:t>"В этом году для системы среднего профессионального образования впервые мы будем делать аналитику на основе тех данных, которые нам представит Пенсионный фонд", - сообщила Золотарева. "Эти данные мы получим на следующей неделе, и к концу месяца у нас уже будет сформированная картинка, которую мы планируем представить в начале декабря".</w:t>
      </w:r>
    </w:p>
    <w:p w:rsidR="0070724C" w:rsidRDefault="0070724C" w:rsidP="0070724C">
      <w:r>
        <w:t>"Мы надеемся, что первой площадкой, на которой мы представим результаты анализа трудоустройства, будет конгресс-выставка "</w:t>
      </w:r>
      <w:proofErr w:type="spellStart"/>
      <w:r>
        <w:t>Глобал</w:t>
      </w:r>
      <w:proofErr w:type="spellEnd"/>
      <w:r>
        <w:t xml:space="preserve"> </w:t>
      </w:r>
      <w:proofErr w:type="spellStart"/>
      <w:r>
        <w:t>Эдьюкейшн</w:t>
      </w:r>
      <w:proofErr w:type="spellEnd"/>
      <w:r>
        <w:t>". Эта системная картинка также будет представлена на отдельной пресс- конференции", - заверила представитель Минобрнауки.</w:t>
      </w:r>
      <w:bookmarkStart w:id="0" w:name="_GoBack"/>
      <w:bookmarkEnd w:id="0"/>
    </w:p>
    <w:sectPr w:rsidR="0070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0"/>
    <w:rsid w:val="0031731E"/>
    <w:rsid w:val="0070724C"/>
    <w:rsid w:val="007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2016-11-14T12:57:00Z</dcterms:created>
  <dcterms:modified xsi:type="dcterms:W3CDTF">2016-11-14T12:58:00Z</dcterms:modified>
</cp:coreProperties>
</file>