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1E" w:rsidRPr="0084523D" w:rsidRDefault="0084523D">
      <w:pPr>
        <w:rPr>
          <w:b/>
        </w:rPr>
      </w:pPr>
      <w:bookmarkStart w:id="0" w:name="_GoBack"/>
      <w:r w:rsidRPr="0084523D">
        <w:rPr>
          <w:b/>
        </w:rPr>
        <w:t>УЧИТЕЛЬСКАЯ ГАЗЕТА</w:t>
      </w:r>
    </w:p>
    <w:bookmarkEnd w:id="0"/>
    <w:p w:rsidR="0084523D" w:rsidRDefault="0084523D">
      <w:r>
        <w:t>16.11.16</w:t>
      </w:r>
    </w:p>
    <w:p w:rsidR="0084523D" w:rsidRPr="0084523D" w:rsidRDefault="0084523D">
      <w:pPr>
        <w:rPr>
          <w:b/>
        </w:rPr>
      </w:pPr>
      <w:r w:rsidRPr="0084523D">
        <w:rPr>
          <w:b/>
        </w:rPr>
        <w:t xml:space="preserve">Открылся III Всероссийский съезд работников сферы </w:t>
      </w:r>
      <w:proofErr w:type="gramStart"/>
      <w:r w:rsidRPr="0084523D">
        <w:rPr>
          <w:b/>
        </w:rPr>
        <w:t>дополнительного</w:t>
      </w:r>
      <w:proofErr w:type="gramEnd"/>
      <w:r w:rsidRPr="0084523D">
        <w:rPr>
          <w:b/>
        </w:rPr>
        <w:t xml:space="preserve"> образования детей</w:t>
      </w:r>
    </w:p>
    <w:p w:rsidR="0084523D" w:rsidRDefault="0084523D" w:rsidP="0084523D">
      <w:proofErr w:type="gramStart"/>
      <w:r>
        <w:t>С 16 по 18 ноября в Москве будет проходить III Всероссийский съезд работников сферы дополнительного образования детей, организованный Минобрнауки РФ.</w:t>
      </w:r>
      <w:proofErr w:type="gramEnd"/>
      <w:r>
        <w:t xml:space="preserve"> Его участники обсудят реализацию Концепции развития дополнительного образования детей и Стратегии воспитания в РФ на период до 2025 года, а также приоритетные направления в области дополнительного образования детей.</w:t>
      </w:r>
    </w:p>
    <w:p w:rsidR="0084523D" w:rsidRDefault="0084523D" w:rsidP="0084523D"/>
    <w:p w:rsidR="0084523D" w:rsidRDefault="0084523D" w:rsidP="0084523D">
      <w:r>
        <w:t>​В работе съезда примут участие более 400 педагогов, экспертов и представителей органов управления в сфере образования, культуры, спорта и молодежной политики, общероссийского профсоюза работников образования, общественных организаций и родительской общественности.</w:t>
      </w:r>
    </w:p>
    <w:p w:rsidR="0084523D" w:rsidRDefault="0084523D" w:rsidP="0084523D">
      <w:r>
        <w:t>В частности, в рамках работы секций и экспертных площадок будут рассмотрены вопросы совершенствования государственных механизмов управления системой дополнительного образования детей, повышения его доступности, апробации и внедрения профессионального стандарта педагога дополнительного образования детей, содержания образовательных программ и т.д.</w:t>
      </w:r>
    </w:p>
    <w:p w:rsidR="0084523D" w:rsidRDefault="0084523D" w:rsidP="0084523D"/>
    <w:p w:rsidR="0084523D" w:rsidRDefault="0084523D" w:rsidP="0084523D">
      <w:r>
        <w:t xml:space="preserve">Также будут представлены лучшие региональные практики и новые модели по реализации программ </w:t>
      </w:r>
      <w:proofErr w:type="gramStart"/>
      <w:r>
        <w:t>дополнительного</w:t>
      </w:r>
      <w:proofErr w:type="gramEnd"/>
      <w:r>
        <w:t xml:space="preserve"> образования детей.</w:t>
      </w:r>
    </w:p>
    <w:p w:rsidR="0084523D" w:rsidRDefault="0084523D" w:rsidP="0084523D"/>
    <w:p w:rsidR="0084523D" w:rsidRDefault="0084523D" w:rsidP="0084523D">
      <w:r>
        <w:t>В этом году мероприятие пройдет на базе Российского университета дружбы народов (г. Москва) и этнографического парка-музея "</w:t>
      </w:r>
      <w:proofErr w:type="spellStart"/>
      <w:r>
        <w:t>Этномир</w:t>
      </w:r>
      <w:proofErr w:type="spellEnd"/>
      <w:r>
        <w:t>" (Калужская область).</w:t>
      </w:r>
    </w:p>
    <w:sectPr w:rsidR="00845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61"/>
    <w:rsid w:val="0031731E"/>
    <w:rsid w:val="007E7761"/>
    <w:rsid w:val="0084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2016-12-13T07:42:00Z</dcterms:created>
  <dcterms:modified xsi:type="dcterms:W3CDTF">2016-12-13T07:42:00Z</dcterms:modified>
</cp:coreProperties>
</file>