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4E47A2" w:rsidRDefault="004E47A2">
      <w:pPr>
        <w:rPr>
          <w:b/>
        </w:rPr>
      </w:pPr>
      <w:bookmarkStart w:id="0" w:name="_GoBack"/>
      <w:r w:rsidRPr="004E47A2">
        <w:rPr>
          <w:b/>
        </w:rPr>
        <w:t>ТАТАР-ИНФОРМ</w:t>
      </w:r>
    </w:p>
    <w:bookmarkEnd w:id="0"/>
    <w:p w:rsidR="004E47A2" w:rsidRDefault="004E47A2">
      <w:r>
        <w:t>01.12.16</w:t>
      </w:r>
    </w:p>
    <w:p w:rsidR="004E47A2" w:rsidRPr="004E47A2" w:rsidRDefault="004E47A2">
      <w:pPr>
        <w:rPr>
          <w:b/>
        </w:rPr>
      </w:pPr>
      <w:r w:rsidRPr="004E47A2">
        <w:rPr>
          <w:b/>
        </w:rPr>
        <w:t>Для будущих учителей математики методисты КФУ разработали «дневник самоконтроля»</w:t>
      </w:r>
    </w:p>
    <w:p w:rsidR="004E47A2" w:rsidRDefault="004E47A2" w:rsidP="004E47A2">
      <w:r>
        <w:t xml:space="preserve">Инновационная образовательная модель портфолио создана в </w:t>
      </w:r>
      <w:proofErr w:type="gramStart"/>
      <w:r>
        <w:t>рамках</w:t>
      </w:r>
      <w:proofErr w:type="gramEnd"/>
      <w:r>
        <w:t xml:space="preserve"> крупного федерального проекта САЕ «Учитель XXI века».</w:t>
      </w:r>
    </w:p>
    <w:p w:rsidR="004E47A2" w:rsidRDefault="004E47A2" w:rsidP="004E47A2">
      <w:r>
        <w:t>Методическое портфолио студентов, обучающихся по специальности «Учитель математики», которое позволит будущим преподавателям самостоятельно выстраивать свой образовательный процесс и выбирать различные направления обучения, разработано сотрудниками кафедры теории и технологии преподавания математики и информатики КФУ. Об этом сообщает пресс-служба вуза.</w:t>
      </w:r>
    </w:p>
    <w:p w:rsidR="004E47A2" w:rsidRDefault="004E47A2" w:rsidP="004E47A2"/>
    <w:p w:rsidR="004E47A2" w:rsidRDefault="004E47A2" w:rsidP="004E47A2">
      <w:r>
        <w:t xml:space="preserve">Методическое портфолио – это своеобразный «дневник самоконтроля», в </w:t>
      </w:r>
      <w:proofErr w:type="gramStart"/>
      <w:r>
        <w:t>котором</w:t>
      </w:r>
      <w:proofErr w:type="gramEnd"/>
      <w:r>
        <w:t xml:space="preserve"> систематизированы и структурированы данные о процессе обучения студента. С одной стороны, это позволяет ему уже в ходе обучения </w:t>
      </w:r>
      <w:proofErr w:type="gramStart"/>
      <w:r>
        <w:t>анализировать и корректировать</w:t>
      </w:r>
      <w:proofErr w:type="gramEnd"/>
      <w:r>
        <w:t xml:space="preserve"> свои дальнейшие шаги по направлению учебы, с другой – построить программу своего дальнейшего профессионального развития, одновременно давая объективную наглядную картину того, на каком уровне реализации программы на данный момент находится студент.</w:t>
      </w:r>
    </w:p>
    <w:p w:rsidR="004E47A2" w:rsidRDefault="004E47A2" w:rsidP="004E47A2"/>
    <w:p w:rsidR="004E47A2" w:rsidRDefault="004E47A2" w:rsidP="004E47A2">
      <w:r>
        <w:t xml:space="preserve">Методика разрабатывалась в </w:t>
      </w:r>
      <w:proofErr w:type="gramStart"/>
      <w:r>
        <w:t>рамках</w:t>
      </w:r>
      <w:proofErr w:type="gramEnd"/>
      <w:r>
        <w:t xml:space="preserve"> крупного федерального проекта САЕ «Учитель XXI века», который с 2016 года реализуется Институтом психологии и образования КФУ при партнерстве с Институтом филологии и межкультурной коммуникации им. Льва Толстого и Институтом международных отношений, истории и востоковедения КФУ.</w:t>
      </w:r>
    </w:p>
    <w:p w:rsidR="004E47A2" w:rsidRDefault="004E47A2" w:rsidP="004E47A2"/>
    <w:p w:rsidR="004E47A2" w:rsidRDefault="004E47A2" w:rsidP="004E47A2">
      <w:r>
        <w:t>К слову, в системе среднего образования нечто подобное используется уже несколько лет.</w:t>
      </w:r>
    </w:p>
    <w:p w:rsidR="004E47A2" w:rsidRDefault="004E47A2" w:rsidP="004E47A2"/>
    <w:p w:rsidR="004E47A2" w:rsidRDefault="004E47A2" w:rsidP="004E47A2">
      <w:r>
        <w:t xml:space="preserve">«Формируется внутренняя мотивация обучения, когда студент понимает: то, что он делает, в первую очередь нужно для него самого. </w:t>
      </w:r>
      <w:proofErr w:type="gramStart"/>
      <w:r>
        <w:t xml:space="preserve">Новый подход к структурированию различных элементов обучения, возможность самостоятельно выбирать и контролировать процесс своей учебы позволяют студентам почувствовать, что они сами определяют свою профессиональную судьбу и только от них зависит, каким будет их обучение», – пояснила принцип разработки сотрудник кафедры теории и технологии преподавания математики и информатики Института математики и механики им. Н. Лобачевского КФУ Ильмира </w:t>
      </w:r>
      <w:proofErr w:type="spellStart"/>
      <w:r>
        <w:t>Фазлиева</w:t>
      </w:r>
      <w:proofErr w:type="spellEnd"/>
      <w:r>
        <w:t>.</w:t>
      </w:r>
      <w:proofErr w:type="gramEnd"/>
    </w:p>
    <w:p w:rsidR="004E47A2" w:rsidRDefault="004E47A2" w:rsidP="004E47A2"/>
    <w:p w:rsidR="004E47A2" w:rsidRDefault="004E47A2" w:rsidP="004E47A2">
      <w:r>
        <w:t>Вместе с тем она подчеркнула, что методическое портфолио поможет определить и готовность студента к выполнению своих профессиональных (учительских) обязанностей: уровень профессиональной компетентности и будет оценен по итогам всего срока обучения. Таким образом, методическое портфолио сможет оказывать влияние на качество диплома о высшем образовании.</w:t>
      </w:r>
    </w:p>
    <w:p w:rsidR="004E47A2" w:rsidRDefault="004E47A2" w:rsidP="004E47A2"/>
    <w:p w:rsidR="004E47A2" w:rsidRDefault="004E47A2" w:rsidP="004E47A2">
      <w:r>
        <w:t xml:space="preserve">В перспективе в рамках проекта САЕ «Учитель XXI века» будут созданы новые модели педагогической подготовки – создание новой концепции преподавания и обучения по направлениям </w:t>
      </w:r>
      <w:proofErr w:type="spellStart"/>
      <w:r>
        <w:t>бакалавриата</w:t>
      </w:r>
      <w:proofErr w:type="spellEnd"/>
      <w:r>
        <w:t>, магистратуры, дополнительного педагогического образования, курсов повышения квалификации и т. д.</w:t>
      </w:r>
    </w:p>
    <w:sectPr w:rsidR="004E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BD"/>
    <w:rsid w:val="0031731E"/>
    <w:rsid w:val="004E47A2"/>
    <w:rsid w:val="009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2016-12-13T08:39:00Z</dcterms:created>
  <dcterms:modified xsi:type="dcterms:W3CDTF">2016-12-13T08:40:00Z</dcterms:modified>
</cp:coreProperties>
</file>