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E6" w:rsidRDefault="00DA24E6" w:rsidP="00DA24E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-12065</wp:posOffset>
            </wp:positionV>
            <wp:extent cx="751205" cy="7296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DA24E6" w:rsidRDefault="00DA24E6" w:rsidP="00DA24E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DA24E6" w:rsidRDefault="00DA24E6" w:rsidP="00DA24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DA24E6" w:rsidRDefault="00DA24E6" w:rsidP="00DA24E6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 МАТБУГАТ ҮЗӘГЕ</w:t>
      </w:r>
    </w:p>
    <w:p w:rsidR="00DA24E6" w:rsidRDefault="00DA24E6" w:rsidP="00DA24E6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9 нчы йорт,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DA24E6" w:rsidRDefault="00DA24E6" w:rsidP="00DA24E6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10" w:history="1">
        <w:r>
          <w:rPr>
            <w:rStyle w:val="ad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11" w:history="1">
        <w:r>
          <w:rPr>
            <w:rStyle w:val="ad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A56CD4" w:rsidRPr="00DA24E6" w:rsidRDefault="00404DD8" w:rsidP="00DA24E6">
      <w:pPr>
        <w:pStyle w:val="a3"/>
        <w:spacing w:before="0" w:beforeAutospacing="0" w:after="0" w:afterAutospacing="0"/>
        <w:ind w:firstLine="708"/>
        <w:jc w:val="center"/>
        <w:rPr>
          <w:rFonts w:eastAsiaTheme="minorEastAsia"/>
          <w:b/>
          <w:color w:val="000000" w:themeColor="text1"/>
          <w:kern w:val="24"/>
        </w:rPr>
      </w:pPr>
      <w:r w:rsidRPr="00DA24E6">
        <w:rPr>
          <w:rFonts w:eastAsiaTheme="minorEastAsia"/>
          <w:b/>
          <w:color w:val="000000" w:themeColor="text1"/>
          <w:kern w:val="24"/>
        </w:rPr>
        <w:t>Государственная итоговая аттестация 2016 года</w:t>
      </w:r>
    </w:p>
    <w:p w:rsidR="000A2205" w:rsidRPr="00DA24E6" w:rsidRDefault="002001BD" w:rsidP="00DA24E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A24E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Завершилась кампания государственной итоговой аттестации 2016 года. </w:t>
      </w:r>
    </w:p>
    <w:p w:rsidR="00DA24E6" w:rsidRDefault="002001BD" w:rsidP="0078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ЕГЭ в Республике Татарстан функционировало </w:t>
      </w:r>
      <w:r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ППЭ. Все они были оборудованы стационарными металлорамками, видеонаблюдением в режиме онлайн</w:t>
      </w:r>
      <w:r w:rsidR="00F10927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ППЭ на дому)</w:t>
      </w: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КИМов до ППЭ осуществлялась специализированной организацией (Управление специальной связи).</w:t>
      </w:r>
      <w:r w:rsidR="0078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материалов ЕГЭ, работа экспертных комиссий, рассмотрение апелляций были организованы в Республиканском центре мониторинга качества образования. </w:t>
      </w:r>
    </w:p>
    <w:p w:rsidR="002001BD" w:rsidRPr="00DA24E6" w:rsidRDefault="002001BD" w:rsidP="00DA2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В целях обеспечения открытости и прозрачности процедур проведения государственной итоговой аттестации в Республике Татарстан организована система общественного наблюдения. В 2016 году в качестве общественных наблюдателей были аккредитованы более 1000 человек. На основных экзаменах (русский язык, математика) присутствовали на пунктах проведения экзамена в г. Казани 23 федеральных общественных наблюдателя (студенты вузов Саратовской области).</w:t>
      </w:r>
    </w:p>
    <w:p w:rsidR="002001BD" w:rsidRPr="00DA24E6" w:rsidRDefault="002001BD" w:rsidP="00DA2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 xml:space="preserve">Обеспечение соблюдения единых требований и решения спорных вопросов при оценке экзаменационных работ осуществляла Конфликтная комиссия Республики Татарстан. </w:t>
      </w:r>
    </w:p>
    <w:p w:rsidR="002001BD" w:rsidRPr="00DA24E6" w:rsidRDefault="002001BD" w:rsidP="00DA2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организован многоуровневый контроль работы РЦОИ как на федеральном: онлайн-наблюдателями и федеральными экспертами, так и на республиканском уровне специалистами Департамента надзора и контроля в сфере образования. </w:t>
      </w:r>
    </w:p>
    <w:p w:rsidR="000A2205" w:rsidRPr="00DA24E6" w:rsidRDefault="000D7AA2" w:rsidP="00DA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б</w:t>
      </w:r>
      <w:r w:rsidR="000A2205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16 тысяч выпускников были задействованы в сдаче ЕГЭ (в 2015 году – 18 156, в 2014 году – 18 843, в 2013 году</w:t>
      </w:r>
      <w:r w:rsidR="00DC7424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205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424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205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19 948); более 34 </w:t>
      </w: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выпускников в сдаче ОГЭ</w:t>
      </w:r>
      <w:r w:rsidR="000A2205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205" w:rsidRPr="00DA24E6" w:rsidRDefault="000A2205" w:rsidP="00DA2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 на ЕГЭ востребованными остаются такие предметы, как обществознание (7286), физика (4887),</w:t>
      </w:r>
      <w:r w:rsidR="000D7AA2"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(2941), химия (2409).</w:t>
      </w:r>
    </w:p>
    <w:p w:rsidR="00D601E2" w:rsidRPr="00DA24E6" w:rsidRDefault="00DA24E6" w:rsidP="00DA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E6">
        <w:rPr>
          <w:rFonts w:ascii="Times New Roman" w:hAnsi="Times New Roman" w:cs="Times New Roman"/>
          <w:b/>
          <w:sz w:val="24"/>
          <w:szCs w:val="24"/>
        </w:rPr>
        <w:t>А</w:t>
      </w:r>
      <w:r w:rsidR="00584FC4" w:rsidRPr="00DA24E6">
        <w:rPr>
          <w:rFonts w:ascii="Times New Roman" w:hAnsi="Times New Roman" w:cs="Times New Roman"/>
          <w:b/>
          <w:sz w:val="24"/>
          <w:szCs w:val="24"/>
        </w:rPr>
        <w:t>нализ результатов ЕГЭ в этом учебном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40F7" w:rsidRPr="00DA24E6" w:rsidRDefault="00576A2B" w:rsidP="00DA24E6">
      <w:pPr>
        <w:pStyle w:val="a3"/>
        <w:spacing w:before="0" w:beforeAutospacing="0" w:after="0" w:afterAutospacing="0"/>
        <w:jc w:val="both"/>
        <w:rPr>
          <w:rFonts w:eastAsiaTheme="minorEastAsia"/>
          <w:color w:val="FF0000"/>
          <w:kern w:val="24"/>
        </w:rPr>
      </w:pPr>
      <w:r w:rsidRPr="00DA24E6">
        <w:rPr>
          <w:rFonts w:eastAsiaTheme="minorEastAsia"/>
          <w:color w:val="000000" w:themeColor="text1"/>
          <w:kern w:val="24"/>
        </w:rPr>
        <w:t>В 2016</w:t>
      </w:r>
      <w:r w:rsidR="000F5313" w:rsidRPr="00DA24E6">
        <w:rPr>
          <w:rFonts w:eastAsiaTheme="minorEastAsia"/>
          <w:color w:val="000000" w:themeColor="text1"/>
          <w:kern w:val="24"/>
        </w:rPr>
        <w:t xml:space="preserve"> </w:t>
      </w:r>
      <w:r w:rsidR="00EB2C54" w:rsidRPr="00DA24E6">
        <w:rPr>
          <w:rFonts w:eastAsiaTheme="minorEastAsia"/>
          <w:color w:val="000000" w:themeColor="text1"/>
          <w:kern w:val="24"/>
        </w:rPr>
        <w:t>году</w:t>
      </w:r>
      <w:r w:rsidRPr="00DA24E6">
        <w:rPr>
          <w:rFonts w:eastAsiaTheme="minorEastAsia"/>
          <w:color w:val="000000" w:themeColor="text1"/>
          <w:kern w:val="24"/>
        </w:rPr>
        <w:t xml:space="preserve"> в отличие от 2015</w:t>
      </w:r>
      <w:r w:rsidR="00584FC4" w:rsidRPr="00DA24E6">
        <w:rPr>
          <w:rFonts w:eastAsiaTheme="minorEastAsia"/>
          <w:color w:val="000000" w:themeColor="text1"/>
          <w:kern w:val="24"/>
        </w:rPr>
        <w:t xml:space="preserve"> года</w:t>
      </w:r>
      <w:r w:rsidR="00EB2C54" w:rsidRPr="00DA24E6">
        <w:rPr>
          <w:rFonts w:eastAsiaTheme="minorEastAsia"/>
          <w:color w:val="000000" w:themeColor="text1"/>
          <w:kern w:val="24"/>
        </w:rPr>
        <w:t xml:space="preserve"> средний балл ЕГЭ практически п</w:t>
      </w:r>
      <w:r w:rsidR="00A56CD4" w:rsidRPr="00DA24E6">
        <w:rPr>
          <w:rFonts w:eastAsiaTheme="minorEastAsia"/>
          <w:color w:val="000000" w:themeColor="text1"/>
          <w:kern w:val="24"/>
        </w:rPr>
        <w:t>о десяти</w:t>
      </w:r>
      <w:r w:rsidR="00584FC4" w:rsidRPr="00DA24E6">
        <w:rPr>
          <w:rFonts w:eastAsiaTheme="minorEastAsia"/>
          <w:color w:val="000000" w:themeColor="text1"/>
          <w:kern w:val="24"/>
        </w:rPr>
        <w:t xml:space="preserve"> предметам (кроме </w:t>
      </w:r>
      <w:r w:rsidR="000D7AA2" w:rsidRPr="00DA24E6">
        <w:rPr>
          <w:rFonts w:eastAsiaTheme="minorEastAsia"/>
          <w:color w:val="000000" w:themeColor="text1"/>
          <w:kern w:val="24"/>
        </w:rPr>
        <w:t>физики, химии, немецкого языка</w:t>
      </w:r>
      <w:r w:rsidR="00A56CD4" w:rsidRPr="00DA24E6">
        <w:rPr>
          <w:rFonts w:eastAsiaTheme="minorEastAsia"/>
          <w:color w:val="000000" w:themeColor="text1"/>
          <w:kern w:val="24"/>
        </w:rPr>
        <w:t>) выше</w:t>
      </w:r>
      <w:r w:rsidR="00EB2C54" w:rsidRPr="00DA24E6">
        <w:rPr>
          <w:rFonts w:eastAsiaTheme="minorEastAsia"/>
          <w:color w:val="000000" w:themeColor="text1"/>
          <w:kern w:val="24"/>
        </w:rPr>
        <w:t xml:space="preserve"> </w:t>
      </w:r>
      <w:r w:rsidR="005842D2" w:rsidRPr="00DA24E6">
        <w:rPr>
          <w:rFonts w:eastAsiaTheme="minorEastAsia"/>
          <w:color w:val="000000" w:themeColor="text1"/>
          <w:kern w:val="24"/>
        </w:rPr>
        <w:t>республиканских результатов 2015</w:t>
      </w:r>
      <w:r w:rsidR="00EB2C54" w:rsidRPr="00DA24E6">
        <w:rPr>
          <w:rFonts w:eastAsiaTheme="minorEastAsia"/>
          <w:color w:val="000000" w:themeColor="text1"/>
          <w:kern w:val="24"/>
        </w:rPr>
        <w:t xml:space="preserve"> года. Значительное сниже</w:t>
      </w:r>
      <w:r w:rsidR="000D7AA2" w:rsidRPr="00DA24E6">
        <w:rPr>
          <w:rFonts w:eastAsiaTheme="minorEastAsia"/>
          <w:color w:val="000000" w:themeColor="text1"/>
          <w:kern w:val="24"/>
        </w:rPr>
        <w:t>ние баллов наблюдается</w:t>
      </w:r>
      <w:r w:rsidR="00F6702E" w:rsidRPr="00DA24E6">
        <w:rPr>
          <w:rFonts w:eastAsiaTheme="minorEastAsia"/>
          <w:color w:val="000000" w:themeColor="text1"/>
          <w:kern w:val="24"/>
        </w:rPr>
        <w:t xml:space="preserve"> </w:t>
      </w:r>
      <w:r w:rsidR="000D7AA2" w:rsidRPr="00DA24E6">
        <w:rPr>
          <w:rFonts w:eastAsiaTheme="minorEastAsia"/>
          <w:color w:val="000000" w:themeColor="text1"/>
          <w:kern w:val="24"/>
        </w:rPr>
        <w:t xml:space="preserve">по </w:t>
      </w:r>
      <w:r w:rsidR="00F6702E" w:rsidRPr="00DA24E6">
        <w:rPr>
          <w:rFonts w:eastAsiaTheme="minorEastAsia"/>
          <w:color w:val="000000" w:themeColor="text1"/>
          <w:kern w:val="24"/>
        </w:rPr>
        <w:t>немецкому языку</w:t>
      </w:r>
      <w:r w:rsidR="009B3C16" w:rsidRPr="00DA24E6">
        <w:rPr>
          <w:rFonts w:eastAsiaTheme="minorEastAsia"/>
          <w:color w:val="000000" w:themeColor="text1"/>
          <w:kern w:val="24"/>
        </w:rPr>
        <w:t xml:space="preserve"> (на </w:t>
      </w:r>
      <w:r w:rsidR="00C44C32" w:rsidRPr="00DA24E6">
        <w:rPr>
          <w:rFonts w:eastAsiaTheme="minorEastAsia"/>
          <w:color w:val="000000" w:themeColor="text1"/>
          <w:kern w:val="24"/>
        </w:rPr>
        <w:t>7,7</w:t>
      </w:r>
      <w:r w:rsidR="000D7AA2" w:rsidRPr="00DA24E6">
        <w:rPr>
          <w:rFonts w:eastAsiaTheme="minorEastAsia"/>
          <w:color w:val="000000" w:themeColor="text1"/>
          <w:kern w:val="24"/>
        </w:rPr>
        <w:t xml:space="preserve"> баллов) и</w:t>
      </w:r>
      <w:r w:rsidR="00C44C32" w:rsidRPr="00DA24E6">
        <w:rPr>
          <w:rFonts w:eastAsiaTheme="minorEastAsia"/>
          <w:color w:val="000000" w:themeColor="text1"/>
          <w:kern w:val="24"/>
        </w:rPr>
        <w:t xml:space="preserve"> химии (на 4,1 балл</w:t>
      </w:r>
      <w:r w:rsidR="00C44C32" w:rsidRPr="00DA24E6">
        <w:rPr>
          <w:rFonts w:eastAsiaTheme="minorEastAsia"/>
          <w:color w:val="000000" w:themeColor="text1"/>
          <w:kern w:val="24"/>
          <w:lang w:val="tt-RU"/>
        </w:rPr>
        <w:t>а</w:t>
      </w:r>
      <w:bookmarkStart w:id="0" w:name="OLE_LINK41"/>
      <w:bookmarkStart w:id="1" w:name="OLE_LINK42"/>
      <w:bookmarkStart w:id="2" w:name="OLE_LINK43"/>
      <w:bookmarkStart w:id="3" w:name="OLE_LINK44"/>
      <w:r w:rsidR="006B707E" w:rsidRPr="00DA24E6">
        <w:rPr>
          <w:rFonts w:eastAsiaTheme="minorEastAsia"/>
          <w:color w:val="000000" w:themeColor="text1"/>
          <w:kern w:val="24"/>
        </w:rPr>
        <w:t>).</w:t>
      </w:r>
    </w:p>
    <w:bookmarkEnd w:id="0"/>
    <w:bookmarkEnd w:id="1"/>
    <w:bookmarkEnd w:id="2"/>
    <w:bookmarkEnd w:id="3"/>
    <w:p w:rsidR="00DE78D5" w:rsidRPr="00DA24E6" w:rsidRDefault="00F10927" w:rsidP="00DA24E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DA24E6">
        <w:rPr>
          <w:rFonts w:eastAsiaTheme="minorEastAsia"/>
          <w:color w:val="000000" w:themeColor="text1"/>
          <w:kern w:val="24"/>
        </w:rPr>
        <w:t>Д</w:t>
      </w:r>
      <w:r w:rsidR="00DE78D5" w:rsidRPr="00DA24E6">
        <w:rPr>
          <w:rFonts w:eastAsiaTheme="minorEastAsia"/>
          <w:color w:val="000000" w:themeColor="text1"/>
          <w:kern w:val="24"/>
        </w:rPr>
        <w:t>оля татарстанских выпускников, не преодолевших минимальные пороги на ЕГЭ по русскому языку, математике профильного уровня, информатике, обществознани</w:t>
      </w:r>
      <w:r w:rsidR="000D7AA2" w:rsidRPr="00DA24E6">
        <w:rPr>
          <w:rFonts w:eastAsiaTheme="minorEastAsia"/>
          <w:color w:val="000000" w:themeColor="text1"/>
          <w:kern w:val="24"/>
        </w:rPr>
        <w:t>ю, географии, истории снизилась. П</w:t>
      </w:r>
      <w:r w:rsidR="00DE78D5" w:rsidRPr="00DA24E6">
        <w:rPr>
          <w:rFonts w:eastAsiaTheme="minorEastAsia"/>
          <w:color w:val="000000" w:themeColor="text1"/>
          <w:kern w:val="24"/>
        </w:rPr>
        <w:t xml:space="preserve">рактически осталась на прежнем уровне </w:t>
      </w:r>
      <w:r w:rsidR="000D7AA2" w:rsidRPr="00DA24E6">
        <w:rPr>
          <w:rFonts w:eastAsiaTheme="minorEastAsia"/>
          <w:color w:val="000000" w:themeColor="text1"/>
          <w:kern w:val="24"/>
        </w:rPr>
        <w:t xml:space="preserve">по </w:t>
      </w:r>
      <w:r w:rsidR="00DE78D5" w:rsidRPr="00DA24E6">
        <w:rPr>
          <w:rFonts w:eastAsiaTheme="minorEastAsia"/>
          <w:color w:val="000000" w:themeColor="text1"/>
          <w:kern w:val="24"/>
        </w:rPr>
        <w:t>английскому, немецкому, французскому языкам. Вместе с тем резко возросло количество неудовлетворительных ре</w:t>
      </w:r>
      <w:r w:rsidR="00C44C32" w:rsidRPr="00DA24E6">
        <w:rPr>
          <w:rFonts w:eastAsiaTheme="minorEastAsia"/>
          <w:color w:val="000000" w:themeColor="text1"/>
          <w:kern w:val="24"/>
        </w:rPr>
        <w:t>зультатов по литературе (на 2,5), химии (на 6,</w:t>
      </w:r>
      <w:r w:rsidR="00C44C32" w:rsidRPr="00DA24E6">
        <w:rPr>
          <w:rFonts w:eastAsiaTheme="minorEastAsia"/>
          <w:color w:val="000000" w:themeColor="text1"/>
          <w:kern w:val="24"/>
          <w:lang w:val="tt-RU"/>
        </w:rPr>
        <w:t>9</w:t>
      </w:r>
      <w:r w:rsidR="00C44C32" w:rsidRPr="00DA24E6">
        <w:rPr>
          <w:rFonts w:eastAsiaTheme="minorEastAsia"/>
          <w:color w:val="000000" w:themeColor="text1"/>
          <w:kern w:val="24"/>
        </w:rPr>
        <w:t>), биологии (на 8,</w:t>
      </w:r>
      <w:r w:rsidR="00C44C32" w:rsidRPr="00DA24E6">
        <w:rPr>
          <w:rFonts w:eastAsiaTheme="minorEastAsia"/>
          <w:color w:val="000000" w:themeColor="text1"/>
          <w:kern w:val="24"/>
          <w:lang w:val="tt-RU"/>
        </w:rPr>
        <w:t>4</w:t>
      </w:r>
      <w:r w:rsidR="00C44C32" w:rsidRPr="00DA24E6">
        <w:rPr>
          <w:rFonts w:eastAsiaTheme="minorEastAsia"/>
          <w:color w:val="000000" w:themeColor="text1"/>
          <w:kern w:val="24"/>
        </w:rPr>
        <w:t>), физике (на 2,</w:t>
      </w:r>
      <w:r w:rsidR="00C44C32" w:rsidRPr="00DA24E6">
        <w:rPr>
          <w:rFonts w:eastAsiaTheme="minorEastAsia"/>
          <w:color w:val="000000" w:themeColor="text1"/>
          <w:kern w:val="24"/>
          <w:lang w:val="tt-RU"/>
        </w:rPr>
        <w:t>3</w:t>
      </w:r>
      <w:r w:rsidR="0041373D" w:rsidRPr="00DA24E6">
        <w:rPr>
          <w:rFonts w:eastAsiaTheme="minorEastAsia"/>
          <w:color w:val="000000" w:themeColor="text1"/>
          <w:kern w:val="24"/>
        </w:rPr>
        <w:t>).</w:t>
      </w:r>
    </w:p>
    <w:p w:rsidR="00EB2C54" w:rsidRPr="00DA24E6" w:rsidRDefault="00C75F5A" w:rsidP="007824C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DA24E6">
        <w:rPr>
          <w:rFonts w:eastAsiaTheme="minorEastAsia"/>
          <w:kern w:val="24"/>
        </w:rPr>
        <w:t>Доля высокобалльных результатов по республике также увеличила</w:t>
      </w:r>
      <w:r w:rsidR="00BC4220" w:rsidRPr="00DA24E6">
        <w:rPr>
          <w:rFonts w:eastAsiaTheme="minorEastAsia"/>
          <w:kern w:val="24"/>
        </w:rPr>
        <w:t>сь по сравнению с прошлым годом</w:t>
      </w:r>
      <w:r w:rsidR="00BC4220" w:rsidRPr="00DA24E6">
        <w:rPr>
          <w:rFonts w:eastAsiaTheme="minorEastAsia"/>
          <w:kern w:val="24"/>
          <w:lang w:val="tt-RU"/>
        </w:rPr>
        <w:t>.</w:t>
      </w:r>
      <w:r w:rsidR="00372317" w:rsidRPr="00DA24E6">
        <w:rPr>
          <w:rFonts w:eastAsiaTheme="minorEastAsia"/>
          <w:kern w:val="24"/>
          <w:lang w:val="tt-RU"/>
        </w:rPr>
        <w:t xml:space="preserve"> </w:t>
      </w:r>
      <w:r w:rsidR="007824C7">
        <w:rPr>
          <w:rFonts w:eastAsiaTheme="minorEastAsia"/>
          <w:kern w:val="24"/>
          <w:lang w:val="tt-RU"/>
        </w:rPr>
        <w:t xml:space="preserve"> </w:t>
      </w:r>
      <w:r w:rsidR="00EB2C54" w:rsidRPr="00DA24E6">
        <w:rPr>
          <w:rFonts w:eastAsiaTheme="minorEastAsia"/>
          <w:color w:val="000000" w:themeColor="text1"/>
          <w:kern w:val="24"/>
        </w:rPr>
        <w:t>Анализ наивысших результатов ЕГЭ показывает</w:t>
      </w:r>
      <w:r w:rsidR="006906CC" w:rsidRPr="00DA24E6">
        <w:rPr>
          <w:rFonts w:eastAsiaTheme="minorEastAsia"/>
          <w:color w:val="000000" w:themeColor="text1"/>
          <w:kern w:val="24"/>
        </w:rPr>
        <w:t xml:space="preserve">, что </w:t>
      </w:r>
      <w:r w:rsidR="00B174D4" w:rsidRPr="00DA24E6">
        <w:rPr>
          <w:rFonts w:eastAsiaTheme="minorEastAsia"/>
          <w:color w:val="000000" w:themeColor="text1"/>
          <w:kern w:val="24"/>
        </w:rPr>
        <w:t>повышается число</w:t>
      </w:r>
      <w:r w:rsidR="00EB2C54" w:rsidRPr="00DA24E6">
        <w:rPr>
          <w:rFonts w:eastAsiaTheme="minorEastAsia"/>
          <w:color w:val="000000" w:themeColor="text1"/>
          <w:kern w:val="24"/>
        </w:rPr>
        <w:t xml:space="preserve"> выпускников, получивших стобалльные результаты</w:t>
      </w:r>
      <w:r w:rsidR="00220AF7" w:rsidRPr="00DA24E6">
        <w:rPr>
          <w:rFonts w:eastAsiaTheme="minorEastAsia"/>
          <w:color w:val="000000" w:themeColor="text1"/>
          <w:kern w:val="24"/>
        </w:rPr>
        <w:t xml:space="preserve"> (с 105 до 135</w:t>
      </w:r>
      <w:r w:rsidR="006906CC" w:rsidRPr="00DA24E6">
        <w:rPr>
          <w:rFonts w:eastAsiaTheme="minorEastAsia"/>
          <w:color w:val="000000" w:themeColor="text1"/>
          <w:kern w:val="24"/>
        </w:rPr>
        <w:t>)</w:t>
      </w:r>
      <w:r w:rsidR="00EB2C54" w:rsidRPr="00DA24E6">
        <w:rPr>
          <w:rFonts w:eastAsiaTheme="minorEastAsia"/>
          <w:color w:val="000000" w:themeColor="text1"/>
          <w:kern w:val="24"/>
        </w:rPr>
        <w:t>.</w:t>
      </w:r>
    </w:p>
    <w:p w:rsidR="0041373D" w:rsidRPr="00DA24E6" w:rsidRDefault="0041373D" w:rsidP="00DA24E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DA24E6">
        <w:rPr>
          <w:rFonts w:eastAsiaTheme="minorEastAsia"/>
          <w:color w:val="000000" w:themeColor="text1"/>
          <w:kern w:val="24"/>
        </w:rPr>
        <w:t>При этом сокращение количества стобалльников по сравнению с 2015 годом произошло по хим</w:t>
      </w:r>
      <w:r w:rsidR="00220AF7" w:rsidRPr="00DA24E6">
        <w:rPr>
          <w:rFonts w:eastAsiaTheme="minorEastAsia"/>
          <w:color w:val="000000" w:themeColor="text1"/>
          <w:kern w:val="24"/>
        </w:rPr>
        <w:t>ии (с 24 до 8), физике (с 9 до 3</w:t>
      </w:r>
      <w:r w:rsidRPr="00DA24E6">
        <w:rPr>
          <w:rFonts w:eastAsiaTheme="minorEastAsia"/>
          <w:color w:val="000000" w:themeColor="text1"/>
          <w:kern w:val="24"/>
        </w:rPr>
        <w:t>). Вместе с тем по русскому языку с 57 стобалльников увеличилось до 88, по математике профильного уровня с 2 до 16, по информатике увеличилось их количество с 5 до 8, по биологии с 3 до 4, по географии с 3 до 6, по литературе осталось неизменным – 2.</w:t>
      </w:r>
    </w:p>
    <w:p w:rsidR="00666B7A" w:rsidRPr="00DA24E6" w:rsidRDefault="00666B7A" w:rsidP="00DA24E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DA24E6">
        <w:rPr>
          <w:rFonts w:eastAsiaTheme="minorEastAsia"/>
          <w:color w:val="000000" w:themeColor="text1"/>
          <w:kern w:val="24"/>
        </w:rPr>
        <w:t>По двум и боле</w:t>
      </w:r>
      <w:r w:rsidR="008E0693">
        <w:rPr>
          <w:rFonts w:eastAsiaTheme="minorEastAsia"/>
          <w:color w:val="000000" w:themeColor="text1"/>
          <w:kern w:val="24"/>
        </w:rPr>
        <w:t>е предметам 100 баллов набрали 4 выпускника</w:t>
      </w:r>
      <w:bookmarkStart w:id="4" w:name="_GoBack"/>
      <w:bookmarkEnd w:id="4"/>
      <w:r w:rsidRPr="00DA24E6">
        <w:rPr>
          <w:rFonts w:eastAsiaTheme="minorEastAsia"/>
          <w:color w:val="000000" w:themeColor="text1"/>
          <w:kern w:val="24"/>
        </w:rPr>
        <w:t>.</w:t>
      </w:r>
      <w:r w:rsidR="00C11180" w:rsidRPr="00DA24E6">
        <w:rPr>
          <w:rFonts w:eastAsiaTheme="minorEastAsia"/>
          <w:color w:val="000000" w:themeColor="text1"/>
          <w:kern w:val="24"/>
        </w:rPr>
        <w:t xml:space="preserve"> </w:t>
      </w:r>
    </w:p>
    <w:p w:rsidR="00342E13" w:rsidRPr="00DA24E6" w:rsidRDefault="00342E13" w:rsidP="00D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 xml:space="preserve">По итогам государственной итоговой аттестации в 2016 году российской медалью «За особые </w:t>
      </w:r>
      <w:r w:rsidR="00251EE2" w:rsidRPr="00DA24E6">
        <w:rPr>
          <w:rFonts w:ascii="Times New Roman" w:hAnsi="Times New Roman" w:cs="Times New Roman"/>
          <w:sz w:val="24"/>
          <w:szCs w:val="24"/>
        </w:rPr>
        <w:t xml:space="preserve">успехи в учении» награждены </w:t>
      </w:r>
      <w:r w:rsidR="00251EE2" w:rsidRPr="00DA24E6">
        <w:rPr>
          <w:rFonts w:ascii="Times New Roman" w:hAnsi="Times New Roman" w:cs="Times New Roman"/>
          <w:b/>
          <w:sz w:val="24"/>
          <w:szCs w:val="24"/>
        </w:rPr>
        <w:t>1794</w:t>
      </w:r>
      <w:r w:rsidRPr="00DA2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4E6">
        <w:rPr>
          <w:rFonts w:ascii="Times New Roman" w:hAnsi="Times New Roman" w:cs="Times New Roman"/>
          <w:sz w:val="24"/>
          <w:szCs w:val="24"/>
        </w:rPr>
        <w:t>выпускника образовательных организаци</w:t>
      </w:r>
      <w:r w:rsidR="00317F17" w:rsidRPr="00DA24E6">
        <w:rPr>
          <w:rFonts w:ascii="Times New Roman" w:hAnsi="Times New Roman" w:cs="Times New Roman"/>
          <w:sz w:val="24"/>
          <w:szCs w:val="24"/>
        </w:rPr>
        <w:t>й республики, что составляет 11</w:t>
      </w:r>
      <w:r w:rsidR="00F10927" w:rsidRPr="00DA24E6">
        <w:rPr>
          <w:rFonts w:ascii="Times New Roman" w:hAnsi="Times New Roman" w:cs="Times New Roman"/>
          <w:sz w:val="24"/>
          <w:szCs w:val="24"/>
        </w:rPr>
        <w:t>% от</w:t>
      </w:r>
      <w:r w:rsidR="00317F17" w:rsidRPr="00DA24E6">
        <w:rPr>
          <w:rFonts w:ascii="Times New Roman" w:hAnsi="Times New Roman" w:cs="Times New Roman"/>
          <w:sz w:val="24"/>
          <w:szCs w:val="24"/>
        </w:rPr>
        <w:t xml:space="preserve"> общего числа</w:t>
      </w:r>
      <w:r w:rsidR="00F10927" w:rsidRPr="00DA24E6">
        <w:rPr>
          <w:rFonts w:ascii="Times New Roman" w:hAnsi="Times New Roman" w:cs="Times New Roman"/>
          <w:sz w:val="24"/>
          <w:szCs w:val="24"/>
        </w:rPr>
        <w:t xml:space="preserve"> выпускников 2016 года</w:t>
      </w:r>
      <w:r w:rsidR="00317F17" w:rsidRPr="00DA24E6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DA24E6">
        <w:rPr>
          <w:rFonts w:ascii="Times New Roman" w:hAnsi="Times New Roman" w:cs="Times New Roman"/>
          <w:sz w:val="24"/>
          <w:szCs w:val="24"/>
        </w:rPr>
        <w:t xml:space="preserve">республиканской медалью </w:t>
      </w:r>
      <w:r w:rsidR="00317F17" w:rsidRPr="00DA24E6">
        <w:rPr>
          <w:rFonts w:ascii="Times New Roman" w:hAnsi="Times New Roman" w:cs="Times New Roman"/>
          <w:sz w:val="24"/>
          <w:szCs w:val="24"/>
        </w:rPr>
        <w:t xml:space="preserve"> </w:t>
      </w:r>
      <w:r w:rsidR="00060E4E" w:rsidRPr="00DA24E6">
        <w:rPr>
          <w:rFonts w:ascii="Times New Roman" w:hAnsi="Times New Roman" w:cs="Times New Roman"/>
          <w:sz w:val="24"/>
          <w:szCs w:val="24"/>
        </w:rPr>
        <w:t xml:space="preserve">награждены </w:t>
      </w:r>
      <w:r w:rsidR="00317F17" w:rsidRPr="00DA24E6">
        <w:rPr>
          <w:rFonts w:ascii="Times New Roman" w:hAnsi="Times New Roman" w:cs="Times New Roman"/>
          <w:sz w:val="24"/>
          <w:szCs w:val="24"/>
        </w:rPr>
        <w:t xml:space="preserve">лишь </w:t>
      </w:r>
      <w:r w:rsidR="00060E4E" w:rsidRPr="00DA24E6">
        <w:rPr>
          <w:rFonts w:ascii="Times New Roman" w:hAnsi="Times New Roman" w:cs="Times New Roman"/>
          <w:b/>
          <w:sz w:val="24"/>
          <w:szCs w:val="24"/>
        </w:rPr>
        <w:t>397</w:t>
      </w:r>
      <w:r w:rsidRPr="00DA24E6">
        <w:rPr>
          <w:rFonts w:ascii="Times New Roman" w:hAnsi="Times New Roman" w:cs="Times New Roman"/>
          <w:b/>
          <w:sz w:val="24"/>
          <w:szCs w:val="24"/>
        </w:rPr>
        <w:t xml:space="preserve"> медалистов, </w:t>
      </w:r>
      <w:r w:rsidR="00317F17" w:rsidRPr="00DA24E6">
        <w:rPr>
          <w:rFonts w:ascii="Times New Roman" w:hAnsi="Times New Roman" w:cs="Times New Roman"/>
          <w:b/>
          <w:sz w:val="24"/>
          <w:szCs w:val="24"/>
        </w:rPr>
        <w:t>что составляет 22,1%.</w:t>
      </w:r>
      <w:r w:rsidR="00317F17" w:rsidRPr="00DA24E6">
        <w:rPr>
          <w:rFonts w:ascii="Times New Roman" w:hAnsi="Times New Roman" w:cs="Times New Roman"/>
          <w:sz w:val="24"/>
          <w:szCs w:val="24"/>
        </w:rPr>
        <w:t xml:space="preserve"> Данные медалисты показали</w:t>
      </w:r>
      <w:r w:rsidRPr="00DA24E6">
        <w:rPr>
          <w:rFonts w:ascii="Times New Roman" w:hAnsi="Times New Roman" w:cs="Times New Roman"/>
          <w:sz w:val="24"/>
          <w:szCs w:val="24"/>
        </w:rPr>
        <w:t xml:space="preserve"> вы</w:t>
      </w:r>
      <w:r w:rsidR="00317F17" w:rsidRPr="00DA24E6">
        <w:rPr>
          <w:rFonts w:ascii="Times New Roman" w:hAnsi="Times New Roman" w:cs="Times New Roman"/>
          <w:sz w:val="24"/>
          <w:szCs w:val="24"/>
        </w:rPr>
        <w:t xml:space="preserve">сокие </w:t>
      </w:r>
      <w:r w:rsidR="00317F17" w:rsidRPr="00DA24E6">
        <w:rPr>
          <w:rFonts w:ascii="Times New Roman" w:hAnsi="Times New Roman" w:cs="Times New Roman"/>
          <w:sz w:val="24"/>
          <w:szCs w:val="24"/>
        </w:rPr>
        <w:lastRenderedPageBreak/>
        <w:t>баллы п</w:t>
      </w:r>
      <w:r w:rsidR="00F10927" w:rsidRPr="00DA24E6">
        <w:rPr>
          <w:rFonts w:ascii="Times New Roman" w:hAnsi="Times New Roman" w:cs="Times New Roman"/>
          <w:sz w:val="24"/>
          <w:szCs w:val="24"/>
        </w:rPr>
        <w:t>о результатам ЕГЭ (</w:t>
      </w:r>
      <w:r w:rsidR="00317F17" w:rsidRPr="00DA24E6">
        <w:rPr>
          <w:rFonts w:ascii="Times New Roman" w:hAnsi="Times New Roman" w:cs="Times New Roman"/>
          <w:sz w:val="24"/>
          <w:szCs w:val="24"/>
        </w:rPr>
        <w:t xml:space="preserve">75 и более </w:t>
      </w:r>
      <w:r w:rsidR="00F10927" w:rsidRPr="00DA24E6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317F17" w:rsidRPr="00DA24E6">
        <w:rPr>
          <w:rFonts w:ascii="Times New Roman" w:hAnsi="Times New Roman" w:cs="Times New Roman"/>
          <w:sz w:val="24"/>
          <w:szCs w:val="24"/>
        </w:rPr>
        <w:t>по всем предметам).</w:t>
      </w:r>
      <w:r w:rsidR="007824C7">
        <w:rPr>
          <w:rFonts w:ascii="Times New Roman" w:hAnsi="Times New Roman" w:cs="Times New Roman"/>
          <w:sz w:val="24"/>
          <w:szCs w:val="24"/>
        </w:rPr>
        <w:t xml:space="preserve"> </w:t>
      </w:r>
      <w:r w:rsidRPr="00DA24E6">
        <w:rPr>
          <w:rFonts w:ascii="Times New Roman" w:hAnsi="Times New Roman" w:cs="Times New Roman"/>
          <w:sz w:val="24"/>
          <w:szCs w:val="24"/>
        </w:rPr>
        <w:t xml:space="preserve">В </w:t>
      </w:r>
      <w:r w:rsidR="00060E4E" w:rsidRPr="00DA24E6">
        <w:rPr>
          <w:rFonts w:ascii="Times New Roman" w:hAnsi="Times New Roman" w:cs="Times New Roman"/>
          <w:sz w:val="24"/>
          <w:szCs w:val="24"/>
        </w:rPr>
        <w:t>Апастовском, Верхнеуслонском, Лаишевском, Пестречинском, Ютазинском</w:t>
      </w:r>
      <w:r w:rsidRPr="00DA24E6">
        <w:rPr>
          <w:rFonts w:ascii="Times New Roman" w:hAnsi="Times New Roman" w:cs="Times New Roman"/>
          <w:sz w:val="24"/>
          <w:szCs w:val="24"/>
        </w:rPr>
        <w:t xml:space="preserve"> муниципальных районах нет медалистов, награжденных республиканской медалью.</w:t>
      </w:r>
    </w:p>
    <w:p w:rsidR="00342E13" w:rsidRPr="00DA24E6" w:rsidRDefault="00342E13" w:rsidP="00D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="00DF297F" w:rsidRPr="00DA24E6">
        <w:rPr>
          <w:rFonts w:ascii="Times New Roman" w:hAnsi="Times New Roman" w:cs="Times New Roman"/>
          <w:sz w:val="24"/>
          <w:szCs w:val="24"/>
        </w:rPr>
        <w:t>республиканских медалистов</w:t>
      </w:r>
      <w:r w:rsidRPr="00DA24E6">
        <w:rPr>
          <w:rFonts w:ascii="Times New Roman" w:hAnsi="Times New Roman" w:cs="Times New Roman"/>
          <w:sz w:val="24"/>
          <w:szCs w:val="24"/>
        </w:rPr>
        <w:t xml:space="preserve"> в </w:t>
      </w:r>
      <w:r w:rsidR="00E74844" w:rsidRPr="00DA24E6">
        <w:rPr>
          <w:rFonts w:ascii="Times New Roman" w:hAnsi="Times New Roman" w:cs="Times New Roman"/>
          <w:sz w:val="24"/>
          <w:szCs w:val="24"/>
        </w:rPr>
        <w:t xml:space="preserve">Бугульминском (44,8%), Ново-Савиновском (34,8%), Зеленодольском (28,9%), Чистопольском (28,6%) </w:t>
      </w:r>
      <w:r w:rsidRPr="00DA24E6">
        <w:rPr>
          <w:rFonts w:ascii="Times New Roman" w:hAnsi="Times New Roman" w:cs="Times New Roman"/>
          <w:sz w:val="24"/>
          <w:szCs w:val="24"/>
        </w:rPr>
        <w:t>муниципальных районах.</w:t>
      </w:r>
    </w:p>
    <w:p w:rsidR="000B2C0F" w:rsidRPr="00DA24E6" w:rsidRDefault="00DA24E6" w:rsidP="00DA24E6">
      <w:pPr>
        <w:pStyle w:val="a3"/>
        <w:spacing w:before="0" w:beforeAutospacing="0" w:after="0" w:afterAutospacing="0"/>
        <w:jc w:val="both"/>
      </w:pPr>
      <w:r w:rsidRPr="00DA24E6">
        <w:rPr>
          <w:rFonts w:eastAsiaTheme="minorEastAsia"/>
          <w:b/>
          <w:color w:val="000000" w:themeColor="text1"/>
          <w:kern w:val="24"/>
        </w:rPr>
        <w:t>Р</w:t>
      </w:r>
      <w:r w:rsidR="000B2C0F" w:rsidRPr="00DA24E6">
        <w:rPr>
          <w:rFonts w:eastAsiaTheme="minorEastAsia"/>
          <w:b/>
          <w:color w:val="000000" w:themeColor="text1"/>
          <w:kern w:val="24"/>
        </w:rPr>
        <w:t>езультат</w:t>
      </w:r>
      <w:r w:rsidRPr="00DA24E6">
        <w:rPr>
          <w:rFonts w:eastAsiaTheme="minorEastAsia"/>
          <w:b/>
          <w:color w:val="000000" w:themeColor="text1"/>
          <w:kern w:val="24"/>
        </w:rPr>
        <w:t>ы</w:t>
      </w:r>
      <w:r w:rsidR="000B2C0F" w:rsidRPr="00DA24E6">
        <w:rPr>
          <w:rFonts w:eastAsiaTheme="minorEastAsia"/>
          <w:b/>
          <w:color w:val="000000" w:themeColor="text1"/>
          <w:kern w:val="24"/>
        </w:rPr>
        <w:t xml:space="preserve"> ЕГЭ по обязательным для получения аттестата предметам: русскому языку и математике</w:t>
      </w:r>
      <w:r w:rsidR="000B2C0F" w:rsidRPr="00DA24E6">
        <w:rPr>
          <w:rFonts w:eastAsiaTheme="minorEastAsia"/>
          <w:color w:val="000000" w:themeColor="text1"/>
          <w:kern w:val="24"/>
        </w:rPr>
        <w:t>.</w:t>
      </w:r>
    </w:p>
    <w:p w:rsidR="000B2C0F" w:rsidRPr="00DA24E6" w:rsidRDefault="000B2C0F" w:rsidP="00DA24E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tt-RU"/>
        </w:rPr>
      </w:pPr>
      <w:r w:rsidRPr="00DA24E6">
        <w:rPr>
          <w:rFonts w:eastAsiaTheme="minorEastAsia"/>
          <w:color w:val="000000" w:themeColor="text1"/>
          <w:kern w:val="24"/>
        </w:rPr>
        <w:t xml:space="preserve">В сравнении с 2009 годом (год введения ЕГЭ в штатный режим) средний балл по русскому языку повысился </w:t>
      </w:r>
      <w:r w:rsidRPr="00DA24E6">
        <w:rPr>
          <w:rFonts w:eastAsiaTheme="minorEastAsia"/>
          <w:b/>
          <w:color w:val="000000" w:themeColor="text1"/>
          <w:kern w:val="24"/>
        </w:rPr>
        <w:t>с 54,5 до 73,05</w:t>
      </w:r>
      <w:r w:rsidRPr="00DA24E6">
        <w:rPr>
          <w:rFonts w:eastAsiaTheme="minorEastAsia"/>
          <w:color w:val="000000" w:themeColor="text1"/>
          <w:kern w:val="24"/>
        </w:rPr>
        <w:t>.</w:t>
      </w:r>
    </w:p>
    <w:p w:rsidR="00250B5A" w:rsidRPr="00DA24E6" w:rsidRDefault="00D8679E" w:rsidP="00D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Наивысший средний балл по русскому языку (81,9</w:t>
      </w:r>
      <w:r w:rsidR="00EE4026" w:rsidRPr="00DA24E6">
        <w:rPr>
          <w:rFonts w:ascii="Times New Roman" w:hAnsi="Times New Roman" w:cs="Times New Roman"/>
          <w:sz w:val="24"/>
          <w:szCs w:val="24"/>
        </w:rPr>
        <w:t xml:space="preserve">) </w:t>
      </w:r>
      <w:r w:rsidR="00250B5A" w:rsidRPr="00DA24E6">
        <w:rPr>
          <w:rFonts w:ascii="Times New Roman" w:hAnsi="Times New Roman" w:cs="Times New Roman"/>
          <w:sz w:val="24"/>
          <w:szCs w:val="24"/>
        </w:rPr>
        <w:t xml:space="preserve">в Бугульминском муниципальном районе. </w:t>
      </w:r>
    </w:p>
    <w:p w:rsidR="00EB2C54" w:rsidRPr="00DA24E6" w:rsidRDefault="00DA24E6" w:rsidP="00D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0B5A" w:rsidRPr="00DA24E6">
        <w:rPr>
          <w:rFonts w:ascii="Times New Roman" w:hAnsi="Times New Roman" w:cs="Times New Roman"/>
          <w:sz w:val="24"/>
          <w:szCs w:val="24"/>
        </w:rPr>
        <w:t xml:space="preserve">аименьшие средние баллы </w:t>
      </w:r>
      <w:r w:rsidR="000C4AE0" w:rsidRPr="00DA24E6">
        <w:rPr>
          <w:rFonts w:ascii="Times New Roman" w:hAnsi="Times New Roman" w:cs="Times New Roman"/>
          <w:sz w:val="24"/>
          <w:szCs w:val="24"/>
        </w:rPr>
        <w:t>–</w:t>
      </w:r>
      <w:r w:rsidR="00250B5A" w:rsidRPr="00DA24E6">
        <w:rPr>
          <w:rFonts w:ascii="Times New Roman" w:hAnsi="Times New Roman" w:cs="Times New Roman"/>
          <w:sz w:val="24"/>
          <w:szCs w:val="24"/>
        </w:rPr>
        <w:t xml:space="preserve"> </w:t>
      </w:r>
      <w:r w:rsidR="000C4AE0" w:rsidRPr="00DA24E6">
        <w:rPr>
          <w:rFonts w:ascii="Times New Roman" w:hAnsi="Times New Roman" w:cs="Times New Roman"/>
          <w:sz w:val="24"/>
          <w:szCs w:val="24"/>
        </w:rPr>
        <w:t xml:space="preserve">в Мамадышском, </w:t>
      </w:r>
      <w:r w:rsidR="00411628" w:rsidRPr="00DA24E6">
        <w:rPr>
          <w:rFonts w:ascii="Times New Roman" w:hAnsi="Times New Roman" w:cs="Times New Roman"/>
          <w:sz w:val="24"/>
          <w:szCs w:val="24"/>
        </w:rPr>
        <w:t>Апастовском, Кайбицком, Пестречинском, Спасск</w:t>
      </w:r>
      <w:r w:rsidR="00CF53B2" w:rsidRPr="00DA24E6">
        <w:rPr>
          <w:rFonts w:ascii="Times New Roman" w:hAnsi="Times New Roman" w:cs="Times New Roman"/>
          <w:sz w:val="24"/>
          <w:szCs w:val="24"/>
        </w:rPr>
        <w:t>ом муниципальных районах.</w:t>
      </w:r>
      <w:r w:rsidR="00DC7D1B" w:rsidRPr="00DA24E6">
        <w:rPr>
          <w:rFonts w:ascii="Times New Roman" w:hAnsi="Times New Roman" w:cs="Times New Roman"/>
          <w:sz w:val="24"/>
          <w:szCs w:val="24"/>
        </w:rPr>
        <w:t xml:space="preserve"> Тюлячинскому, Алькеевскому, Муслюмовскому, Актанышскому </w:t>
      </w:r>
      <w:r w:rsidR="00250B5A" w:rsidRPr="00DA24E6">
        <w:rPr>
          <w:rFonts w:ascii="Times New Roman" w:hAnsi="Times New Roman" w:cs="Times New Roman"/>
          <w:sz w:val="24"/>
          <w:szCs w:val="24"/>
        </w:rPr>
        <w:t>районам удалось ситуацию поправить.</w:t>
      </w:r>
    </w:p>
    <w:p w:rsidR="009B354B" w:rsidRPr="00DA24E6" w:rsidRDefault="006F054A" w:rsidP="00D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Средний балл по математике в сравнении с 2009 го</w:t>
      </w:r>
      <w:r w:rsidR="00D8679E" w:rsidRPr="00DA24E6">
        <w:rPr>
          <w:rFonts w:ascii="Times New Roman" w:hAnsi="Times New Roman" w:cs="Times New Roman"/>
          <w:sz w:val="24"/>
          <w:szCs w:val="24"/>
        </w:rPr>
        <w:t>дом также возрос с 41,9 до 53</w:t>
      </w:r>
      <w:r w:rsidRPr="00DA24E6">
        <w:rPr>
          <w:rFonts w:ascii="Times New Roman" w:hAnsi="Times New Roman" w:cs="Times New Roman"/>
          <w:sz w:val="24"/>
          <w:szCs w:val="24"/>
        </w:rPr>
        <w:t xml:space="preserve"> баллов.  </w:t>
      </w:r>
    </w:p>
    <w:p w:rsidR="00951503" w:rsidRPr="00DA24E6" w:rsidRDefault="00A90C3D" w:rsidP="00DA24E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DA24E6">
        <w:rPr>
          <w:rFonts w:eastAsiaTheme="minorEastAsia"/>
          <w:color w:val="000000" w:themeColor="text1"/>
          <w:kern w:val="24"/>
        </w:rPr>
        <w:t xml:space="preserve">Выше среднереспубликанского значения средние баллы </w:t>
      </w:r>
      <w:r w:rsidR="00D8679E" w:rsidRPr="00DA24E6">
        <w:rPr>
          <w:rFonts w:eastAsiaTheme="minorEastAsia"/>
          <w:color w:val="000000" w:themeColor="text1"/>
          <w:kern w:val="24"/>
        </w:rPr>
        <w:t xml:space="preserve">по профильной математике </w:t>
      </w:r>
      <w:r w:rsidRPr="00DA24E6">
        <w:rPr>
          <w:rFonts w:eastAsiaTheme="minorEastAsia"/>
          <w:color w:val="000000" w:themeColor="text1"/>
          <w:kern w:val="24"/>
        </w:rPr>
        <w:t xml:space="preserve">в 19 муниципальных районах. </w:t>
      </w:r>
      <w:r w:rsidR="00C70D6F" w:rsidRPr="00DA24E6">
        <w:rPr>
          <w:rFonts w:eastAsiaTheme="minorEastAsia"/>
          <w:color w:val="000000" w:themeColor="text1"/>
          <w:kern w:val="24"/>
        </w:rPr>
        <w:t xml:space="preserve">Результаты ЕГЭ по математике на базовом уровне </w:t>
      </w:r>
      <w:r w:rsidR="000D1F0A" w:rsidRPr="00DA24E6">
        <w:rPr>
          <w:rFonts w:eastAsiaTheme="minorEastAsia"/>
          <w:color w:val="000000" w:themeColor="text1"/>
          <w:kern w:val="24"/>
        </w:rPr>
        <w:t xml:space="preserve">повысились, </w:t>
      </w:r>
      <w:r w:rsidR="00C70D6F" w:rsidRPr="00DA24E6">
        <w:rPr>
          <w:rFonts w:eastAsiaTheme="minorEastAsia"/>
          <w:color w:val="000000" w:themeColor="text1"/>
          <w:kern w:val="24"/>
        </w:rPr>
        <w:t>но незначительно. Средняя оценка - 4,34.</w:t>
      </w:r>
      <w:r w:rsidR="000D1F0A" w:rsidRPr="00DA24E6">
        <w:rPr>
          <w:rFonts w:eastAsiaTheme="minorEastAsia"/>
          <w:color w:val="000000" w:themeColor="text1"/>
          <w:kern w:val="24"/>
        </w:rPr>
        <w:t xml:space="preserve"> </w:t>
      </w:r>
      <w:r w:rsidR="00945B21" w:rsidRPr="00DA24E6">
        <w:rPr>
          <w:rFonts w:eastAsiaTheme="minorEastAsia"/>
          <w:color w:val="000000" w:themeColor="text1"/>
          <w:kern w:val="24"/>
        </w:rPr>
        <w:t>24 муници</w:t>
      </w:r>
      <w:r w:rsidR="000D1F0A" w:rsidRPr="00DA24E6">
        <w:rPr>
          <w:rFonts w:eastAsiaTheme="minorEastAsia"/>
          <w:color w:val="000000" w:themeColor="text1"/>
          <w:kern w:val="24"/>
        </w:rPr>
        <w:t>пальных района</w:t>
      </w:r>
      <w:r w:rsidR="00945B21" w:rsidRPr="00DA24E6">
        <w:rPr>
          <w:rFonts w:eastAsiaTheme="minorEastAsia"/>
          <w:color w:val="000000" w:themeColor="text1"/>
          <w:kern w:val="24"/>
        </w:rPr>
        <w:t xml:space="preserve"> имеют результаты выше среднереспубликанских.</w:t>
      </w:r>
      <w:r w:rsidR="007824C7">
        <w:rPr>
          <w:rFonts w:eastAsiaTheme="minorEastAsia"/>
          <w:color w:val="000000" w:themeColor="text1"/>
          <w:kern w:val="24"/>
        </w:rPr>
        <w:t xml:space="preserve"> </w:t>
      </w:r>
      <w:r w:rsidR="00654DEC" w:rsidRPr="00DA24E6">
        <w:rPr>
          <w:rFonts w:eastAsiaTheme="minorEastAsia"/>
          <w:color w:val="000000" w:themeColor="text1"/>
          <w:kern w:val="24"/>
        </w:rPr>
        <w:t xml:space="preserve">Доля выпускников, не получивших аттестат, значительно сократилась по сравнению с 2015 годом: с 0,8 до 0,2. </w:t>
      </w:r>
      <w:r w:rsidR="00951503" w:rsidRPr="00DA24E6">
        <w:rPr>
          <w:rFonts w:eastAsiaTheme="minorEastAsia"/>
          <w:color w:val="000000" w:themeColor="text1"/>
          <w:kern w:val="24"/>
        </w:rPr>
        <w:t>Наибольшее количество выпускников, не получивших а</w:t>
      </w:r>
      <w:r w:rsidR="00372317" w:rsidRPr="00DA24E6">
        <w:rPr>
          <w:rFonts w:eastAsiaTheme="minorEastAsia"/>
          <w:color w:val="000000" w:themeColor="text1"/>
          <w:kern w:val="24"/>
        </w:rPr>
        <w:t>ттестат, в Верхнеуслонском (1,</w:t>
      </w:r>
      <w:r w:rsidR="00372317" w:rsidRPr="00DA24E6">
        <w:rPr>
          <w:rFonts w:eastAsiaTheme="minorEastAsia"/>
          <w:color w:val="000000" w:themeColor="text1"/>
          <w:kern w:val="24"/>
          <w:lang w:val="tt-RU"/>
        </w:rPr>
        <w:t>3</w:t>
      </w:r>
      <w:r w:rsidR="00372317" w:rsidRPr="00DA24E6">
        <w:rPr>
          <w:rFonts w:eastAsiaTheme="minorEastAsia"/>
          <w:color w:val="000000" w:themeColor="text1"/>
          <w:kern w:val="24"/>
        </w:rPr>
        <w:t>%), Муслюмовском (1,</w:t>
      </w:r>
      <w:r w:rsidR="00372317" w:rsidRPr="00DA24E6">
        <w:rPr>
          <w:rFonts w:eastAsiaTheme="minorEastAsia"/>
          <w:color w:val="000000" w:themeColor="text1"/>
          <w:kern w:val="24"/>
          <w:lang w:val="tt-RU"/>
        </w:rPr>
        <w:t>1</w:t>
      </w:r>
      <w:r w:rsidR="00372317" w:rsidRPr="00DA24E6">
        <w:rPr>
          <w:rFonts w:eastAsiaTheme="minorEastAsia"/>
          <w:color w:val="000000" w:themeColor="text1"/>
          <w:kern w:val="24"/>
        </w:rPr>
        <w:t>%), Кировском (0,</w:t>
      </w:r>
      <w:r w:rsidR="00372317" w:rsidRPr="00DA24E6">
        <w:rPr>
          <w:rFonts w:eastAsiaTheme="minorEastAsia"/>
          <w:color w:val="000000" w:themeColor="text1"/>
          <w:kern w:val="24"/>
          <w:lang w:val="tt-RU"/>
        </w:rPr>
        <w:t>9</w:t>
      </w:r>
      <w:r w:rsidR="00372317" w:rsidRPr="00DA24E6">
        <w:rPr>
          <w:rFonts w:eastAsiaTheme="minorEastAsia"/>
          <w:color w:val="000000" w:themeColor="text1"/>
          <w:kern w:val="24"/>
        </w:rPr>
        <w:t>%), Менделеевском (0,8</w:t>
      </w:r>
      <w:r w:rsidR="00951503" w:rsidRPr="00DA24E6">
        <w:rPr>
          <w:rFonts w:eastAsiaTheme="minorEastAsia"/>
          <w:color w:val="000000" w:themeColor="text1"/>
          <w:kern w:val="24"/>
        </w:rPr>
        <w:t>%),</w:t>
      </w:r>
      <w:r w:rsidR="00372317" w:rsidRPr="00DA24E6">
        <w:rPr>
          <w:rFonts w:eastAsiaTheme="minorEastAsia"/>
          <w:color w:val="000000" w:themeColor="text1"/>
          <w:kern w:val="24"/>
        </w:rPr>
        <w:t xml:space="preserve"> Елабужском (0,</w:t>
      </w:r>
      <w:r w:rsidR="00372317" w:rsidRPr="00DA24E6">
        <w:rPr>
          <w:rFonts w:eastAsiaTheme="minorEastAsia"/>
          <w:color w:val="000000" w:themeColor="text1"/>
          <w:kern w:val="24"/>
          <w:lang w:val="tt-RU"/>
        </w:rPr>
        <w:t>8</w:t>
      </w:r>
      <w:r w:rsidR="00951503" w:rsidRPr="00DA24E6">
        <w:rPr>
          <w:rFonts w:eastAsiaTheme="minorEastAsia"/>
          <w:color w:val="000000" w:themeColor="text1"/>
          <w:kern w:val="24"/>
        </w:rPr>
        <w:t>%) муниципальных районах.</w:t>
      </w:r>
    </w:p>
    <w:p w:rsidR="00DB0B9E" w:rsidRPr="00DA24E6" w:rsidRDefault="00654DEC" w:rsidP="00D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В тридцати муниципальных районах все выпускники получили аттестат.</w:t>
      </w:r>
    </w:p>
    <w:p w:rsidR="00595518" w:rsidRPr="00DA24E6" w:rsidRDefault="00DA24E6" w:rsidP="00DA2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95518"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</w:t>
      </w:r>
      <w:r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595518"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</w:t>
      </w:r>
      <w:r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595518"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</w:t>
      </w:r>
      <w:r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95518" w:rsidRPr="00DA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9 классов. </w:t>
      </w:r>
    </w:p>
    <w:p w:rsidR="007036FA" w:rsidRPr="00DA24E6" w:rsidRDefault="007036FA" w:rsidP="00D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ОГЭ максимально приближена к процедуре проведения единого государственного экзамена. В 2016 году основной государственный экзамен выпускников 9 классов общеобразовательных организаций проведен по 13 общеобразовательным предметам.</w:t>
      </w:r>
      <w:r w:rsidRPr="00DA24E6">
        <w:rPr>
          <w:rFonts w:ascii="Times New Roman" w:hAnsi="Times New Roman" w:cs="Times New Roman"/>
          <w:sz w:val="24"/>
          <w:szCs w:val="24"/>
        </w:rPr>
        <w:tab/>
      </w:r>
    </w:p>
    <w:p w:rsidR="007036FA" w:rsidRPr="00DA24E6" w:rsidRDefault="007036FA" w:rsidP="00DA2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В 2016 году для качественного проведения ОГЭ функционировало 146 пунктов пр</w:t>
      </w:r>
      <w:r w:rsidR="002C1D1E" w:rsidRPr="00DA24E6">
        <w:rPr>
          <w:rFonts w:ascii="Times New Roman" w:hAnsi="Times New Roman" w:cs="Times New Roman"/>
          <w:sz w:val="24"/>
          <w:szCs w:val="24"/>
        </w:rPr>
        <w:t>оведения экзаменов</w:t>
      </w:r>
      <w:r w:rsidRPr="00DA24E6">
        <w:rPr>
          <w:rFonts w:ascii="Times New Roman" w:hAnsi="Times New Roman" w:cs="Times New Roman"/>
          <w:sz w:val="24"/>
          <w:szCs w:val="24"/>
        </w:rPr>
        <w:t>. На всех ППЭ организовано дежурство медицинских работников и работников полиции.</w:t>
      </w:r>
    </w:p>
    <w:p w:rsidR="007036FA" w:rsidRPr="00DA24E6" w:rsidRDefault="007036FA" w:rsidP="00DA24E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 xml:space="preserve">В качестве должностных лиц при проведении ОГЭ (руководителей ППЭ, организаторов в аудитории, организаторов вне аудиторий) привлечены более 9000 человек. </w:t>
      </w:r>
      <w:r w:rsidRPr="00DA24E6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экзаменационных материалов до ППЭ и обратно в Региональный центр обработки информации осуществлялись в день проведения экзамена </w:t>
      </w:r>
      <w:r w:rsidRPr="00DA24E6">
        <w:rPr>
          <w:rFonts w:ascii="Times New Roman" w:hAnsi="Times New Roman" w:cs="Times New Roman"/>
          <w:sz w:val="24"/>
          <w:szCs w:val="24"/>
        </w:rPr>
        <w:t>уполномоченными представителями ГЭК РТ (511 человек)</w:t>
      </w:r>
      <w:r w:rsidRPr="00DA24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D87" w:rsidRPr="00DA24E6" w:rsidRDefault="007036FA" w:rsidP="00DA2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Для технологического сопровождения использовалось программное обеспечение, разработанное ФГБУ «Федеральный центр тестирования» - федерального оператора ЕГЭ и ОГЭ.</w:t>
      </w:r>
    </w:p>
    <w:p w:rsidR="007036FA" w:rsidRPr="00DA24E6" w:rsidRDefault="007036FA" w:rsidP="00DA24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В 2016 году результаты ОГЭ Республики Татарстан по 10 (физика, химия, география, информатика и ИКТ, биология, история, немецкий язык, французский язык обществознание, литература) из 13 предметов ниже республиканских показателей 2015 года.</w:t>
      </w:r>
      <w:r w:rsidR="007824C7">
        <w:rPr>
          <w:rFonts w:ascii="Times New Roman" w:hAnsi="Times New Roman" w:cs="Times New Roman"/>
          <w:sz w:val="24"/>
          <w:szCs w:val="24"/>
        </w:rPr>
        <w:t xml:space="preserve"> </w:t>
      </w:r>
      <w:r w:rsidR="00C44C32" w:rsidRPr="00DA24E6">
        <w:rPr>
          <w:rFonts w:ascii="Times New Roman" w:hAnsi="Times New Roman" w:cs="Times New Roman"/>
          <w:sz w:val="24"/>
          <w:szCs w:val="24"/>
        </w:rPr>
        <w:t>Вместе с тем, 2,</w:t>
      </w:r>
      <w:r w:rsidR="00C44C32" w:rsidRPr="00DA24E6"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DA24E6">
        <w:rPr>
          <w:rFonts w:ascii="Times New Roman" w:hAnsi="Times New Roman" w:cs="Times New Roman"/>
          <w:sz w:val="24"/>
          <w:szCs w:val="24"/>
        </w:rPr>
        <w:t xml:space="preserve"> % (839 чел.) выпускников 9-х классов остались пока без аттестата. Средняя оценка по матем</w:t>
      </w:r>
      <w:r w:rsidR="007952A7" w:rsidRPr="00DA24E6">
        <w:rPr>
          <w:rFonts w:ascii="Times New Roman" w:hAnsi="Times New Roman" w:cs="Times New Roman"/>
          <w:sz w:val="24"/>
          <w:szCs w:val="24"/>
        </w:rPr>
        <w:t>атике – 3,8</w:t>
      </w:r>
      <w:r w:rsidRPr="00DA24E6">
        <w:rPr>
          <w:rFonts w:ascii="Times New Roman" w:hAnsi="Times New Roman" w:cs="Times New Roman"/>
          <w:sz w:val="24"/>
          <w:szCs w:val="24"/>
        </w:rPr>
        <w:t>7 (в 2015 году – 3,68). Доля выпускников, не преодолевших минимальный порог, составила 2,3% (789 чел.) (в 2015 году – 2,19% (750 чел.)). Оценку «5» получили – 17,2 % (5897 чел.)</w:t>
      </w:r>
      <w:r w:rsidR="007824C7">
        <w:rPr>
          <w:rFonts w:ascii="Times New Roman" w:hAnsi="Times New Roman" w:cs="Times New Roman"/>
          <w:sz w:val="24"/>
          <w:szCs w:val="24"/>
        </w:rPr>
        <w:t xml:space="preserve">. </w:t>
      </w:r>
      <w:r w:rsidRPr="00DA24E6">
        <w:rPr>
          <w:rFonts w:ascii="Times New Roman" w:hAnsi="Times New Roman" w:cs="Times New Roman"/>
          <w:sz w:val="24"/>
          <w:szCs w:val="24"/>
        </w:rPr>
        <w:t>Средняя</w:t>
      </w:r>
      <w:r w:rsidR="007952A7" w:rsidRPr="00DA24E6">
        <w:rPr>
          <w:rFonts w:ascii="Times New Roman" w:hAnsi="Times New Roman" w:cs="Times New Roman"/>
          <w:sz w:val="24"/>
          <w:szCs w:val="24"/>
        </w:rPr>
        <w:t xml:space="preserve"> оценка по русскому языку – 4,07</w:t>
      </w:r>
      <w:r w:rsidRPr="00DA24E6">
        <w:rPr>
          <w:rFonts w:ascii="Times New Roman" w:hAnsi="Times New Roman" w:cs="Times New Roman"/>
          <w:sz w:val="24"/>
          <w:szCs w:val="24"/>
        </w:rPr>
        <w:t xml:space="preserve"> (в 2015г. – 4,04). Доля участников, получивших на экзамене по русскому языку неудовлетворительную оценку (не преодолевших минимальный порог), составила 0,8% (278 чел.). 36% (12348 чел.) получили оценку «5».</w:t>
      </w:r>
    </w:p>
    <w:p w:rsidR="002001BD" w:rsidRPr="00DA24E6" w:rsidRDefault="00DA24E6" w:rsidP="00DA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OLE_LINK1"/>
      <w:bookmarkStart w:id="6" w:name="OLE_LINK2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2001BD" w:rsidRPr="00DA24E6">
        <w:rPr>
          <w:rFonts w:ascii="Times New Roman" w:hAnsi="Times New Roman" w:cs="Times New Roman"/>
          <w:b/>
          <w:sz w:val="24"/>
          <w:szCs w:val="24"/>
        </w:rPr>
        <w:t>арушения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01BD" w:rsidRPr="00DA24E6" w:rsidRDefault="002001BD" w:rsidP="00DA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E6">
        <w:rPr>
          <w:rFonts w:ascii="Times New Roman" w:hAnsi="Times New Roman" w:cs="Times New Roman"/>
          <w:sz w:val="24"/>
          <w:szCs w:val="24"/>
        </w:rPr>
        <w:t>По результатам ЕГЭ 2016 составлено</w:t>
      </w:r>
      <w:r w:rsidR="00B91470" w:rsidRPr="00DA24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OLE_LINK6"/>
      <w:bookmarkStart w:id="8" w:name="OLE_LINK7"/>
      <w:r w:rsidR="00B91470" w:rsidRPr="00DA24E6">
        <w:rPr>
          <w:rFonts w:ascii="Times New Roman" w:hAnsi="Times New Roman" w:cs="Times New Roman"/>
          <w:b/>
          <w:sz w:val="24"/>
          <w:szCs w:val="24"/>
        </w:rPr>
        <w:t>23 протокол</w:t>
      </w:r>
      <w:r w:rsidR="00B91470" w:rsidRPr="00DA24E6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Pr="00DA24E6">
        <w:rPr>
          <w:rFonts w:ascii="Times New Roman" w:hAnsi="Times New Roman" w:cs="Times New Roman"/>
          <w:b/>
          <w:sz w:val="24"/>
          <w:szCs w:val="24"/>
        </w:rPr>
        <w:t xml:space="preserve"> об административных правонарушениях</w:t>
      </w:r>
      <w:r w:rsidR="00FE4D32" w:rsidRPr="00DA24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FE4D32" w:rsidRPr="00DA24E6">
        <w:rPr>
          <w:rFonts w:ascii="Times New Roman" w:hAnsi="Times New Roman" w:cs="Times New Roman"/>
          <w:sz w:val="24"/>
          <w:szCs w:val="24"/>
          <w:lang w:val="tt-RU"/>
        </w:rPr>
        <w:t>на физических лиц</w:t>
      </w:r>
      <w:r w:rsidR="00FE4D32" w:rsidRPr="00DA24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FE4D32" w:rsidRPr="00DA24E6">
        <w:rPr>
          <w:rFonts w:ascii="Times New Roman" w:hAnsi="Times New Roman" w:cs="Times New Roman"/>
          <w:sz w:val="24"/>
          <w:szCs w:val="24"/>
        </w:rPr>
        <w:t>по ч.4 ст.19.</w:t>
      </w:r>
      <w:r w:rsidR="003D2597" w:rsidRPr="00DA24E6">
        <w:rPr>
          <w:rFonts w:ascii="Times New Roman" w:hAnsi="Times New Roman" w:cs="Times New Roman"/>
          <w:sz w:val="24"/>
          <w:szCs w:val="24"/>
          <w:lang w:val="tt-RU"/>
        </w:rPr>
        <w:t>30</w:t>
      </w:r>
      <w:r w:rsidRPr="00DA24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24E6">
        <w:rPr>
          <w:rFonts w:ascii="Times New Roman" w:hAnsi="Times New Roman" w:cs="Times New Roman"/>
          <w:sz w:val="24"/>
          <w:szCs w:val="24"/>
        </w:rPr>
        <w:t xml:space="preserve">из </w:t>
      </w:r>
      <w:r w:rsidR="00B91470" w:rsidRPr="00DA24E6">
        <w:rPr>
          <w:rFonts w:ascii="Times New Roman" w:hAnsi="Times New Roman" w:cs="Times New Roman"/>
          <w:b/>
          <w:sz w:val="24"/>
          <w:szCs w:val="24"/>
        </w:rPr>
        <w:t xml:space="preserve">них </w:t>
      </w:r>
      <w:r w:rsidR="00B91470" w:rsidRPr="00DA24E6">
        <w:rPr>
          <w:rFonts w:ascii="Times New Roman" w:hAnsi="Times New Roman" w:cs="Times New Roman"/>
          <w:b/>
          <w:sz w:val="24"/>
          <w:szCs w:val="24"/>
          <w:lang w:val="tt-RU"/>
        </w:rPr>
        <w:t>4</w:t>
      </w:r>
      <w:r w:rsidR="00B91470" w:rsidRPr="00DA24E6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 w:rsidR="00B91470" w:rsidRPr="00DA24E6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="00FE4D32" w:rsidRPr="00DA24E6">
        <w:rPr>
          <w:rFonts w:ascii="Times New Roman" w:hAnsi="Times New Roman" w:cs="Times New Roman"/>
          <w:sz w:val="24"/>
          <w:szCs w:val="24"/>
        </w:rPr>
        <w:t xml:space="preserve"> на участников</w:t>
      </w:r>
      <w:r w:rsidR="00FE4D32" w:rsidRPr="00DA24E6">
        <w:rPr>
          <w:rFonts w:ascii="Times New Roman" w:hAnsi="Times New Roman" w:cs="Times New Roman"/>
          <w:sz w:val="24"/>
          <w:szCs w:val="24"/>
          <w:lang w:val="tt-RU"/>
        </w:rPr>
        <w:t xml:space="preserve"> ЕГЭ</w:t>
      </w:r>
      <w:r w:rsidRPr="00DA24E6">
        <w:rPr>
          <w:rFonts w:ascii="Times New Roman" w:hAnsi="Times New Roman" w:cs="Times New Roman"/>
          <w:sz w:val="24"/>
          <w:szCs w:val="24"/>
        </w:rPr>
        <w:t xml:space="preserve">, </w:t>
      </w:r>
      <w:r w:rsidR="00B91470" w:rsidRPr="00DA24E6">
        <w:rPr>
          <w:rFonts w:ascii="Times New Roman" w:hAnsi="Times New Roman" w:cs="Times New Roman"/>
          <w:b/>
          <w:sz w:val="24"/>
          <w:szCs w:val="24"/>
        </w:rPr>
        <w:t>1</w:t>
      </w:r>
      <w:r w:rsidR="00B91470" w:rsidRPr="00DA24E6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Pr="00DA24E6">
        <w:rPr>
          <w:rFonts w:ascii="Times New Roman" w:hAnsi="Times New Roman" w:cs="Times New Roman"/>
          <w:b/>
          <w:sz w:val="24"/>
          <w:szCs w:val="24"/>
        </w:rPr>
        <w:t xml:space="preserve"> протоколов</w:t>
      </w:r>
      <w:r w:rsidRPr="00DA24E6">
        <w:rPr>
          <w:rFonts w:ascii="Times New Roman" w:hAnsi="Times New Roman" w:cs="Times New Roman"/>
          <w:sz w:val="24"/>
          <w:szCs w:val="24"/>
        </w:rPr>
        <w:t xml:space="preserve"> на </w:t>
      </w:r>
      <w:r w:rsidR="00B91470" w:rsidRPr="00DA24E6">
        <w:rPr>
          <w:rFonts w:ascii="Times New Roman" w:hAnsi="Times New Roman" w:cs="Times New Roman"/>
          <w:sz w:val="24"/>
          <w:szCs w:val="24"/>
          <w:lang w:val="tt-RU"/>
        </w:rPr>
        <w:t xml:space="preserve">участников ОГЭ в ППЭ и </w:t>
      </w:r>
      <w:r w:rsidR="00B91470" w:rsidRPr="00DA24E6"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r w:rsidR="00B91470" w:rsidRPr="00DA24E6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="00372317" w:rsidRPr="00DA24E6">
        <w:rPr>
          <w:rFonts w:ascii="Times New Roman" w:hAnsi="Times New Roman" w:cs="Times New Roman"/>
          <w:sz w:val="24"/>
          <w:szCs w:val="24"/>
          <w:lang w:val="tt-RU"/>
        </w:rPr>
        <w:t xml:space="preserve">на участников ОГЭ </w:t>
      </w:r>
      <w:r w:rsidR="00B91470" w:rsidRPr="00DA24E6">
        <w:rPr>
          <w:rFonts w:ascii="Times New Roman" w:hAnsi="Times New Roman" w:cs="Times New Roman"/>
          <w:sz w:val="24"/>
          <w:szCs w:val="24"/>
          <w:lang w:val="tt-RU"/>
        </w:rPr>
        <w:t>по результатам офлайн видеонаблюдения.</w:t>
      </w:r>
      <w:r w:rsidRPr="00DA24E6">
        <w:rPr>
          <w:rFonts w:ascii="Times New Roman" w:hAnsi="Times New Roman" w:cs="Times New Roman"/>
          <w:sz w:val="24"/>
          <w:szCs w:val="24"/>
        </w:rPr>
        <w:t xml:space="preserve"> Муниципалитеты – лидеры по нарушениям: Московский район г.Казани, Чистопольский, Зеленодольский, Буинский. Аннулированных работ по нарушениям – </w:t>
      </w:r>
      <w:r w:rsidRPr="00DA24E6">
        <w:rPr>
          <w:rFonts w:ascii="Times New Roman" w:hAnsi="Times New Roman" w:cs="Times New Roman"/>
          <w:b/>
          <w:sz w:val="24"/>
          <w:szCs w:val="24"/>
        </w:rPr>
        <w:t>4.</w:t>
      </w:r>
      <w:bookmarkEnd w:id="5"/>
      <w:bookmarkEnd w:id="6"/>
      <w:bookmarkEnd w:id="7"/>
      <w:bookmarkEnd w:id="8"/>
    </w:p>
    <w:sectPr w:rsidR="002001BD" w:rsidRPr="00DA24E6" w:rsidSect="0072352F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6D" w:rsidRDefault="0022616D">
      <w:pPr>
        <w:spacing w:after="0" w:line="240" w:lineRule="auto"/>
      </w:pPr>
      <w:r>
        <w:separator/>
      </w:r>
    </w:p>
  </w:endnote>
  <w:endnote w:type="continuationSeparator" w:id="0">
    <w:p w:rsidR="0022616D" w:rsidRDefault="002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7550"/>
      <w:docPartObj>
        <w:docPartGallery w:val="Page Numbers (Bottom of Page)"/>
        <w:docPartUnique/>
      </w:docPartObj>
    </w:sdtPr>
    <w:sdtEndPr/>
    <w:sdtContent>
      <w:p w:rsidR="00220AF7" w:rsidRDefault="00220AF7">
        <w:pPr>
          <w:pStyle w:val="a5"/>
          <w:jc w:val="right"/>
        </w:pPr>
      </w:p>
      <w:p w:rsidR="00220AF7" w:rsidRDefault="00220A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93">
          <w:rPr>
            <w:noProof/>
          </w:rPr>
          <w:t>1</w:t>
        </w:r>
        <w:r>
          <w:fldChar w:fldCharType="end"/>
        </w:r>
      </w:p>
    </w:sdtContent>
  </w:sdt>
  <w:p w:rsidR="00220AF7" w:rsidRDefault="00220A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6D" w:rsidRDefault="0022616D">
      <w:pPr>
        <w:spacing w:after="0" w:line="240" w:lineRule="auto"/>
      </w:pPr>
      <w:r>
        <w:separator/>
      </w:r>
    </w:p>
  </w:footnote>
  <w:footnote w:type="continuationSeparator" w:id="0">
    <w:p w:rsidR="0022616D" w:rsidRDefault="002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00"/>
    <w:multiLevelType w:val="hybridMultilevel"/>
    <w:tmpl w:val="995E4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27E"/>
    <w:multiLevelType w:val="hybridMultilevel"/>
    <w:tmpl w:val="0FD8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CC4"/>
    <w:multiLevelType w:val="hybridMultilevel"/>
    <w:tmpl w:val="623872A0"/>
    <w:lvl w:ilvl="0" w:tplc="1CD22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AC6DDD"/>
    <w:multiLevelType w:val="hybridMultilevel"/>
    <w:tmpl w:val="8038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4767"/>
    <w:multiLevelType w:val="hybridMultilevel"/>
    <w:tmpl w:val="AB40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75997"/>
    <w:multiLevelType w:val="hybridMultilevel"/>
    <w:tmpl w:val="8ABC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57EC6"/>
    <w:multiLevelType w:val="hybridMultilevel"/>
    <w:tmpl w:val="0FD8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A3D55"/>
    <w:multiLevelType w:val="hybridMultilevel"/>
    <w:tmpl w:val="6EC4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4493C"/>
    <w:multiLevelType w:val="hybridMultilevel"/>
    <w:tmpl w:val="5B38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B00F4"/>
    <w:multiLevelType w:val="hybridMultilevel"/>
    <w:tmpl w:val="F868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54"/>
    <w:rsid w:val="0001704A"/>
    <w:rsid w:val="00030D09"/>
    <w:rsid w:val="00037443"/>
    <w:rsid w:val="00042062"/>
    <w:rsid w:val="00060E4E"/>
    <w:rsid w:val="000A2205"/>
    <w:rsid w:val="000B2C0F"/>
    <w:rsid w:val="000C1731"/>
    <w:rsid w:val="000C321A"/>
    <w:rsid w:val="000C4AE0"/>
    <w:rsid w:val="000D1F0A"/>
    <w:rsid w:val="000D4CD9"/>
    <w:rsid w:val="000D7AA2"/>
    <w:rsid w:val="000E5A3C"/>
    <w:rsid w:val="000E70D5"/>
    <w:rsid w:val="000F17F0"/>
    <w:rsid w:val="000F5313"/>
    <w:rsid w:val="00104476"/>
    <w:rsid w:val="00122926"/>
    <w:rsid w:val="001328CE"/>
    <w:rsid w:val="00133F0D"/>
    <w:rsid w:val="001434DB"/>
    <w:rsid w:val="001638DC"/>
    <w:rsid w:val="00166A52"/>
    <w:rsid w:val="00172E1C"/>
    <w:rsid w:val="0017376C"/>
    <w:rsid w:val="00175AFD"/>
    <w:rsid w:val="001904F5"/>
    <w:rsid w:val="00197846"/>
    <w:rsid w:val="001A2705"/>
    <w:rsid w:val="001A38FB"/>
    <w:rsid w:val="001A39F6"/>
    <w:rsid w:val="001B5F15"/>
    <w:rsid w:val="001C048D"/>
    <w:rsid w:val="001D5D4B"/>
    <w:rsid w:val="001D76E0"/>
    <w:rsid w:val="001E4018"/>
    <w:rsid w:val="001F0609"/>
    <w:rsid w:val="001F1A6A"/>
    <w:rsid w:val="002001BD"/>
    <w:rsid w:val="00202CE8"/>
    <w:rsid w:val="00205630"/>
    <w:rsid w:val="002119C9"/>
    <w:rsid w:val="00220AF7"/>
    <w:rsid w:val="0022616D"/>
    <w:rsid w:val="0023580C"/>
    <w:rsid w:val="00236441"/>
    <w:rsid w:val="002418F6"/>
    <w:rsid w:val="00244840"/>
    <w:rsid w:val="00250976"/>
    <w:rsid w:val="00250B5A"/>
    <w:rsid w:val="00251EE2"/>
    <w:rsid w:val="00266A39"/>
    <w:rsid w:val="00280411"/>
    <w:rsid w:val="0028330E"/>
    <w:rsid w:val="00287A44"/>
    <w:rsid w:val="00297D43"/>
    <w:rsid w:val="002C1D1E"/>
    <w:rsid w:val="002C393C"/>
    <w:rsid w:val="002C5BC5"/>
    <w:rsid w:val="002D1BF9"/>
    <w:rsid w:val="002D38AE"/>
    <w:rsid w:val="002E3794"/>
    <w:rsid w:val="002E66F0"/>
    <w:rsid w:val="00313E66"/>
    <w:rsid w:val="00315E76"/>
    <w:rsid w:val="0031654E"/>
    <w:rsid w:val="003172F6"/>
    <w:rsid w:val="00317F17"/>
    <w:rsid w:val="00340134"/>
    <w:rsid w:val="00342E13"/>
    <w:rsid w:val="00344EA9"/>
    <w:rsid w:val="00350AB9"/>
    <w:rsid w:val="00357561"/>
    <w:rsid w:val="00371B47"/>
    <w:rsid w:val="00372317"/>
    <w:rsid w:val="00372EE9"/>
    <w:rsid w:val="0038000C"/>
    <w:rsid w:val="003827BE"/>
    <w:rsid w:val="00385B38"/>
    <w:rsid w:val="00386F68"/>
    <w:rsid w:val="003A2A46"/>
    <w:rsid w:val="003C2ACA"/>
    <w:rsid w:val="003D2597"/>
    <w:rsid w:val="003E2B9B"/>
    <w:rsid w:val="003E43D3"/>
    <w:rsid w:val="003E5319"/>
    <w:rsid w:val="003F2C38"/>
    <w:rsid w:val="00404DD8"/>
    <w:rsid w:val="00411360"/>
    <w:rsid w:val="00411628"/>
    <w:rsid w:val="0041373D"/>
    <w:rsid w:val="00426F19"/>
    <w:rsid w:val="00440092"/>
    <w:rsid w:val="004417A6"/>
    <w:rsid w:val="00443FCA"/>
    <w:rsid w:val="00444C76"/>
    <w:rsid w:val="00447C2D"/>
    <w:rsid w:val="004664B0"/>
    <w:rsid w:val="00472E7D"/>
    <w:rsid w:val="0047428E"/>
    <w:rsid w:val="00484F5F"/>
    <w:rsid w:val="00496D1B"/>
    <w:rsid w:val="0049780D"/>
    <w:rsid w:val="004979D6"/>
    <w:rsid w:val="004A5AA1"/>
    <w:rsid w:val="004B656A"/>
    <w:rsid w:val="004B7506"/>
    <w:rsid w:val="004C0202"/>
    <w:rsid w:val="004C1D40"/>
    <w:rsid w:val="004C3CD4"/>
    <w:rsid w:val="004C55DD"/>
    <w:rsid w:val="004D1C43"/>
    <w:rsid w:val="004E0003"/>
    <w:rsid w:val="004E393A"/>
    <w:rsid w:val="004F3A42"/>
    <w:rsid w:val="004F6081"/>
    <w:rsid w:val="00504DDC"/>
    <w:rsid w:val="005137A8"/>
    <w:rsid w:val="0053333F"/>
    <w:rsid w:val="00534423"/>
    <w:rsid w:val="00545354"/>
    <w:rsid w:val="0054563A"/>
    <w:rsid w:val="00545D4E"/>
    <w:rsid w:val="0055084F"/>
    <w:rsid w:val="005578EA"/>
    <w:rsid w:val="00560F72"/>
    <w:rsid w:val="005619FB"/>
    <w:rsid w:val="00570A21"/>
    <w:rsid w:val="0057198F"/>
    <w:rsid w:val="00576A2B"/>
    <w:rsid w:val="005842D2"/>
    <w:rsid w:val="00584FC4"/>
    <w:rsid w:val="00590EF7"/>
    <w:rsid w:val="00591762"/>
    <w:rsid w:val="00593A57"/>
    <w:rsid w:val="00595518"/>
    <w:rsid w:val="005B27B6"/>
    <w:rsid w:val="005B4B8D"/>
    <w:rsid w:val="005C4D6B"/>
    <w:rsid w:val="0062247B"/>
    <w:rsid w:val="006246B3"/>
    <w:rsid w:val="00637DFA"/>
    <w:rsid w:val="00651FE4"/>
    <w:rsid w:val="00654DEC"/>
    <w:rsid w:val="0066580D"/>
    <w:rsid w:val="00666B7A"/>
    <w:rsid w:val="00675E44"/>
    <w:rsid w:val="006906CC"/>
    <w:rsid w:val="006912C1"/>
    <w:rsid w:val="0069329B"/>
    <w:rsid w:val="00697B3F"/>
    <w:rsid w:val="00697ECA"/>
    <w:rsid w:val="006A27C1"/>
    <w:rsid w:val="006A6512"/>
    <w:rsid w:val="006B6C5B"/>
    <w:rsid w:val="006B707E"/>
    <w:rsid w:val="006C526D"/>
    <w:rsid w:val="006F054A"/>
    <w:rsid w:val="006F0D56"/>
    <w:rsid w:val="006F11DE"/>
    <w:rsid w:val="006F67DC"/>
    <w:rsid w:val="007036FA"/>
    <w:rsid w:val="00703F24"/>
    <w:rsid w:val="007111AA"/>
    <w:rsid w:val="00713414"/>
    <w:rsid w:val="0071784A"/>
    <w:rsid w:val="0072352F"/>
    <w:rsid w:val="00742504"/>
    <w:rsid w:val="0076431B"/>
    <w:rsid w:val="00764999"/>
    <w:rsid w:val="007700E0"/>
    <w:rsid w:val="00773331"/>
    <w:rsid w:val="00774327"/>
    <w:rsid w:val="00774829"/>
    <w:rsid w:val="007824C7"/>
    <w:rsid w:val="0079060F"/>
    <w:rsid w:val="007952A7"/>
    <w:rsid w:val="007B6672"/>
    <w:rsid w:val="007C00E6"/>
    <w:rsid w:val="007C521D"/>
    <w:rsid w:val="007D73BA"/>
    <w:rsid w:val="00806A65"/>
    <w:rsid w:val="00814532"/>
    <w:rsid w:val="0082703D"/>
    <w:rsid w:val="0084005E"/>
    <w:rsid w:val="00840248"/>
    <w:rsid w:val="00842972"/>
    <w:rsid w:val="0085524E"/>
    <w:rsid w:val="00887C91"/>
    <w:rsid w:val="0089043C"/>
    <w:rsid w:val="008976C4"/>
    <w:rsid w:val="008C0AA3"/>
    <w:rsid w:val="008C0B99"/>
    <w:rsid w:val="008E0693"/>
    <w:rsid w:val="00903B81"/>
    <w:rsid w:val="00912557"/>
    <w:rsid w:val="00916D01"/>
    <w:rsid w:val="00922F55"/>
    <w:rsid w:val="0092391E"/>
    <w:rsid w:val="009241C8"/>
    <w:rsid w:val="00945B21"/>
    <w:rsid w:val="00951503"/>
    <w:rsid w:val="009614B2"/>
    <w:rsid w:val="009648DC"/>
    <w:rsid w:val="00964B92"/>
    <w:rsid w:val="00965627"/>
    <w:rsid w:val="00971A5D"/>
    <w:rsid w:val="00987414"/>
    <w:rsid w:val="009A735D"/>
    <w:rsid w:val="009B354B"/>
    <w:rsid w:val="009B3C16"/>
    <w:rsid w:val="009B40F7"/>
    <w:rsid w:val="009B7BB8"/>
    <w:rsid w:val="009C6474"/>
    <w:rsid w:val="009D5A0D"/>
    <w:rsid w:val="009D727E"/>
    <w:rsid w:val="009F7769"/>
    <w:rsid w:val="00A00A17"/>
    <w:rsid w:val="00A01B4D"/>
    <w:rsid w:val="00A06821"/>
    <w:rsid w:val="00A27CCA"/>
    <w:rsid w:val="00A35D03"/>
    <w:rsid w:val="00A478F2"/>
    <w:rsid w:val="00A47F05"/>
    <w:rsid w:val="00A51E74"/>
    <w:rsid w:val="00A56CD4"/>
    <w:rsid w:val="00A56E5D"/>
    <w:rsid w:val="00A576A2"/>
    <w:rsid w:val="00A67662"/>
    <w:rsid w:val="00A76810"/>
    <w:rsid w:val="00A90C3D"/>
    <w:rsid w:val="00AA133C"/>
    <w:rsid w:val="00AD03C8"/>
    <w:rsid w:val="00AE0B5A"/>
    <w:rsid w:val="00AF0EC7"/>
    <w:rsid w:val="00AF1BC9"/>
    <w:rsid w:val="00AF6D43"/>
    <w:rsid w:val="00B174D4"/>
    <w:rsid w:val="00B20DB1"/>
    <w:rsid w:val="00B21487"/>
    <w:rsid w:val="00B34116"/>
    <w:rsid w:val="00B3745D"/>
    <w:rsid w:val="00B4014F"/>
    <w:rsid w:val="00B53973"/>
    <w:rsid w:val="00B544F7"/>
    <w:rsid w:val="00B8224E"/>
    <w:rsid w:val="00B83A8E"/>
    <w:rsid w:val="00B91470"/>
    <w:rsid w:val="00B922B6"/>
    <w:rsid w:val="00BA134E"/>
    <w:rsid w:val="00BA60BE"/>
    <w:rsid w:val="00BA74BD"/>
    <w:rsid w:val="00BB650D"/>
    <w:rsid w:val="00BC4220"/>
    <w:rsid w:val="00BC6D87"/>
    <w:rsid w:val="00BC7FC4"/>
    <w:rsid w:val="00BE206C"/>
    <w:rsid w:val="00BF2075"/>
    <w:rsid w:val="00BF6B9A"/>
    <w:rsid w:val="00C01AE3"/>
    <w:rsid w:val="00C01DC5"/>
    <w:rsid w:val="00C105AD"/>
    <w:rsid w:val="00C11180"/>
    <w:rsid w:val="00C161C9"/>
    <w:rsid w:val="00C201EA"/>
    <w:rsid w:val="00C20584"/>
    <w:rsid w:val="00C26225"/>
    <w:rsid w:val="00C30E1B"/>
    <w:rsid w:val="00C35400"/>
    <w:rsid w:val="00C44C32"/>
    <w:rsid w:val="00C5516A"/>
    <w:rsid w:val="00C6597F"/>
    <w:rsid w:val="00C70D6F"/>
    <w:rsid w:val="00C71CB2"/>
    <w:rsid w:val="00C75F5A"/>
    <w:rsid w:val="00C775F6"/>
    <w:rsid w:val="00C804FB"/>
    <w:rsid w:val="00CC1058"/>
    <w:rsid w:val="00CC1962"/>
    <w:rsid w:val="00CE07D3"/>
    <w:rsid w:val="00CE2039"/>
    <w:rsid w:val="00CE6A5F"/>
    <w:rsid w:val="00CF53B2"/>
    <w:rsid w:val="00CF5445"/>
    <w:rsid w:val="00D1430A"/>
    <w:rsid w:val="00D20266"/>
    <w:rsid w:val="00D20BCE"/>
    <w:rsid w:val="00D245BD"/>
    <w:rsid w:val="00D317B5"/>
    <w:rsid w:val="00D336AF"/>
    <w:rsid w:val="00D43A43"/>
    <w:rsid w:val="00D469CF"/>
    <w:rsid w:val="00D601E2"/>
    <w:rsid w:val="00D670F4"/>
    <w:rsid w:val="00D704CD"/>
    <w:rsid w:val="00D84AA7"/>
    <w:rsid w:val="00D8679E"/>
    <w:rsid w:val="00D9014A"/>
    <w:rsid w:val="00D91DF1"/>
    <w:rsid w:val="00D93B68"/>
    <w:rsid w:val="00DA24E6"/>
    <w:rsid w:val="00DA77F4"/>
    <w:rsid w:val="00DB0B9E"/>
    <w:rsid w:val="00DB1BB2"/>
    <w:rsid w:val="00DC7424"/>
    <w:rsid w:val="00DC7D1B"/>
    <w:rsid w:val="00DD48C0"/>
    <w:rsid w:val="00DE2152"/>
    <w:rsid w:val="00DE21B8"/>
    <w:rsid w:val="00DE29F1"/>
    <w:rsid w:val="00DE5463"/>
    <w:rsid w:val="00DE78D5"/>
    <w:rsid w:val="00DF297F"/>
    <w:rsid w:val="00E02FBE"/>
    <w:rsid w:val="00E1435D"/>
    <w:rsid w:val="00E17C5C"/>
    <w:rsid w:val="00E2058D"/>
    <w:rsid w:val="00E27920"/>
    <w:rsid w:val="00E3571B"/>
    <w:rsid w:val="00E42B66"/>
    <w:rsid w:val="00E45242"/>
    <w:rsid w:val="00E4715C"/>
    <w:rsid w:val="00E530AD"/>
    <w:rsid w:val="00E5698D"/>
    <w:rsid w:val="00E74844"/>
    <w:rsid w:val="00E7532C"/>
    <w:rsid w:val="00E9238B"/>
    <w:rsid w:val="00EA29EA"/>
    <w:rsid w:val="00EA3EE7"/>
    <w:rsid w:val="00EB2C54"/>
    <w:rsid w:val="00EB7BF0"/>
    <w:rsid w:val="00EC0EA3"/>
    <w:rsid w:val="00ED3964"/>
    <w:rsid w:val="00EE0C33"/>
    <w:rsid w:val="00EE4026"/>
    <w:rsid w:val="00EF395E"/>
    <w:rsid w:val="00F06FF4"/>
    <w:rsid w:val="00F10927"/>
    <w:rsid w:val="00F30F19"/>
    <w:rsid w:val="00F3571B"/>
    <w:rsid w:val="00F406B5"/>
    <w:rsid w:val="00F44341"/>
    <w:rsid w:val="00F6702E"/>
    <w:rsid w:val="00F67954"/>
    <w:rsid w:val="00F67E33"/>
    <w:rsid w:val="00F701C3"/>
    <w:rsid w:val="00F703EA"/>
    <w:rsid w:val="00F84F00"/>
    <w:rsid w:val="00F927C5"/>
    <w:rsid w:val="00F96F3D"/>
    <w:rsid w:val="00FC3EB5"/>
    <w:rsid w:val="00FC54B1"/>
    <w:rsid w:val="00FE4D32"/>
    <w:rsid w:val="00FE577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2C5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E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C54"/>
  </w:style>
  <w:style w:type="paragraph" w:styleId="a7">
    <w:name w:val="Balloon Text"/>
    <w:basedOn w:val="a"/>
    <w:link w:val="a8"/>
    <w:uiPriority w:val="99"/>
    <w:semiHidden/>
    <w:unhideWhenUsed/>
    <w:rsid w:val="00E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D601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601E2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B174D4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5698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A2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2C54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E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C54"/>
  </w:style>
  <w:style w:type="paragraph" w:styleId="a7">
    <w:name w:val="Balloon Text"/>
    <w:basedOn w:val="a"/>
    <w:link w:val="a8"/>
    <w:uiPriority w:val="99"/>
    <w:semiHidden/>
    <w:unhideWhenUsed/>
    <w:rsid w:val="00E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D601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601E2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B174D4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5698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A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rt9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r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1A75-6C25-41C6-A9A7-4C02D1F0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Гость</cp:lastModifiedBy>
  <cp:revision>10</cp:revision>
  <cp:lastPrinted>2015-07-10T13:56:00Z</cp:lastPrinted>
  <dcterms:created xsi:type="dcterms:W3CDTF">2016-07-15T20:45:00Z</dcterms:created>
  <dcterms:modified xsi:type="dcterms:W3CDTF">2016-07-19T12:13:00Z</dcterms:modified>
</cp:coreProperties>
</file>