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E0" w:rsidRDefault="00DE6FE0" w:rsidP="00DE6FE0">
      <w:pPr>
        <w:spacing w:line="100" w:lineRule="atLeas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СОСТАВ ЖЮРИ</w:t>
      </w:r>
    </w:p>
    <w:p w:rsidR="00DE6FE0" w:rsidRDefault="00DE6FE0" w:rsidP="00DE6FE0">
      <w:pPr>
        <w:spacing w:line="100" w:lineRule="atLeas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Международного конкурса – фестиваля детского и молодежного творчества «Весенние    выкрутасы – 2013»:</w:t>
      </w:r>
    </w:p>
    <w:p w:rsidR="00DE6FE0" w:rsidRDefault="00DE6FE0" w:rsidP="00DE6FE0">
      <w:pPr>
        <w:spacing w:line="100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Хореография</w:t>
      </w:r>
    </w:p>
    <w:p w:rsidR="00DE6FE0" w:rsidRDefault="00DE6FE0" w:rsidP="00DE6FE0">
      <w:pPr>
        <w:numPr>
          <w:ilvl w:val="0"/>
          <w:numId w:val="6"/>
        </w:numPr>
        <w:spacing w:line="100" w:lineRule="atLeast"/>
        <w:rPr>
          <w:b/>
          <w:bCs/>
          <w:i/>
          <w:iCs/>
          <w:color w:val="000000"/>
          <w:sz w:val="32"/>
          <w:szCs w:val="38"/>
        </w:rPr>
      </w:pPr>
      <w:r>
        <w:rPr>
          <w:b/>
          <w:bCs/>
          <w:i/>
          <w:iCs/>
          <w:color w:val="000000"/>
          <w:sz w:val="32"/>
          <w:szCs w:val="38"/>
        </w:rPr>
        <w:t>Михаил Петрович Мурашко</w:t>
      </w:r>
    </w:p>
    <w:p w:rsidR="00DE6FE0" w:rsidRDefault="00DE6FE0" w:rsidP="00DE6FE0">
      <w:pPr>
        <w:spacing w:line="100" w:lineRule="atLeast"/>
        <w:rPr>
          <w:color w:val="000000"/>
          <w:sz w:val="32"/>
          <w:szCs w:val="38"/>
        </w:rPr>
      </w:pPr>
      <w:r>
        <w:rPr>
          <w:color w:val="000000"/>
          <w:sz w:val="32"/>
          <w:szCs w:val="38"/>
        </w:rPr>
        <w:t xml:space="preserve">Заслуженный деятель искусств РФ и Республики Марий Эл, академик, </w:t>
      </w:r>
      <w:r>
        <w:rPr>
          <w:color w:val="000000"/>
          <w:sz w:val="32"/>
          <w:szCs w:val="32"/>
        </w:rPr>
        <w:t>лауреат Государственной премии Марийской АССР,</w:t>
      </w:r>
      <w:r>
        <w:rPr>
          <w:color w:val="000000"/>
          <w:sz w:val="32"/>
          <w:szCs w:val="38"/>
        </w:rPr>
        <w:t xml:space="preserve"> профессор Московского государственного университета культуры, </w:t>
      </w:r>
      <w:proofErr w:type="spellStart"/>
      <w:r>
        <w:rPr>
          <w:color w:val="000000"/>
          <w:sz w:val="32"/>
          <w:szCs w:val="38"/>
        </w:rPr>
        <w:t>г</w:t>
      </w:r>
      <w:proofErr w:type="gramStart"/>
      <w:r>
        <w:rPr>
          <w:color w:val="000000"/>
          <w:sz w:val="32"/>
          <w:szCs w:val="38"/>
        </w:rPr>
        <w:t>.М</w:t>
      </w:r>
      <w:proofErr w:type="gramEnd"/>
      <w:r>
        <w:rPr>
          <w:color w:val="000000"/>
          <w:sz w:val="32"/>
          <w:szCs w:val="38"/>
        </w:rPr>
        <w:t>осква</w:t>
      </w:r>
      <w:proofErr w:type="spellEnd"/>
      <w:r>
        <w:rPr>
          <w:color w:val="000000"/>
          <w:sz w:val="32"/>
          <w:szCs w:val="38"/>
        </w:rPr>
        <w:t xml:space="preserve">  </w:t>
      </w:r>
    </w:p>
    <w:p w:rsidR="00DE6FE0" w:rsidRDefault="00DE6FE0" w:rsidP="00DE6FE0">
      <w:pPr>
        <w:numPr>
          <w:ilvl w:val="0"/>
          <w:numId w:val="5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8"/>
        </w:rPr>
      </w:pPr>
      <w:r>
        <w:rPr>
          <w:b/>
          <w:bCs/>
          <w:i/>
          <w:iCs/>
          <w:color w:val="000000"/>
          <w:sz w:val="32"/>
          <w:szCs w:val="38"/>
        </w:rPr>
        <w:t>Владимир Иванович Кирсанов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8"/>
        </w:rPr>
      </w:pPr>
      <w:r>
        <w:rPr>
          <w:color w:val="000000"/>
          <w:sz w:val="32"/>
          <w:szCs w:val="38"/>
        </w:rPr>
        <w:t xml:space="preserve">Заслуженный артист РФ, профессор Российской Академии театрального искусства (ГИТИС), </w:t>
      </w:r>
      <w:proofErr w:type="spellStart"/>
      <w:r>
        <w:rPr>
          <w:color w:val="000000"/>
          <w:sz w:val="32"/>
          <w:szCs w:val="38"/>
        </w:rPr>
        <w:t>г</w:t>
      </w:r>
      <w:proofErr w:type="gramStart"/>
      <w:r>
        <w:rPr>
          <w:color w:val="000000"/>
          <w:sz w:val="32"/>
          <w:szCs w:val="38"/>
        </w:rPr>
        <w:t>.М</w:t>
      </w:r>
      <w:proofErr w:type="gramEnd"/>
      <w:r>
        <w:rPr>
          <w:color w:val="000000"/>
          <w:sz w:val="32"/>
          <w:szCs w:val="38"/>
        </w:rPr>
        <w:t>осква</w:t>
      </w:r>
      <w:proofErr w:type="spellEnd"/>
      <w:r>
        <w:rPr>
          <w:color w:val="000000"/>
          <w:sz w:val="32"/>
          <w:szCs w:val="38"/>
        </w:rPr>
        <w:t xml:space="preserve">  </w:t>
      </w:r>
    </w:p>
    <w:p w:rsidR="00DE6FE0" w:rsidRDefault="00DE6FE0" w:rsidP="00DE6FE0">
      <w:pPr>
        <w:numPr>
          <w:ilvl w:val="0"/>
          <w:numId w:val="1"/>
        </w:numPr>
        <w:spacing w:line="100" w:lineRule="atLeast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Елена Анатольевна Щеголева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8"/>
        </w:rPr>
      </w:pPr>
      <w:r>
        <w:rPr>
          <w:color w:val="000000"/>
          <w:sz w:val="32"/>
          <w:szCs w:val="38"/>
        </w:rPr>
        <w:t xml:space="preserve">Заслуженный работник культуры РФ, доцент Российской Академии  театрального искусства (ГИТИС), доцент Института Русского театра, педагог Московского государственного хореографического училища имени </w:t>
      </w:r>
      <w:proofErr w:type="spellStart"/>
      <w:r>
        <w:rPr>
          <w:color w:val="000000"/>
          <w:sz w:val="32"/>
          <w:szCs w:val="38"/>
        </w:rPr>
        <w:t>Л.М.Лавровского</w:t>
      </w:r>
      <w:proofErr w:type="spellEnd"/>
    </w:p>
    <w:p w:rsidR="00DE6FE0" w:rsidRDefault="00DE6FE0" w:rsidP="00DE6FE0">
      <w:pPr>
        <w:numPr>
          <w:ilvl w:val="0"/>
          <w:numId w:val="1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8"/>
        </w:rPr>
      </w:pPr>
      <w:r>
        <w:rPr>
          <w:b/>
          <w:bCs/>
          <w:i/>
          <w:iCs/>
          <w:color w:val="000000"/>
          <w:sz w:val="32"/>
          <w:szCs w:val="38"/>
        </w:rPr>
        <w:t>Геннадий Петрович Скалозубов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8"/>
        </w:rPr>
      </w:pPr>
      <w:r>
        <w:rPr>
          <w:color w:val="000000"/>
          <w:sz w:val="32"/>
          <w:szCs w:val="38"/>
        </w:rPr>
        <w:t xml:space="preserve">Заслуженный работник культуры РФ и Республики Татарстан, балетмейстер, </w:t>
      </w:r>
      <w:proofErr w:type="spellStart"/>
      <w:r>
        <w:rPr>
          <w:color w:val="000000"/>
          <w:sz w:val="32"/>
          <w:szCs w:val="38"/>
        </w:rPr>
        <w:t>г</w:t>
      </w:r>
      <w:proofErr w:type="gramStart"/>
      <w:r>
        <w:rPr>
          <w:color w:val="000000"/>
          <w:sz w:val="32"/>
          <w:szCs w:val="38"/>
        </w:rPr>
        <w:t>.К</w:t>
      </w:r>
      <w:proofErr w:type="gramEnd"/>
      <w:r>
        <w:rPr>
          <w:color w:val="000000"/>
          <w:sz w:val="32"/>
          <w:szCs w:val="38"/>
        </w:rPr>
        <w:t>азань</w:t>
      </w:r>
      <w:proofErr w:type="spellEnd"/>
    </w:p>
    <w:p w:rsidR="00DE6FE0" w:rsidRDefault="00DE6FE0" w:rsidP="00DE6FE0">
      <w:pPr>
        <w:pStyle w:val="a7"/>
        <w:numPr>
          <w:ilvl w:val="0"/>
          <w:numId w:val="2"/>
        </w:numPr>
        <w:spacing w:line="100" w:lineRule="atLeast"/>
        <w:rPr>
          <w:b/>
          <w:bCs/>
          <w:i/>
          <w:iCs/>
          <w:sz w:val="32"/>
          <w:szCs w:val="38"/>
        </w:rPr>
      </w:pPr>
      <w:proofErr w:type="spellStart"/>
      <w:r>
        <w:rPr>
          <w:b/>
          <w:bCs/>
          <w:i/>
          <w:iCs/>
          <w:sz w:val="32"/>
          <w:szCs w:val="38"/>
        </w:rPr>
        <w:t>Майрбек</w:t>
      </w:r>
      <w:proofErr w:type="spellEnd"/>
      <w:r>
        <w:rPr>
          <w:b/>
          <w:bCs/>
          <w:i/>
          <w:iCs/>
          <w:sz w:val="32"/>
          <w:szCs w:val="38"/>
        </w:rPr>
        <w:t xml:space="preserve"> </w:t>
      </w:r>
      <w:proofErr w:type="spellStart"/>
      <w:r>
        <w:rPr>
          <w:b/>
          <w:bCs/>
          <w:i/>
          <w:iCs/>
          <w:sz w:val="32"/>
          <w:szCs w:val="38"/>
        </w:rPr>
        <w:t>Матаев</w:t>
      </w:r>
      <w:proofErr w:type="spellEnd"/>
    </w:p>
    <w:p w:rsidR="00DE6FE0" w:rsidRDefault="00DE6FE0" w:rsidP="00DE6FE0">
      <w:pPr>
        <w:pStyle w:val="a7"/>
        <w:spacing w:line="100" w:lineRule="atLeast"/>
        <w:rPr>
          <w:sz w:val="32"/>
          <w:szCs w:val="32"/>
        </w:rPr>
      </w:pPr>
      <w:r>
        <w:rPr>
          <w:sz w:val="32"/>
          <w:szCs w:val="38"/>
        </w:rPr>
        <w:t>Обладатель Гран-при и лауреат международных конкурсов.  Сотрудник кафедры ЮНЕСКО. Член Авторского Общества России. Главный балетмейстер Московского музыкального театра МТЮА, режиссер музыкального театра «Экспромт», музыкального театра «Орфей».</w:t>
      </w:r>
      <w:r>
        <w:rPr>
          <w:sz w:val="32"/>
          <w:szCs w:val="32"/>
        </w:rPr>
        <w:t xml:space="preserve"> Режиссер хорового театра </w:t>
      </w:r>
      <w:proofErr w:type="spellStart"/>
      <w:r>
        <w:rPr>
          <w:sz w:val="32"/>
          <w:szCs w:val="32"/>
        </w:rPr>
        <w:t>Б.Певзнера</w:t>
      </w:r>
      <w:proofErr w:type="spellEnd"/>
      <w:r>
        <w:rPr>
          <w:sz w:val="32"/>
          <w:szCs w:val="32"/>
        </w:rPr>
        <w:t>.</w:t>
      </w:r>
    </w:p>
    <w:p w:rsidR="00DE6FE0" w:rsidRDefault="00DE6FE0" w:rsidP="00DE6FE0">
      <w:pPr>
        <w:pStyle w:val="a7"/>
        <w:numPr>
          <w:ilvl w:val="0"/>
          <w:numId w:val="3"/>
        </w:numPr>
        <w:spacing w:line="100" w:lineRule="atLeast"/>
        <w:rPr>
          <w:rStyle w:val="a3"/>
          <w:i/>
          <w:iCs/>
          <w:sz w:val="32"/>
          <w:szCs w:val="32"/>
        </w:rPr>
      </w:pPr>
      <w:proofErr w:type="spellStart"/>
      <w:r>
        <w:rPr>
          <w:b/>
          <w:bCs/>
          <w:i/>
          <w:iCs/>
          <w:sz w:val="32"/>
          <w:szCs w:val="32"/>
        </w:rPr>
        <w:t>З</w:t>
      </w:r>
      <w:r>
        <w:rPr>
          <w:rStyle w:val="a3"/>
          <w:i/>
          <w:iCs/>
          <w:sz w:val="32"/>
          <w:szCs w:val="32"/>
        </w:rPr>
        <w:t>ара</w:t>
      </w:r>
      <w:proofErr w:type="spellEnd"/>
      <w:r>
        <w:rPr>
          <w:rStyle w:val="a3"/>
          <w:i/>
          <w:iCs/>
          <w:sz w:val="32"/>
          <w:szCs w:val="32"/>
        </w:rPr>
        <w:t xml:space="preserve"> Давидовна </w:t>
      </w:r>
      <w:proofErr w:type="spellStart"/>
      <w:r>
        <w:rPr>
          <w:rStyle w:val="a3"/>
          <w:i/>
          <w:iCs/>
          <w:sz w:val="32"/>
          <w:szCs w:val="32"/>
        </w:rPr>
        <w:t>Лянгольф</w:t>
      </w:r>
      <w:proofErr w:type="spellEnd"/>
      <w:r>
        <w:rPr>
          <w:rStyle w:val="a3"/>
          <w:i/>
          <w:iCs/>
          <w:sz w:val="32"/>
          <w:szCs w:val="32"/>
        </w:rPr>
        <w:t xml:space="preserve"> </w:t>
      </w:r>
    </w:p>
    <w:p w:rsidR="00DE6FE0" w:rsidRDefault="00DE6FE0" w:rsidP="00DE6FE0">
      <w:pPr>
        <w:pStyle w:val="a7"/>
        <w:spacing w:line="100" w:lineRule="atLeast"/>
        <w:rPr>
          <w:rStyle w:val="a3"/>
          <w:sz w:val="32"/>
          <w:szCs w:val="32"/>
        </w:rPr>
      </w:pPr>
      <w:r>
        <w:rPr>
          <w:sz w:val="32"/>
          <w:szCs w:val="32"/>
        </w:rPr>
        <w:t xml:space="preserve">Заслуженный деятель искусств Российской Федерации, заведующая кафедрой хореографии, доцент Санкт-Петербургского государственного Университета Культуры и Искусств, </w:t>
      </w:r>
      <w:r>
        <w:rPr>
          <w:rStyle w:val="a3"/>
          <w:sz w:val="32"/>
          <w:szCs w:val="32"/>
        </w:rPr>
        <w:t>г. Санкт-Петербург</w:t>
      </w:r>
    </w:p>
    <w:p w:rsidR="00DE6FE0" w:rsidRDefault="00DE6FE0" w:rsidP="00DE6FE0">
      <w:pPr>
        <w:spacing w:line="100" w:lineRule="atLeast"/>
        <w:jc w:val="both"/>
        <w:rPr>
          <w:color w:val="000000"/>
          <w:sz w:val="28"/>
          <w:szCs w:val="28"/>
        </w:rPr>
      </w:pPr>
    </w:p>
    <w:p w:rsidR="00DE6FE0" w:rsidRDefault="00DE6FE0" w:rsidP="00DE6FE0">
      <w:pPr>
        <w:spacing w:line="100" w:lineRule="atLeast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Вокал</w:t>
      </w:r>
    </w:p>
    <w:p w:rsidR="00DE6FE0" w:rsidRDefault="00DE6FE0" w:rsidP="00DE6FE0">
      <w:pPr>
        <w:numPr>
          <w:ilvl w:val="0"/>
          <w:numId w:val="7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Светлана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Конопьяновна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Игнатьева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Заслуженная артистка Российской Федерации, профессор Российской академии музыки имени Гнесиных, художественный руководитель государственного академического Северного русского народного хора, 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.М</w:t>
      </w:r>
      <w:proofErr w:type="gramEnd"/>
      <w:r>
        <w:rPr>
          <w:color w:val="000000"/>
          <w:sz w:val="32"/>
          <w:szCs w:val="32"/>
        </w:rPr>
        <w:t>осква</w:t>
      </w:r>
      <w:proofErr w:type="spellEnd"/>
    </w:p>
    <w:p w:rsidR="00DE6FE0" w:rsidRDefault="00DE6FE0" w:rsidP="00DE6FE0">
      <w:pPr>
        <w:numPr>
          <w:ilvl w:val="0"/>
          <w:numId w:val="7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Валентина Николаевна Машкова 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Лауреат Международных и Всероссийских конкурсов, солистка </w:t>
      </w:r>
      <w:proofErr w:type="spellStart"/>
      <w:r>
        <w:rPr>
          <w:color w:val="000000"/>
          <w:sz w:val="32"/>
          <w:szCs w:val="32"/>
        </w:rPr>
        <w:t>мюзакла</w:t>
      </w:r>
      <w:proofErr w:type="spellEnd"/>
      <w:r>
        <w:rPr>
          <w:color w:val="000000"/>
          <w:sz w:val="32"/>
          <w:szCs w:val="32"/>
        </w:rPr>
        <w:t xml:space="preserve"> «Чикаго», доцент Государственного музыкально — педагогического института </w:t>
      </w:r>
      <w:proofErr w:type="spellStart"/>
      <w:r>
        <w:rPr>
          <w:color w:val="000000"/>
          <w:sz w:val="32"/>
          <w:szCs w:val="32"/>
        </w:rPr>
        <w:t>им</w:t>
      </w:r>
      <w:proofErr w:type="gramStart"/>
      <w:r>
        <w:rPr>
          <w:color w:val="000000"/>
          <w:sz w:val="32"/>
          <w:szCs w:val="32"/>
        </w:rPr>
        <w:t>.И</w:t>
      </w:r>
      <w:proofErr w:type="gramEnd"/>
      <w:r>
        <w:rPr>
          <w:color w:val="000000"/>
          <w:sz w:val="32"/>
          <w:szCs w:val="32"/>
        </w:rPr>
        <w:t>пполитова</w:t>
      </w:r>
      <w:proofErr w:type="spellEnd"/>
      <w:r>
        <w:rPr>
          <w:color w:val="000000"/>
          <w:sz w:val="32"/>
          <w:szCs w:val="32"/>
        </w:rPr>
        <w:t xml:space="preserve"> - Иванова», </w:t>
      </w:r>
      <w:proofErr w:type="spellStart"/>
      <w:r>
        <w:rPr>
          <w:color w:val="000000"/>
          <w:sz w:val="32"/>
          <w:szCs w:val="32"/>
        </w:rPr>
        <w:t>г.Москва</w:t>
      </w:r>
      <w:proofErr w:type="spellEnd"/>
      <w:r>
        <w:rPr>
          <w:color w:val="000000"/>
          <w:sz w:val="32"/>
          <w:szCs w:val="32"/>
        </w:rPr>
        <w:t xml:space="preserve"> </w:t>
      </w:r>
    </w:p>
    <w:p w:rsidR="00DE6FE0" w:rsidRDefault="00DE6FE0" w:rsidP="00DE6FE0">
      <w:pPr>
        <w:numPr>
          <w:ilvl w:val="0"/>
          <w:numId w:val="7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Марина Николаевна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Самкова</w:t>
      </w:r>
      <w:proofErr w:type="spellEnd"/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Заслуженная артистка Республики Татарстан, Лауреат Всероссийских и Международных конкурсов,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азань</w:t>
      </w:r>
      <w:proofErr w:type="spellEnd"/>
      <w:r>
        <w:rPr>
          <w:color w:val="000000"/>
          <w:sz w:val="32"/>
          <w:szCs w:val="32"/>
        </w:rPr>
        <w:t xml:space="preserve">  </w:t>
      </w:r>
    </w:p>
    <w:p w:rsidR="00DE6FE0" w:rsidRDefault="00DE6FE0" w:rsidP="00DE6FE0">
      <w:pPr>
        <w:numPr>
          <w:ilvl w:val="0"/>
          <w:numId w:val="7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Ольга Владиславовна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Соломкина</w:t>
      </w:r>
      <w:proofErr w:type="spellEnd"/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художественный руководитель театра песни «Премьер» город Чебоксары </w:t>
      </w:r>
    </w:p>
    <w:p w:rsidR="00DE6FE0" w:rsidRDefault="00DE6FE0" w:rsidP="00DE6FE0">
      <w:pPr>
        <w:numPr>
          <w:ilvl w:val="0"/>
          <w:numId w:val="7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Елена Александровна Мерзлякова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старший преподаватель Казанской государственной консерватории </w:t>
      </w:r>
      <w:proofErr w:type="spellStart"/>
      <w:r>
        <w:rPr>
          <w:color w:val="000000"/>
          <w:sz w:val="32"/>
          <w:szCs w:val="32"/>
        </w:rPr>
        <w:t>им.Н.Жиганова</w:t>
      </w:r>
      <w:proofErr w:type="spellEnd"/>
      <w:r>
        <w:rPr>
          <w:color w:val="000000"/>
          <w:sz w:val="32"/>
          <w:szCs w:val="32"/>
        </w:rPr>
        <w:t xml:space="preserve">, заведующая отделением эстрадного пения Казанского музыкального колледжа имени </w:t>
      </w:r>
      <w:proofErr w:type="spellStart"/>
      <w:r>
        <w:rPr>
          <w:color w:val="000000"/>
          <w:sz w:val="32"/>
          <w:szCs w:val="32"/>
        </w:rPr>
        <w:t>И.В.Аухадеева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азань</w:t>
      </w:r>
      <w:proofErr w:type="spellEnd"/>
      <w:r>
        <w:rPr>
          <w:color w:val="000000"/>
          <w:sz w:val="32"/>
          <w:szCs w:val="32"/>
        </w:rPr>
        <w:t xml:space="preserve">  </w:t>
      </w:r>
    </w:p>
    <w:p w:rsidR="00DE6FE0" w:rsidRDefault="00DE6FE0" w:rsidP="00DE6FE0">
      <w:pPr>
        <w:numPr>
          <w:ilvl w:val="0"/>
          <w:numId w:val="7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Роман Алексеевич Плеханов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Лауреат Международных и Всероссийских конкурсов, преподаватель отделения «Академический вокал» Казанского музыкального колледжа имени </w:t>
      </w:r>
      <w:proofErr w:type="spellStart"/>
      <w:r>
        <w:rPr>
          <w:color w:val="000000"/>
          <w:sz w:val="32"/>
          <w:szCs w:val="32"/>
        </w:rPr>
        <w:t>И.В.Аухадеева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азань</w:t>
      </w:r>
      <w:proofErr w:type="spellEnd"/>
      <w:r>
        <w:rPr>
          <w:color w:val="000000"/>
          <w:sz w:val="32"/>
          <w:szCs w:val="32"/>
        </w:rPr>
        <w:t xml:space="preserve">  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</w:p>
    <w:p w:rsidR="00DE6FE0" w:rsidRDefault="00DE6FE0" w:rsidP="00DE6FE0">
      <w:pPr>
        <w:spacing w:line="100" w:lineRule="atLeast"/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Детские театры моды</w:t>
      </w:r>
    </w:p>
    <w:p w:rsidR="00DE6FE0" w:rsidRDefault="00DE6FE0" w:rsidP="00DE6FE0">
      <w:pPr>
        <w:numPr>
          <w:ilvl w:val="0"/>
          <w:numId w:val="8"/>
        </w:numPr>
        <w:spacing w:line="100" w:lineRule="atLeast"/>
        <w:jc w:val="both"/>
        <w:rPr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Катя Борисова</w:t>
      </w:r>
      <w:r>
        <w:rPr>
          <w:color w:val="000000"/>
          <w:sz w:val="32"/>
          <w:szCs w:val="32"/>
        </w:rPr>
        <w:t xml:space="preserve"> 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модельер, член Союза дизайнеров России,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азань</w:t>
      </w:r>
      <w:proofErr w:type="spellEnd"/>
      <w:r>
        <w:rPr>
          <w:color w:val="000000"/>
          <w:sz w:val="32"/>
          <w:szCs w:val="32"/>
        </w:rPr>
        <w:t xml:space="preserve"> </w:t>
      </w:r>
    </w:p>
    <w:p w:rsidR="00DE6FE0" w:rsidRDefault="00DE6FE0" w:rsidP="00DE6FE0">
      <w:pPr>
        <w:numPr>
          <w:ilvl w:val="0"/>
          <w:numId w:val="4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Екатерина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Тонюшкина</w:t>
      </w:r>
      <w:proofErr w:type="spellEnd"/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дизайнер «То самое Ателье», модельер, член Союза дизайнеров России, финалист конкурсов имени </w:t>
      </w:r>
      <w:proofErr w:type="spellStart"/>
      <w:r>
        <w:rPr>
          <w:color w:val="000000"/>
          <w:sz w:val="32"/>
          <w:szCs w:val="32"/>
        </w:rPr>
        <w:t>Ламоновой</w:t>
      </w:r>
      <w:proofErr w:type="spellEnd"/>
      <w:r>
        <w:rPr>
          <w:color w:val="000000"/>
          <w:sz w:val="32"/>
          <w:szCs w:val="32"/>
        </w:rPr>
        <w:t xml:space="preserve"> «Платье года России»,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.Ч</w:t>
      </w:r>
      <w:proofErr w:type="gramEnd"/>
      <w:r>
        <w:rPr>
          <w:color w:val="000000"/>
          <w:sz w:val="32"/>
          <w:szCs w:val="32"/>
        </w:rPr>
        <w:t>ебоксары</w:t>
      </w:r>
      <w:proofErr w:type="spellEnd"/>
      <w:r>
        <w:rPr>
          <w:color w:val="000000"/>
          <w:sz w:val="32"/>
          <w:szCs w:val="32"/>
        </w:rPr>
        <w:t xml:space="preserve"> </w:t>
      </w:r>
    </w:p>
    <w:p w:rsidR="00DE6FE0" w:rsidRDefault="00DE6FE0" w:rsidP="00DE6FE0">
      <w:pPr>
        <w:numPr>
          <w:ilvl w:val="0"/>
          <w:numId w:val="4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Изольда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Генриевна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Сахарова</w:t>
      </w:r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президент организации «Мисс Татарстан», региональный директор конкурса «Мисс Россия», г. Казань  </w:t>
      </w:r>
    </w:p>
    <w:p w:rsidR="00DE6FE0" w:rsidRDefault="00DE6FE0" w:rsidP="00DE6FE0">
      <w:pPr>
        <w:numPr>
          <w:ilvl w:val="0"/>
          <w:numId w:val="4"/>
        </w:numPr>
        <w:spacing w:line="100" w:lineRule="atLeast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Султан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Салиев</w:t>
      </w:r>
      <w:proofErr w:type="spellEnd"/>
    </w:p>
    <w:p w:rsidR="00DE6FE0" w:rsidRDefault="00DE6FE0" w:rsidP="00DE6FE0">
      <w:pPr>
        <w:spacing w:line="100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художник — модельер, дизайнер одежды, Лауреат и дипломант российских и международных конкурсов модельеров,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азань</w:t>
      </w:r>
      <w:proofErr w:type="spellEnd"/>
    </w:p>
    <w:p w:rsidR="00DE6FE0" w:rsidRDefault="00DE6FE0" w:rsidP="00DE6FE0">
      <w:pPr>
        <w:spacing w:line="100" w:lineRule="atLeast"/>
        <w:jc w:val="center"/>
        <w:rPr>
          <w:b/>
          <w:bCs/>
          <w:color w:val="000000"/>
          <w:sz w:val="32"/>
          <w:szCs w:val="32"/>
        </w:rPr>
      </w:pPr>
    </w:p>
    <w:p w:rsidR="00DE6FE0" w:rsidRDefault="00DE6FE0" w:rsidP="00DE6FE0">
      <w:pPr>
        <w:spacing w:line="10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ГОСТИ ФЕСТИВАЛЯ</w:t>
      </w:r>
    </w:p>
    <w:p w:rsidR="00DE6FE0" w:rsidRDefault="00DE6FE0" w:rsidP="00DE6FE0">
      <w:pPr>
        <w:numPr>
          <w:ilvl w:val="0"/>
          <w:numId w:val="4"/>
        </w:numPr>
        <w:spacing w:line="100" w:lineRule="atLeast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Анастасия Журавлёва – </w:t>
      </w:r>
      <w:proofErr w:type="spellStart"/>
      <w:r>
        <w:rPr>
          <w:b/>
          <w:bCs/>
          <w:color w:val="000000"/>
          <w:sz w:val="32"/>
          <w:szCs w:val="32"/>
        </w:rPr>
        <w:t>Новакова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</w:p>
    <w:p w:rsidR="00DE6FE0" w:rsidRDefault="00DE6FE0" w:rsidP="00DE6FE0">
      <w:pPr>
        <w:spacing w:line="100" w:lineRule="atLeast"/>
        <w:jc w:val="both"/>
        <w:rPr>
          <w:b/>
          <w:bCs/>
          <w:sz w:val="32"/>
          <w:szCs w:val="32"/>
        </w:rPr>
      </w:pPr>
      <w:proofErr w:type="gramStart"/>
      <w:r>
        <w:rPr>
          <w:sz w:val="32"/>
          <w:szCs w:val="32"/>
        </w:rPr>
        <w:t>Арт</w:t>
      </w:r>
      <w:proofErr w:type="gramEnd"/>
      <w:r>
        <w:rPr>
          <w:sz w:val="32"/>
          <w:szCs w:val="32"/>
        </w:rPr>
        <w:t xml:space="preserve"> – менеджер Благотворительного Фонда «Международный Форум Молодежи» (Прага –Чехия), организатор Международных конкурсов «Осенняя сказка», «Зимняя сказка», «Праздник весны», «Цветущая Чехия» (Чехия — Германия — Франция - Австрия), организатор Международных Гастролей «Симпатии </w:t>
      </w:r>
      <w:proofErr w:type="spellStart"/>
      <w:r>
        <w:rPr>
          <w:sz w:val="32"/>
          <w:szCs w:val="32"/>
        </w:rPr>
        <w:t>Европарков</w:t>
      </w:r>
      <w:proofErr w:type="spellEnd"/>
      <w:r>
        <w:rPr>
          <w:sz w:val="32"/>
          <w:szCs w:val="32"/>
        </w:rPr>
        <w:t xml:space="preserve">» - </w:t>
      </w:r>
      <w:r>
        <w:rPr>
          <w:sz w:val="32"/>
          <w:szCs w:val="32"/>
        </w:rPr>
        <w:lastRenderedPageBreak/>
        <w:t xml:space="preserve">Прага — </w:t>
      </w:r>
      <w:proofErr w:type="spellStart"/>
      <w:r>
        <w:rPr>
          <w:sz w:val="32"/>
          <w:szCs w:val="32"/>
        </w:rPr>
        <w:t>Нюренберг</w:t>
      </w:r>
      <w:proofErr w:type="spellEnd"/>
      <w:r>
        <w:rPr>
          <w:sz w:val="32"/>
          <w:szCs w:val="32"/>
        </w:rPr>
        <w:t xml:space="preserve"> - Париж, Организатор Международного конкурса «Серебряный голос», «Чешская сказка»; «Радуга»; «Праздник времени» (Чехия – Италия). </w:t>
      </w:r>
      <w:hyperlink r:id="rId6" w:anchor="_blank" w:history="1">
        <w:r>
          <w:rPr>
            <w:rStyle w:val="a6"/>
          </w:rPr>
          <w:t>www.children-festivals.com</w:t>
        </w:r>
      </w:hyperlink>
    </w:p>
    <w:p w:rsidR="00DE6FE0" w:rsidRDefault="00DE6FE0" w:rsidP="00DE6FE0">
      <w:pPr>
        <w:numPr>
          <w:ilvl w:val="0"/>
          <w:numId w:val="4"/>
        </w:numPr>
        <w:spacing w:line="100" w:lineRule="atLeast"/>
        <w:jc w:val="both"/>
        <w:rPr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 xml:space="preserve">Наталья Никитенко — </w:t>
      </w:r>
      <w:r>
        <w:rPr>
          <w:sz w:val="32"/>
          <w:szCs w:val="32"/>
        </w:rPr>
        <w:t>президент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общественной организации «Источники будущего» </w:t>
      </w:r>
      <w:hyperlink r:id="rId7" w:history="1">
        <w:r>
          <w:rPr>
            <w:rStyle w:val="a6"/>
          </w:rPr>
          <w:t>www.medefik.com</w:t>
        </w:r>
      </w:hyperlink>
      <w:r>
        <w:rPr>
          <w:color w:val="000000"/>
          <w:sz w:val="32"/>
          <w:szCs w:val="32"/>
        </w:rPr>
        <w:t xml:space="preserve">, </w:t>
      </w:r>
      <w:hyperlink r:id="rId8" w:anchor="_blank" w:history="1">
        <w:r>
          <w:rPr>
            <w:rStyle w:val="a6"/>
          </w:rPr>
          <w:t>www.festival-dal.com</w:t>
        </w:r>
      </w:hyperlink>
      <w:r>
        <w:rPr>
          <w:color w:val="000000"/>
          <w:sz w:val="32"/>
          <w:szCs w:val="32"/>
        </w:rPr>
        <w:t xml:space="preserve"> </w:t>
      </w:r>
    </w:p>
    <w:p w:rsidR="002F6D3F" w:rsidRDefault="002F6D3F"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09"/>
    <w:rsid w:val="000E6709"/>
    <w:rsid w:val="002F6D3F"/>
    <w:rsid w:val="00515A48"/>
    <w:rsid w:val="00D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character" w:styleId="a6">
    <w:name w:val="Hyperlink"/>
    <w:rsid w:val="00DE6FE0"/>
    <w:rPr>
      <w:color w:val="0000FF"/>
      <w:u w:val="single"/>
    </w:rPr>
  </w:style>
  <w:style w:type="paragraph" w:styleId="a7">
    <w:name w:val="Body Text"/>
    <w:basedOn w:val="a"/>
    <w:link w:val="a8"/>
    <w:rsid w:val="00DE6FE0"/>
    <w:pPr>
      <w:jc w:val="both"/>
    </w:pPr>
    <w:rPr>
      <w:color w:val="000000"/>
      <w:sz w:val="26"/>
    </w:rPr>
  </w:style>
  <w:style w:type="character" w:customStyle="1" w:styleId="a8">
    <w:name w:val="Основной текст Знак"/>
    <w:basedOn w:val="a0"/>
    <w:link w:val="a7"/>
    <w:rsid w:val="00DE6FE0"/>
    <w:rPr>
      <w:rFonts w:ascii="Times New Roman" w:eastAsia="Times New Roman" w:hAnsi="Times New Roman" w:cs="Times New Roman"/>
      <w:color w:val="000000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character" w:styleId="a6">
    <w:name w:val="Hyperlink"/>
    <w:rsid w:val="00DE6FE0"/>
    <w:rPr>
      <w:color w:val="0000FF"/>
      <w:u w:val="single"/>
    </w:rPr>
  </w:style>
  <w:style w:type="paragraph" w:styleId="a7">
    <w:name w:val="Body Text"/>
    <w:basedOn w:val="a"/>
    <w:link w:val="a8"/>
    <w:rsid w:val="00DE6FE0"/>
    <w:pPr>
      <w:jc w:val="both"/>
    </w:pPr>
    <w:rPr>
      <w:color w:val="000000"/>
      <w:sz w:val="26"/>
    </w:rPr>
  </w:style>
  <w:style w:type="character" w:customStyle="1" w:styleId="a8">
    <w:name w:val="Основной текст Знак"/>
    <w:basedOn w:val="a0"/>
    <w:link w:val="a7"/>
    <w:rsid w:val="00DE6FE0"/>
    <w:rPr>
      <w:rFonts w:ascii="Times New Roman" w:eastAsia="Times New Roman" w:hAnsi="Times New Roman" w:cs="Times New Roman"/>
      <w:color w:val="000000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-da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defi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away.php?utf=1&amp;to=http%3A%2F%2Fwww.children-festival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2013-03-13T07:36:00Z</dcterms:created>
  <dcterms:modified xsi:type="dcterms:W3CDTF">2013-03-13T07:36:00Z</dcterms:modified>
</cp:coreProperties>
</file>