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0" w:rsidRDefault="00DE7680" w:rsidP="00DE7680">
      <w:pPr>
        <w:tabs>
          <w:tab w:val="left" w:pos="180"/>
        </w:tabs>
        <w:rPr>
          <w:sz w:val="28"/>
        </w:rPr>
      </w:pPr>
      <w:r>
        <w:rPr>
          <w:sz w:val="28"/>
        </w:rPr>
        <w:t>От 23.10.2009г.                                                                                № 2043/09</w:t>
      </w:r>
    </w:p>
    <w:p w:rsidR="00DE7680" w:rsidRDefault="00DE7680" w:rsidP="00DE7680">
      <w:pPr>
        <w:jc w:val="center"/>
        <w:rPr>
          <w:sz w:val="28"/>
        </w:rPr>
      </w:pPr>
    </w:p>
    <w:p w:rsidR="00DE7680" w:rsidRDefault="00DE7680" w:rsidP="00DE7680">
      <w:pPr>
        <w:jc w:val="center"/>
        <w:rPr>
          <w:sz w:val="28"/>
        </w:rPr>
      </w:pPr>
    </w:p>
    <w:p w:rsidR="00DE7680" w:rsidRDefault="00DE7680" w:rsidP="00DE7680">
      <w:pPr>
        <w:jc w:val="center"/>
        <w:rPr>
          <w:sz w:val="28"/>
        </w:rPr>
      </w:pPr>
    </w:p>
    <w:p w:rsidR="00DE7680" w:rsidRDefault="00DE7680" w:rsidP="00DE7680">
      <w:pPr>
        <w:jc w:val="center"/>
        <w:rPr>
          <w:sz w:val="28"/>
        </w:rPr>
      </w:pPr>
    </w:p>
    <w:p w:rsidR="00DE7680" w:rsidRDefault="00DE7680" w:rsidP="00DE7680">
      <w:pPr>
        <w:jc w:val="center"/>
        <w:rPr>
          <w:sz w:val="28"/>
        </w:rPr>
      </w:pPr>
    </w:p>
    <w:p w:rsidR="00DE7680" w:rsidRDefault="00DE7680" w:rsidP="00DE7680">
      <w:pPr>
        <w:jc w:val="center"/>
        <w:rPr>
          <w:sz w:val="28"/>
        </w:rPr>
      </w:pPr>
    </w:p>
    <w:p w:rsidR="00DE7680" w:rsidRDefault="00DE7680" w:rsidP="00DE7680">
      <w:pPr>
        <w:jc w:val="center"/>
        <w:rPr>
          <w:sz w:val="28"/>
        </w:rPr>
      </w:pPr>
      <w:r>
        <w:rPr>
          <w:sz w:val="28"/>
        </w:rPr>
        <w:t>О комиссии по реализации антикоррупционной политики Министерства образования и науки Республики Татарстан</w:t>
      </w:r>
    </w:p>
    <w:p w:rsidR="00DE7680" w:rsidRDefault="00DE7680" w:rsidP="00DE7680">
      <w:pPr>
        <w:rPr>
          <w:sz w:val="28"/>
        </w:rPr>
      </w:pPr>
    </w:p>
    <w:p w:rsidR="00DE7680" w:rsidRDefault="00DE7680" w:rsidP="00DE7680">
      <w:pPr>
        <w:jc w:val="both"/>
        <w:rPr>
          <w:sz w:val="28"/>
        </w:rPr>
      </w:pPr>
      <w:r>
        <w:rPr>
          <w:sz w:val="28"/>
        </w:rPr>
        <w:t xml:space="preserve">      Согласно </w:t>
      </w:r>
      <w:r>
        <w:rPr>
          <w:sz w:val="28"/>
          <w:szCs w:val="28"/>
        </w:rPr>
        <w:t>Постановлению Кабинета Министров Республики Татарстан от 22 сентября 2008 года №693 «Об утверждении Республиканской Программы по реализации Стратегии антикоррупционной политики Республики Татарстан на 2009-2011гг.» и в</w:t>
      </w:r>
      <w:r>
        <w:rPr>
          <w:sz w:val="28"/>
        </w:rPr>
        <w:t>о исполнение решения Республиканского совета по реализации антикоррупционной политики от 2.10.2009 г., приказываю:</w:t>
      </w:r>
    </w:p>
    <w:p w:rsidR="00DE7680" w:rsidRDefault="00DE7680" w:rsidP="00DE7680">
      <w:pPr>
        <w:ind w:firstLine="360"/>
        <w:jc w:val="both"/>
        <w:rPr>
          <w:sz w:val="28"/>
        </w:rPr>
      </w:pPr>
      <w:r>
        <w:rPr>
          <w:sz w:val="28"/>
        </w:rPr>
        <w:t>1. Создать комиссию по реализации антикоррупционной политики Министерства образования и науки Республики Татарстан.</w:t>
      </w:r>
    </w:p>
    <w:p w:rsidR="00DE7680" w:rsidRDefault="00DE7680" w:rsidP="00DE7680">
      <w:pPr>
        <w:pStyle w:val="a3"/>
        <w:numPr>
          <w:ilvl w:val="0"/>
          <w:numId w:val="1"/>
        </w:numPr>
        <w:tabs>
          <w:tab w:val="num" w:pos="0"/>
        </w:tabs>
        <w:ind w:left="0" w:firstLine="360"/>
      </w:pPr>
      <w:r>
        <w:t>Утвердить состав комиссии по реализации антикоррупционной политики Министерства образования и науки Республики Татарстан:</w:t>
      </w:r>
    </w:p>
    <w:p w:rsidR="00DE7680" w:rsidRDefault="00DE7680" w:rsidP="00DE7680">
      <w:pPr>
        <w:pStyle w:val="a3"/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6"/>
        <w:gridCol w:w="5945"/>
      </w:tblGrid>
      <w:tr w:rsidR="00DE7680" w:rsidTr="00DE7680">
        <w:tc>
          <w:tcPr>
            <w:tcW w:w="3708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Гильмутдинов</w:t>
            </w:r>
            <w:proofErr w:type="spellEnd"/>
            <w:r>
              <w:rPr>
                <w:sz w:val="28"/>
              </w:rPr>
              <w:t xml:space="preserve"> А.Х.</w:t>
            </w: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Министр, председатель комиссии;</w:t>
            </w:r>
          </w:p>
        </w:tc>
      </w:tr>
      <w:tr w:rsidR="00DE7680" w:rsidTr="00DE7680">
        <w:tc>
          <w:tcPr>
            <w:tcW w:w="3708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Мустафин Д.М.</w:t>
            </w: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Первый заместитель министра, заместитель председателя комиссии; </w:t>
            </w:r>
          </w:p>
        </w:tc>
      </w:tr>
      <w:tr w:rsidR="00DE7680" w:rsidTr="00DE7680">
        <w:tc>
          <w:tcPr>
            <w:tcW w:w="3708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Сафин А.А.</w:t>
            </w: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специальной и мобилизационной работы, секретарь комиссии; </w:t>
            </w:r>
          </w:p>
        </w:tc>
      </w:tr>
      <w:tr w:rsidR="00DE7680" w:rsidTr="00DE7680">
        <w:tc>
          <w:tcPr>
            <w:tcW w:w="3708" w:type="dxa"/>
          </w:tcPr>
          <w:p w:rsidR="00DE7680" w:rsidRDefault="00DE7680">
            <w:pPr>
              <w:jc w:val="both"/>
              <w:rPr>
                <w:sz w:val="28"/>
              </w:rPr>
            </w:pP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DE7680" w:rsidTr="00DE7680">
        <w:tc>
          <w:tcPr>
            <w:tcW w:w="3708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Хамитов Р.Г.</w:t>
            </w: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контроля и надзора департамента надзора и контроля в сфере образования;</w:t>
            </w:r>
          </w:p>
        </w:tc>
      </w:tr>
      <w:tr w:rsidR="00DE7680" w:rsidTr="00DE7680">
        <w:tc>
          <w:tcPr>
            <w:tcW w:w="3708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Зинина Н.Н.</w:t>
            </w: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кадровой политики;</w:t>
            </w:r>
          </w:p>
        </w:tc>
      </w:tr>
      <w:tr w:rsidR="00DE7680" w:rsidTr="00DE7680">
        <w:tc>
          <w:tcPr>
            <w:tcW w:w="3708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Аверьянов И.М.</w:t>
            </w: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юридического отдела;</w:t>
            </w:r>
          </w:p>
        </w:tc>
      </w:tr>
      <w:tr w:rsidR="00DE7680" w:rsidTr="00DE7680">
        <w:tc>
          <w:tcPr>
            <w:tcW w:w="3708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Мухаметова</w:t>
            </w:r>
            <w:proofErr w:type="spellEnd"/>
            <w:r>
              <w:rPr>
                <w:sz w:val="28"/>
              </w:rPr>
              <w:t xml:space="preserve"> А.Д.</w:t>
            </w: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работе с письмами и обращениями граждан и СМИ;</w:t>
            </w:r>
          </w:p>
        </w:tc>
      </w:tr>
      <w:tr w:rsidR="00DE7680" w:rsidTr="00DE7680">
        <w:tc>
          <w:tcPr>
            <w:tcW w:w="3708" w:type="dxa"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Емельянова М.В.</w:t>
            </w:r>
          </w:p>
          <w:p w:rsidR="00DE7680" w:rsidRDefault="00DE7680">
            <w:pPr>
              <w:jc w:val="both"/>
              <w:rPr>
                <w:sz w:val="28"/>
              </w:rPr>
            </w:pPr>
          </w:p>
          <w:p w:rsidR="00DE7680" w:rsidRDefault="00DE768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Халиуллина</w:t>
            </w:r>
            <w:proofErr w:type="spellEnd"/>
            <w:r>
              <w:rPr>
                <w:sz w:val="28"/>
              </w:rPr>
              <w:t xml:space="preserve"> Г.А.                       </w:t>
            </w:r>
          </w:p>
        </w:tc>
        <w:tc>
          <w:tcPr>
            <w:tcW w:w="6120" w:type="dxa"/>
            <w:hideMark/>
          </w:tcPr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экономики, бюджетного планирования и оплаты труда;</w:t>
            </w:r>
          </w:p>
          <w:p w:rsidR="00DE7680" w:rsidRDefault="00DE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бухгалтерского учёта и отчётности.</w:t>
            </w:r>
          </w:p>
        </w:tc>
      </w:tr>
    </w:tbl>
    <w:p w:rsidR="00DE7680" w:rsidRDefault="00DE7680" w:rsidP="00DE768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Возложить ответственность:</w:t>
      </w:r>
    </w:p>
    <w:p w:rsidR="00DE7680" w:rsidRDefault="00DE7680" w:rsidP="00DE7680">
      <w:pPr>
        <w:numPr>
          <w:ilvl w:val="1"/>
          <w:numId w:val="2"/>
        </w:numPr>
        <w:tabs>
          <w:tab w:val="num" w:pos="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на сектор специальной и мобилизационной работы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Сафин А.А. )  - за координацию деятельности по антикоррупционной политике министерства; </w:t>
      </w:r>
    </w:p>
    <w:p w:rsidR="00DE7680" w:rsidRDefault="00DE7680" w:rsidP="00DE7680">
      <w:pPr>
        <w:numPr>
          <w:ilvl w:val="1"/>
          <w:numId w:val="2"/>
        </w:numPr>
        <w:tabs>
          <w:tab w:val="num" w:pos="1080"/>
        </w:tabs>
        <w:ind w:left="0" w:firstLine="540"/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юридический</w:t>
      </w:r>
      <w:proofErr w:type="gramEnd"/>
      <w:r>
        <w:rPr>
          <w:sz w:val="28"/>
        </w:rPr>
        <w:t xml:space="preserve"> отдел (Аверьянов И.М.) - за проведение антикоррупционной экспертизы нормативно-правовых актов и их проектов в сфере образования; </w:t>
      </w:r>
    </w:p>
    <w:p w:rsidR="00DE7680" w:rsidRDefault="00DE7680" w:rsidP="00DE7680">
      <w:pPr>
        <w:pStyle w:val="a5"/>
      </w:pPr>
      <w:proofErr w:type="gramStart"/>
      <w:r>
        <w:lastRenderedPageBreak/>
        <w:t>- на отдел печатных изданий и учебно-методической литературы (</w:t>
      </w:r>
      <w:proofErr w:type="spellStart"/>
      <w:r>
        <w:t>Мотыгуллин</w:t>
      </w:r>
      <w:proofErr w:type="spellEnd"/>
      <w:r>
        <w:t xml:space="preserve"> Д.Н.) - за разработку методических и учебных пособий по организации антикоррупционного образования обучающихся и его внедрение в практику работы образовательных учреждений; </w:t>
      </w:r>
      <w:proofErr w:type="gramEnd"/>
    </w:p>
    <w:p w:rsidR="00DE7680" w:rsidRDefault="00DE7680" w:rsidP="00DE7680">
      <w:pPr>
        <w:numPr>
          <w:ilvl w:val="1"/>
          <w:numId w:val="2"/>
        </w:numPr>
        <w:tabs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на отдел развития информационных технологий в образовании (</w:t>
      </w:r>
      <w:proofErr w:type="spellStart"/>
      <w:r>
        <w:rPr>
          <w:sz w:val="28"/>
        </w:rPr>
        <w:t>Сулимова</w:t>
      </w:r>
      <w:proofErr w:type="spellEnd"/>
      <w:r>
        <w:rPr>
          <w:sz w:val="28"/>
        </w:rPr>
        <w:t xml:space="preserve"> Н.А.) - за создание, поддержку и совершенствование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, раскрывающих информацию о деятельности министерства по </w:t>
      </w:r>
      <w:proofErr w:type="spellStart"/>
      <w:r>
        <w:rPr>
          <w:sz w:val="28"/>
        </w:rPr>
        <w:t>антикоррупции</w:t>
      </w:r>
      <w:proofErr w:type="spellEnd"/>
      <w:r>
        <w:rPr>
          <w:sz w:val="28"/>
        </w:rPr>
        <w:t>);</w:t>
      </w:r>
    </w:p>
    <w:p w:rsidR="00DE7680" w:rsidRDefault="00DE7680" w:rsidP="00DE7680">
      <w:pPr>
        <w:numPr>
          <w:ilvl w:val="1"/>
          <w:numId w:val="2"/>
        </w:numPr>
        <w:tabs>
          <w:tab w:val="num" w:pos="1080"/>
        </w:tabs>
        <w:ind w:left="0" w:firstLine="540"/>
        <w:jc w:val="both"/>
        <w:rPr>
          <w:sz w:val="28"/>
        </w:rPr>
      </w:pPr>
      <w:r>
        <w:rPr>
          <w:sz w:val="28"/>
        </w:rPr>
        <w:t>на отдел по работе с письмами и обращениями граждан и СМИ (</w:t>
      </w:r>
      <w:proofErr w:type="spellStart"/>
      <w:r>
        <w:rPr>
          <w:sz w:val="28"/>
        </w:rPr>
        <w:t>Мухаметова</w:t>
      </w:r>
      <w:proofErr w:type="spellEnd"/>
      <w:r>
        <w:rPr>
          <w:sz w:val="28"/>
        </w:rPr>
        <w:t xml:space="preserve"> А.Д.) - за обеспечение освещения в СМИ проводимой работы по предупреждению коррупции, в том числе деятельности комиссии. </w:t>
      </w:r>
    </w:p>
    <w:p w:rsidR="00DE7680" w:rsidRDefault="00DE7680" w:rsidP="00DE7680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Считать утратившим силу приказ МО и Н РТ от 31.07. 2009г. № 1456/09 «О внесении изменений в состав антикоррупционной комиссии Министерства образования и науки Республики Татарстан».</w:t>
      </w:r>
    </w:p>
    <w:p w:rsidR="00DE7680" w:rsidRDefault="00DE7680" w:rsidP="00DE7680">
      <w:pPr>
        <w:numPr>
          <w:ilvl w:val="0"/>
          <w:numId w:val="2"/>
        </w:numPr>
        <w:ind w:left="0" w:firstLine="360"/>
        <w:jc w:val="both"/>
        <w:rPr>
          <w:sz w:val="28"/>
        </w:rPr>
      </w:pPr>
      <w:r>
        <w:rPr>
          <w:sz w:val="28"/>
        </w:rPr>
        <w:t>Контроль над исполнением настоящего приказа возложить на первого заместителя министра Мустафина Д.М..</w:t>
      </w: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  <w:r>
        <w:rPr>
          <w:sz w:val="28"/>
        </w:rPr>
        <w:t xml:space="preserve">Министр                                       </w:t>
      </w:r>
      <w:r>
        <w:rPr>
          <w:sz w:val="28"/>
        </w:rPr>
        <w:t xml:space="preserve">                                 </w:t>
      </w:r>
      <w:bookmarkStart w:id="0" w:name="_GoBack"/>
      <w:bookmarkEnd w:id="0"/>
      <w:r>
        <w:rPr>
          <w:sz w:val="28"/>
        </w:rPr>
        <w:t xml:space="preserve">А.Х. </w:t>
      </w:r>
      <w:proofErr w:type="spellStart"/>
      <w:r>
        <w:rPr>
          <w:sz w:val="28"/>
        </w:rPr>
        <w:t>Гильмутдинов</w:t>
      </w:r>
      <w:proofErr w:type="spellEnd"/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DE7680" w:rsidRDefault="00DE7680" w:rsidP="00DE7680">
      <w:pPr>
        <w:ind w:left="360"/>
        <w:jc w:val="both"/>
        <w:rPr>
          <w:sz w:val="28"/>
        </w:rPr>
      </w:pPr>
    </w:p>
    <w:p w:rsidR="00B37094" w:rsidRDefault="00B37094"/>
    <w:sectPr w:rsidR="00B3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6A"/>
    <w:multiLevelType w:val="hybridMultilevel"/>
    <w:tmpl w:val="96A24C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32ED0"/>
    <w:multiLevelType w:val="hybridMultilevel"/>
    <w:tmpl w:val="FE5CCCDE"/>
    <w:lvl w:ilvl="0" w:tplc="820CAC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0C69E0E">
      <w:start w:val="2"/>
      <w:numFmt w:val="bullet"/>
      <w:lvlText w:val="-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0"/>
    <w:rsid w:val="00B37094"/>
    <w:rsid w:val="00D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76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E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E7680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E76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76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E7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E7680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E76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Заярина</cp:lastModifiedBy>
  <cp:revision>1</cp:revision>
  <dcterms:created xsi:type="dcterms:W3CDTF">2012-02-13T10:49:00Z</dcterms:created>
  <dcterms:modified xsi:type="dcterms:W3CDTF">2012-02-13T10:50:00Z</dcterms:modified>
</cp:coreProperties>
</file>