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DD" w:rsidRDefault="003A2FDD" w:rsidP="004A02AA">
      <w:pPr>
        <w:pStyle w:val="a8"/>
        <w:rPr>
          <w:bCs/>
          <w:szCs w:val="28"/>
        </w:rPr>
      </w:pPr>
    </w:p>
    <w:p w:rsidR="002349A2" w:rsidRDefault="00CE6994" w:rsidP="002349A2">
      <w:pPr>
        <w:pStyle w:val="a8"/>
        <w:ind w:firstLine="708"/>
        <w:rPr>
          <w:b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38675" cy="3084719"/>
            <wp:effectExtent l="0" t="0" r="0" b="1905"/>
            <wp:docPr id="3" name="Рисунок 3" descr="https://edu.tatar.ru/upload/gallery_photo/33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u.tatar.ru/upload/gallery_photo/3306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8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9A2" w:rsidRPr="002349A2">
        <w:rPr>
          <w:bCs/>
          <w:szCs w:val="28"/>
        </w:rPr>
        <w:t xml:space="preserve"> </w:t>
      </w:r>
    </w:p>
    <w:p w:rsidR="002349A2" w:rsidRDefault="002349A2" w:rsidP="002349A2">
      <w:pPr>
        <w:pStyle w:val="a8"/>
        <w:ind w:firstLine="708"/>
        <w:rPr>
          <w:bCs/>
          <w:szCs w:val="28"/>
        </w:rPr>
      </w:pPr>
    </w:p>
    <w:p w:rsidR="002349A2" w:rsidRDefault="002349A2" w:rsidP="002349A2">
      <w:pPr>
        <w:pStyle w:val="a8"/>
        <w:ind w:firstLine="708"/>
        <w:rPr>
          <w:bCs/>
          <w:szCs w:val="28"/>
        </w:rPr>
      </w:pPr>
    </w:p>
    <w:p w:rsidR="005777DD" w:rsidRPr="002349A2" w:rsidRDefault="002349A2" w:rsidP="002349A2">
      <w:pPr>
        <w:pStyle w:val="a8"/>
        <w:ind w:firstLine="708"/>
        <w:rPr>
          <w:bCs/>
          <w:szCs w:val="28"/>
        </w:rPr>
      </w:pPr>
      <w:r w:rsidRPr="002349A2">
        <w:rPr>
          <w:bCs/>
          <w:szCs w:val="28"/>
        </w:rPr>
        <w:t>21 февраля 2015 год</w:t>
      </w:r>
      <w:r w:rsidR="00CE6994">
        <w:rPr>
          <w:bCs/>
          <w:szCs w:val="28"/>
        </w:rPr>
        <w:t>а в г. Альметье</w:t>
      </w:r>
      <w:proofErr w:type="gramStart"/>
      <w:r w:rsidR="00CE6994">
        <w:rPr>
          <w:bCs/>
          <w:szCs w:val="28"/>
        </w:rPr>
        <w:t>вск</w:t>
      </w:r>
      <w:r w:rsidRPr="002349A2">
        <w:rPr>
          <w:bCs/>
          <w:szCs w:val="28"/>
        </w:rPr>
        <w:t xml:space="preserve"> ст</w:t>
      </w:r>
      <w:proofErr w:type="gramEnd"/>
      <w:r w:rsidRPr="002349A2">
        <w:rPr>
          <w:bCs/>
          <w:szCs w:val="28"/>
        </w:rPr>
        <w:t>арту</w:t>
      </w:r>
      <w:r>
        <w:rPr>
          <w:bCs/>
          <w:szCs w:val="28"/>
        </w:rPr>
        <w:t>е</w:t>
      </w:r>
      <w:r w:rsidRPr="002349A2">
        <w:rPr>
          <w:bCs/>
          <w:szCs w:val="28"/>
        </w:rPr>
        <w:t>т зональны</w:t>
      </w:r>
      <w:r>
        <w:rPr>
          <w:bCs/>
          <w:szCs w:val="28"/>
        </w:rPr>
        <w:t>й</w:t>
      </w:r>
      <w:r w:rsidRPr="002349A2">
        <w:rPr>
          <w:bCs/>
          <w:szCs w:val="28"/>
        </w:rPr>
        <w:t xml:space="preserve"> этап </w:t>
      </w:r>
      <w:r w:rsidRPr="002349A2">
        <w:rPr>
          <w:bCs/>
          <w:szCs w:val="28"/>
        </w:rPr>
        <w:t>Фестиваля</w:t>
      </w:r>
      <w:r w:rsidR="005777DD" w:rsidRPr="002349A2">
        <w:rPr>
          <w:bCs/>
          <w:szCs w:val="28"/>
        </w:rPr>
        <w:t xml:space="preserve"> художественной сам</w:t>
      </w:r>
      <w:r w:rsidR="0030008B" w:rsidRPr="002349A2">
        <w:rPr>
          <w:bCs/>
          <w:szCs w:val="28"/>
        </w:rPr>
        <w:t xml:space="preserve">одеятельности среди обучающихся образовательных организаций начального и </w:t>
      </w:r>
      <w:r w:rsidR="005777DD" w:rsidRPr="002349A2">
        <w:rPr>
          <w:bCs/>
          <w:szCs w:val="28"/>
        </w:rPr>
        <w:t>среднего профессионального образования Республики Татарстан</w:t>
      </w:r>
      <w:r w:rsidRPr="002349A2">
        <w:rPr>
          <w:bCs/>
          <w:szCs w:val="28"/>
        </w:rPr>
        <w:t xml:space="preserve">  </w:t>
      </w:r>
      <w:r w:rsidR="00925EF1" w:rsidRPr="002349A2">
        <w:rPr>
          <w:bCs/>
          <w:szCs w:val="28"/>
        </w:rPr>
        <w:t>«</w:t>
      </w:r>
      <w:r w:rsidR="00B96CEF" w:rsidRPr="002349A2">
        <w:rPr>
          <w:bCs/>
          <w:szCs w:val="28"/>
        </w:rPr>
        <w:t>Мы - счастливое поколение!</w:t>
      </w:r>
      <w:r w:rsidR="00925EF1" w:rsidRPr="002349A2">
        <w:rPr>
          <w:bCs/>
          <w:szCs w:val="28"/>
        </w:rPr>
        <w:t>»,</w:t>
      </w:r>
      <w:r w:rsidR="00C13740" w:rsidRPr="002349A2">
        <w:rPr>
          <w:bCs/>
          <w:szCs w:val="28"/>
        </w:rPr>
        <w:tab/>
      </w:r>
      <w:r w:rsidR="00DE3B92" w:rsidRPr="002349A2">
        <w:rPr>
          <w:szCs w:val="28"/>
        </w:rPr>
        <w:t xml:space="preserve"> </w:t>
      </w:r>
      <w:r w:rsidR="0030008B" w:rsidRPr="002349A2">
        <w:rPr>
          <w:bCs/>
          <w:szCs w:val="28"/>
        </w:rPr>
        <w:t xml:space="preserve">посвященного </w:t>
      </w:r>
      <w:r w:rsidR="00DE3B92" w:rsidRPr="002349A2">
        <w:rPr>
          <w:bCs/>
          <w:szCs w:val="28"/>
        </w:rPr>
        <w:t>70–</w:t>
      </w:r>
      <w:proofErr w:type="spellStart"/>
      <w:r w:rsidR="00DE3B92" w:rsidRPr="002349A2">
        <w:rPr>
          <w:bCs/>
          <w:szCs w:val="28"/>
        </w:rPr>
        <w:t>летию</w:t>
      </w:r>
      <w:proofErr w:type="spellEnd"/>
      <w:r w:rsidR="00DE3B92" w:rsidRPr="002349A2">
        <w:rPr>
          <w:bCs/>
          <w:szCs w:val="28"/>
        </w:rPr>
        <w:t xml:space="preserve"> Победы в Великой Отечественной Войне</w:t>
      </w:r>
    </w:p>
    <w:p w:rsidR="002D45A9" w:rsidRDefault="002349A2" w:rsidP="002349A2">
      <w:pPr>
        <w:pStyle w:val="a8"/>
        <w:rPr>
          <w:szCs w:val="28"/>
        </w:rPr>
      </w:pPr>
      <w:r w:rsidRPr="002349A2">
        <w:rPr>
          <w:bCs/>
          <w:iCs/>
          <w:szCs w:val="28"/>
        </w:rPr>
        <w:t>Организатором фестиваля выступает</w:t>
      </w:r>
      <w:r>
        <w:rPr>
          <w:b/>
          <w:bCs/>
          <w:iCs/>
          <w:szCs w:val="28"/>
        </w:rPr>
        <w:t xml:space="preserve"> </w:t>
      </w:r>
      <w:r w:rsidR="009D6C83" w:rsidRPr="00C70301">
        <w:rPr>
          <w:szCs w:val="28"/>
        </w:rPr>
        <w:t xml:space="preserve"> </w:t>
      </w:r>
      <w:r w:rsidR="002D45A9" w:rsidRPr="00C70301">
        <w:rPr>
          <w:szCs w:val="28"/>
        </w:rPr>
        <w:t>Министерство образования и науки Республики Татарстан</w:t>
      </w:r>
      <w:r w:rsidR="00CE6994">
        <w:rPr>
          <w:szCs w:val="28"/>
        </w:rPr>
        <w:t>.</w:t>
      </w:r>
    </w:p>
    <w:p w:rsidR="00CE6994" w:rsidRPr="00C70301" w:rsidRDefault="00CE6994" w:rsidP="002349A2">
      <w:pPr>
        <w:pStyle w:val="a8"/>
        <w:rPr>
          <w:szCs w:val="28"/>
        </w:rPr>
      </w:pPr>
      <w:r>
        <w:rPr>
          <w:szCs w:val="28"/>
        </w:rPr>
        <w:t xml:space="preserve"> </w:t>
      </w:r>
    </w:p>
    <w:p w:rsidR="005777DD" w:rsidRPr="00C70301" w:rsidRDefault="005777DD" w:rsidP="002D45A9">
      <w:pPr>
        <w:pStyle w:val="a8"/>
        <w:tabs>
          <w:tab w:val="left" w:pos="360"/>
        </w:tabs>
        <w:rPr>
          <w:szCs w:val="28"/>
        </w:rPr>
      </w:pPr>
    </w:p>
    <w:p w:rsidR="00283264" w:rsidRDefault="002349A2" w:rsidP="002349A2">
      <w:pPr>
        <w:pStyle w:val="a8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З</w:t>
      </w:r>
      <w:r w:rsidR="00283264" w:rsidRPr="004A02AA">
        <w:rPr>
          <w:b/>
          <w:bCs/>
          <w:iCs/>
          <w:szCs w:val="28"/>
        </w:rPr>
        <w:t>адачи Фестиваля</w:t>
      </w:r>
      <w:r w:rsidR="004C20E2" w:rsidRPr="004A02AA">
        <w:rPr>
          <w:b/>
          <w:bCs/>
          <w:iCs/>
          <w:szCs w:val="28"/>
        </w:rPr>
        <w:t>:</w:t>
      </w:r>
    </w:p>
    <w:p w:rsidR="00CA1BF6" w:rsidRDefault="00CA1BF6" w:rsidP="0011364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  <w:lang w:bidi="ru-RU"/>
        </w:rPr>
      </w:pPr>
      <w:r w:rsidRPr="00C70301">
        <w:rPr>
          <w:sz w:val="28"/>
          <w:szCs w:val="28"/>
          <w:lang w:bidi="ru-RU"/>
        </w:rPr>
        <w:t>воспитание патриотизма, формирование опыта и культуры гражданского поведения, социальной активности молодого поколения;</w:t>
      </w:r>
    </w:p>
    <w:p w:rsidR="00CA1BF6" w:rsidRPr="00C70301" w:rsidRDefault="00CA1BF6" w:rsidP="0011364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  <w:lang w:bidi="ru-RU"/>
        </w:rPr>
      </w:pPr>
      <w:r w:rsidRPr="00C70301">
        <w:rPr>
          <w:sz w:val="28"/>
          <w:szCs w:val="28"/>
          <w:lang w:bidi="ru-RU"/>
        </w:rPr>
        <w:t>развитие творческого потенциала молодежных самодеятельных коллективов;</w:t>
      </w:r>
    </w:p>
    <w:p w:rsidR="00CA1BF6" w:rsidRPr="00C70301" w:rsidRDefault="00CA1BF6" w:rsidP="0011364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  <w:lang w:bidi="ru-RU"/>
        </w:rPr>
      </w:pPr>
      <w:r w:rsidRPr="00C70301">
        <w:rPr>
          <w:sz w:val="28"/>
          <w:szCs w:val="28"/>
          <w:lang w:bidi="ru-RU"/>
        </w:rPr>
        <w:t xml:space="preserve">популяризация </w:t>
      </w:r>
      <w:r w:rsidR="00113647" w:rsidRPr="00C70301">
        <w:rPr>
          <w:sz w:val="28"/>
          <w:szCs w:val="28"/>
          <w:lang w:bidi="ru-RU"/>
        </w:rPr>
        <w:t>произведений художественной литературы советских, российских поэтов и прозаиков,</w:t>
      </w:r>
      <w:r w:rsidRPr="00C70301">
        <w:rPr>
          <w:sz w:val="28"/>
          <w:szCs w:val="28"/>
          <w:lang w:bidi="ru-RU"/>
        </w:rPr>
        <w:t xml:space="preserve"> музыкальных произведений отечественных композиторов,</w:t>
      </w:r>
      <w:r w:rsidR="00113647" w:rsidRPr="00C70301">
        <w:rPr>
          <w:sz w:val="28"/>
          <w:szCs w:val="28"/>
          <w:lang w:bidi="ru-RU"/>
        </w:rPr>
        <w:t xml:space="preserve"> </w:t>
      </w:r>
      <w:r w:rsidRPr="00C70301">
        <w:rPr>
          <w:sz w:val="28"/>
          <w:szCs w:val="28"/>
          <w:lang w:bidi="ru-RU"/>
        </w:rPr>
        <w:t xml:space="preserve"> военно - патриотической тематики;</w:t>
      </w:r>
    </w:p>
    <w:p w:rsidR="00CA1BF6" w:rsidRPr="00C70301" w:rsidRDefault="002A3356" w:rsidP="002A3356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  <w:lang w:bidi="ru-RU"/>
        </w:rPr>
      </w:pPr>
      <w:r w:rsidRPr="00C70301">
        <w:rPr>
          <w:sz w:val="28"/>
          <w:szCs w:val="28"/>
          <w:lang w:bidi="ru-RU"/>
        </w:rPr>
        <w:t>сохранение исторической памяти;</w:t>
      </w:r>
    </w:p>
    <w:p w:rsidR="003F7411" w:rsidRPr="00C70301" w:rsidRDefault="003F7411" w:rsidP="003F7411">
      <w:pPr>
        <w:pStyle w:val="a8"/>
        <w:jc w:val="center"/>
        <w:rPr>
          <w:bCs/>
          <w:i/>
          <w:iCs/>
          <w:szCs w:val="28"/>
          <w:u w:val="single"/>
        </w:rPr>
      </w:pPr>
    </w:p>
    <w:p w:rsidR="00283264" w:rsidRDefault="00283264" w:rsidP="002349A2">
      <w:pPr>
        <w:pStyle w:val="a8"/>
        <w:ind w:firstLine="708"/>
        <w:rPr>
          <w:szCs w:val="28"/>
        </w:rPr>
      </w:pPr>
      <w:r w:rsidRPr="002349A2">
        <w:rPr>
          <w:bCs/>
          <w:iCs/>
          <w:szCs w:val="28"/>
        </w:rPr>
        <w:t>Участник</w:t>
      </w:r>
      <w:r w:rsidR="002349A2" w:rsidRPr="002349A2">
        <w:rPr>
          <w:bCs/>
          <w:iCs/>
          <w:szCs w:val="28"/>
        </w:rPr>
        <w:t>ами</w:t>
      </w:r>
      <w:r w:rsidRPr="002349A2">
        <w:rPr>
          <w:bCs/>
          <w:iCs/>
          <w:szCs w:val="28"/>
        </w:rPr>
        <w:t xml:space="preserve"> Фестиваля</w:t>
      </w:r>
      <w:r w:rsidR="002349A2" w:rsidRPr="002349A2">
        <w:rPr>
          <w:bCs/>
          <w:iCs/>
          <w:szCs w:val="28"/>
        </w:rPr>
        <w:t xml:space="preserve"> являются о</w:t>
      </w:r>
      <w:r w:rsidRPr="002349A2">
        <w:rPr>
          <w:szCs w:val="28"/>
        </w:rPr>
        <w:t xml:space="preserve">бучающиеся в образовательных </w:t>
      </w:r>
      <w:proofErr w:type="gramStart"/>
      <w:r w:rsidRPr="002349A2">
        <w:rPr>
          <w:szCs w:val="28"/>
        </w:rPr>
        <w:t>организациях</w:t>
      </w:r>
      <w:proofErr w:type="gramEnd"/>
      <w:r w:rsidRPr="002349A2">
        <w:rPr>
          <w:szCs w:val="28"/>
        </w:rPr>
        <w:t xml:space="preserve"> начального и среднего профессионального образов</w:t>
      </w:r>
      <w:r w:rsidR="002349A2">
        <w:rPr>
          <w:szCs w:val="28"/>
        </w:rPr>
        <w:t xml:space="preserve">ания Республики Татарстан. </w:t>
      </w:r>
    </w:p>
    <w:p w:rsidR="002F0162" w:rsidRPr="002349A2" w:rsidRDefault="002349A2" w:rsidP="002349A2">
      <w:pPr>
        <w:pStyle w:val="a8"/>
        <w:ind w:firstLine="708"/>
        <w:rPr>
          <w:szCs w:val="28"/>
        </w:rPr>
      </w:pPr>
      <w:r>
        <w:rPr>
          <w:szCs w:val="28"/>
        </w:rPr>
        <w:t xml:space="preserve">Творческие коллективы </w:t>
      </w:r>
      <w:r w:rsidRPr="002349A2">
        <w:rPr>
          <w:szCs w:val="28"/>
        </w:rPr>
        <w:t>образовательных организаци</w:t>
      </w:r>
      <w:r>
        <w:rPr>
          <w:szCs w:val="28"/>
        </w:rPr>
        <w:t>й</w:t>
      </w:r>
      <w:r w:rsidRPr="002349A2">
        <w:rPr>
          <w:szCs w:val="28"/>
        </w:rPr>
        <w:t xml:space="preserve"> среднего профессионального образов</w:t>
      </w:r>
      <w:r>
        <w:rPr>
          <w:szCs w:val="28"/>
        </w:rPr>
        <w:t>ания</w:t>
      </w:r>
      <w:r>
        <w:rPr>
          <w:szCs w:val="28"/>
        </w:rPr>
        <w:t xml:space="preserve"> будут соревноваться по следующим направлениям:</w:t>
      </w:r>
      <w:r w:rsidR="002F0162" w:rsidRPr="002349A2">
        <w:rPr>
          <w:szCs w:val="28"/>
        </w:rPr>
        <w:t xml:space="preserve"> </w:t>
      </w:r>
      <w:proofErr w:type="gramStart"/>
      <w:r w:rsidR="002F0162" w:rsidRPr="002349A2">
        <w:rPr>
          <w:szCs w:val="28"/>
        </w:rPr>
        <w:t>музыкальное</w:t>
      </w:r>
      <w:proofErr w:type="gramEnd"/>
      <w:r w:rsidRPr="002349A2">
        <w:rPr>
          <w:szCs w:val="28"/>
        </w:rPr>
        <w:t xml:space="preserve">, танцевальное, </w:t>
      </w:r>
      <w:r w:rsidR="002F0162" w:rsidRPr="002349A2">
        <w:rPr>
          <w:szCs w:val="28"/>
        </w:rPr>
        <w:t xml:space="preserve"> театральное и оригинальное направления.</w:t>
      </w:r>
    </w:p>
    <w:p w:rsidR="000124F1" w:rsidRDefault="000124F1" w:rsidP="000124F1">
      <w:pPr>
        <w:pStyle w:val="a8"/>
        <w:ind w:left="-567"/>
        <w:jc w:val="center"/>
        <w:rPr>
          <w:rFonts w:eastAsia="MS Mincho"/>
          <w:sz w:val="24"/>
          <w:szCs w:val="24"/>
        </w:rPr>
      </w:pPr>
    </w:p>
    <w:p w:rsidR="000124F1" w:rsidRDefault="000124F1" w:rsidP="000124F1">
      <w:pPr>
        <w:pStyle w:val="a8"/>
        <w:ind w:left="-567"/>
        <w:jc w:val="center"/>
        <w:rPr>
          <w:rFonts w:eastAsia="MS Mincho"/>
          <w:sz w:val="24"/>
          <w:szCs w:val="24"/>
        </w:rPr>
      </w:pPr>
    </w:p>
    <w:p w:rsidR="000124F1" w:rsidRDefault="000124F1" w:rsidP="000124F1">
      <w:pPr>
        <w:pStyle w:val="a8"/>
        <w:ind w:left="-567"/>
        <w:jc w:val="center"/>
        <w:rPr>
          <w:rFonts w:eastAsia="MS Mincho"/>
          <w:sz w:val="24"/>
          <w:szCs w:val="24"/>
        </w:rPr>
      </w:pPr>
    </w:p>
    <w:p w:rsidR="000124F1" w:rsidRPr="00EB5E53" w:rsidRDefault="000124F1" w:rsidP="000124F1">
      <w:pPr>
        <w:pStyle w:val="a8"/>
        <w:ind w:left="-567"/>
        <w:jc w:val="center"/>
        <w:rPr>
          <w:rFonts w:eastAsia="MS Mincho"/>
          <w:sz w:val="24"/>
          <w:szCs w:val="24"/>
        </w:rPr>
      </w:pPr>
      <w:bookmarkStart w:id="0" w:name="_GoBack"/>
      <w:bookmarkEnd w:id="0"/>
      <w:r w:rsidRPr="00EB5E53">
        <w:rPr>
          <w:rFonts w:eastAsia="MS Mincho"/>
          <w:sz w:val="24"/>
          <w:szCs w:val="24"/>
        </w:rPr>
        <w:lastRenderedPageBreak/>
        <w:t>Места проведения</w:t>
      </w:r>
    </w:p>
    <w:p w:rsidR="000124F1" w:rsidRPr="00EB5E53" w:rsidRDefault="000124F1" w:rsidP="000124F1">
      <w:pPr>
        <w:pStyle w:val="a8"/>
        <w:ind w:left="-567"/>
        <w:jc w:val="center"/>
        <w:rPr>
          <w:rFonts w:eastAsia="MS Mincho"/>
          <w:sz w:val="24"/>
          <w:szCs w:val="24"/>
        </w:rPr>
      </w:pPr>
      <w:r w:rsidRPr="00EB5E53">
        <w:rPr>
          <w:rFonts w:eastAsia="MS Mincho"/>
          <w:sz w:val="24"/>
          <w:szCs w:val="24"/>
        </w:rPr>
        <w:t xml:space="preserve"> зональных отборочных этапов Фестиваля художественной самодеятельности среди обучающихся образовательных организаций начального и среднего профессионального образования Республики Татарстан  «Мы - счастливое поколение!», </w:t>
      </w:r>
    </w:p>
    <w:p w:rsidR="000124F1" w:rsidRPr="00EB5E53" w:rsidRDefault="000124F1" w:rsidP="000124F1">
      <w:pPr>
        <w:pStyle w:val="a8"/>
        <w:ind w:left="-567"/>
        <w:jc w:val="center"/>
        <w:rPr>
          <w:rFonts w:eastAsia="MS Mincho"/>
          <w:sz w:val="24"/>
          <w:szCs w:val="24"/>
        </w:rPr>
      </w:pPr>
      <w:proofErr w:type="gramStart"/>
      <w:r w:rsidRPr="00EB5E53">
        <w:rPr>
          <w:rFonts w:eastAsia="MS Mincho"/>
          <w:sz w:val="24"/>
          <w:szCs w:val="24"/>
        </w:rPr>
        <w:t>посвященного</w:t>
      </w:r>
      <w:proofErr w:type="gramEnd"/>
      <w:r w:rsidRPr="00EB5E53">
        <w:rPr>
          <w:rFonts w:eastAsia="MS Mincho"/>
          <w:sz w:val="24"/>
          <w:szCs w:val="24"/>
        </w:rPr>
        <w:t xml:space="preserve"> 70–</w:t>
      </w:r>
      <w:proofErr w:type="spellStart"/>
      <w:r w:rsidRPr="00EB5E53">
        <w:rPr>
          <w:rFonts w:eastAsia="MS Mincho"/>
          <w:sz w:val="24"/>
          <w:szCs w:val="24"/>
        </w:rPr>
        <w:t>летию</w:t>
      </w:r>
      <w:proofErr w:type="spellEnd"/>
      <w:r w:rsidRPr="00EB5E53">
        <w:rPr>
          <w:rFonts w:eastAsia="MS Mincho"/>
          <w:sz w:val="24"/>
          <w:szCs w:val="24"/>
        </w:rPr>
        <w:t xml:space="preserve"> Победы в Великой Отечественной войне»</w:t>
      </w:r>
    </w:p>
    <w:p w:rsidR="000124F1" w:rsidRPr="00EB5E53" w:rsidRDefault="000124F1" w:rsidP="000124F1">
      <w:pPr>
        <w:tabs>
          <w:tab w:val="left" w:pos="665"/>
        </w:tabs>
        <w:jc w:val="center"/>
      </w:pPr>
    </w:p>
    <w:p w:rsidR="000124F1" w:rsidRPr="00EB5E53" w:rsidRDefault="000124F1" w:rsidP="000124F1">
      <w:pPr>
        <w:tabs>
          <w:tab w:val="left" w:pos="665"/>
        </w:tabs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388"/>
        <w:gridCol w:w="4124"/>
      </w:tblGrid>
      <w:tr w:rsidR="000124F1" w:rsidRPr="000124F1" w:rsidTr="0052484B">
        <w:tc>
          <w:tcPr>
            <w:tcW w:w="709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Дата, время начала мероприятия</w:t>
            </w:r>
          </w:p>
        </w:tc>
        <w:tc>
          <w:tcPr>
            <w:tcW w:w="3388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124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jc w:val="center"/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Ответственное лицо</w:t>
            </w:r>
          </w:p>
        </w:tc>
      </w:tr>
      <w:tr w:rsidR="000124F1" w:rsidRPr="000124F1" w:rsidTr="0052484B">
        <w:tc>
          <w:tcPr>
            <w:tcW w:w="709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124F1" w:rsidRPr="000124F1" w:rsidRDefault="000124F1" w:rsidP="0052484B">
            <w:pPr>
              <w:pStyle w:val="a8"/>
              <w:ind w:firstLine="35"/>
              <w:rPr>
                <w:sz w:val="24"/>
                <w:szCs w:val="24"/>
                <w:lang w:eastAsia="ru-RU"/>
              </w:rPr>
            </w:pPr>
            <w:r w:rsidRPr="000124F1">
              <w:rPr>
                <w:sz w:val="24"/>
                <w:szCs w:val="24"/>
                <w:lang w:eastAsia="ru-RU"/>
              </w:rPr>
              <w:t>21.02.2015,</w:t>
            </w:r>
          </w:p>
          <w:p w:rsidR="000124F1" w:rsidRPr="000124F1" w:rsidRDefault="000124F1" w:rsidP="0052484B">
            <w:pPr>
              <w:pStyle w:val="a8"/>
              <w:ind w:firstLine="35"/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  <w:lang w:eastAsia="ru-RU"/>
              </w:rPr>
              <w:t xml:space="preserve">10.00 час. </w:t>
            </w:r>
          </w:p>
        </w:tc>
        <w:tc>
          <w:tcPr>
            <w:tcW w:w="3388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г.Альметьевск, Молодежный центр, ул</w:t>
            </w:r>
            <w:proofErr w:type="gramStart"/>
            <w:r w:rsidRPr="000124F1">
              <w:rPr>
                <w:sz w:val="24"/>
                <w:szCs w:val="24"/>
              </w:rPr>
              <w:t>.Л</w:t>
            </w:r>
            <w:proofErr w:type="gramEnd"/>
            <w:r w:rsidRPr="000124F1">
              <w:rPr>
                <w:sz w:val="24"/>
                <w:szCs w:val="24"/>
              </w:rPr>
              <w:t>енина,21</w:t>
            </w:r>
          </w:p>
        </w:tc>
        <w:tc>
          <w:tcPr>
            <w:tcW w:w="4124" w:type="dxa"/>
            <w:shd w:val="clear" w:color="auto" w:fill="auto"/>
          </w:tcPr>
          <w:p w:rsidR="000124F1" w:rsidRPr="000124F1" w:rsidRDefault="000124F1" w:rsidP="0052484B">
            <w:pPr>
              <w:pStyle w:val="a8"/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  <w:lang w:eastAsia="ru-RU"/>
              </w:rPr>
              <w:t xml:space="preserve">«Альметьевский профессиональный колледж», директор - </w:t>
            </w:r>
            <w:proofErr w:type="spellStart"/>
            <w:r w:rsidRPr="000124F1">
              <w:rPr>
                <w:sz w:val="24"/>
                <w:szCs w:val="24"/>
                <w:lang w:eastAsia="ru-RU"/>
              </w:rPr>
              <w:t>Минниахметов</w:t>
            </w:r>
            <w:proofErr w:type="spellEnd"/>
            <w:r w:rsidRPr="000124F1">
              <w:rPr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0124F1">
              <w:rPr>
                <w:sz w:val="24"/>
                <w:szCs w:val="24"/>
                <w:lang w:eastAsia="ru-RU"/>
              </w:rPr>
              <w:t>Миннегараевич</w:t>
            </w:r>
            <w:proofErr w:type="spellEnd"/>
          </w:p>
        </w:tc>
      </w:tr>
      <w:tr w:rsidR="000124F1" w:rsidRPr="000124F1" w:rsidTr="0052484B">
        <w:tc>
          <w:tcPr>
            <w:tcW w:w="709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22.02.2015,</w:t>
            </w:r>
          </w:p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 xml:space="preserve"> 10.00 час.</w:t>
            </w:r>
          </w:p>
        </w:tc>
        <w:tc>
          <w:tcPr>
            <w:tcW w:w="3388" w:type="dxa"/>
            <w:shd w:val="clear" w:color="auto" w:fill="auto"/>
          </w:tcPr>
          <w:p w:rsidR="000124F1" w:rsidRPr="000124F1" w:rsidRDefault="000124F1" w:rsidP="0052484B">
            <w:pPr>
              <w:pStyle w:val="a8"/>
              <w:ind w:firstLine="34"/>
              <w:rPr>
                <w:sz w:val="24"/>
                <w:szCs w:val="24"/>
                <w:lang w:eastAsia="ru-RU"/>
              </w:rPr>
            </w:pPr>
            <w:r w:rsidRPr="000124F1">
              <w:rPr>
                <w:sz w:val="24"/>
                <w:szCs w:val="24"/>
                <w:lang w:eastAsia="ru-RU"/>
              </w:rPr>
              <w:t xml:space="preserve">«Лениногорский нефтяной техникум», адрес: </w:t>
            </w:r>
            <w:proofErr w:type="spellStart"/>
            <w:r w:rsidRPr="000124F1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0124F1">
              <w:rPr>
                <w:sz w:val="24"/>
                <w:szCs w:val="24"/>
                <w:lang w:eastAsia="ru-RU"/>
              </w:rPr>
              <w:t>.Л</w:t>
            </w:r>
            <w:proofErr w:type="gramEnd"/>
            <w:r w:rsidRPr="000124F1">
              <w:rPr>
                <w:sz w:val="24"/>
                <w:szCs w:val="24"/>
                <w:lang w:eastAsia="ru-RU"/>
              </w:rPr>
              <w:t>ениногорск,Проспект</w:t>
            </w:r>
            <w:proofErr w:type="spellEnd"/>
            <w:r w:rsidRPr="000124F1">
              <w:rPr>
                <w:sz w:val="24"/>
                <w:szCs w:val="24"/>
                <w:lang w:eastAsia="ru-RU"/>
              </w:rPr>
              <w:t xml:space="preserve"> 50 лет Победы, 26</w:t>
            </w:r>
          </w:p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</w:p>
        </w:tc>
        <w:tc>
          <w:tcPr>
            <w:tcW w:w="4124" w:type="dxa"/>
            <w:shd w:val="clear" w:color="auto" w:fill="auto"/>
          </w:tcPr>
          <w:p w:rsidR="000124F1" w:rsidRPr="000124F1" w:rsidRDefault="000124F1" w:rsidP="0052484B">
            <w:pPr>
              <w:pStyle w:val="a8"/>
              <w:ind w:firstLine="34"/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  <w:lang w:eastAsia="ru-RU"/>
              </w:rPr>
              <w:t>Лениногорский нефтяной техникум, директор Врублевский Игорь Сергеевич, заместитель директора по воспитательной работе Эльмира Талгатовна, 89172527609</w:t>
            </w:r>
          </w:p>
        </w:tc>
      </w:tr>
      <w:tr w:rsidR="000124F1" w:rsidRPr="000124F1" w:rsidTr="0052484B">
        <w:tc>
          <w:tcPr>
            <w:tcW w:w="709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28.02.2015</w:t>
            </w:r>
          </w:p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10.00 час</w:t>
            </w:r>
          </w:p>
        </w:tc>
        <w:tc>
          <w:tcPr>
            <w:tcW w:w="3388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«</w:t>
            </w:r>
            <w:proofErr w:type="spellStart"/>
            <w:r w:rsidRPr="000124F1">
              <w:rPr>
                <w:sz w:val="24"/>
                <w:szCs w:val="24"/>
              </w:rPr>
              <w:t>Набережночелнинский</w:t>
            </w:r>
            <w:proofErr w:type="spellEnd"/>
            <w:r w:rsidRPr="000124F1">
              <w:rPr>
                <w:sz w:val="24"/>
                <w:szCs w:val="24"/>
              </w:rPr>
              <w:t xml:space="preserve"> политехнический колледж», адрес:</w:t>
            </w:r>
            <w:r w:rsidRPr="000124F1">
              <w:rPr>
                <w:color w:val="000000"/>
                <w:sz w:val="24"/>
                <w:szCs w:val="24"/>
                <w:shd w:val="clear" w:color="auto" w:fill="F6F6F6"/>
              </w:rPr>
              <w:t xml:space="preserve"> 423812, Республика Татарстан, город Набережные Челны, проспект Раиса Беляева, дом 5</w:t>
            </w:r>
          </w:p>
        </w:tc>
        <w:tc>
          <w:tcPr>
            <w:tcW w:w="4124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«</w:t>
            </w:r>
            <w:proofErr w:type="spellStart"/>
            <w:r w:rsidRPr="000124F1">
              <w:rPr>
                <w:sz w:val="24"/>
                <w:szCs w:val="24"/>
              </w:rPr>
              <w:t>Набережночелнинский</w:t>
            </w:r>
            <w:proofErr w:type="spellEnd"/>
            <w:r w:rsidRPr="000124F1">
              <w:rPr>
                <w:sz w:val="24"/>
                <w:szCs w:val="24"/>
              </w:rPr>
              <w:t xml:space="preserve"> политехнический колледж», директор Некрасов Александр Васильевич, 8(8552) 58-51-18</w:t>
            </w:r>
          </w:p>
        </w:tc>
      </w:tr>
      <w:tr w:rsidR="000124F1" w:rsidRPr="000124F1" w:rsidTr="0052484B">
        <w:tc>
          <w:tcPr>
            <w:tcW w:w="709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1.03.2015</w:t>
            </w:r>
          </w:p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10.00 час.</w:t>
            </w:r>
          </w:p>
        </w:tc>
        <w:tc>
          <w:tcPr>
            <w:tcW w:w="3388" w:type="dxa"/>
            <w:shd w:val="clear" w:color="auto" w:fill="auto"/>
          </w:tcPr>
          <w:p w:rsidR="000124F1" w:rsidRPr="000124F1" w:rsidRDefault="000124F1" w:rsidP="0052484B">
            <w:pPr>
              <w:shd w:val="clear" w:color="auto" w:fill="F6F6F6"/>
              <w:spacing w:after="144"/>
              <w:textAlignment w:val="baseline"/>
              <w:outlineLvl w:val="1"/>
              <w:rPr>
                <w:sz w:val="24"/>
                <w:szCs w:val="24"/>
              </w:rPr>
            </w:pPr>
            <w:r w:rsidRPr="000124F1">
              <w:rPr>
                <w:color w:val="000000"/>
                <w:sz w:val="24"/>
                <w:szCs w:val="24"/>
              </w:rPr>
              <w:t>ГАОУ СПО «Техникум нефтехимии и нефтепереработки», адрес: 423570, РТ, Нижнекамский район, г. Нижнекамск, пр. Химиков, д. 47/35</w:t>
            </w:r>
          </w:p>
        </w:tc>
        <w:tc>
          <w:tcPr>
            <w:tcW w:w="4124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color w:val="000000"/>
                <w:sz w:val="24"/>
                <w:szCs w:val="24"/>
              </w:rPr>
              <w:t xml:space="preserve">ГАОУ СПО «Техникум нефтехимии и нефтепереработки», директор Куприянова Татьяна </w:t>
            </w:r>
            <w:proofErr w:type="spellStart"/>
            <w:r w:rsidRPr="000124F1">
              <w:rPr>
                <w:color w:val="000000"/>
                <w:sz w:val="24"/>
                <w:szCs w:val="24"/>
              </w:rPr>
              <w:t>Адиславовна</w:t>
            </w:r>
            <w:proofErr w:type="spellEnd"/>
            <w:r w:rsidRPr="000124F1">
              <w:rPr>
                <w:color w:val="000000"/>
                <w:sz w:val="24"/>
                <w:szCs w:val="24"/>
              </w:rPr>
              <w:t>,</w:t>
            </w:r>
            <w:r w:rsidRPr="000124F1">
              <w:rPr>
                <w:color w:val="000000"/>
                <w:sz w:val="24"/>
                <w:szCs w:val="24"/>
                <w:shd w:val="clear" w:color="auto" w:fill="F6F6F6"/>
              </w:rPr>
              <w:t xml:space="preserve"> 8(8555) 39-16-09</w:t>
            </w:r>
          </w:p>
        </w:tc>
      </w:tr>
      <w:tr w:rsidR="000124F1" w:rsidRPr="000124F1" w:rsidTr="0052484B">
        <w:tc>
          <w:tcPr>
            <w:tcW w:w="709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14-15.03.2015</w:t>
            </w:r>
          </w:p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10.00 час.</w:t>
            </w:r>
          </w:p>
        </w:tc>
        <w:tc>
          <w:tcPr>
            <w:tcW w:w="3388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«</w:t>
            </w:r>
            <w:proofErr w:type="spellStart"/>
            <w:r w:rsidRPr="000124F1">
              <w:rPr>
                <w:sz w:val="24"/>
                <w:szCs w:val="24"/>
              </w:rPr>
              <w:t>Сармановский</w:t>
            </w:r>
            <w:proofErr w:type="spellEnd"/>
            <w:r w:rsidRPr="000124F1">
              <w:rPr>
                <w:sz w:val="24"/>
                <w:szCs w:val="24"/>
              </w:rPr>
              <w:t xml:space="preserve"> аграрный колледж»</w:t>
            </w:r>
            <w:r w:rsidRPr="000124F1">
              <w:rPr>
                <w:color w:val="000000"/>
                <w:sz w:val="24"/>
                <w:szCs w:val="24"/>
                <w:shd w:val="clear" w:color="auto" w:fill="F6F6F6"/>
              </w:rPr>
              <w:t xml:space="preserve"> Республика Татарстан, </w:t>
            </w:r>
            <w:proofErr w:type="spellStart"/>
            <w:r w:rsidRPr="000124F1">
              <w:rPr>
                <w:color w:val="000000"/>
                <w:sz w:val="24"/>
                <w:szCs w:val="24"/>
                <w:shd w:val="clear" w:color="auto" w:fill="F6F6F6"/>
              </w:rPr>
              <w:t>Сармановский</w:t>
            </w:r>
            <w:proofErr w:type="spellEnd"/>
            <w:r w:rsidRPr="000124F1">
              <w:rPr>
                <w:color w:val="000000"/>
                <w:sz w:val="24"/>
                <w:szCs w:val="24"/>
                <w:shd w:val="clear" w:color="auto" w:fill="F6F6F6"/>
              </w:rPr>
              <w:t xml:space="preserve"> район, село Сарманово, </w:t>
            </w:r>
            <w:proofErr w:type="spellStart"/>
            <w:r w:rsidRPr="000124F1">
              <w:rPr>
                <w:color w:val="000000"/>
                <w:sz w:val="24"/>
                <w:szCs w:val="24"/>
                <w:shd w:val="clear" w:color="auto" w:fill="F6F6F6"/>
              </w:rPr>
              <w:t>ул</w:t>
            </w:r>
            <w:proofErr w:type="gramStart"/>
            <w:r w:rsidRPr="000124F1">
              <w:rPr>
                <w:color w:val="000000"/>
                <w:sz w:val="24"/>
                <w:szCs w:val="24"/>
                <w:shd w:val="clear" w:color="auto" w:fill="F6F6F6"/>
              </w:rPr>
              <w:t>.Л</w:t>
            </w:r>
            <w:proofErr w:type="gramEnd"/>
            <w:r w:rsidRPr="000124F1">
              <w:rPr>
                <w:color w:val="000000"/>
                <w:sz w:val="24"/>
                <w:szCs w:val="24"/>
                <w:shd w:val="clear" w:color="auto" w:fill="F6F6F6"/>
              </w:rPr>
              <w:t>енина</w:t>
            </w:r>
            <w:proofErr w:type="spellEnd"/>
            <w:r w:rsidRPr="000124F1">
              <w:rPr>
                <w:color w:val="000000"/>
                <w:sz w:val="24"/>
                <w:szCs w:val="24"/>
                <w:shd w:val="clear" w:color="auto" w:fill="F6F6F6"/>
              </w:rPr>
              <w:t>, дом 37</w:t>
            </w:r>
          </w:p>
        </w:tc>
        <w:tc>
          <w:tcPr>
            <w:tcW w:w="4124" w:type="dxa"/>
            <w:shd w:val="clear" w:color="auto" w:fill="auto"/>
          </w:tcPr>
          <w:p w:rsidR="000124F1" w:rsidRPr="000124F1" w:rsidRDefault="000124F1" w:rsidP="0052484B">
            <w:pPr>
              <w:pStyle w:val="1"/>
              <w:shd w:val="clear" w:color="auto" w:fill="F6F6F6"/>
              <w:spacing w:after="240"/>
              <w:textAlignment w:val="baseline"/>
              <w:rPr>
                <w:sz w:val="24"/>
                <w:szCs w:val="24"/>
              </w:rPr>
            </w:pPr>
            <w:proofErr w:type="spellStart"/>
            <w:r w:rsidRPr="000124F1">
              <w:rPr>
                <w:sz w:val="24"/>
                <w:szCs w:val="24"/>
              </w:rPr>
              <w:t>Сармановский</w:t>
            </w:r>
            <w:proofErr w:type="spellEnd"/>
            <w:r w:rsidRPr="000124F1">
              <w:rPr>
                <w:sz w:val="24"/>
                <w:szCs w:val="24"/>
              </w:rPr>
              <w:t xml:space="preserve"> аграрный колледж»</w:t>
            </w:r>
            <w:r w:rsidRPr="000124F1">
              <w:rPr>
                <w:sz w:val="24"/>
                <w:szCs w:val="24"/>
                <w:shd w:val="clear" w:color="auto" w:fill="F6F6F6"/>
              </w:rPr>
              <w:t xml:space="preserve">,  директор </w:t>
            </w:r>
            <w:proofErr w:type="spellStart"/>
            <w:r w:rsidRPr="000124F1">
              <w:rPr>
                <w:sz w:val="24"/>
                <w:szCs w:val="24"/>
              </w:rPr>
              <w:t>Агелтдинов</w:t>
            </w:r>
            <w:proofErr w:type="spellEnd"/>
            <w:r w:rsidRPr="000124F1">
              <w:rPr>
                <w:sz w:val="24"/>
                <w:szCs w:val="24"/>
              </w:rPr>
              <w:t xml:space="preserve"> </w:t>
            </w:r>
            <w:proofErr w:type="spellStart"/>
            <w:r w:rsidRPr="000124F1">
              <w:rPr>
                <w:sz w:val="24"/>
                <w:szCs w:val="24"/>
              </w:rPr>
              <w:t>Зубаер</w:t>
            </w:r>
            <w:proofErr w:type="spellEnd"/>
            <w:r w:rsidRPr="000124F1">
              <w:rPr>
                <w:sz w:val="24"/>
                <w:szCs w:val="24"/>
              </w:rPr>
              <w:t xml:space="preserve"> </w:t>
            </w:r>
            <w:proofErr w:type="spellStart"/>
            <w:r w:rsidRPr="000124F1">
              <w:rPr>
                <w:sz w:val="24"/>
                <w:szCs w:val="24"/>
              </w:rPr>
              <w:t>Зайнетдинович</w:t>
            </w:r>
            <w:proofErr w:type="spellEnd"/>
            <w:r w:rsidRPr="000124F1">
              <w:rPr>
                <w:sz w:val="24"/>
                <w:szCs w:val="24"/>
              </w:rPr>
              <w:t>,</w:t>
            </w:r>
            <w:r w:rsidRPr="000124F1">
              <w:rPr>
                <w:color w:val="000000"/>
                <w:sz w:val="24"/>
                <w:szCs w:val="24"/>
                <w:shd w:val="clear" w:color="auto" w:fill="F6F6F6"/>
              </w:rPr>
              <w:t xml:space="preserve"> 8 (85559) 2-53-53</w:t>
            </w:r>
          </w:p>
        </w:tc>
      </w:tr>
      <w:tr w:rsidR="000124F1" w:rsidRPr="000124F1" w:rsidTr="0052484B">
        <w:tc>
          <w:tcPr>
            <w:tcW w:w="709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21.03.2015</w:t>
            </w:r>
          </w:p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10.00 час.</w:t>
            </w:r>
          </w:p>
        </w:tc>
        <w:tc>
          <w:tcPr>
            <w:tcW w:w="3388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«Буинский ветеринарный техникум» 422430 Республика Татарстан г. Буинск ул. Северная Коммуна д.41</w:t>
            </w:r>
          </w:p>
        </w:tc>
        <w:tc>
          <w:tcPr>
            <w:tcW w:w="4124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 xml:space="preserve">«Буинский ветеринарный техникум», директор </w:t>
            </w:r>
            <w:hyperlink r:id="rId8" w:history="1">
              <w:r w:rsidRPr="000124F1">
                <w:rPr>
                  <w:sz w:val="24"/>
                  <w:szCs w:val="24"/>
                </w:rPr>
                <w:t>Сунгатов Вагиз Сагитович</w:t>
              </w:r>
            </w:hyperlink>
            <w:r w:rsidRPr="000124F1">
              <w:rPr>
                <w:sz w:val="24"/>
                <w:szCs w:val="24"/>
              </w:rPr>
              <w:t>, 8(84374) 3 - 25 - 80</w:t>
            </w:r>
          </w:p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</w:p>
        </w:tc>
      </w:tr>
      <w:tr w:rsidR="000124F1" w:rsidRPr="000124F1" w:rsidTr="0052484B">
        <w:tc>
          <w:tcPr>
            <w:tcW w:w="709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22.03.2015</w:t>
            </w:r>
          </w:p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10.00 час.</w:t>
            </w:r>
          </w:p>
        </w:tc>
        <w:tc>
          <w:tcPr>
            <w:tcW w:w="3388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«Сабинский аграрный колледж»</w:t>
            </w:r>
            <w:proofErr w:type="gramStart"/>
            <w:r w:rsidRPr="000124F1">
              <w:rPr>
                <w:sz w:val="24"/>
                <w:szCs w:val="24"/>
              </w:rPr>
              <w:t xml:space="preserve"> ,</w:t>
            </w:r>
            <w:proofErr w:type="gramEnd"/>
            <w:r w:rsidRPr="000124F1">
              <w:rPr>
                <w:sz w:val="24"/>
                <w:szCs w:val="24"/>
              </w:rPr>
              <w:t xml:space="preserve"> Республика Татарстан, Сабинский муниципальный район, </w:t>
            </w:r>
            <w:proofErr w:type="spellStart"/>
            <w:r w:rsidRPr="000124F1">
              <w:rPr>
                <w:sz w:val="24"/>
                <w:szCs w:val="24"/>
              </w:rPr>
              <w:t>п.г.т</w:t>
            </w:r>
            <w:proofErr w:type="spellEnd"/>
            <w:r w:rsidRPr="000124F1">
              <w:rPr>
                <w:sz w:val="24"/>
                <w:szCs w:val="24"/>
              </w:rPr>
              <w:t xml:space="preserve">. Богатые Сабы, ул. </w:t>
            </w:r>
            <w:proofErr w:type="spellStart"/>
            <w:r w:rsidRPr="000124F1">
              <w:rPr>
                <w:sz w:val="24"/>
                <w:szCs w:val="24"/>
              </w:rPr>
              <w:t>Кул</w:t>
            </w:r>
            <w:proofErr w:type="spellEnd"/>
            <w:r w:rsidRPr="000124F1">
              <w:rPr>
                <w:sz w:val="24"/>
                <w:szCs w:val="24"/>
              </w:rPr>
              <w:t xml:space="preserve"> Гали, 45</w:t>
            </w:r>
          </w:p>
        </w:tc>
        <w:tc>
          <w:tcPr>
            <w:tcW w:w="4124" w:type="dxa"/>
            <w:shd w:val="clear" w:color="auto" w:fill="auto"/>
          </w:tcPr>
          <w:p w:rsidR="000124F1" w:rsidRPr="000124F1" w:rsidRDefault="000124F1" w:rsidP="0052484B">
            <w:pPr>
              <w:pStyle w:val="1"/>
              <w:shd w:val="clear" w:color="auto" w:fill="F6F6F6"/>
              <w:spacing w:after="240"/>
              <w:textAlignment w:val="baseline"/>
              <w:rPr>
                <w:rFonts w:eastAsia="MS Mincho"/>
                <w:bCs/>
                <w:sz w:val="24"/>
                <w:szCs w:val="24"/>
              </w:rPr>
            </w:pPr>
            <w:r w:rsidRPr="000124F1">
              <w:rPr>
                <w:rFonts w:eastAsia="MS Mincho"/>
                <w:bCs/>
                <w:sz w:val="24"/>
                <w:szCs w:val="24"/>
              </w:rPr>
              <w:t xml:space="preserve">«Сабинский аграрный колледж», директор  </w:t>
            </w:r>
            <w:proofErr w:type="spellStart"/>
            <w:r w:rsidRPr="000124F1">
              <w:rPr>
                <w:rFonts w:eastAsia="MS Mincho"/>
                <w:sz w:val="24"/>
                <w:szCs w:val="24"/>
              </w:rPr>
              <w:t>Бикмухаметов</w:t>
            </w:r>
            <w:proofErr w:type="spellEnd"/>
            <w:r w:rsidRPr="000124F1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0124F1">
              <w:rPr>
                <w:rFonts w:eastAsia="MS Mincho"/>
                <w:sz w:val="24"/>
                <w:szCs w:val="24"/>
              </w:rPr>
              <w:t>Закиржан</w:t>
            </w:r>
            <w:proofErr w:type="spellEnd"/>
            <w:r w:rsidRPr="000124F1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0124F1">
              <w:rPr>
                <w:rFonts w:eastAsia="MS Mincho"/>
                <w:sz w:val="24"/>
                <w:szCs w:val="24"/>
              </w:rPr>
              <w:t>Миннемуллович</w:t>
            </w:r>
            <w:proofErr w:type="spellEnd"/>
            <w:r w:rsidRPr="000124F1">
              <w:rPr>
                <w:rFonts w:eastAsia="MS Mincho"/>
                <w:sz w:val="24"/>
                <w:szCs w:val="24"/>
              </w:rPr>
              <w:t>,</w:t>
            </w:r>
            <w:r w:rsidRPr="000124F1">
              <w:rPr>
                <w:rFonts w:eastAsia="MS Mincho"/>
                <w:bCs/>
                <w:sz w:val="24"/>
                <w:szCs w:val="24"/>
              </w:rPr>
              <w:t xml:space="preserve"> 8 (84362) 2-20-87</w:t>
            </w:r>
          </w:p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</w:p>
        </w:tc>
      </w:tr>
      <w:tr w:rsidR="000124F1" w:rsidRPr="000124F1" w:rsidTr="0052484B">
        <w:tc>
          <w:tcPr>
            <w:tcW w:w="709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28- 29.03.2015</w:t>
            </w:r>
          </w:p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10.00 час.</w:t>
            </w:r>
          </w:p>
        </w:tc>
        <w:tc>
          <w:tcPr>
            <w:tcW w:w="3388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  <w:r w:rsidRPr="000124F1">
              <w:rPr>
                <w:sz w:val="24"/>
                <w:szCs w:val="24"/>
              </w:rPr>
              <w:t>Казанская зона по согласованию</w:t>
            </w:r>
          </w:p>
        </w:tc>
        <w:tc>
          <w:tcPr>
            <w:tcW w:w="4124" w:type="dxa"/>
            <w:shd w:val="clear" w:color="auto" w:fill="auto"/>
          </w:tcPr>
          <w:p w:rsidR="000124F1" w:rsidRPr="000124F1" w:rsidRDefault="000124F1" w:rsidP="0052484B">
            <w:pPr>
              <w:tabs>
                <w:tab w:val="left" w:pos="665"/>
              </w:tabs>
              <w:rPr>
                <w:sz w:val="24"/>
                <w:szCs w:val="24"/>
              </w:rPr>
            </w:pPr>
          </w:p>
        </w:tc>
      </w:tr>
    </w:tbl>
    <w:p w:rsidR="000124F1" w:rsidRPr="000124F1" w:rsidRDefault="000124F1" w:rsidP="000124F1">
      <w:pPr>
        <w:tabs>
          <w:tab w:val="left" w:pos="665"/>
        </w:tabs>
        <w:rPr>
          <w:sz w:val="24"/>
          <w:szCs w:val="24"/>
        </w:rPr>
      </w:pPr>
    </w:p>
    <w:p w:rsidR="000124F1" w:rsidRPr="000124F1" w:rsidRDefault="000124F1" w:rsidP="000124F1">
      <w:pPr>
        <w:tabs>
          <w:tab w:val="left" w:pos="665"/>
        </w:tabs>
        <w:rPr>
          <w:sz w:val="24"/>
          <w:szCs w:val="24"/>
        </w:rPr>
      </w:pPr>
    </w:p>
    <w:p w:rsidR="002F0162" w:rsidRPr="002349A2" w:rsidRDefault="002F0162" w:rsidP="002349A2">
      <w:pPr>
        <w:pStyle w:val="a8"/>
        <w:ind w:firstLine="708"/>
        <w:rPr>
          <w:szCs w:val="28"/>
        </w:rPr>
      </w:pPr>
    </w:p>
    <w:sectPr w:rsidR="002F0162" w:rsidRPr="002349A2" w:rsidSect="001C7C44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6"/>
        </w:tabs>
        <w:ind w:left="70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6"/>
        </w:tabs>
        <w:ind w:left="706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6"/>
        </w:tabs>
        <w:ind w:left="70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6"/>
        </w:tabs>
        <w:ind w:left="70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706"/>
        </w:tabs>
        <w:ind w:left="706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6"/>
        </w:tabs>
        <w:ind w:left="70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6"/>
        </w:tabs>
        <w:ind w:left="70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6"/>
        </w:tabs>
        <w:ind w:left="70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6"/>
        </w:tabs>
        <w:ind w:left="706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491CA5"/>
    <w:multiLevelType w:val="hybridMultilevel"/>
    <w:tmpl w:val="5C96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6E1360"/>
    <w:multiLevelType w:val="hybridMultilevel"/>
    <w:tmpl w:val="90B4E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371C37"/>
    <w:multiLevelType w:val="hybridMultilevel"/>
    <w:tmpl w:val="22E6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07A45"/>
    <w:multiLevelType w:val="hybridMultilevel"/>
    <w:tmpl w:val="F5F8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65C1B"/>
    <w:multiLevelType w:val="hybridMultilevel"/>
    <w:tmpl w:val="863295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087100B1"/>
    <w:multiLevelType w:val="hybridMultilevel"/>
    <w:tmpl w:val="D9202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F32B3C"/>
    <w:multiLevelType w:val="hybridMultilevel"/>
    <w:tmpl w:val="0B181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0D141B"/>
    <w:multiLevelType w:val="hybridMultilevel"/>
    <w:tmpl w:val="3544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F4114"/>
    <w:multiLevelType w:val="multilevel"/>
    <w:tmpl w:val="A3CC672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3C655F"/>
    <w:multiLevelType w:val="hybridMultilevel"/>
    <w:tmpl w:val="7ACA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9F4873"/>
    <w:multiLevelType w:val="hybridMultilevel"/>
    <w:tmpl w:val="5B90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A64D56"/>
    <w:multiLevelType w:val="hybridMultilevel"/>
    <w:tmpl w:val="CFF8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12F27"/>
    <w:multiLevelType w:val="hybridMultilevel"/>
    <w:tmpl w:val="D9202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96775"/>
    <w:multiLevelType w:val="multilevel"/>
    <w:tmpl w:val="8F6A3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70C21B7"/>
    <w:multiLevelType w:val="multilevel"/>
    <w:tmpl w:val="58B44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1B02C2"/>
    <w:multiLevelType w:val="singleLevel"/>
    <w:tmpl w:val="1A84ABF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2BF17530"/>
    <w:multiLevelType w:val="hybridMultilevel"/>
    <w:tmpl w:val="3D9C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875549"/>
    <w:multiLevelType w:val="hybridMultilevel"/>
    <w:tmpl w:val="57AE0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C93C0D"/>
    <w:multiLevelType w:val="hybridMultilevel"/>
    <w:tmpl w:val="D1066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814550"/>
    <w:multiLevelType w:val="hybridMultilevel"/>
    <w:tmpl w:val="0902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4727B"/>
    <w:multiLevelType w:val="hybridMultilevel"/>
    <w:tmpl w:val="1C1C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0E4B01"/>
    <w:multiLevelType w:val="hybridMultilevel"/>
    <w:tmpl w:val="4EC42E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8D14155"/>
    <w:multiLevelType w:val="hybridMultilevel"/>
    <w:tmpl w:val="FA04FC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3E7DCA"/>
    <w:multiLevelType w:val="hybridMultilevel"/>
    <w:tmpl w:val="EF5A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864B3"/>
    <w:multiLevelType w:val="hybridMultilevel"/>
    <w:tmpl w:val="5440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70EB7"/>
    <w:multiLevelType w:val="hybridMultilevel"/>
    <w:tmpl w:val="5634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57492"/>
    <w:multiLevelType w:val="hybridMultilevel"/>
    <w:tmpl w:val="CEB47F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3E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7B06C6D"/>
    <w:multiLevelType w:val="hybridMultilevel"/>
    <w:tmpl w:val="ABDEF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1"/>
  </w:num>
  <w:num w:numId="10">
    <w:abstractNumId w:val="11"/>
  </w:num>
  <w:num w:numId="11">
    <w:abstractNumId w:val="27"/>
  </w:num>
  <w:num w:numId="12">
    <w:abstractNumId w:val="36"/>
  </w:num>
  <w:num w:numId="13">
    <w:abstractNumId w:val="33"/>
  </w:num>
  <w:num w:numId="14">
    <w:abstractNumId w:val="14"/>
  </w:num>
  <w:num w:numId="15">
    <w:abstractNumId w:val="9"/>
  </w:num>
  <w:num w:numId="16">
    <w:abstractNumId w:val="28"/>
  </w:num>
  <w:num w:numId="17">
    <w:abstractNumId w:val="8"/>
  </w:num>
  <w:num w:numId="18">
    <w:abstractNumId w:val="13"/>
  </w:num>
  <w:num w:numId="19">
    <w:abstractNumId w:val="20"/>
  </w:num>
  <w:num w:numId="20">
    <w:abstractNumId w:val="10"/>
  </w:num>
  <w:num w:numId="21">
    <w:abstractNumId w:val="32"/>
  </w:num>
  <w:num w:numId="22">
    <w:abstractNumId w:val="34"/>
  </w:num>
  <w:num w:numId="23">
    <w:abstractNumId w:val="19"/>
  </w:num>
  <w:num w:numId="24">
    <w:abstractNumId w:val="24"/>
  </w:num>
  <w:num w:numId="25">
    <w:abstractNumId w:val="18"/>
  </w:num>
  <w:num w:numId="26">
    <w:abstractNumId w:val="22"/>
  </w:num>
  <w:num w:numId="27">
    <w:abstractNumId w:val="16"/>
  </w:num>
  <w:num w:numId="28">
    <w:abstractNumId w:val="7"/>
  </w:num>
  <w:num w:numId="29">
    <w:abstractNumId w:val="29"/>
  </w:num>
  <w:num w:numId="30">
    <w:abstractNumId w:val="23"/>
  </w:num>
  <w:num w:numId="31">
    <w:abstractNumId w:val="30"/>
  </w:num>
  <w:num w:numId="32">
    <w:abstractNumId w:val="35"/>
  </w:num>
  <w:num w:numId="33">
    <w:abstractNumId w:val="17"/>
  </w:num>
  <w:num w:numId="34">
    <w:abstractNumId w:val="12"/>
  </w:num>
  <w:num w:numId="35">
    <w:abstractNumId w:val="31"/>
  </w:num>
  <w:num w:numId="36">
    <w:abstractNumId w:val="2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82"/>
    <w:rsid w:val="00003236"/>
    <w:rsid w:val="000124F1"/>
    <w:rsid w:val="00030BF0"/>
    <w:rsid w:val="00040F3A"/>
    <w:rsid w:val="000747D3"/>
    <w:rsid w:val="00091C44"/>
    <w:rsid w:val="00093DF8"/>
    <w:rsid w:val="000A3B79"/>
    <w:rsid w:val="000C41CA"/>
    <w:rsid w:val="000C74E7"/>
    <w:rsid w:val="000D20E5"/>
    <w:rsid w:val="000D6551"/>
    <w:rsid w:val="000F186C"/>
    <w:rsid w:val="000F2CA7"/>
    <w:rsid w:val="00113647"/>
    <w:rsid w:val="001238A9"/>
    <w:rsid w:val="001427C0"/>
    <w:rsid w:val="0016334D"/>
    <w:rsid w:val="00171775"/>
    <w:rsid w:val="0019738C"/>
    <w:rsid w:val="001B344E"/>
    <w:rsid w:val="001C6E11"/>
    <w:rsid w:val="001C7C44"/>
    <w:rsid w:val="001D4AF5"/>
    <w:rsid w:val="00202BF7"/>
    <w:rsid w:val="00221EE1"/>
    <w:rsid w:val="00232E56"/>
    <w:rsid w:val="002349A2"/>
    <w:rsid w:val="002349B8"/>
    <w:rsid w:val="00270F10"/>
    <w:rsid w:val="00280E8D"/>
    <w:rsid w:val="00283264"/>
    <w:rsid w:val="00286F2E"/>
    <w:rsid w:val="00294CCA"/>
    <w:rsid w:val="002A3356"/>
    <w:rsid w:val="002B5066"/>
    <w:rsid w:val="002C2B08"/>
    <w:rsid w:val="002D45A9"/>
    <w:rsid w:val="002E52DD"/>
    <w:rsid w:val="002F0162"/>
    <w:rsid w:val="0030008B"/>
    <w:rsid w:val="003205F1"/>
    <w:rsid w:val="0034559F"/>
    <w:rsid w:val="00374C23"/>
    <w:rsid w:val="003935C7"/>
    <w:rsid w:val="003A2FDD"/>
    <w:rsid w:val="003F2297"/>
    <w:rsid w:val="003F61ED"/>
    <w:rsid w:val="003F7411"/>
    <w:rsid w:val="00416A58"/>
    <w:rsid w:val="004222EF"/>
    <w:rsid w:val="00430A34"/>
    <w:rsid w:val="004549EA"/>
    <w:rsid w:val="004616A2"/>
    <w:rsid w:val="0046652C"/>
    <w:rsid w:val="00490AC9"/>
    <w:rsid w:val="00494FC3"/>
    <w:rsid w:val="004A02AA"/>
    <w:rsid w:val="004C20E2"/>
    <w:rsid w:val="004D5174"/>
    <w:rsid w:val="00503DC0"/>
    <w:rsid w:val="00546C43"/>
    <w:rsid w:val="00570466"/>
    <w:rsid w:val="0057466D"/>
    <w:rsid w:val="005777DD"/>
    <w:rsid w:val="00591A24"/>
    <w:rsid w:val="00591DE6"/>
    <w:rsid w:val="005A7C41"/>
    <w:rsid w:val="005E18AE"/>
    <w:rsid w:val="006055F8"/>
    <w:rsid w:val="00636DF1"/>
    <w:rsid w:val="00664835"/>
    <w:rsid w:val="006724D8"/>
    <w:rsid w:val="006736B9"/>
    <w:rsid w:val="00693F19"/>
    <w:rsid w:val="0069452F"/>
    <w:rsid w:val="006A0B00"/>
    <w:rsid w:val="006A22A8"/>
    <w:rsid w:val="006D7ABB"/>
    <w:rsid w:val="006F4479"/>
    <w:rsid w:val="00735D5F"/>
    <w:rsid w:val="00754740"/>
    <w:rsid w:val="0075583F"/>
    <w:rsid w:val="007950D6"/>
    <w:rsid w:val="007C43CC"/>
    <w:rsid w:val="00806C33"/>
    <w:rsid w:val="00874991"/>
    <w:rsid w:val="00896D11"/>
    <w:rsid w:val="008A2764"/>
    <w:rsid w:val="008A447C"/>
    <w:rsid w:val="008C23C3"/>
    <w:rsid w:val="008C50BB"/>
    <w:rsid w:val="008F237E"/>
    <w:rsid w:val="008F24F0"/>
    <w:rsid w:val="00925EF1"/>
    <w:rsid w:val="00934CFA"/>
    <w:rsid w:val="009512F4"/>
    <w:rsid w:val="009B39CF"/>
    <w:rsid w:val="009D1F32"/>
    <w:rsid w:val="009D6C83"/>
    <w:rsid w:val="009F0868"/>
    <w:rsid w:val="00A007E5"/>
    <w:rsid w:val="00A114FB"/>
    <w:rsid w:val="00A44B0A"/>
    <w:rsid w:val="00A5658E"/>
    <w:rsid w:val="00A82550"/>
    <w:rsid w:val="00AA643C"/>
    <w:rsid w:val="00AC2A0C"/>
    <w:rsid w:val="00AD0580"/>
    <w:rsid w:val="00AD1AE9"/>
    <w:rsid w:val="00AE6DA0"/>
    <w:rsid w:val="00B21861"/>
    <w:rsid w:val="00B24028"/>
    <w:rsid w:val="00B3263A"/>
    <w:rsid w:val="00B83ECA"/>
    <w:rsid w:val="00B96CEF"/>
    <w:rsid w:val="00BC5E82"/>
    <w:rsid w:val="00BD222F"/>
    <w:rsid w:val="00C03181"/>
    <w:rsid w:val="00C13740"/>
    <w:rsid w:val="00C26425"/>
    <w:rsid w:val="00C27042"/>
    <w:rsid w:val="00C27F78"/>
    <w:rsid w:val="00C31EC5"/>
    <w:rsid w:val="00C419ED"/>
    <w:rsid w:val="00C43991"/>
    <w:rsid w:val="00C4587B"/>
    <w:rsid w:val="00C70301"/>
    <w:rsid w:val="00C76A28"/>
    <w:rsid w:val="00C81D6C"/>
    <w:rsid w:val="00CA1BF6"/>
    <w:rsid w:val="00CB6C0B"/>
    <w:rsid w:val="00CB7C60"/>
    <w:rsid w:val="00CD3EFA"/>
    <w:rsid w:val="00CE6994"/>
    <w:rsid w:val="00CF0B2F"/>
    <w:rsid w:val="00CF3453"/>
    <w:rsid w:val="00D0332F"/>
    <w:rsid w:val="00D07236"/>
    <w:rsid w:val="00D21320"/>
    <w:rsid w:val="00D21938"/>
    <w:rsid w:val="00D77628"/>
    <w:rsid w:val="00D94D73"/>
    <w:rsid w:val="00DA5D70"/>
    <w:rsid w:val="00DE3B92"/>
    <w:rsid w:val="00DE732A"/>
    <w:rsid w:val="00DF23CE"/>
    <w:rsid w:val="00E01810"/>
    <w:rsid w:val="00E05E2C"/>
    <w:rsid w:val="00E12EE2"/>
    <w:rsid w:val="00E21E35"/>
    <w:rsid w:val="00E65E8E"/>
    <w:rsid w:val="00EA225C"/>
    <w:rsid w:val="00EA2C29"/>
    <w:rsid w:val="00EE2A80"/>
    <w:rsid w:val="00F07B35"/>
    <w:rsid w:val="00F257E5"/>
    <w:rsid w:val="00F7003F"/>
    <w:rsid w:val="00F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ind w:left="0"/>
      <w:jc w:val="center"/>
      <w:outlineLvl w:val="3"/>
    </w:pPr>
    <w:rPr>
      <w:b/>
      <w:sz w:val="26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/>
      <w:jc w:val="center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ind w:left="0"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ind w:left="0"/>
      <w:jc w:val="center"/>
      <w:outlineLvl w:val="6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8z1">
    <w:name w:val="WW8Num8z1"/>
    <w:rPr>
      <w:rFonts w:ascii="OpenSymbol" w:hAnsi="Open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1111111111111">
    <w:name w:val="WW-Absatz-Standardschriftart1111111111111"/>
  </w:style>
  <w:style w:type="character" w:customStyle="1" w:styleId="WW8Num10z0">
    <w:name w:val="WW8Num10z0"/>
    <w:rPr>
      <w:rFonts w:ascii="Symbol" w:hAnsi="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paragraph" w:styleId="aa">
    <w:name w:val="List"/>
    <w:basedOn w:val="a8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customStyle="1" w:styleId="210">
    <w:name w:val="Основной текст 21"/>
    <w:basedOn w:val="a"/>
    <w:rPr>
      <w:color w:val="000000"/>
      <w:sz w:val="2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33">
    <w:name w:val="Основной текст 33"/>
    <w:basedOn w:val="a"/>
    <w:rPr>
      <w:sz w:val="26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13"/>
    <w:locked/>
    <w:rsid w:val="00D94D73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"/>
    <w:rsid w:val="00D94D73"/>
    <w:pPr>
      <w:shd w:val="clear" w:color="auto" w:fill="FFFFFF"/>
      <w:suppressAutoHyphens w:val="0"/>
      <w:spacing w:before="300" w:after="300" w:line="321" w:lineRule="exact"/>
      <w:jc w:val="both"/>
    </w:pPr>
    <w:rPr>
      <w:sz w:val="26"/>
      <w:szCs w:val="26"/>
      <w:lang w:eastAsia="ru-RU"/>
    </w:rPr>
  </w:style>
  <w:style w:type="character" w:customStyle="1" w:styleId="a9">
    <w:name w:val="Основной текст Знак"/>
    <w:link w:val="a8"/>
    <w:rsid w:val="0057466D"/>
    <w:rPr>
      <w:sz w:val="28"/>
      <w:lang w:eastAsia="ar-SA"/>
    </w:rPr>
  </w:style>
  <w:style w:type="character" w:customStyle="1" w:styleId="watch-title">
    <w:name w:val="watch-title"/>
    <w:rsid w:val="006724D8"/>
  </w:style>
  <w:style w:type="paragraph" w:styleId="af0">
    <w:name w:val="List Paragraph"/>
    <w:basedOn w:val="a"/>
    <w:uiPriority w:val="34"/>
    <w:qFormat/>
    <w:rsid w:val="002F0162"/>
    <w:pPr>
      <w:suppressAutoHyphens w:val="0"/>
      <w:spacing w:line="360" w:lineRule="auto"/>
      <w:ind w:left="720" w:firstLine="709"/>
      <w:contextualSpacing/>
      <w:jc w:val="both"/>
    </w:pPr>
    <w:rPr>
      <w:sz w:val="30"/>
      <w:szCs w:val="24"/>
      <w:lang w:eastAsia="ru-RU"/>
    </w:rPr>
  </w:style>
  <w:style w:type="paragraph" w:customStyle="1" w:styleId="ioeoeic">
    <w:name w:val="ioeoeic"/>
    <w:basedOn w:val="a"/>
    <w:rsid w:val="00374C23"/>
    <w:pPr>
      <w:suppressAutoHyphens w:val="0"/>
      <w:autoSpaceDE w:val="0"/>
      <w:autoSpaceDN w:val="0"/>
      <w:adjustRightInd w:val="0"/>
      <w:ind w:firstLine="720"/>
      <w:jc w:val="both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ind w:left="0"/>
      <w:jc w:val="center"/>
      <w:outlineLvl w:val="3"/>
    </w:pPr>
    <w:rPr>
      <w:b/>
      <w:sz w:val="26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/>
      <w:jc w:val="center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ind w:left="0"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ind w:left="0"/>
      <w:jc w:val="center"/>
      <w:outlineLvl w:val="6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8z1">
    <w:name w:val="WW8Num8z1"/>
    <w:rPr>
      <w:rFonts w:ascii="OpenSymbol" w:hAnsi="Open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1111111111111">
    <w:name w:val="WW-Absatz-Standardschriftart1111111111111"/>
  </w:style>
  <w:style w:type="character" w:customStyle="1" w:styleId="WW8Num10z0">
    <w:name w:val="WW8Num10z0"/>
    <w:rPr>
      <w:rFonts w:ascii="Symbol" w:hAnsi="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paragraph" w:styleId="aa">
    <w:name w:val="List"/>
    <w:basedOn w:val="a8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customStyle="1" w:styleId="210">
    <w:name w:val="Основной текст 21"/>
    <w:basedOn w:val="a"/>
    <w:rPr>
      <w:color w:val="000000"/>
      <w:sz w:val="2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33">
    <w:name w:val="Основной текст 33"/>
    <w:basedOn w:val="a"/>
    <w:rPr>
      <w:sz w:val="26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13"/>
    <w:locked/>
    <w:rsid w:val="00D94D73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"/>
    <w:rsid w:val="00D94D73"/>
    <w:pPr>
      <w:shd w:val="clear" w:color="auto" w:fill="FFFFFF"/>
      <w:suppressAutoHyphens w:val="0"/>
      <w:spacing w:before="300" w:after="300" w:line="321" w:lineRule="exact"/>
      <w:jc w:val="both"/>
    </w:pPr>
    <w:rPr>
      <w:sz w:val="26"/>
      <w:szCs w:val="26"/>
      <w:lang w:eastAsia="ru-RU"/>
    </w:rPr>
  </w:style>
  <w:style w:type="character" w:customStyle="1" w:styleId="a9">
    <w:name w:val="Основной текст Знак"/>
    <w:link w:val="a8"/>
    <w:rsid w:val="0057466D"/>
    <w:rPr>
      <w:sz w:val="28"/>
      <w:lang w:eastAsia="ar-SA"/>
    </w:rPr>
  </w:style>
  <w:style w:type="character" w:customStyle="1" w:styleId="watch-title">
    <w:name w:val="watch-title"/>
    <w:rsid w:val="006724D8"/>
  </w:style>
  <w:style w:type="paragraph" w:styleId="af0">
    <w:name w:val="List Paragraph"/>
    <w:basedOn w:val="a"/>
    <w:uiPriority w:val="34"/>
    <w:qFormat/>
    <w:rsid w:val="002F0162"/>
    <w:pPr>
      <w:suppressAutoHyphens w:val="0"/>
      <w:spacing w:line="360" w:lineRule="auto"/>
      <w:ind w:left="720" w:firstLine="709"/>
      <w:contextualSpacing/>
      <w:jc w:val="both"/>
    </w:pPr>
    <w:rPr>
      <w:sz w:val="30"/>
      <w:szCs w:val="24"/>
      <w:lang w:eastAsia="ru-RU"/>
    </w:rPr>
  </w:style>
  <w:style w:type="paragraph" w:customStyle="1" w:styleId="ioeoeic">
    <w:name w:val="ioeoeic"/>
    <w:basedOn w:val="a"/>
    <w:rsid w:val="00374C23"/>
    <w:pPr>
      <w:suppressAutoHyphens w:val="0"/>
      <w:autoSpaceDE w:val="0"/>
      <w:autoSpaceDN w:val="0"/>
      <w:adjustRightInd w:val="0"/>
      <w:ind w:firstLine="720"/>
      <w:jc w:val="both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buinsk/org6192/page1393788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D291-BE0B-4095-AB24-6848CD2C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Safina</cp:lastModifiedBy>
  <cp:revision>4</cp:revision>
  <cp:lastPrinted>2014-12-29T05:31:00Z</cp:lastPrinted>
  <dcterms:created xsi:type="dcterms:W3CDTF">2015-02-20T15:32:00Z</dcterms:created>
  <dcterms:modified xsi:type="dcterms:W3CDTF">2015-02-20T15:50:00Z</dcterms:modified>
</cp:coreProperties>
</file>