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54" w:rsidRPr="00BE2EF0" w:rsidRDefault="00137248" w:rsidP="00014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EF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Уточненный план бюджетных ассигнований на 2021 год – 15 028 534 99,47 </w:t>
      </w:r>
      <w:r w:rsidR="009F58E8" w:rsidRPr="00BE2EF0"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</w:p>
    <w:p w:rsidR="00137248" w:rsidRPr="00BE2EF0" w:rsidRDefault="00137248" w:rsidP="00014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EF0">
        <w:rPr>
          <w:rFonts w:ascii="Times New Roman" w:hAnsi="Times New Roman" w:cs="Times New Roman"/>
          <w:b/>
          <w:sz w:val="24"/>
          <w:szCs w:val="24"/>
          <w:u w:val="single"/>
        </w:rPr>
        <w:t>Освоено бюджетных средств в 2021 году – 15 003 722 162,62 руб., в том числе:</w:t>
      </w:r>
    </w:p>
    <w:p w:rsidR="00137248" w:rsidRDefault="0013724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Общее образование 3 905 180 971,17 руб., </w:t>
      </w:r>
      <w:r w:rsidR="000147C6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7248" w:rsidRDefault="0013724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кадетские учреждения</w:t>
      </w:r>
      <w:r w:rsidR="006956B0">
        <w:rPr>
          <w:rFonts w:ascii="Times New Roman" w:hAnsi="Times New Roman" w:cs="Times New Roman"/>
          <w:sz w:val="24"/>
          <w:szCs w:val="24"/>
        </w:rPr>
        <w:t xml:space="preserve"> </w:t>
      </w:r>
      <w:r w:rsidR="000147C6">
        <w:rPr>
          <w:rFonts w:ascii="Times New Roman" w:hAnsi="Times New Roman" w:cs="Times New Roman"/>
          <w:sz w:val="24"/>
          <w:szCs w:val="24"/>
        </w:rPr>
        <w:t>–</w:t>
      </w:r>
      <w:r w:rsidR="00AD24B0">
        <w:rPr>
          <w:rFonts w:ascii="Times New Roman" w:hAnsi="Times New Roman" w:cs="Times New Roman"/>
          <w:sz w:val="24"/>
          <w:szCs w:val="24"/>
        </w:rPr>
        <w:t xml:space="preserve">653 023 015,49 </w:t>
      </w:r>
      <w:r w:rsidR="000147C6">
        <w:rPr>
          <w:rFonts w:ascii="Times New Roman" w:hAnsi="Times New Roman" w:cs="Times New Roman"/>
          <w:sz w:val="24"/>
          <w:szCs w:val="24"/>
        </w:rPr>
        <w:t>руб.;</w:t>
      </w:r>
    </w:p>
    <w:p w:rsidR="00137248" w:rsidRDefault="0013724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коррекционные школы</w:t>
      </w:r>
      <w:r w:rsidR="000147C6">
        <w:rPr>
          <w:rFonts w:ascii="Times New Roman" w:hAnsi="Times New Roman" w:cs="Times New Roman"/>
          <w:sz w:val="24"/>
          <w:szCs w:val="24"/>
        </w:rPr>
        <w:t xml:space="preserve"> –</w:t>
      </w:r>
      <w:r w:rsidR="00AD24B0">
        <w:rPr>
          <w:rFonts w:ascii="Times New Roman" w:hAnsi="Times New Roman" w:cs="Times New Roman"/>
          <w:sz w:val="24"/>
          <w:szCs w:val="24"/>
        </w:rPr>
        <w:t xml:space="preserve"> </w:t>
      </w:r>
      <w:r w:rsidR="00AD24B0">
        <w:rPr>
          <w:rFonts w:ascii="Times New Roman" w:hAnsi="Times New Roman" w:cs="Times New Roman"/>
          <w:sz w:val="24"/>
          <w:szCs w:val="24"/>
        </w:rPr>
        <w:t xml:space="preserve">1 982 481 715,30 </w:t>
      </w:r>
      <w:r w:rsidR="000147C6">
        <w:rPr>
          <w:rFonts w:ascii="Times New Roman" w:hAnsi="Times New Roman" w:cs="Times New Roman"/>
          <w:sz w:val="24"/>
          <w:szCs w:val="24"/>
        </w:rPr>
        <w:t>руб.;</w:t>
      </w:r>
    </w:p>
    <w:p w:rsidR="00137248" w:rsidRDefault="0013724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дома</w:t>
      </w:r>
      <w:r w:rsidR="000147C6">
        <w:rPr>
          <w:rFonts w:ascii="Times New Roman" w:hAnsi="Times New Roman" w:cs="Times New Roman"/>
          <w:sz w:val="24"/>
          <w:szCs w:val="24"/>
        </w:rPr>
        <w:t xml:space="preserve"> – 236 569 700,00 руб.;</w:t>
      </w:r>
    </w:p>
    <w:p w:rsidR="00137248" w:rsidRDefault="0013724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учреждения</w:t>
      </w:r>
      <w:r w:rsidR="000147C6">
        <w:rPr>
          <w:rFonts w:ascii="Times New Roman" w:hAnsi="Times New Roman" w:cs="Times New Roman"/>
          <w:sz w:val="24"/>
          <w:szCs w:val="24"/>
        </w:rPr>
        <w:t xml:space="preserve"> – 549 951 634,57 руб.</w:t>
      </w:r>
    </w:p>
    <w:p w:rsidR="00137248" w:rsidRDefault="0013724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Среднее профессиональное образование</w:t>
      </w:r>
      <w:r w:rsidR="000E2453">
        <w:rPr>
          <w:rFonts w:ascii="Times New Roman" w:hAnsi="Times New Roman" w:cs="Times New Roman"/>
          <w:sz w:val="24"/>
          <w:szCs w:val="24"/>
        </w:rPr>
        <w:t xml:space="preserve"> </w:t>
      </w:r>
      <w:r w:rsidR="00510F41">
        <w:rPr>
          <w:rFonts w:ascii="Times New Roman" w:hAnsi="Times New Roman" w:cs="Times New Roman"/>
          <w:sz w:val="24"/>
          <w:szCs w:val="24"/>
        </w:rPr>
        <w:t xml:space="preserve">- </w:t>
      </w:r>
      <w:r w:rsidR="000E2453">
        <w:rPr>
          <w:rFonts w:ascii="Times New Roman" w:hAnsi="Times New Roman" w:cs="Times New Roman"/>
          <w:sz w:val="24"/>
          <w:szCs w:val="24"/>
        </w:rPr>
        <w:t>4 138 030 267,55 руб.;</w:t>
      </w:r>
    </w:p>
    <w:p w:rsidR="00510F41" w:rsidRDefault="000E2453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10F41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подготовка, </w:t>
      </w:r>
    </w:p>
    <w:p w:rsidR="009F58E8" w:rsidRDefault="00510F41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переподготовка и повышение квалификации – 390 932 516,06 </w:t>
      </w:r>
      <w:r w:rsidR="009F58E8">
        <w:rPr>
          <w:rFonts w:ascii="Times New Roman" w:hAnsi="Times New Roman" w:cs="Times New Roman"/>
          <w:sz w:val="24"/>
          <w:szCs w:val="24"/>
        </w:rPr>
        <w:t>руб.</w:t>
      </w:r>
    </w:p>
    <w:p w:rsidR="009F58E8" w:rsidRDefault="009F58E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Высшее образование 189 865 600,00 руб.;</w:t>
      </w:r>
    </w:p>
    <w:p w:rsidR="009F58E8" w:rsidRDefault="009F58E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Молодежная политика 69 239 961,40 руб. в том числе;</w:t>
      </w:r>
    </w:p>
    <w:p w:rsidR="009F58E8" w:rsidRDefault="009F58E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организации отдыха детей и молодежи – 65 806 561,40 руб.;</w:t>
      </w:r>
    </w:p>
    <w:p w:rsidR="009F58E8" w:rsidRDefault="009F58E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для детей и молодежи – 3 429 400,00 руб.</w:t>
      </w:r>
    </w:p>
    <w:p w:rsidR="00137248" w:rsidRDefault="009F58E8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Другие вопросы в области образования </w:t>
      </w:r>
      <w:r w:rsidR="008437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7AE">
        <w:rPr>
          <w:rFonts w:ascii="Times New Roman" w:hAnsi="Times New Roman" w:cs="Times New Roman"/>
          <w:sz w:val="24"/>
          <w:szCs w:val="24"/>
        </w:rPr>
        <w:t>3 370 216 458,06 руб., в том числе:</w:t>
      </w:r>
    </w:p>
    <w:p w:rsidR="008437AE" w:rsidRDefault="008437AE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аппарата управления – 224 119 949,30 руб.;</w:t>
      </w:r>
    </w:p>
    <w:p w:rsidR="008437AE" w:rsidRDefault="008437AE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8D6">
        <w:rPr>
          <w:rFonts w:ascii="Times New Roman" w:hAnsi="Times New Roman" w:cs="Times New Roman"/>
          <w:sz w:val="24"/>
          <w:szCs w:val="24"/>
        </w:rPr>
        <w:t>мероприятия направленные на развитие образования – 247 162 619,97 руб.;</w:t>
      </w:r>
    </w:p>
    <w:p w:rsidR="002648D6" w:rsidRDefault="002648D6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для детей и молодежи – 1 650 819 438,48 руб.;</w:t>
      </w:r>
    </w:p>
    <w:p w:rsidR="006956B0" w:rsidRDefault="002648D6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организаций, осуществляющих обеспечение образовательной деятельности, </w:t>
      </w:r>
      <w:r w:rsidR="006956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48D6" w:rsidRDefault="006956B0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48D6">
        <w:rPr>
          <w:rFonts w:ascii="Times New Roman" w:hAnsi="Times New Roman" w:cs="Times New Roman"/>
          <w:sz w:val="24"/>
          <w:szCs w:val="24"/>
        </w:rPr>
        <w:t>оценка качества образования – 426 329 755,69 руб.;</w:t>
      </w:r>
    </w:p>
    <w:p w:rsidR="002648D6" w:rsidRDefault="002648D6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поддержка талантливой молодежи – 512 544 554,50 руб.;</w:t>
      </w:r>
    </w:p>
    <w:p w:rsidR="002648D6" w:rsidRDefault="002648D6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программных мероприятий</w:t>
      </w:r>
      <w:r w:rsidR="006956B0">
        <w:rPr>
          <w:rFonts w:ascii="Times New Roman" w:hAnsi="Times New Roman" w:cs="Times New Roman"/>
          <w:sz w:val="24"/>
          <w:szCs w:val="24"/>
        </w:rPr>
        <w:t xml:space="preserve"> в области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6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6B0">
        <w:rPr>
          <w:rFonts w:ascii="Times New Roman" w:hAnsi="Times New Roman" w:cs="Times New Roman"/>
          <w:sz w:val="24"/>
          <w:szCs w:val="24"/>
        </w:rPr>
        <w:t>309 240 140,12 руб.</w:t>
      </w:r>
    </w:p>
    <w:p w:rsidR="000147C6" w:rsidRDefault="000147C6" w:rsidP="0001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C6" w:rsidRDefault="000147C6" w:rsidP="009F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C6" w:rsidRPr="00BE2EF0" w:rsidRDefault="000147C6" w:rsidP="00014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EF0">
        <w:rPr>
          <w:rFonts w:ascii="Times New Roman" w:hAnsi="Times New Roman" w:cs="Times New Roman"/>
          <w:b/>
          <w:sz w:val="24"/>
          <w:szCs w:val="24"/>
          <w:u w:val="single"/>
        </w:rPr>
        <w:t>Уточненный пла</w:t>
      </w:r>
      <w:r w:rsidRPr="00BE2EF0">
        <w:rPr>
          <w:rFonts w:ascii="Times New Roman" w:hAnsi="Times New Roman" w:cs="Times New Roman"/>
          <w:b/>
          <w:sz w:val="24"/>
          <w:szCs w:val="24"/>
          <w:u w:val="single"/>
        </w:rPr>
        <w:t>н бюджетных ассигнований на 2022</w:t>
      </w:r>
      <w:r w:rsidRPr="00BE2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– </w:t>
      </w:r>
      <w:r w:rsidRPr="00BE2EF0">
        <w:rPr>
          <w:rFonts w:ascii="Times New Roman" w:hAnsi="Times New Roman" w:cs="Times New Roman"/>
          <w:b/>
          <w:sz w:val="24"/>
          <w:szCs w:val="24"/>
          <w:u w:val="single"/>
        </w:rPr>
        <w:t>17 765 940 759,90</w:t>
      </w:r>
      <w:r w:rsidRPr="00BE2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0147C6" w:rsidRPr="00BE2EF0" w:rsidRDefault="000147C6" w:rsidP="00014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EF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Освоено бюджетных средств в 2021 году – </w:t>
      </w:r>
      <w:r w:rsidR="00AD703D" w:rsidRPr="00BE2EF0">
        <w:rPr>
          <w:rFonts w:ascii="Times New Roman" w:hAnsi="Times New Roman" w:cs="Times New Roman"/>
          <w:b/>
          <w:sz w:val="24"/>
          <w:szCs w:val="24"/>
          <w:u w:val="single"/>
        </w:rPr>
        <w:t>17 697 942 419,12</w:t>
      </w:r>
      <w:r w:rsidRPr="00BE2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руб., в том числе: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1. Общее образование </w:t>
      </w:r>
      <w:r w:rsidR="00AD24B0">
        <w:rPr>
          <w:rFonts w:ascii="Times New Roman" w:hAnsi="Times New Roman" w:cs="Times New Roman"/>
          <w:sz w:val="24"/>
          <w:szCs w:val="24"/>
        </w:rPr>
        <w:t>4 500 817 968,07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кадетские учреждения – </w:t>
      </w:r>
      <w:r w:rsidR="00AD24B0">
        <w:rPr>
          <w:rFonts w:ascii="Times New Roman" w:hAnsi="Times New Roman" w:cs="Times New Roman"/>
          <w:sz w:val="24"/>
          <w:szCs w:val="24"/>
        </w:rPr>
        <w:t>671 198 948,90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коррекционные школы – </w:t>
      </w:r>
      <w:r w:rsidR="00AD24B0">
        <w:rPr>
          <w:rFonts w:ascii="Times New Roman" w:hAnsi="Times New Roman" w:cs="Times New Roman"/>
          <w:sz w:val="24"/>
          <w:szCs w:val="24"/>
        </w:rPr>
        <w:t>2 159 150 843,66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детские дома – </w:t>
      </w:r>
      <w:r w:rsidR="00AD24B0">
        <w:rPr>
          <w:rFonts w:ascii="Times New Roman" w:hAnsi="Times New Roman" w:cs="Times New Roman"/>
          <w:sz w:val="24"/>
          <w:szCs w:val="24"/>
        </w:rPr>
        <w:t>243 454 700,00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прочие учреждения – </w:t>
      </w:r>
      <w:r w:rsidR="00AD24B0">
        <w:rPr>
          <w:rFonts w:ascii="Times New Roman" w:hAnsi="Times New Roman" w:cs="Times New Roman"/>
          <w:sz w:val="24"/>
          <w:szCs w:val="24"/>
        </w:rPr>
        <w:t>667 569 630,09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2. Среднее профессиональное образование </w:t>
      </w:r>
      <w:r w:rsidR="00AD24B0">
        <w:rPr>
          <w:rFonts w:ascii="Times New Roman" w:hAnsi="Times New Roman" w:cs="Times New Roman"/>
          <w:sz w:val="24"/>
          <w:szCs w:val="24"/>
        </w:rPr>
        <w:t>–</w:t>
      </w:r>
      <w:r w:rsidRPr="000147C6">
        <w:rPr>
          <w:rFonts w:ascii="Times New Roman" w:hAnsi="Times New Roman" w:cs="Times New Roman"/>
          <w:sz w:val="24"/>
          <w:szCs w:val="24"/>
        </w:rPr>
        <w:t xml:space="preserve"> </w:t>
      </w:r>
      <w:r w:rsidR="00AD24B0">
        <w:rPr>
          <w:rFonts w:ascii="Times New Roman" w:hAnsi="Times New Roman" w:cs="Times New Roman"/>
          <w:sz w:val="24"/>
          <w:szCs w:val="24"/>
        </w:rPr>
        <w:t>4 658 347 047,72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3. Профессиональная подготовка, 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переподготовка и повышение квалификации – </w:t>
      </w:r>
      <w:r w:rsidR="00AD24B0">
        <w:rPr>
          <w:rFonts w:ascii="Times New Roman" w:hAnsi="Times New Roman" w:cs="Times New Roman"/>
          <w:sz w:val="24"/>
          <w:szCs w:val="24"/>
        </w:rPr>
        <w:t>609 818 538,10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4. Высшее образование </w:t>
      </w:r>
      <w:r w:rsidR="00AD24B0">
        <w:rPr>
          <w:rFonts w:ascii="Times New Roman" w:hAnsi="Times New Roman" w:cs="Times New Roman"/>
          <w:sz w:val="24"/>
          <w:szCs w:val="24"/>
        </w:rPr>
        <w:t>163 504 181,02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5. Молодежная политика </w:t>
      </w:r>
      <w:r w:rsidR="00AD24B0">
        <w:rPr>
          <w:rFonts w:ascii="Times New Roman" w:hAnsi="Times New Roman" w:cs="Times New Roman"/>
          <w:sz w:val="24"/>
          <w:szCs w:val="24"/>
        </w:rPr>
        <w:t>114 864 082,00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 в том числе;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мероприятия по организации отдыха детей и молодежи – </w:t>
      </w:r>
      <w:r w:rsidR="00AD24B0">
        <w:rPr>
          <w:rFonts w:ascii="Times New Roman" w:hAnsi="Times New Roman" w:cs="Times New Roman"/>
          <w:sz w:val="24"/>
          <w:szCs w:val="24"/>
        </w:rPr>
        <w:t>111 434 682,00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>- проведение мероприятий для детей и молодежи – 3 429 400,00 руб.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6. Другие вопросы в области образования – </w:t>
      </w:r>
      <w:r w:rsidR="0078246B">
        <w:rPr>
          <w:rFonts w:ascii="Times New Roman" w:hAnsi="Times New Roman" w:cs="Times New Roman"/>
          <w:sz w:val="24"/>
          <w:szCs w:val="24"/>
        </w:rPr>
        <w:t>4 599 627 325,55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содержание аппарата управления – </w:t>
      </w:r>
      <w:r w:rsidR="0078246B">
        <w:rPr>
          <w:rFonts w:ascii="Times New Roman" w:hAnsi="Times New Roman" w:cs="Times New Roman"/>
          <w:sz w:val="24"/>
          <w:szCs w:val="24"/>
        </w:rPr>
        <w:t>273 982 968,53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мероприятия направленные на развитие образования – </w:t>
      </w:r>
      <w:r w:rsidR="0078246B">
        <w:rPr>
          <w:rFonts w:ascii="Times New Roman" w:hAnsi="Times New Roman" w:cs="Times New Roman"/>
          <w:sz w:val="24"/>
          <w:szCs w:val="24"/>
        </w:rPr>
        <w:t>563 965 340,56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мероприятия для детей и молодежи – </w:t>
      </w:r>
      <w:r w:rsidR="0078246B">
        <w:rPr>
          <w:rFonts w:ascii="Times New Roman" w:hAnsi="Times New Roman" w:cs="Times New Roman"/>
          <w:sz w:val="24"/>
          <w:szCs w:val="24"/>
        </w:rPr>
        <w:t>2 307 303 040,49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развитие организаций, осуществляющих обеспечение образовательной деятельности,    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  оценка качества образования – </w:t>
      </w:r>
      <w:r w:rsidR="0078246B">
        <w:rPr>
          <w:rFonts w:ascii="Times New Roman" w:hAnsi="Times New Roman" w:cs="Times New Roman"/>
          <w:sz w:val="24"/>
          <w:szCs w:val="24"/>
        </w:rPr>
        <w:t>382 314 754,26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P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государственная поддержка талантливой молодежи – </w:t>
      </w:r>
      <w:r w:rsidR="0078246B">
        <w:rPr>
          <w:rFonts w:ascii="Times New Roman" w:hAnsi="Times New Roman" w:cs="Times New Roman"/>
          <w:sz w:val="24"/>
          <w:szCs w:val="24"/>
        </w:rPr>
        <w:t>880 404 721,71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7C6" w:rsidRDefault="000147C6" w:rsidP="00014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C6">
        <w:rPr>
          <w:rFonts w:ascii="Times New Roman" w:hAnsi="Times New Roman" w:cs="Times New Roman"/>
          <w:sz w:val="24"/>
          <w:szCs w:val="24"/>
        </w:rPr>
        <w:t xml:space="preserve">- реализация программных мероприятий в области образования – </w:t>
      </w:r>
      <w:r w:rsidR="0078246B">
        <w:rPr>
          <w:rFonts w:ascii="Times New Roman" w:hAnsi="Times New Roman" w:cs="Times New Roman"/>
          <w:sz w:val="24"/>
          <w:szCs w:val="24"/>
        </w:rPr>
        <w:t>191 656 500,00</w:t>
      </w:r>
      <w:r w:rsidRPr="000147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147C6" w:rsidRDefault="000147C6" w:rsidP="009F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C6" w:rsidRDefault="000147C6" w:rsidP="009F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C6" w:rsidRDefault="000147C6" w:rsidP="009F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C6" w:rsidRDefault="000147C6" w:rsidP="009F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C6" w:rsidRDefault="000147C6" w:rsidP="009F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C6" w:rsidRDefault="000147C6" w:rsidP="009F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C6" w:rsidRDefault="000147C6" w:rsidP="009F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C6" w:rsidRPr="00137248" w:rsidRDefault="000147C6" w:rsidP="009F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7C6" w:rsidRPr="00137248" w:rsidSect="000147C6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BA"/>
    <w:rsid w:val="000147C6"/>
    <w:rsid w:val="000E2453"/>
    <w:rsid w:val="00137248"/>
    <w:rsid w:val="002648D6"/>
    <w:rsid w:val="002F2D0D"/>
    <w:rsid w:val="00510F41"/>
    <w:rsid w:val="005735BA"/>
    <w:rsid w:val="005E486C"/>
    <w:rsid w:val="00607B78"/>
    <w:rsid w:val="006956B0"/>
    <w:rsid w:val="0078246B"/>
    <w:rsid w:val="008437AE"/>
    <w:rsid w:val="009F58E8"/>
    <w:rsid w:val="00AD24B0"/>
    <w:rsid w:val="00AD703D"/>
    <w:rsid w:val="00AF0088"/>
    <w:rsid w:val="00B47258"/>
    <w:rsid w:val="00B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92863"/>
  <w15:chartTrackingRefBased/>
  <w15:docId w15:val="{0E6B8747-6D3E-42D9-A855-F621775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2023-04-25T08:54:00Z</cp:lastPrinted>
  <dcterms:created xsi:type="dcterms:W3CDTF">2023-04-25T07:27:00Z</dcterms:created>
  <dcterms:modified xsi:type="dcterms:W3CDTF">2023-04-25T12:28:00Z</dcterms:modified>
</cp:coreProperties>
</file>