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F66" w:rsidRDefault="005B4F66" w:rsidP="00897701">
      <w:pPr>
        <w:jc w:val="right"/>
        <w:outlineLvl w:val="0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ФОРМА № 2</w:t>
      </w:r>
    </w:p>
    <w:p w:rsidR="00897701" w:rsidRPr="00754F43" w:rsidRDefault="00897701" w:rsidP="00897701">
      <w:pPr>
        <w:jc w:val="right"/>
        <w:outlineLvl w:val="0"/>
        <w:rPr>
          <w:sz w:val="28"/>
          <w:szCs w:val="28"/>
        </w:rPr>
      </w:pPr>
    </w:p>
    <w:p w:rsidR="005B4F66" w:rsidRDefault="005B4F66" w:rsidP="00897701">
      <w:pPr>
        <w:rPr>
          <w:sz w:val="28"/>
          <w:szCs w:val="28"/>
        </w:rPr>
      </w:pPr>
    </w:p>
    <w:tbl>
      <w:tblPr>
        <w:tblW w:w="0" w:type="auto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50"/>
        <w:gridCol w:w="3540"/>
        <w:gridCol w:w="1454"/>
        <w:gridCol w:w="2271"/>
        <w:gridCol w:w="3236"/>
        <w:gridCol w:w="1851"/>
        <w:gridCol w:w="2421"/>
      </w:tblGrid>
      <w:tr w:rsidR="006D221B" w:rsidRPr="00C24403" w:rsidTr="006D221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F66" w:rsidRDefault="00897701" w:rsidP="00897701">
            <w:pPr>
              <w:pStyle w:val="Style3"/>
              <w:widowControl/>
              <w:spacing w:line="240" w:lineRule="auto"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№</w:t>
            </w:r>
          </w:p>
          <w:p w:rsidR="00897701" w:rsidRPr="00EE2A59" w:rsidRDefault="00897701" w:rsidP="00897701">
            <w:pPr>
              <w:pStyle w:val="Style3"/>
              <w:widowControl/>
              <w:spacing w:line="240" w:lineRule="auto"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п/п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F66" w:rsidRPr="00C24403" w:rsidRDefault="005B4F66" w:rsidP="00897701">
            <w:pPr>
              <w:pStyle w:val="Style3"/>
              <w:widowControl/>
              <w:spacing w:line="240" w:lineRule="auto"/>
              <w:jc w:val="center"/>
              <w:rPr>
                <w:rStyle w:val="FontStyle15"/>
              </w:rPr>
            </w:pPr>
            <w:r w:rsidRPr="00C24403">
              <w:rPr>
                <w:rStyle w:val="FontStyle15"/>
              </w:rPr>
              <w:t>Фамилия, имя, отчество или организационно-правовая форма и полное наименование независимого эксперта, подготовившего заключение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F66" w:rsidRPr="00C24403" w:rsidRDefault="005B4F66" w:rsidP="00897701">
            <w:pPr>
              <w:pStyle w:val="Style3"/>
              <w:widowControl/>
              <w:spacing w:line="240" w:lineRule="auto"/>
              <w:jc w:val="center"/>
              <w:rPr>
                <w:rStyle w:val="FontStyle15"/>
              </w:rPr>
            </w:pPr>
            <w:r w:rsidRPr="00C24403">
              <w:rPr>
                <w:rStyle w:val="FontStyle15"/>
              </w:rPr>
              <w:t>Дата подготовки заключений</w:t>
            </w:r>
            <w:r w:rsidRPr="00C24403">
              <w:rPr>
                <w:rStyle w:val="FontStyle15"/>
                <w:vertAlign w:val="superscript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701" w:rsidRPr="00C24403" w:rsidRDefault="005B4F66" w:rsidP="00897701">
            <w:pPr>
              <w:pStyle w:val="Style3"/>
              <w:widowControl/>
              <w:spacing w:line="240" w:lineRule="auto"/>
              <w:jc w:val="center"/>
              <w:rPr>
                <w:rStyle w:val="FontStyle15"/>
              </w:rPr>
            </w:pPr>
            <w:r w:rsidRPr="00C24403">
              <w:rPr>
                <w:rStyle w:val="FontStyle15"/>
              </w:rPr>
              <w:t xml:space="preserve">Наименование </w:t>
            </w:r>
            <w:r>
              <w:rPr>
                <w:rStyle w:val="FontStyle15"/>
              </w:rPr>
              <w:t>НПА или проекта НПА</w:t>
            </w:r>
            <w:r w:rsidR="00897701">
              <w:rPr>
                <w:rStyle w:val="FontStyle15"/>
              </w:rPr>
              <w:t xml:space="preserve"> субъекта Российской Федерации</w:t>
            </w:r>
          </w:p>
          <w:p w:rsidR="005B4F66" w:rsidRPr="00C24403" w:rsidRDefault="005B4F66" w:rsidP="00897701">
            <w:pPr>
              <w:pStyle w:val="Style3"/>
              <w:widowControl/>
              <w:spacing w:line="240" w:lineRule="auto"/>
              <w:jc w:val="center"/>
              <w:rPr>
                <w:rStyle w:val="FontStyle15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F66" w:rsidRPr="00C24403" w:rsidRDefault="005B4F66" w:rsidP="00897701">
            <w:pPr>
              <w:pStyle w:val="Style3"/>
              <w:widowControl/>
              <w:spacing w:line="240" w:lineRule="auto"/>
              <w:jc w:val="center"/>
              <w:rPr>
                <w:rStyle w:val="FontStyle15"/>
                <w:vertAlign w:val="superscript"/>
              </w:rPr>
            </w:pPr>
            <w:r w:rsidRPr="00C24403">
              <w:rPr>
                <w:rStyle w:val="FontStyle15"/>
              </w:rPr>
              <w:t>Коррупциогенные факторы, которые были выявлены в ходе независимой антикоррупционной экспертизы</w:t>
            </w:r>
            <w:r w:rsidRPr="00C24403">
              <w:rPr>
                <w:rStyle w:val="FontStyle15"/>
                <w:vertAlign w:val="superscript"/>
              </w:rPr>
              <w:t>2</w:t>
            </w:r>
          </w:p>
        </w:tc>
        <w:tc>
          <w:tcPr>
            <w:tcW w:w="1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F66" w:rsidRPr="00C24403" w:rsidRDefault="005B4F66" w:rsidP="00897701">
            <w:pPr>
              <w:pStyle w:val="Style3"/>
              <w:widowControl/>
              <w:spacing w:line="240" w:lineRule="auto"/>
              <w:jc w:val="center"/>
              <w:rPr>
                <w:rStyle w:val="FontStyle15"/>
                <w:vertAlign w:val="superscript"/>
              </w:rPr>
            </w:pPr>
            <w:r w:rsidRPr="00C24403">
              <w:rPr>
                <w:rStyle w:val="FontStyle15"/>
              </w:rPr>
              <w:t>Результаты рассмотрения заключения независимой антикоррупционной экспертизы</w:t>
            </w:r>
            <w:r w:rsidRPr="00C24403">
              <w:rPr>
                <w:rStyle w:val="FontStyle15"/>
                <w:vertAlign w:val="superscript"/>
              </w:rPr>
              <w:t>3</w:t>
            </w:r>
          </w:p>
        </w:tc>
        <w:tc>
          <w:tcPr>
            <w:tcW w:w="2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F66" w:rsidRPr="00C24403" w:rsidRDefault="005B4F66" w:rsidP="00897701">
            <w:pPr>
              <w:pStyle w:val="Style3"/>
              <w:widowControl/>
              <w:spacing w:line="240" w:lineRule="auto"/>
              <w:jc w:val="center"/>
              <w:rPr>
                <w:rStyle w:val="FontStyle15"/>
              </w:rPr>
            </w:pPr>
            <w:r w:rsidRPr="00C24403">
              <w:rPr>
                <w:rStyle w:val="FontStyle15"/>
              </w:rPr>
              <w:t>Исходящий номер и дата ответа, направленного независимому эксперту</w:t>
            </w:r>
          </w:p>
        </w:tc>
      </w:tr>
      <w:tr w:rsidR="006D221B" w:rsidRPr="00B245BB" w:rsidTr="006D221B">
        <w:trPr>
          <w:trHeight w:val="178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F66" w:rsidRPr="00B245BB" w:rsidRDefault="005B4F66" w:rsidP="00897701">
            <w:pPr>
              <w:pStyle w:val="Style2"/>
              <w:widowControl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F66" w:rsidRPr="00357582" w:rsidRDefault="00563E69" w:rsidP="00897701">
            <w:pPr>
              <w:pStyle w:val="Style2"/>
              <w:widowControl/>
              <w:jc w:val="both"/>
              <w:rPr>
                <w:sz w:val="28"/>
                <w:szCs w:val="28"/>
              </w:rPr>
            </w:pPr>
            <w:r>
              <w:rPr>
                <w:sz w:val="20"/>
                <w:szCs w:val="28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F66" w:rsidRPr="00B245BB" w:rsidRDefault="00563E69" w:rsidP="00897701">
            <w:pPr>
              <w:pStyle w:val="Style2"/>
              <w:widowControl/>
              <w:rPr>
                <w:sz w:val="28"/>
                <w:szCs w:val="28"/>
              </w:rPr>
            </w:pPr>
            <w:r>
              <w:rPr>
                <w:sz w:val="20"/>
                <w:szCs w:val="28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F66" w:rsidRPr="00E335E8" w:rsidRDefault="00563E69" w:rsidP="009B3E0E">
            <w:pPr>
              <w:pStyle w:val="Style2"/>
              <w:widowControl/>
              <w:jc w:val="both"/>
              <w:rPr>
                <w:sz w:val="28"/>
                <w:szCs w:val="28"/>
              </w:rPr>
            </w:pPr>
            <w:r>
              <w:rPr>
                <w:sz w:val="20"/>
                <w:szCs w:val="28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F66" w:rsidRPr="000852CF" w:rsidRDefault="00563E69" w:rsidP="006D221B">
            <w:pPr>
              <w:pStyle w:val="Style2"/>
              <w:widowControl/>
              <w:rPr>
                <w:sz w:val="28"/>
                <w:szCs w:val="28"/>
              </w:rPr>
            </w:pPr>
            <w:r>
              <w:rPr>
                <w:sz w:val="20"/>
                <w:szCs w:val="28"/>
              </w:rPr>
              <w:t>-</w:t>
            </w:r>
          </w:p>
        </w:tc>
        <w:tc>
          <w:tcPr>
            <w:tcW w:w="1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F66" w:rsidRPr="00B245BB" w:rsidRDefault="00563E69" w:rsidP="006D221B">
            <w:pPr>
              <w:pStyle w:val="Style2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0"/>
                <w:szCs w:val="28"/>
              </w:rPr>
              <w:t>-</w:t>
            </w:r>
          </w:p>
        </w:tc>
        <w:tc>
          <w:tcPr>
            <w:tcW w:w="2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F66" w:rsidRPr="00BD1D9F" w:rsidRDefault="00563E69" w:rsidP="006D221B">
            <w:pPr>
              <w:pStyle w:val="Style2"/>
              <w:widowControl/>
              <w:jc w:val="both"/>
              <w:rPr>
                <w:sz w:val="28"/>
                <w:szCs w:val="28"/>
              </w:rPr>
            </w:pPr>
            <w:r>
              <w:rPr>
                <w:sz w:val="20"/>
                <w:szCs w:val="28"/>
              </w:rPr>
              <w:t>-</w:t>
            </w:r>
          </w:p>
        </w:tc>
      </w:tr>
    </w:tbl>
    <w:p w:rsidR="00247523" w:rsidRPr="00742F23" w:rsidRDefault="00247523" w:rsidP="00247523">
      <w:pPr>
        <w:pStyle w:val="Style4"/>
        <w:widowControl/>
        <w:spacing w:line="240" w:lineRule="auto"/>
        <w:ind w:firstLine="0"/>
        <w:jc w:val="both"/>
        <w:rPr>
          <w:sz w:val="28"/>
          <w:szCs w:val="28"/>
        </w:rPr>
      </w:pPr>
    </w:p>
    <w:p w:rsidR="005B4F66" w:rsidRPr="00094E90" w:rsidRDefault="005B4F66" w:rsidP="00247523">
      <w:pPr>
        <w:pStyle w:val="Style4"/>
        <w:widowControl/>
        <w:spacing w:line="240" w:lineRule="auto"/>
        <w:ind w:firstLine="0"/>
        <w:jc w:val="both"/>
        <w:rPr>
          <w:rStyle w:val="FontStyle14"/>
        </w:rPr>
      </w:pPr>
      <w:r w:rsidRPr="00094E90">
        <w:rPr>
          <w:rStyle w:val="FontStyle14"/>
          <w:vertAlign w:val="superscript"/>
        </w:rPr>
        <w:t>1</w:t>
      </w:r>
      <w:r w:rsidRPr="00094E90">
        <w:rPr>
          <w:rStyle w:val="FontStyle14"/>
        </w:rPr>
        <w:t xml:space="preserve"> Копия заключения обязательно должна прилагаться к данной таблице.</w:t>
      </w:r>
    </w:p>
    <w:p w:rsidR="005B4F66" w:rsidRPr="00094E90" w:rsidRDefault="005B4F66" w:rsidP="00247523">
      <w:pPr>
        <w:pStyle w:val="Style4"/>
        <w:widowControl/>
        <w:spacing w:line="240" w:lineRule="auto"/>
        <w:ind w:firstLine="0"/>
        <w:jc w:val="both"/>
        <w:rPr>
          <w:rStyle w:val="FontStyle14"/>
        </w:rPr>
      </w:pPr>
      <w:r w:rsidRPr="00094E90">
        <w:rPr>
          <w:rStyle w:val="FontStyle14"/>
          <w:vertAlign w:val="superscript"/>
        </w:rPr>
        <w:t>2</w:t>
      </w:r>
      <w:r>
        <w:rPr>
          <w:rStyle w:val="FontStyle14"/>
          <w:vertAlign w:val="superscript"/>
        </w:rPr>
        <w:t xml:space="preserve"> </w:t>
      </w:r>
      <w:r w:rsidRPr="00094E90">
        <w:rPr>
          <w:rStyle w:val="FontStyle14"/>
        </w:rPr>
        <w:t xml:space="preserve">Коррупциогенные факторы должны быть указаны в соответствии с методикой, утвержденной постановлением Правительства Российской Федерации от 26 февраля </w:t>
      </w:r>
      <w:smartTag w:uri="urn:schemas-microsoft-com:office:smarttags" w:element="metricconverter">
        <w:smartTagPr>
          <w:attr w:name="ProductID" w:val="2010 г"/>
        </w:smartTagPr>
        <w:r w:rsidRPr="00094E90">
          <w:rPr>
            <w:rStyle w:val="FontStyle14"/>
          </w:rPr>
          <w:t xml:space="preserve">2010 </w:t>
        </w:r>
        <w:r w:rsidRPr="00094E90">
          <w:rPr>
            <w:rStyle w:val="FontStyle15"/>
          </w:rPr>
          <w:t>г</w:t>
        </w:r>
      </w:smartTag>
      <w:r w:rsidRPr="00094E90">
        <w:rPr>
          <w:rStyle w:val="FontStyle15"/>
        </w:rPr>
        <w:t>. №</w:t>
      </w:r>
      <w:r>
        <w:rPr>
          <w:rStyle w:val="FontStyle15"/>
        </w:rPr>
        <w:t xml:space="preserve"> </w:t>
      </w:r>
      <w:r w:rsidRPr="00094E90">
        <w:rPr>
          <w:rStyle w:val="FontStyle14"/>
        </w:rPr>
        <w:t>96</w:t>
      </w:r>
    </w:p>
    <w:p w:rsidR="005B4F66" w:rsidRPr="00094E90" w:rsidRDefault="005B4F66" w:rsidP="00247523">
      <w:r w:rsidRPr="00094E90">
        <w:rPr>
          <w:rStyle w:val="FontStyle14"/>
          <w:vertAlign w:val="superscript"/>
        </w:rPr>
        <w:t>3</w:t>
      </w:r>
      <w:r>
        <w:rPr>
          <w:rStyle w:val="FontStyle14"/>
          <w:vertAlign w:val="superscript"/>
        </w:rPr>
        <w:t xml:space="preserve"> </w:t>
      </w:r>
      <w:r w:rsidRPr="00094E90">
        <w:rPr>
          <w:rStyle w:val="FontStyle14"/>
        </w:rPr>
        <w:t xml:space="preserve">В данной графе указывается, что высказанные в заключении замечания учтены, не учтены или учтены частично. </w:t>
      </w:r>
    </w:p>
    <w:p w:rsidR="00694E92" w:rsidRDefault="00694E92" w:rsidP="00247523"/>
    <w:sectPr w:rsidR="00694E92" w:rsidSect="00897701">
      <w:headerReference w:type="even" r:id="rId6"/>
      <w:headerReference w:type="default" r:id="rId7"/>
      <w:pgSz w:w="16840" w:h="11907" w:orient="landscape" w:code="9"/>
      <w:pgMar w:top="1134" w:right="567" w:bottom="1134" w:left="1134" w:header="720" w:footer="720" w:gutter="0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41B9" w:rsidRDefault="001C41B9">
      <w:r>
        <w:separator/>
      </w:r>
    </w:p>
  </w:endnote>
  <w:endnote w:type="continuationSeparator" w:id="0">
    <w:p w:rsidR="001C41B9" w:rsidRDefault="001C4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41B9" w:rsidRDefault="001C41B9">
      <w:r>
        <w:separator/>
      </w:r>
    </w:p>
  </w:footnote>
  <w:footnote w:type="continuationSeparator" w:id="0">
    <w:p w:rsidR="001C41B9" w:rsidRDefault="001C41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7701" w:rsidRDefault="00897701" w:rsidP="0089770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97701" w:rsidRDefault="0089770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7701" w:rsidRDefault="00897701" w:rsidP="0089770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B3E0E">
      <w:rPr>
        <w:rStyle w:val="a5"/>
        <w:noProof/>
      </w:rPr>
      <w:t>2</w:t>
    </w:r>
    <w:r>
      <w:rPr>
        <w:rStyle w:val="a5"/>
      </w:rPr>
      <w:fldChar w:fldCharType="end"/>
    </w:r>
  </w:p>
  <w:p w:rsidR="00897701" w:rsidRDefault="0089770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F66"/>
    <w:rsid w:val="001A5BD5"/>
    <w:rsid w:val="001C41B9"/>
    <w:rsid w:val="0024460B"/>
    <w:rsid w:val="00247523"/>
    <w:rsid w:val="00453EF2"/>
    <w:rsid w:val="00563E69"/>
    <w:rsid w:val="00581054"/>
    <w:rsid w:val="005B4F66"/>
    <w:rsid w:val="00694E92"/>
    <w:rsid w:val="006D221B"/>
    <w:rsid w:val="00897701"/>
    <w:rsid w:val="00952E71"/>
    <w:rsid w:val="009B3E0E"/>
    <w:rsid w:val="00B36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B2EA646E-3125-471E-8DEC-E3AD31517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4F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5B4F66"/>
  </w:style>
  <w:style w:type="paragraph" w:customStyle="1" w:styleId="Style3">
    <w:name w:val="Style3"/>
    <w:basedOn w:val="a"/>
    <w:uiPriority w:val="99"/>
    <w:rsid w:val="005B4F66"/>
    <w:pPr>
      <w:spacing w:line="256" w:lineRule="exact"/>
    </w:pPr>
  </w:style>
  <w:style w:type="paragraph" w:customStyle="1" w:styleId="Style4">
    <w:name w:val="Style4"/>
    <w:basedOn w:val="a"/>
    <w:uiPriority w:val="99"/>
    <w:rsid w:val="005B4F66"/>
    <w:pPr>
      <w:spacing w:line="223" w:lineRule="exact"/>
      <w:ind w:firstLine="701"/>
    </w:pPr>
  </w:style>
  <w:style w:type="character" w:customStyle="1" w:styleId="FontStyle14">
    <w:name w:val="Font Style14"/>
    <w:basedOn w:val="a0"/>
    <w:uiPriority w:val="99"/>
    <w:rsid w:val="005B4F66"/>
    <w:rPr>
      <w:rFonts w:ascii="Times New Roman" w:hAnsi="Times New Roman" w:cs="Times New Roman"/>
      <w:sz w:val="18"/>
      <w:szCs w:val="18"/>
    </w:rPr>
  </w:style>
  <w:style w:type="character" w:customStyle="1" w:styleId="FontStyle15">
    <w:name w:val="Font Style15"/>
    <w:basedOn w:val="a0"/>
    <w:uiPriority w:val="99"/>
    <w:rsid w:val="005B4F66"/>
    <w:rPr>
      <w:rFonts w:ascii="Times New Roman" w:hAnsi="Times New Roman" w:cs="Times New Roman"/>
      <w:sz w:val="20"/>
      <w:szCs w:val="20"/>
    </w:rPr>
  </w:style>
  <w:style w:type="paragraph" w:styleId="a3">
    <w:name w:val="header"/>
    <w:basedOn w:val="a"/>
    <w:link w:val="a4"/>
    <w:uiPriority w:val="99"/>
    <w:rsid w:val="005B4F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B4F6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5B4F66"/>
    <w:rPr>
      <w:rFonts w:cs="Times New Roman"/>
    </w:rPr>
  </w:style>
  <w:style w:type="table" w:styleId="a6">
    <w:name w:val="Table Grid"/>
    <w:basedOn w:val="a1"/>
    <w:uiPriority w:val="59"/>
    <w:rsid w:val="008977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8977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575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Kazanceva</dc:creator>
  <cp:lastModifiedBy>Пользователь Windows</cp:lastModifiedBy>
  <cp:revision>2</cp:revision>
  <dcterms:created xsi:type="dcterms:W3CDTF">2023-10-02T12:41:00Z</dcterms:created>
  <dcterms:modified xsi:type="dcterms:W3CDTF">2023-10-02T12:41:00Z</dcterms:modified>
</cp:coreProperties>
</file>