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464"/>
        <w:gridCol w:w="2190"/>
        <w:gridCol w:w="736"/>
        <w:gridCol w:w="4020"/>
        <w:gridCol w:w="3750"/>
        <w:gridCol w:w="2311"/>
        <w:gridCol w:w="1663"/>
      </w:tblGrid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№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Дата подготовки заключений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Наименование НПА или проекта НПА субъекта Российской Федерации</w:t>
            </w:r>
          </w:p>
          <w:p>
            <w:pPr>
              <w:pStyle w:val="Style31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Коррупциогенные факторы, которые были выявлены в ходе независимой антикоррупционной экспертизы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Результаты рассмотрения заключения независимой антикоррупционной экспертизы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 w:val="false"/>
              <w:spacing w:lineRule="auto" w:line="240"/>
              <w:jc w:val="center"/>
              <w:rPr/>
            </w:pPr>
            <w:r>
              <w:rPr>
                <w:rStyle w:val="FontStyle15"/>
                <w:color w:val="000000"/>
                <w:sz w:val="24"/>
                <w:szCs w:val="24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Хурматуллина Алсу Махмутовна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приказа Министерства образования и науки Республики Татарстан «Об утверждении Порядка определения объема и условий предоставления государственному бюджетному образовательному учреждению «Тетюшская кадетская школа-интернат имени генерал - майора Хапаева Владимира Аверкиевича»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не учтены, так как проверено соответствие Постановлению Правительства РФ № 203 проекта приказа и отсутствие ненадлежащих формулировок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№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Х-6893/24 от 01.10.2024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Хурматуллина Алсу Махмутовна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57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03.10.2024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</w:t>
            </w:r>
            <w:r>
              <w:rPr>
                <w:color w:val="000000"/>
                <w:sz w:val="24"/>
                <w:szCs w:val="24"/>
                <w:highlight w:val="white"/>
              </w:rPr>
              <w:t>постановления Кабинета Министров Республики Татарстан «О внесении изменения в Порядок 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молодежи, утвержденный постановлением Кабинета Министров Республики Татарстан  от 23.08.2021 №771»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/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Н</w:t>
            </w:r>
            <w:bookmarkStart w:id="0" w:name="ext-gen1686"/>
            <w:bookmarkEnd w:id="0"/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ормативные </w:t>
            </w:r>
            <w:bookmarkStart w:id="1" w:name="ext-gen1687"/>
            <w:bookmarkEnd w:id="1"/>
            <w:r>
              <w:rPr>
                <w:rStyle w:val="Style15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коллизии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Х-6956/24-1, от 10.10.2024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21.06.2021 № 493 «О гранте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и порядке его предоставления»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изменений в постановление Кабинета Министров Республики Татар-стан от 02.08.2022 № 747 «Об утверждении Порядка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профессиональному мастерству различного уровня и организации мероприятий, связанных с развитием профессионального мастерства»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13.08.2021 № 721 «О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изменения в Правила предоставления из бюджета Республики Татарстан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образование, утвержденные постановлением Кабинета Министров Республики Татарстан от 15.09.2021 № 872 «Об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изменения в Порядок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 «О внесении изменения в Порядок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программам, утвержденный    постановлением Кабинета Министров Республики Татарстан от 28.10.2021 №1007 «Об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программам»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Гибатдинов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Рамис Минивагизович</w:t>
            </w:r>
          </w:p>
        </w:tc>
        <w:tc>
          <w:tcPr>
            <w:tcW w:w="7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tLeast" w:line="57" w:before="0" w:after="0"/>
              <w:ind w:left="113" w:right="-57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05.11.2024</w:t>
            </w:r>
          </w:p>
        </w:tc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57"/>
              <w:ind w:right="57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09.08.2021 № 689 «Об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форума «Молодой специалист – строитель будущего», с подготовкой и участием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науки, в Международном строительном чемпионате</w:t>
            </w:r>
          </w:p>
        </w:tc>
        <w:tc>
          <w:tcPr>
            <w:tcW w:w="3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0" w:after="3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FontStyle14"/>
                <w:color w:val="000000"/>
                <w:sz w:val="24"/>
                <w:szCs w:val="24"/>
              </w:rPr>
              <w:t>Высказанные замечания учтены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Г-7737/24-1 от 18.11.2024</w:t>
            </w:r>
          </w:p>
        </w:tc>
      </w:tr>
    </w:tbl>
    <w:p>
      <w:pPr>
        <w:pStyle w:val="Style41"/>
        <w:widowControl/>
        <w:spacing w:lineRule="auto" w:line="240"/>
        <w:ind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41"/>
        <w:widowControl/>
        <w:spacing w:lineRule="auto" w:line="240"/>
        <w:ind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2" w:name="_GoBack"/>
      <w:bookmarkStart w:id="3" w:name="_GoBack"/>
      <w:bookmarkEnd w:id="3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2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7.8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7.8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f6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5b4f66"/>
    <w:rPr>
      <w:rFonts w:ascii="Times New Roman" w:hAnsi="Times New Roman" w:cs="Times New Roman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sid w:val="005b4f66"/>
    <w:rPr>
      <w:rFonts w:ascii="Times New Roman" w:hAnsi="Times New Roman" w:cs="Times New Roman"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b4f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5b4f66"/>
    <w:rPr>
      <w:rFonts w:cs="Times New Roman"/>
    </w:rPr>
  </w:style>
  <w:style w:type="character" w:styleId="-">
    <w:name w:val="Hyperlink"/>
    <w:rPr>
      <w:color w:val="000080"/>
      <w:u w:val="single"/>
    </w:rPr>
  </w:style>
  <w:style w:type="character" w:styleId="Style15">
    <w:name w:val="Emphasis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Style2"/>
    <w:basedOn w:val="Normal"/>
    <w:uiPriority w:val="99"/>
    <w:qFormat/>
    <w:rsid w:val="005b4f66"/>
    <w:pPr/>
    <w:rPr/>
  </w:style>
  <w:style w:type="paragraph" w:styleId="Style31" w:customStyle="1">
    <w:name w:val="Style3"/>
    <w:basedOn w:val="Normal"/>
    <w:uiPriority w:val="99"/>
    <w:qFormat/>
    <w:rsid w:val="005b4f66"/>
    <w:pPr>
      <w:spacing w:lineRule="exact" w:line="256"/>
    </w:pPr>
    <w:rPr/>
  </w:style>
  <w:style w:type="paragraph" w:styleId="Style41" w:customStyle="1">
    <w:name w:val="Style4"/>
    <w:basedOn w:val="Normal"/>
    <w:uiPriority w:val="99"/>
    <w:qFormat/>
    <w:rsid w:val="005b4f66"/>
    <w:pPr>
      <w:spacing w:lineRule="exact" w:line="223"/>
      <w:ind w:firstLine="701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rsid w:val="005b4f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97701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LibreOffice/7.5.6.2$Linux_X86_64 LibreOffice_project/50$Build-2</Application>
  <AppVersion>15.0000</AppVersion>
  <Pages>6</Pages>
  <Words>989</Words>
  <Characters>8175</Characters>
  <CharactersWithSpaces>9099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2022-01-14T12:04:00Z</dcterms:created>
  <dc:creator>Kazanceva</dc:creator>
  <dc:description/>
  <dc:language>ru-RU</dc:language>
  <cp:lastModifiedBy/>
  <dcterms:modified xsi:type="dcterms:W3CDTF">2024-12-26T17:49:39Z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