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D5" w:rsidRDefault="00DA3DD5" w:rsidP="00DA3DD5">
      <w:pPr>
        <w:jc w:val="both"/>
        <w:rPr>
          <w:lang w:val="tt-RU"/>
        </w:rPr>
      </w:pPr>
    </w:p>
    <w:p w:rsidR="00DA3DD5" w:rsidRDefault="00DA3DD5" w:rsidP="00DA3DD5">
      <w:pPr>
        <w:jc w:val="center"/>
        <w:rPr>
          <w:b/>
          <w:lang w:val="tt-RU"/>
        </w:rPr>
      </w:pPr>
      <w:r>
        <w:rPr>
          <w:b/>
          <w:lang w:val="tt-RU"/>
        </w:rPr>
        <w:t>“Татар халкы һәм Татарстан тарихы”н өйрәнүчеләр арасында үткәрелә торган V республика конкурсы нигезләмәсе</w:t>
      </w:r>
    </w:p>
    <w:p w:rsidR="00DA3DD5" w:rsidRDefault="00DA3DD5" w:rsidP="00DA3DD5">
      <w:pPr>
        <w:jc w:val="both"/>
        <w:rPr>
          <w:lang w:val="tt-RU"/>
        </w:rPr>
      </w:pP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 xml:space="preserve">Татарстан Республикасы мәгариф һәм фән министрлыгы, Татарстан Республикасы Фәннәр академиясе һәм Ш.Мәрҗани исемендәге Тарих институты белән берлектә татар халкы һәм Татарстан тарихы буенча V республика конкурсын үткәрә. Конкурс 2010 нчы елның 1 декабреннән 2011 нче елның 15 маена кадәр дәвам итә. 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 xml:space="preserve">Татарстан Республикасы мәгариф һәм фән министрлыгы, Татарстан Республикасы Фәннәр академиясе белән берлектә академиянең әйдәп баручы галимнәреннән конкурс комиссиясе составын раслый һәм аның рәисен билгели. </w:t>
      </w:r>
    </w:p>
    <w:p w:rsidR="00DA3DD5" w:rsidRDefault="00DA3DD5" w:rsidP="00DA3DD5">
      <w:pPr>
        <w:jc w:val="center"/>
        <w:rPr>
          <w:b/>
          <w:u w:val="single"/>
          <w:lang w:val="tt-RU"/>
        </w:rPr>
      </w:pPr>
      <w:r>
        <w:rPr>
          <w:b/>
          <w:u w:val="single"/>
          <w:lang w:val="tt-RU"/>
        </w:rPr>
        <w:t>Конкурсның максаты һәм бурычлары: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>- туган төбәкнең тарихын өйрәнүгә кызыксыну тудыру: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 xml:space="preserve">- аеруча сәләтле балаларны ачыклау; 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 xml:space="preserve">- татар халкы һәм Татарстан тарихын тикшерү эшенә сәләтле яшьләрне тарту; 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>- укучыларда ватанпәрвәрлек һәм толерантлык тәрбияләү;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 xml:space="preserve">- әхлакый камил үрнәкләр булдыру. </w:t>
      </w:r>
    </w:p>
    <w:p w:rsidR="00DA3DD5" w:rsidRDefault="00DA3DD5" w:rsidP="00DA3DD5">
      <w:pPr>
        <w:jc w:val="both"/>
        <w:rPr>
          <w:lang w:val="tt-RU"/>
        </w:rPr>
      </w:pPr>
    </w:p>
    <w:p w:rsidR="00DA3DD5" w:rsidRDefault="00DA3DD5" w:rsidP="00DA3DD5">
      <w:pPr>
        <w:jc w:val="center"/>
        <w:rPr>
          <w:b/>
          <w:u w:val="single"/>
          <w:lang w:val="tt-RU"/>
        </w:rPr>
      </w:pPr>
      <w:r>
        <w:rPr>
          <w:b/>
          <w:u w:val="single"/>
          <w:lang w:val="tt-RU"/>
        </w:rPr>
        <w:t>Конкурста катнашучылар</w:t>
      </w:r>
    </w:p>
    <w:p w:rsidR="00DA3DD5" w:rsidRDefault="00DA3DD5" w:rsidP="00DA3DD5">
      <w:pPr>
        <w:jc w:val="both"/>
        <w:rPr>
          <w:lang w:val="tt-RU"/>
        </w:rPr>
      </w:pP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 xml:space="preserve">гомумбелем мәктәпләренең өлкән сыйныф, башлангыч һәм урта һөнәри уку йортлары укучылары. </w:t>
      </w:r>
    </w:p>
    <w:p w:rsidR="00DA3DD5" w:rsidRDefault="00DA3DD5" w:rsidP="00DA3DD5">
      <w:pPr>
        <w:jc w:val="center"/>
        <w:rPr>
          <w:b/>
          <w:u w:val="single"/>
          <w:lang w:val="tt-RU"/>
        </w:rPr>
      </w:pPr>
      <w:r>
        <w:rPr>
          <w:b/>
          <w:u w:val="single"/>
          <w:lang w:val="tt-RU"/>
        </w:rPr>
        <w:t>Конкурсны оештыру һәм үткәрү тәртибе</w:t>
      </w:r>
    </w:p>
    <w:p w:rsidR="00DA3DD5" w:rsidRDefault="00DA3DD5" w:rsidP="00DA3DD5">
      <w:pPr>
        <w:jc w:val="both"/>
        <w:rPr>
          <w:lang w:val="tt-RU"/>
        </w:rPr>
      </w:pP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>Конкурс ике этапта үткәрелә: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</w:r>
      <w:r>
        <w:rPr>
          <w:b/>
          <w:lang w:val="tt-RU"/>
        </w:rPr>
        <w:t xml:space="preserve">I тур </w:t>
      </w:r>
      <w:r>
        <w:rPr>
          <w:lang w:val="tt-RU"/>
        </w:rPr>
        <w:t xml:space="preserve">укучыларның тикшеренү эшләре конкурсы. Конкурска Татарстан Республикасындагы ике дәүләт теленең берсендә башкарылган эшләрне тәкъдим итәргә мөмкин. 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 xml:space="preserve">Әлеге турның бурычлары: 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 xml:space="preserve">конкурсант алдан  бирелгән юнәлешләрнең берсен сайлап ала һәм тарихи чыганакларны (документлар, архив, төбәкне өйрәнү материаллары һ.б.) файдаланып, тикшеренү эшен башкара; 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 xml:space="preserve">тәкъдим ителгән эшләрнең фәнни-тикшеренү рәвешендә булуы шарт. </w:t>
      </w:r>
    </w:p>
    <w:p w:rsidR="00DA3DD5" w:rsidRDefault="00DA3DD5" w:rsidP="00DA3DD5">
      <w:pPr>
        <w:jc w:val="both"/>
        <w:rPr>
          <w:lang w:val="tt-RU"/>
        </w:rPr>
      </w:pP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</w:r>
      <w:r>
        <w:rPr>
          <w:b/>
          <w:lang w:val="tt-RU"/>
        </w:rPr>
        <w:t>I турның</w:t>
      </w:r>
      <w:r>
        <w:rPr>
          <w:lang w:val="tt-RU"/>
        </w:rPr>
        <w:t xml:space="preserve"> сораулары гаммәви-мәгълүмат чараларында һәм Интернетта биреләчәк. Эшләр электрон һәм язмача (шрифт Times New Roman, 14, 1,5 интервал), 10-15 биттән дә ким булмаган күләмдә тәкъдим ителергә тиеш. Күрсәтелгән вакытка эшләрне Татарстан Республикасы Фәннәр академиясенең Тарих институтына түбәндәге адреска юлларга: 420014, Казан, Кремль, 5 подъезд, 14 бүлмә (тел. 292-17-62) “Тарих буенча V Республика конкурсына”.  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lastRenderedPageBreak/>
        <w:tab/>
        <w:t xml:space="preserve">Эшләр кире кайтарылмый. 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</w:r>
      <w:r>
        <w:rPr>
          <w:b/>
          <w:lang w:val="tt-RU"/>
        </w:rPr>
        <w:t>I тур</w:t>
      </w:r>
      <w:r>
        <w:rPr>
          <w:lang w:val="tt-RU"/>
        </w:rPr>
        <w:t xml:space="preserve"> өчен темалар: </w:t>
      </w:r>
    </w:p>
    <w:p w:rsidR="00DA3DD5" w:rsidRDefault="00DA3DD5" w:rsidP="00DA3DD5">
      <w:pPr>
        <w:rPr>
          <w:lang w:val="tt-RU"/>
        </w:rPr>
      </w:pPr>
      <w:r>
        <w:rPr>
          <w:lang w:val="tt-RU"/>
        </w:rPr>
        <w:t xml:space="preserve">1)  1920 елларда Идел буендагы ачлык хатирәләрдә һәм гаилә тарихында. </w:t>
      </w:r>
      <w:r>
        <w:rPr>
          <w:lang w:val="tt-RU"/>
        </w:rPr>
        <w:br/>
        <w:t xml:space="preserve">2)  Илебез елъязмасында гаиләм тарихы. </w:t>
      </w:r>
    </w:p>
    <w:p w:rsidR="00DA3DD5" w:rsidRDefault="00DA3DD5" w:rsidP="00DA3DD5">
      <w:pPr>
        <w:rPr>
          <w:lang w:val="tt-RU"/>
        </w:rPr>
      </w:pPr>
      <w:r>
        <w:rPr>
          <w:lang w:val="tt-RU"/>
        </w:rPr>
        <w:t>3)  Укытучылар (мөгаллимнәр ) династияләре.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</w:r>
      <w:r>
        <w:rPr>
          <w:b/>
          <w:lang w:val="tt-RU"/>
        </w:rPr>
        <w:t>Иң яхшы эшләр аерым җыентыкта басылып чыгачак</w:t>
      </w:r>
      <w:r>
        <w:rPr>
          <w:lang w:val="tt-RU"/>
        </w:rPr>
        <w:t xml:space="preserve">. </w:t>
      </w:r>
    </w:p>
    <w:p w:rsidR="00DA3DD5" w:rsidRDefault="00DA3DD5" w:rsidP="00DA3DD5">
      <w:pPr>
        <w:jc w:val="both"/>
        <w:rPr>
          <w:lang w:val="tt-RU"/>
        </w:rPr>
      </w:pP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</w:r>
      <w:r>
        <w:rPr>
          <w:b/>
          <w:lang w:val="tt-RU"/>
        </w:rPr>
        <w:t>I тур</w:t>
      </w:r>
      <w:r>
        <w:rPr>
          <w:lang w:val="tt-RU"/>
        </w:rPr>
        <w:t xml:space="preserve"> нәтиҗәләре гаммәви-мәгълүмат чараларында һәм tataroved.ru сайтында бастырылачак. Конкурс эшләре җентекләп анализланачак һәм бәяләнәчәк. Бәяләмә биргәндә теманың актуальлегенә һәм ачылышына, эшләрнең тикшеренү характерында булуына, фәнни-белешмә аппаратының грамоталы итеп эшләнүенә аеруча игътибар ителәчәк. Теләүчеләр бәяләмәләр белән ТР ФА Тарих институтының Милли мәгариф тарихы һәм теориясе үзәгендә таныша алачак. 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</w:r>
      <w:r>
        <w:rPr>
          <w:b/>
          <w:lang w:val="tt-RU"/>
        </w:rPr>
        <w:t>I турда</w:t>
      </w:r>
      <w:r>
        <w:rPr>
          <w:lang w:val="tt-RU"/>
        </w:rPr>
        <w:t xml:space="preserve"> җиңеп чыгучыларга </w:t>
      </w:r>
      <w:r>
        <w:rPr>
          <w:b/>
          <w:lang w:val="tt-RU"/>
        </w:rPr>
        <w:t>II турда</w:t>
      </w:r>
      <w:r>
        <w:rPr>
          <w:lang w:val="tt-RU"/>
        </w:rPr>
        <w:t xml:space="preserve"> катнашу өчен рәсми чакыру җибәреләчәк. </w:t>
      </w:r>
      <w:r>
        <w:rPr>
          <w:b/>
          <w:lang w:val="tt-RU"/>
        </w:rPr>
        <w:t>II тур</w:t>
      </w:r>
      <w:r>
        <w:rPr>
          <w:lang w:val="tt-RU"/>
        </w:rPr>
        <w:t xml:space="preserve"> Тарих институтында үтәчәк.</w:t>
      </w:r>
    </w:p>
    <w:p w:rsidR="00DA3DD5" w:rsidRDefault="00DA3DD5" w:rsidP="00DA3DD5">
      <w:pPr>
        <w:jc w:val="both"/>
        <w:rPr>
          <w:b/>
          <w:lang w:val="tt-RU"/>
        </w:rPr>
      </w:pPr>
      <w:r>
        <w:rPr>
          <w:lang w:val="tt-RU"/>
        </w:rPr>
        <w:tab/>
      </w:r>
      <w:r>
        <w:rPr>
          <w:b/>
          <w:lang w:val="tt-RU"/>
        </w:rPr>
        <w:t xml:space="preserve">II тур. 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 xml:space="preserve">“Татар халкы һәм Татарстан тарихы” буенча (мәктәп курсы) тестлар формасында үткәрелә (бирем үрнәкләре www.tataroved.ru сайтында биреләчәк). 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</w:r>
      <w:r>
        <w:rPr>
          <w:b/>
          <w:lang w:val="tt-RU"/>
        </w:rPr>
        <w:t>II турны</w:t>
      </w:r>
      <w:r>
        <w:rPr>
          <w:lang w:val="tt-RU"/>
        </w:rPr>
        <w:t xml:space="preserve"> үткәрү датасы конкурс комиссиясе тарафыннан </w:t>
      </w:r>
      <w:r>
        <w:rPr>
          <w:b/>
          <w:lang w:val="tt-RU"/>
        </w:rPr>
        <w:t>I тур</w:t>
      </w:r>
      <w:r>
        <w:rPr>
          <w:lang w:val="tt-RU"/>
        </w:rPr>
        <w:t xml:space="preserve"> тәмамлангач билгеләнә һәм матбугатта игълан ителәчәк.  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</w:r>
      <w:r>
        <w:rPr>
          <w:b/>
          <w:lang w:val="tt-RU"/>
        </w:rPr>
        <w:t>II турда</w:t>
      </w:r>
      <w:r>
        <w:rPr>
          <w:lang w:val="tt-RU"/>
        </w:rPr>
        <w:t xml:space="preserve"> җиңүче, югары уку йортларының тарих бүлекләренә укырга кергәндә, республика олимпиадаларында җиңүчеләр белән бертигез өстенлекләрдән файдалана алачак. Призлы урыннар алучыларга Татарстан Республикасы мәгариф һәм фән министрлыгының Дипломы һәм истәлекле бүләкләре тапшырылачак. </w:t>
      </w:r>
    </w:p>
    <w:p w:rsidR="00DA3DD5" w:rsidRDefault="00DA3DD5" w:rsidP="00DA3DD5">
      <w:pPr>
        <w:jc w:val="both"/>
        <w:rPr>
          <w:lang w:val="tt-RU"/>
        </w:rPr>
      </w:pP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 xml:space="preserve">Укучыларның язма эше заявка белән бергә җибәрелә. </w:t>
      </w:r>
    </w:p>
    <w:p w:rsidR="00DA3DD5" w:rsidRDefault="00DA3DD5" w:rsidP="00DA3DD5">
      <w:pPr>
        <w:jc w:val="center"/>
        <w:rPr>
          <w:u w:val="single"/>
          <w:lang w:val="tt-RU"/>
        </w:rPr>
      </w:pPr>
      <w:r>
        <w:rPr>
          <w:u w:val="single"/>
          <w:lang w:val="tt-RU"/>
        </w:rPr>
        <w:t>Заявка формасы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27"/>
        <w:gridCol w:w="1082"/>
        <w:gridCol w:w="1971"/>
        <w:gridCol w:w="872"/>
        <w:gridCol w:w="1418"/>
        <w:gridCol w:w="1636"/>
      </w:tblGrid>
      <w:tr w:rsidR="00DA3DD5" w:rsidTr="00DA3DD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D5" w:rsidRDefault="00DA3DD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Укучының</w:t>
            </w:r>
          </w:p>
          <w:p w:rsidR="00DA3DD5" w:rsidRDefault="00DA3DD5">
            <w:pPr>
              <w:jc w:val="center"/>
            </w:pPr>
            <w:r>
              <w:rPr>
                <w:lang w:val="tt-RU"/>
              </w:rPr>
              <w:t>фамилиясе, исеме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D5" w:rsidRDefault="00DA3DD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Йорт адресы (индексын күрсәтеп)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D5" w:rsidRDefault="00DA3DD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Туган елы, рай</w:t>
            </w:r>
          </w:p>
          <w:p w:rsidR="00DA3DD5" w:rsidRDefault="00DA3DD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оны, мәктә</w:t>
            </w:r>
          </w:p>
          <w:p w:rsidR="00DA3DD5" w:rsidRDefault="00DA3DD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D5" w:rsidRDefault="00DA3DD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Паспорт мәгълүмат</w:t>
            </w:r>
          </w:p>
          <w:p w:rsidR="00DA3DD5" w:rsidRDefault="00DA3DD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лары: серия, номер, кайчан һәм кем тарафыннан бирелгән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D5" w:rsidRDefault="00DA3DD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D5" w:rsidRDefault="00DA3DD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Иминият таныклы</w:t>
            </w:r>
          </w:p>
          <w:p w:rsidR="00DA3DD5" w:rsidRDefault="00DA3DD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гы номеры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D5" w:rsidRDefault="00DA3DD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Укытучы</w:t>
            </w:r>
          </w:p>
          <w:p w:rsidR="00DA3DD5" w:rsidRDefault="00DA3DD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ның фамилиясе, исеме</w:t>
            </w:r>
          </w:p>
        </w:tc>
      </w:tr>
      <w:tr w:rsidR="00DA3DD5" w:rsidTr="00DA3DD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D5" w:rsidRDefault="00DA3DD5">
            <w:pPr>
              <w:jc w:val="both"/>
              <w:rPr>
                <w:lang w:val="tt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D5" w:rsidRDefault="00DA3DD5">
            <w:pPr>
              <w:jc w:val="both"/>
              <w:rPr>
                <w:lang w:val="tt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D5" w:rsidRDefault="00DA3DD5">
            <w:pPr>
              <w:jc w:val="both"/>
              <w:rPr>
                <w:lang w:val="tt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D5" w:rsidRDefault="00DA3DD5">
            <w:pPr>
              <w:jc w:val="both"/>
              <w:rPr>
                <w:lang w:val="tt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D5" w:rsidRDefault="00DA3DD5">
            <w:pPr>
              <w:jc w:val="both"/>
              <w:rPr>
                <w:lang w:val="tt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D5" w:rsidRDefault="00DA3DD5">
            <w:pPr>
              <w:jc w:val="both"/>
              <w:rPr>
                <w:lang w:val="tt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D5" w:rsidRDefault="00DA3DD5">
            <w:pPr>
              <w:jc w:val="both"/>
              <w:rPr>
                <w:lang w:val="tt-RU"/>
              </w:rPr>
            </w:pPr>
          </w:p>
        </w:tc>
      </w:tr>
    </w:tbl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 xml:space="preserve">Өстәмә мәгълүматны түбәндәге телефоннарга шалтыратып белергә мөмкин: </w:t>
      </w:r>
    </w:p>
    <w:p w:rsidR="00DA3DD5" w:rsidRDefault="00DA3DD5" w:rsidP="00DA3DD5">
      <w:pPr>
        <w:jc w:val="both"/>
        <w:rPr>
          <w:lang w:val="tt-RU"/>
        </w:rPr>
      </w:pP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 xml:space="preserve">292-17-62 – Татарстан Республикасы Фәннәр академиясенең Тарих институты. </w:t>
      </w:r>
    </w:p>
    <w:p w:rsidR="00DA3DD5" w:rsidRDefault="00DA3DD5" w:rsidP="00DA3DD5">
      <w:pPr>
        <w:jc w:val="both"/>
        <w:rPr>
          <w:lang w:val="tt-RU"/>
        </w:rPr>
      </w:pPr>
      <w:r>
        <w:rPr>
          <w:lang w:val="tt-RU"/>
        </w:rPr>
        <w:tab/>
        <w:t xml:space="preserve">292-27-74 – Татарстан Республикасы мәгариф һәм фән министрлыгының милли мәгариф һәм төбәкара хезмәттәшлек бүлеге. </w:t>
      </w:r>
      <w:bookmarkStart w:id="0" w:name="_GoBack"/>
      <w:bookmarkEnd w:id="0"/>
    </w:p>
    <w:sectPr w:rsidR="00DA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D5"/>
    <w:rsid w:val="00DA3DD5"/>
    <w:rsid w:val="00E7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D5"/>
    <w:pPr>
      <w:spacing w:after="0" w:line="240" w:lineRule="auto"/>
    </w:pPr>
    <w:rPr>
      <w:rFonts w:eastAsia="PMingLiU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D5"/>
    <w:pPr>
      <w:spacing w:after="0" w:line="240" w:lineRule="auto"/>
    </w:pPr>
    <w:rPr>
      <w:rFonts w:eastAsia="PMingLiU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</dc:creator>
  <cp:lastModifiedBy>Ahmadullina</cp:lastModifiedBy>
  <cp:revision>2</cp:revision>
  <dcterms:created xsi:type="dcterms:W3CDTF">2010-10-28T12:05:00Z</dcterms:created>
  <dcterms:modified xsi:type="dcterms:W3CDTF">2010-10-28T12:05:00Z</dcterms:modified>
</cp:coreProperties>
</file>