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8F" w:rsidRPr="00D1128F" w:rsidRDefault="00D1128F" w:rsidP="006B3D07">
      <w:pPr>
        <w:spacing w:after="0" w:line="240" w:lineRule="auto"/>
        <w:ind w:left="5245"/>
        <w:rPr>
          <w:sz w:val="28"/>
          <w:szCs w:val="28"/>
          <w:lang w:val="tt-RU"/>
        </w:rPr>
      </w:pPr>
      <w:bookmarkStart w:id="0" w:name="_GoBack"/>
      <w:bookmarkEnd w:id="0"/>
      <w:r w:rsidRPr="00D1128F">
        <w:rPr>
          <w:sz w:val="28"/>
          <w:szCs w:val="28"/>
          <w:lang w:val="tt-RU"/>
        </w:rPr>
        <w:t>Выступление заместителя министра образования и науки Республики Татарстан И.Р.Мухаметова на заседании коллегии Министерства образования и науки Республики Татарстан на тему</w:t>
      </w:r>
      <w:r w:rsidRPr="00D1128F">
        <w:t xml:space="preserve"> </w:t>
      </w:r>
      <w:r w:rsidRPr="00D1128F">
        <w:rPr>
          <w:sz w:val="28"/>
          <w:szCs w:val="28"/>
          <w:lang w:val="tt-RU"/>
        </w:rPr>
        <w:t xml:space="preserve">«Совершенствование преподавания татарского языка и литературы </w:t>
      </w:r>
    </w:p>
    <w:p w:rsidR="00D1128F" w:rsidRDefault="00D1128F" w:rsidP="006B3D07">
      <w:pPr>
        <w:spacing w:after="0" w:line="240" w:lineRule="auto"/>
        <w:ind w:left="5245"/>
        <w:rPr>
          <w:sz w:val="28"/>
          <w:szCs w:val="28"/>
          <w:lang w:val="tt-RU"/>
        </w:rPr>
      </w:pPr>
      <w:r w:rsidRPr="00D1128F">
        <w:rPr>
          <w:sz w:val="28"/>
          <w:szCs w:val="28"/>
          <w:lang w:val="tt-RU"/>
        </w:rPr>
        <w:t>в общеобразовательных организациях Республики Татарстан»  23.06.2016г.</w:t>
      </w:r>
    </w:p>
    <w:p w:rsidR="00D1128F" w:rsidRPr="00D1128F" w:rsidRDefault="00D1128F" w:rsidP="00D1128F">
      <w:pPr>
        <w:spacing w:after="0" w:line="240" w:lineRule="auto"/>
        <w:ind w:left="5245"/>
        <w:jc w:val="both"/>
        <w:rPr>
          <w:sz w:val="28"/>
          <w:szCs w:val="28"/>
          <w:lang w:val="tt-RU"/>
        </w:rPr>
      </w:pPr>
    </w:p>
    <w:p w:rsidR="0068255C" w:rsidRPr="00D1128F" w:rsidRDefault="0068255C" w:rsidP="00D60054">
      <w:pPr>
        <w:spacing w:after="0" w:line="360" w:lineRule="auto"/>
        <w:jc w:val="both"/>
        <w:rPr>
          <w:sz w:val="28"/>
          <w:szCs w:val="28"/>
        </w:rPr>
      </w:pPr>
    </w:p>
    <w:p w:rsidR="00CA3D1D" w:rsidRPr="00D1128F" w:rsidRDefault="00CA3D1D" w:rsidP="00D1128F">
      <w:pPr>
        <w:spacing w:after="0" w:line="360" w:lineRule="auto"/>
        <w:ind w:firstLine="709"/>
        <w:jc w:val="center"/>
        <w:rPr>
          <w:sz w:val="28"/>
          <w:szCs w:val="28"/>
        </w:rPr>
      </w:pPr>
      <w:r w:rsidRPr="00D1128F">
        <w:rPr>
          <w:sz w:val="28"/>
          <w:szCs w:val="28"/>
        </w:rPr>
        <w:t>Уважаемый президиум, коллеги!</w:t>
      </w:r>
    </w:p>
    <w:p w:rsidR="00CA3D1D" w:rsidRPr="00D1128F" w:rsidRDefault="00CA3D1D" w:rsidP="00D60054">
      <w:pPr>
        <w:spacing w:after="0" w:line="360" w:lineRule="auto"/>
        <w:ind w:firstLine="709"/>
        <w:jc w:val="both"/>
        <w:rPr>
          <w:sz w:val="28"/>
          <w:szCs w:val="28"/>
        </w:rPr>
      </w:pPr>
      <w:r w:rsidRPr="00D1128F">
        <w:rPr>
          <w:sz w:val="28"/>
          <w:szCs w:val="28"/>
        </w:rPr>
        <w:t xml:space="preserve">Вопросам национального образования, сохранения и развития государственных, родных языков в Республике Татарстан в последнее время уделяется </w:t>
      </w:r>
      <w:r w:rsidR="008B7973" w:rsidRPr="00D1128F">
        <w:rPr>
          <w:sz w:val="28"/>
          <w:szCs w:val="28"/>
        </w:rPr>
        <w:t>много внимания</w:t>
      </w:r>
      <w:r w:rsidRPr="00D1128F">
        <w:rPr>
          <w:sz w:val="28"/>
          <w:szCs w:val="28"/>
        </w:rPr>
        <w:t>.</w:t>
      </w:r>
    </w:p>
    <w:p w:rsidR="00CA3D1D" w:rsidRPr="00D1128F" w:rsidRDefault="00CA3D1D" w:rsidP="00D60054">
      <w:pPr>
        <w:spacing w:after="0" w:line="360" w:lineRule="auto"/>
        <w:ind w:firstLine="709"/>
        <w:jc w:val="both"/>
        <w:rPr>
          <w:sz w:val="28"/>
          <w:szCs w:val="28"/>
        </w:rPr>
      </w:pPr>
      <w:r w:rsidRPr="00D1128F">
        <w:rPr>
          <w:sz w:val="28"/>
          <w:szCs w:val="28"/>
        </w:rPr>
        <w:t xml:space="preserve">В мае прошлого года в Агрызском </w:t>
      </w:r>
      <w:r w:rsidR="00CD464E" w:rsidRPr="00D1128F">
        <w:rPr>
          <w:sz w:val="28"/>
          <w:szCs w:val="28"/>
        </w:rPr>
        <w:t xml:space="preserve">муниципальном </w:t>
      </w:r>
      <w:r w:rsidRPr="00D1128F">
        <w:rPr>
          <w:sz w:val="28"/>
          <w:szCs w:val="28"/>
        </w:rPr>
        <w:t xml:space="preserve">районе мы провели выездную Коллегию </w:t>
      </w:r>
      <w:r w:rsidR="00FE55CE" w:rsidRPr="00D1128F">
        <w:rPr>
          <w:sz w:val="28"/>
          <w:szCs w:val="28"/>
        </w:rPr>
        <w:t>по национальному образованию</w:t>
      </w:r>
      <w:r w:rsidRPr="00D1128F">
        <w:rPr>
          <w:sz w:val="28"/>
          <w:szCs w:val="28"/>
        </w:rPr>
        <w:t>.</w:t>
      </w:r>
      <w:r w:rsidR="00BB5087" w:rsidRPr="00D1128F">
        <w:rPr>
          <w:sz w:val="28"/>
          <w:szCs w:val="28"/>
        </w:rPr>
        <w:t xml:space="preserve"> </w:t>
      </w:r>
      <w:r w:rsidRPr="00D1128F">
        <w:rPr>
          <w:sz w:val="28"/>
          <w:szCs w:val="28"/>
        </w:rPr>
        <w:t>В апреле текущего года в Казани прошло выездное заседание Комитета Государственного Совета Республики Татарстан по образованию, культуре, науке и национальным вопросам, на котором обсу</w:t>
      </w:r>
      <w:r w:rsidR="00CD464E" w:rsidRPr="00D1128F">
        <w:rPr>
          <w:sz w:val="28"/>
          <w:szCs w:val="28"/>
        </w:rPr>
        <w:t>ждались</w:t>
      </w:r>
      <w:r w:rsidRPr="00D1128F">
        <w:rPr>
          <w:sz w:val="28"/>
          <w:szCs w:val="28"/>
        </w:rPr>
        <w:t xml:space="preserve"> актуальные </w:t>
      </w:r>
      <w:r w:rsidR="001A6279" w:rsidRPr="00D1128F">
        <w:rPr>
          <w:sz w:val="28"/>
          <w:szCs w:val="28"/>
        </w:rPr>
        <w:t>темы</w:t>
      </w:r>
      <w:r w:rsidRPr="00D1128F">
        <w:rPr>
          <w:sz w:val="28"/>
          <w:szCs w:val="28"/>
        </w:rPr>
        <w:t xml:space="preserve"> изучения, сохранения и развития государственных языков в республике.</w:t>
      </w:r>
    </w:p>
    <w:p w:rsidR="00BB5087" w:rsidRPr="00D1128F" w:rsidRDefault="00CA3D1D" w:rsidP="00D60054">
      <w:pPr>
        <w:spacing w:after="0" w:line="360" w:lineRule="auto"/>
        <w:ind w:firstLine="709"/>
        <w:jc w:val="both"/>
        <w:rPr>
          <w:sz w:val="28"/>
          <w:szCs w:val="28"/>
        </w:rPr>
      </w:pPr>
      <w:r w:rsidRPr="00D1128F">
        <w:rPr>
          <w:sz w:val="28"/>
          <w:szCs w:val="28"/>
        </w:rPr>
        <w:t xml:space="preserve">В течение последнего учебного </w:t>
      </w:r>
      <w:r w:rsidR="001B78D6" w:rsidRPr="00D1128F">
        <w:rPr>
          <w:sz w:val="28"/>
          <w:szCs w:val="28"/>
        </w:rPr>
        <w:t xml:space="preserve">года </w:t>
      </w:r>
      <w:r w:rsidRPr="00D1128F">
        <w:rPr>
          <w:sz w:val="28"/>
          <w:szCs w:val="28"/>
        </w:rPr>
        <w:t xml:space="preserve">идет активная работа по </w:t>
      </w:r>
      <w:r w:rsidR="001A6279" w:rsidRPr="00D1128F">
        <w:rPr>
          <w:sz w:val="28"/>
          <w:szCs w:val="28"/>
        </w:rPr>
        <w:t>подготовке</w:t>
      </w:r>
      <w:r w:rsidRPr="00D1128F">
        <w:rPr>
          <w:sz w:val="28"/>
          <w:szCs w:val="28"/>
        </w:rPr>
        <w:t xml:space="preserve"> </w:t>
      </w:r>
      <w:r w:rsidR="00BB5087" w:rsidRPr="00D1128F">
        <w:rPr>
          <w:sz w:val="28"/>
          <w:szCs w:val="28"/>
        </w:rPr>
        <w:t xml:space="preserve">Концепции национального образования в Республике Татарстан </w:t>
      </w:r>
      <w:r w:rsidRPr="00D1128F">
        <w:rPr>
          <w:sz w:val="28"/>
          <w:szCs w:val="28"/>
        </w:rPr>
        <w:t>на 2016-2030 годы</w:t>
      </w:r>
      <w:r w:rsidR="008B7973" w:rsidRPr="00D1128F">
        <w:rPr>
          <w:sz w:val="28"/>
          <w:szCs w:val="28"/>
        </w:rPr>
        <w:t xml:space="preserve">, которая </w:t>
      </w:r>
      <w:r w:rsidR="001A6279" w:rsidRPr="00D1128F">
        <w:rPr>
          <w:sz w:val="28"/>
          <w:szCs w:val="28"/>
        </w:rPr>
        <w:t>разрабатывается</w:t>
      </w:r>
      <w:r w:rsidR="008B7973" w:rsidRPr="00D1128F">
        <w:rPr>
          <w:sz w:val="28"/>
          <w:szCs w:val="28"/>
        </w:rPr>
        <w:t xml:space="preserve"> в рамках Стратегии</w:t>
      </w:r>
      <w:r w:rsidR="00CD464E" w:rsidRPr="00D1128F">
        <w:rPr>
          <w:sz w:val="28"/>
          <w:szCs w:val="28"/>
        </w:rPr>
        <w:t xml:space="preserve"> социально-экономического развития Республики Татарстан до </w:t>
      </w:r>
      <w:r w:rsidR="008B7973" w:rsidRPr="00D1128F">
        <w:rPr>
          <w:sz w:val="28"/>
          <w:szCs w:val="28"/>
        </w:rPr>
        <w:t>2030</w:t>
      </w:r>
      <w:r w:rsidR="00CD464E" w:rsidRPr="00D1128F">
        <w:rPr>
          <w:sz w:val="28"/>
          <w:szCs w:val="28"/>
        </w:rPr>
        <w:t xml:space="preserve"> года</w:t>
      </w:r>
      <w:r w:rsidR="00BB5087" w:rsidRPr="00D1128F">
        <w:rPr>
          <w:sz w:val="28"/>
          <w:szCs w:val="28"/>
        </w:rPr>
        <w:t xml:space="preserve">. В ближайшее время планируется вынести </w:t>
      </w:r>
      <w:r w:rsidRPr="00D1128F">
        <w:rPr>
          <w:sz w:val="28"/>
          <w:szCs w:val="28"/>
        </w:rPr>
        <w:t xml:space="preserve">ее </w:t>
      </w:r>
      <w:r w:rsidR="00BB5087" w:rsidRPr="00D1128F">
        <w:rPr>
          <w:sz w:val="28"/>
          <w:szCs w:val="28"/>
        </w:rPr>
        <w:t>обсуждени</w:t>
      </w:r>
      <w:r w:rsidRPr="00D1128F">
        <w:rPr>
          <w:sz w:val="28"/>
          <w:szCs w:val="28"/>
        </w:rPr>
        <w:t xml:space="preserve">е </w:t>
      </w:r>
      <w:r w:rsidR="008B7973" w:rsidRPr="00D1128F">
        <w:rPr>
          <w:sz w:val="28"/>
          <w:szCs w:val="28"/>
        </w:rPr>
        <w:t xml:space="preserve">на </w:t>
      </w:r>
      <w:r w:rsidR="00DA69F9" w:rsidRPr="00D1128F">
        <w:rPr>
          <w:sz w:val="28"/>
          <w:szCs w:val="28"/>
        </w:rPr>
        <w:t>п</w:t>
      </w:r>
      <w:r w:rsidR="00BB5087" w:rsidRPr="00D1128F">
        <w:rPr>
          <w:sz w:val="28"/>
          <w:szCs w:val="28"/>
        </w:rPr>
        <w:t>равительств</w:t>
      </w:r>
      <w:r w:rsidR="00DA69F9" w:rsidRPr="00D1128F">
        <w:rPr>
          <w:sz w:val="28"/>
          <w:szCs w:val="28"/>
        </w:rPr>
        <w:t>енный уровень</w:t>
      </w:r>
      <w:r w:rsidR="00BB5087" w:rsidRPr="00D1128F">
        <w:rPr>
          <w:sz w:val="28"/>
          <w:szCs w:val="28"/>
        </w:rPr>
        <w:t>.</w:t>
      </w:r>
    </w:p>
    <w:p w:rsidR="00DA69F9" w:rsidRPr="00D1128F" w:rsidRDefault="00DA69F9" w:rsidP="00D60054">
      <w:pPr>
        <w:spacing w:after="0" w:line="360" w:lineRule="auto"/>
        <w:ind w:firstLine="709"/>
        <w:jc w:val="both"/>
        <w:rPr>
          <w:sz w:val="28"/>
          <w:szCs w:val="28"/>
        </w:rPr>
      </w:pPr>
      <w:r w:rsidRPr="00D1128F">
        <w:rPr>
          <w:sz w:val="28"/>
          <w:szCs w:val="28"/>
        </w:rPr>
        <w:t>Подобное внимание не случайно. Несмотря на заметные достижения в развитии национального образования</w:t>
      </w:r>
      <w:r w:rsidR="00CD464E" w:rsidRPr="00D1128F">
        <w:rPr>
          <w:sz w:val="28"/>
          <w:szCs w:val="28"/>
        </w:rPr>
        <w:t>, в</w:t>
      </w:r>
      <w:r w:rsidR="00F47E60" w:rsidRPr="00D1128F">
        <w:rPr>
          <w:sz w:val="28"/>
          <w:szCs w:val="28"/>
        </w:rPr>
        <w:t xml:space="preserve"> </w:t>
      </w:r>
      <w:r w:rsidR="00CD464E" w:rsidRPr="00D1128F">
        <w:rPr>
          <w:sz w:val="28"/>
          <w:szCs w:val="28"/>
        </w:rPr>
        <w:t>преподавании татарского языка</w:t>
      </w:r>
      <w:r w:rsidRPr="00D1128F">
        <w:rPr>
          <w:sz w:val="28"/>
          <w:szCs w:val="28"/>
        </w:rPr>
        <w:t>, остается р</w:t>
      </w:r>
      <w:r w:rsidR="008B7973" w:rsidRPr="00D1128F">
        <w:rPr>
          <w:sz w:val="28"/>
          <w:szCs w:val="28"/>
        </w:rPr>
        <w:t xml:space="preserve">яд проблем, которые требуют </w:t>
      </w:r>
      <w:r w:rsidR="00CD464E" w:rsidRPr="00D1128F">
        <w:rPr>
          <w:sz w:val="28"/>
          <w:szCs w:val="28"/>
        </w:rPr>
        <w:t xml:space="preserve">нашего внимания и </w:t>
      </w:r>
      <w:r w:rsidRPr="00D1128F">
        <w:rPr>
          <w:sz w:val="28"/>
          <w:szCs w:val="28"/>
        </w:rPr>
        <w:t>скорейшего решения.</w:t>
      </w:r>
    </w:p>
    <w:p w:rsidR="00DA69F9" w:rsidRPr="00D1128F" w:rsidRDefault="00DA69F9" w:rsidP="00D60054">
      <w:pPr>
        <w:spacing w:after="0" w:line="360" w:lineRule="auto"/>
        <w:ind w:firstLine="709"/>
        <w:jc w:val="both"/>
        <w:rPr>
          <w:sz w:val="28"/>
          <w:szCs w:val="28"/>
        </w:rPr>
      </w:pPr>
      <w:r w:rsidRPr="00D1128F">
        <w:rPr>
          <w:sz w:val="28"/>
          <w:szCs w:val="28"/>
        </w:rPr>
        <w:t xml:space="preserve">Мы общаемся с педагогами, </w:t>
      </w:r>
      <w:r w:rsidR="008B7973" w:rsidRPr="00D1128F">
        <w:rPr>
          <w:sz w:val="28"/>
          <w:szCs w:val="28"/>
        </w:rPr>
        <w:t xml:space="preserve">руководителями, </w:t>
      </w:r>
      <w:r w:rsidRPr="00D1128F">
        <w:rPr>
          <w:sz w:val="28"/>
          <w:szCs w:val="28"/>
        </w:rPr>
        <w:t xml:space="preserve">экспертами, получаем обращения граждан по теме обучения татарскому языку и литературе. Если не принимать во внимание политически окрашенные </w:t>
      </w:r>
      <w:r w:rsidR="008B7973" w:rsidRPr="00D1128F">
        <w:rPr>
          <w:sz w:val="28"/>
          <w:szCs w:val="28"/>
        </w:rPr>
        <w:t>заявления</w:t>
      </w:r>
      <w:r w:rsidRPr="00D1128F">
        <w:rPr>
          <w:sz w:val="28"/>
          <w:szCs w:val="28"/>
        </w:rPr>
        <w:t xml:space="preserve">, есть категория </w:t>
      </w:r>
      <w:r w:rsidRPr="00D1128F">
        <w:rPr>
          <w:sz w:val="28"/>
          <w:szCs w:val="28"/>
        </w:rPr>
        <w:lastRenderedPageBreak/>
        <w:t xml:space="preserve">обращений, связанных с эффективностью и продуктивностью, качеством обучения </w:t>
      </w:r>
      <w:r w:rsidR="008B7973" w:rsidRPr="00D1128F">
        <w:rPr>
          <w:sz w:val="28"/>
          <w:szCs w:val="28"/>
        </w:rPr>
        <w:t xml:space="preserve">татарскому </w:t>
      </w:r>
      <w:r w:rsidRPr="00D1128F">
        <w:rPr>
          <w:sz w:val="28"/>
          <w:szCs w:val="28"/>
        </w:rPr>
        <w:t>языку.</w:t>
      </w:r>
    </w:p>
    <w:p w:rsidR="00DA69F9" w:rsidRPr="00D1128F" w:rsidRDefault="00DA69F9" w:rsidP="00D60054">
      <w:pPr>
        <w:spacing w:after="0" w:line="360" w:lineRule="auto"/>
        <w:ind w:firstLine="709"/>
        <w:jc w:val="both"/>
        <w:rPr>
          <w:sz w:val="28"/>
          <w:szCs w:val="28"/>
        </w:rPr>
      </w:pPr>
      <w:r w:rsidRPr="00D1128F">
        <w:rPr>
          <w:sz w:val="28"/>
          <w:szCs w:val="28"/>
        </w:rPr>
        <w:t xml:space="preserve">Наиболее остро обсуждаются </w:t>
      </w:r>
      <w:r w:rsidR="008B7973" w:rsidRPr="00D1128F">
        <w:rPr>
          <w:sz w:val="28"/>
          <w:szCs w:val="28"/>
        </w:rPr>
        <w:t>такие темы, как</w:t>
      </w:r>
      <w:r w:rsidRPr="00D1128F">
        <w:rPr>
          <w:sz w:val="28"/>
          <w:szCs w:val="28"/>
        </w:rPr>
        <w:t>:</w:t>
      </w:r>
    </w:p>
    <w:p w:rsidR="004735AC" w:rsidRPr="00D1128F" w:rsidRDefault="00DA69F9" w:rsidP="00D60054">
      <w:pPr>
        <w:spacing w:after="0" w:line="360" w:lineRule="auto"/>
        <w:ind w:firstLine="709"/>
        <w:jc w:val="both"/>
        <w:rPr>
          <w:sz w:val="28"/>
          <w:szCs w:val="28"/>
        </w:rPr>
      </w:pPr>
      <w:r w:rsidRPr="00D1128F">
        <w:rPr>
          <w:sz w:val="28"/>
          <w:szCs w:val="28"/>
        </w:rPr>
        <w:t>- перегруженность программ</w:t>
      </w:r>
      <w:r w:rsidR="004735AC" w:rsidRPr="00D1128F">
        <w:rPr>
          <w:sz w:val="28"/>
          <w:szCs w:val="28"/>
        </w:rPr>
        <w:t>, учебников по татарскому языку</w:t>
      </w:r>
      <w:r w:rsidRPr="00D1128F">
        <w:rPr>
          <w:sz w:val="28"/>
          <w:szCs w:val="28"/>
        </w:rPr>
        <w:t xml:space="preserve"> грамматическим материалом</w:t>
      </w:r>
      <w:r w:rsidR="004735AC" w:rsidRPr="00D1128F">
        <w:rPr>
          <w:sz w:val="28"/>
          <w:szCs w:val="28"/>
        </w:rPr>
        <w:t>;</w:t>
      </w:r>
    </w:p>
    <w:p w:rsidR="008B7973" w:rsidRPr="00D1128F" w:rsidRDefault="008B7973" w:rsidP="00D60054">
      <w:pPr>
        <w:spacing w:after="0" w:line="360" w:lineRule="auto"/>
        <w:ind w:firstLine="709"/>
        <w:jc w:val="both"/>
        <w:rPr>
          <w:sz w:val="28"/>
          <w:szCs w:val="28"/>
        </w:rPr>
      </w:pPr>
      <w:r w:rsidRPr="00D1128F">
        <w:rPr>
          <w:sz w:val="28"/>
          <w:szCs w:val="28"/>
        </w:rPr>
        <w:t>- несоответс</w:t>
      </w:r>
      <w:r w:rsidR="005D0C18" w:rsidRPr="00D1128F">
        <w:rPr>
          <w:sz w:val="28"/>
          <w:szCs w:val="28"/>
        </w:rPr>
        <w:t>т</w:t>
      </w:r>
      <w:r w:rsidRPr="00D1128F">
        <w:rPr>
          <w:sz w:val="28"/>
          <w:szCs w:val="28"/>
        </w:rPr>
        <w:t>вие учебны</w:t>
      </w:r>
      <w:r w:rsidR="001B78D6" w:rsidRPr="00D1128F">
        <w:rPr>
          <w:sz w:val="28"/>
          <w:szCs w:val="28"/>
        </w:rPr>
        <w:t>х, дидактических материалов с</w:t>
      </w:r>
      <w:r w:rsidR="005D0C18" w:rsidRPr="00D1128F">
        <w:rPr>
          <w:sz w:val="28"/>
          <w:szCs w:val="28"/>
        </w:rPr>
        <w:t xml:space="preserve">овременным требованиям, интересам и потребностям детей; </w:t>
      </w:r>
    </w:p>
    <w:p w:rsidR="004735AC" w:rsidRPr="00D1128F" w:rsidRDefault="004735AC" w:rsidP="00D60054">
      <w:pPr>
        <w:spacing w:after="0" w:line="360" w:lineRule="auto"/>
        <w:ind w:firstLine="709"/>
        <w:jc w:val="both"/>
        <w:rPr>
          <w:sz w:val="28"/>
          <w:szCs w:val="28"/>
        </w:rPr>
      </w:pPr>
      <w:r w:rsidRPr="00D1128F">
        <w:rPr>
          <w:sz w:val="28"/>
          <w:szCs w:val="28"/>
        </w:rPr>
        <w:t xml:space="preserve">- недостаточная эффективность используемых технологий преподавания татарского языка в русскоязычных группах; </w:t>
      </w:r>
    </w:p>
    <w:p w:rsidR="004735AC" w:rsidRPr="00D1128F" w:rsidRDefault="004735AC" w:rsidP="00D60054">
      <w:pPr>
        <w:spacing w:after="0" w:line="360" w:lineRule="auto"/>
        <w:ind w:firstLine="709"/>
        <w:jc w:val="both"/>
        <w:rPr>
          <w:sz w:val="28"/>
          <w:szCs w:val="28"/>
        </w:rPr>
      </w:pPr>
      <w:r w:rsidRPr="00D1128F">
        <w:rPr>
          <w:sz w:val="28"/>
          <w:szCs w:val="28"/>
        </w:rPr>
        <w:t>- непроработанно</w:t>
      </w:r>
      <w:r w:rsidR="009653BB" w:rsidRPr="00D1128F">
        <w:rPr>
          <w:sz w:val="28"/>
          <w:szCs w:val="28"/>
        </w:rPr>
        <w:t>сть принципов и подходов деления</w:t>
      </w:r>
      <w:r w:rsidRPr="00D1128F">
        <w:rPr>
          <w:sz w:val="28"/>
          <w:szCs w:val="28"/>
        </w:rPr>
        <w:t xml:space="preserve"> класса на подгруппы по изучению татарско</w:t>
      </w:r>
      <w:r w:rsidR="00195611" w:rsidRPr="00D1128F">
        <w:rPr>
          <w:sz w:val="28"/>
          <w:szCs w:val="28"/>
        </w:rPr>
        <w:t>го</w:t>
      </w:r>
      <w:r w:rsidRPr="00D1128F">
        <w:rPr>
          <w:sz w:val="28"/>
          <w:szCs w:val="28"/>
        </w:rPr>
        <w:t xml:space="preserve"> язык</w:t>
      </w:r>
      <w:r w:rsidR="00195611" w:rsidRPr="00D1128F">
        <w:rPr>
          <w:sz w:val="28"/>
          <w:szCs w:val="28"/>
        </w:rPr>
        <w:t>а</w:t>
      </w:r>
      <w:r w:rsidRPr="00D1128F">
        <w:rPr>
          <w:sz w:val="28"/>
          <w:szCs w:val="28"/>
        </w:rPr>
        <w:t>.</w:t>
      </w:r>
    </w:p>
    <w:p w:rsidR="004735AC" w:rsidRPr="00D1128F" w:rsidRDefault="008B7973" w:rsidP="00D60054">
      <w:pPr>
        <w:spacing w:after="0" w:line="360" w:lineRule="auto"/>
        <w:ind w:firstLine="709"/>
        <w:jc w:val="both"/>
        <w:rPr>
          <w:sz w:val="28"/>
          <w:szCs w:val="28"/>
        </w:rPr>
      </w:pPr>
      <w:r w:rsidRPr="00D1128F">
        <w:rPr>
          <w:sz w:val="28"/>
          <w:szCs w:val="28"/>
        </w:rPr>
        <w:t>Очевидно, что за всеми этими вопросами с</w:t>
      </w:r>
      <w:r w:rsidR="00D52BF1" w:rsidRPr="00D1128F">
        <w:rPr>
          <w:sz w:val="28"/>
          <w:szCs w:val="28"/>
        </w:rPr>
        <w:t xml:space="preserve">тоит </w:t>
      </w:r>
      <w:r w:rsidRPr="00D1128F">
        <w:rPr>
          <w:sz w:val="28"/>
          <w:szCs w:val="28"/>
        </w:rPr>
        <w:t xml:space="preserve">наша с </w:t>
      </w:r>
      <w:r w:rsidR="00335CEF" w:rsidRPr="00D1128F">
        <w:rPr>
          <w:sz w:val="28"/>
          <w:szCs w:val="28"/>
        </w:rPr>
        <w:t>в</w:t>
      </w:r>
      <w:r w:rsidRPr="00D1128F">
        <w:rPr>
          <w:sz w:val="28"/>
          <w:szCs w:val="28"/>
        </w:rPr>
        <w:t xml:space="preserve">ами недоработка по разным направлениям и на всех уровнях управленческой иерархии. </w:t>
      </w:r>
    </w:p>
    <w:p w:rsidR="00967696" w:rsidRPr="00D1128F" w:rsidRDefault="001A6279" w:rsidP="00D60054">
      <w:pPr>
        <w:spacing w:after="0" w:line="360" w:lineRule="auto"/>
        <w:ind w:firstLine="709"/>
        <w:jc w:val="both"/>
        <w:rPr>
          <w:sz w:val="28"/>
          <w:szCs w:val="28"/>
        </w:rPr>
      </w:pPr>
      <w:r w:rsidRPr="00D1128F">
        <w:rPr>
          <w:sz w:val="28"/>
          <w:szCs w:val="28"/>
        </w:rPr>
        <w:t>С</w:t>
      </w:r>
      <w:r w:rsidR="00967696" w:rsidRPr="00D1128F">
        <w:rPr>
          <w:sz w:val="28"/>
          <w:szCs w:val="28"/>
        </w:rPr>
        <w:t>егодняшн</w:t>
      </w:r>
      <w:r w:rsidRPr="00D1128F">
        <w:rPr>
          <w:sz w:val="28"/>
          <w:szCs w:val="28"/>
        </w:rPr>
        <w:t>яя</w:t>
      </w:r>
      <w:r w:rsidR="00967696" w:rsidRPr="00D1128F">
        <w:rPr>
          <w:sz w:val="28"/>
          <w:szCs w:val="28"/>
        </w:rPr>
        <w:t xml:space="preserve"> коллегия </w:t>
      </w:r>
      <w:r w:rsidRPr="00D1128F">
        <w:rPr>
          <w:sz w:val="28"/>
          <w:szCs w:val="28"/>
        </w:rPr>
        <w:t>призвана сформировать</w:t>
      </w:r>
      <w:r w:rsidR="00967696" w:rsidRPr="00D1128F">
        <w:rPr>
          <w:sz w:val="28"/>
          <w:szCs w:val="28"/>
        </w:rPr>
        <w:t xml:space="preserve"> профессионально</w:t>
      </w:r>
      <w:r w:rsidRPr="00D1128F">
        <w:rPr>
          <w:sz w:val="28"/>
          <w:szCs w:val="28"/>
        </w:rPr>
        <w:t>е мнение</w:t>
      </w:r>
      <w:r w:rsidR="00967696" w:rsidRPr="00D1128F">
        <w:rPr>
          <w:sz w:val="28"/>
          <w:szCs w:val="28"/>
        </w:rPr>
        <w:t xml:space="preserve"> о дальнейших шагах по </w:t>
      </w:r>
      <w:r w:rsidR="0089699F" w:rsidRPr="00D1128F">
        <w:rPr>
          <w:sz w:val="28"/>
          <w:szCs w:val="28"/>
        </w:rPr>
        <w:t xml:space="preserve">совершенствованию </w:t>
      </w:r>
      <w:r w:rsidR="00967696" w:rsidRPr="00D1128F">
        <w:rPr>
          <w:sz w:val="28"/>
          <w:szCs w:val="28"/>
        </w:rPr>
        <w:t>изучения и преподавания татарского языка и литературы в школах республики.</w:t>
      </w:r>
    </w:p>
    <w:p w:rsidR="00595D6D" w:rsidRPr="00D1128F" w:rsidRDefault="00D52BF1" w:rsidP="00D60054">
      <w:pPr>
        <w:spacing w:after="0" w:line="360" w:lineRule="auto"/>
        <w:ind w:firstLine="709"/>
        <w:jc w:val="both"/>
        <w:rPr>
          <w:sz w:val="28"/>
          <w:szCs w:val="28"/>
        </w:rPr>
      </w:pPr>
      <w:r w:rsidRPr="00D1128F">
        <w:rPr>
          <w:sz w:val="28"/>
          <w:szCs w:val="28"/>
        </w:rPr>
        <w:t xml:space="preserve">Изменения в области преподавания татарского языка и литературы не могут ограничиться перестановкой мест слагаемых, </w:t>
      </w:r>
      <w:r w:rsidR="00595D6D" w:rsidRPr="00D1128F">
        <w:rPr>
          <w:sz w:val="28"/>
          <w:szCs w:val="28"/>
        </w:rPr>
        <w:t xml:space="preserve">нужны новые подходы, концептуальные </w:t>
      </w:r>
      <w:r w:rsidR="00CD464E" w:rsidRPr="00D1128F">
        <w:rPr>
          <w:sz w:val="28"/>
          <w:szCs w:val="28"/>
        </w:rPr>
        <w:t xml:space="preserve">системные </w:t>
      </w:r>
      <w:r w:rsidR="00595D6D" w:rsidRPr="00D1128F">
        <w:rPr>
          <w:sz w:val="28"/>
          <w:szCs w:val="28"/>
        </w:rPr>
        <w:t>изменения.</w:t>
      </w:r>
      <w:r w:rsidRPr="00D1128F">
        <w:rPr>
          <w:sz w:val="28"/>
          <w:szCs w:val="28"/>
        </w:rPr>
        <w:t xml:space="preserve"> </w:t>
      </w:r>
    </w:p>
    <w:p w:rsidR="00D52BF1" w:rsidRPr="00D1128F" w:rsidRDefault="000F1385" w:rsidP="00D60054">
      <w:pPr>
        <w:spacing w:after="0" w:line="360" w:lineRule="auto"/>
        <w:ind w:firstLine="709"/>
        <w:jc w:val="both"/>
        <w:rPr>
          <w:sz w:val="28"/>
          <w:szCs w:val="28"/>
        </w:rPr>
      </w:pPr>
      <w:r w:rsidRPr="00D1128F">
        <w:rPr>
          <w:sz w:val="28"/>
          <w:szCs w:val="28"/>
        </w:rPr>
        <w:t xml:space="preserve">Напомню, что главным трендом последних лет является модернизация предметных областей </w:t>
      </w:r>
      <w:r w:rsidR="00D52BF1" w:rsidRPr="00D1128F">
        <w:rPr>
          <w:sz w:val="28"/>
          <w:szCs w:val="28"/>
        </w:rPr>
        <w:t>федерального государственного образовательного стандарта</w:t>
      </w:r>
      <w:r w:rsidRPr="00D1128F">
        <w:rPr>
          <w:sz w:val="28"/>
          <w:szCs w:val="28"/>
        </w:rPr>
        <w:t>, разработка и принятие соответствующих концепций</w:t>
      </w:r>
      <w:r w:rsidR="00D52BF1" w:rsidRPr="00D1128F">
        <w:rPr>
          <w:sz w:val="28"/>
          <w:szCs w:val="28"/>
        </w:rPr>
        <w:t xml:space="preserve">. </w:t>
      </w:r>
      <w:r w:rsidRPr="00D1128F">
        <w:rPr>
          <w:sz w:val="28"/>
          <w:szCs w:val="28"/>
        </w:rPr>
        <w:t>У</w:t>
      </w:r>
      <w:r w:rsidR="00D52BF1" w:rsidRPr="00D1128F">
        <w:rPr>
          <w:sz w:val="28"/>
          <w:szCs w:val="28"/>
        </w:rPr>
        <w:t>же принят</w:t>
      </w:r>
      <w:r w:rsidR="00195611" w:rsidRPr="00D1128F">
        <w:rPr>
          <w:sz w:val="28"/>
          <w:szCs w:val="28"/>
        </w:rPr>
        <w:t>ы</w:t>
      </w:r>
      <w:r w:rsidR="00D52BF1" w:rsidRPr="00D1128F">
        <w:rPr>
          <w:sz w:val="28"/>
          <w:szCs w:val="28"/>
        </w:rPr>
        <w:t xml:space="preserve"> и реализу</w:t>
      </w:r>
      <w:r w:rsidR="00195611" w:rsidRPr="00D1128F">
        <w:rPr>
          <w:sz w:val="28"/>
          <w:szCs w:val="28"/>
        </w:rPr>
        <w:t>ю</w:t>
      </w:r>
      <w:r w:rsidR="00D52BF1" w:rsidRPr="00D1128F">
        <w:rPr>
          <w:sz w:val="28"/>
          <w:szCs w:val="28"/>
        </w:rPr>
        <w:t xml:space="preserve">тся концепция развития математического образования, историко-культурный стандарт, концепция преподавания русского языка и литературы. </w:t>
      </w:r>
      <w:r w:rsidRPr="00D1128F">
        <w:rPr>
          <w:sz w:val="28"/>
          <w:szCs w:val="28"/>
        </w:rPr>
        <w:t xml:space="preserve">Данная работа продолжится </w:t>
      </w:r>
      <w:r w:rsidR="00595D6D" w:rsidRPr="00D1128F">
        <w:rPr>
          <w:sz w:val="28"/>
          <w:szCs w:val="28"/>
        </w:rPr>
        <w:t>в этом году</w:t>
      </w:r>
      <w:r w:rsidRPr="00D1128F">
        <w:rPr>
          <w:sz w:val="28"/>
          <w:szCs w:val="28"/>
        </w:rPr>
        <w:t xml:space="preserve"> по </w:t>
      </w:r>
      <w:r w:rsidR="00D52BF1" w:rsidRPr="00D1128F">
        <w:rPr>
          <w:sz w:val="28"/>
          <w:szCs w:val="28"/>
        </w:rPr>
        <w:t>таким предметам</w:t>
      </w:r>
      <w:r w:rsidR="00595D6D" w:rsidRPr="00D1128F">
        <w:rPr>
          <w:sz w:val="28"/>
          <w:szCs w:val="28"/>
        </w:rPr>
        <w:t>,</w:t>
      </w:r>
      <w:r w:rsidR="00D52BF1" w:rsidRPr="00D1128F">
        <w:rPr>
          <w:sz w:val="28"/>
          <w:szCs w:val="28"/>
        </w:rPr>
        <w:t xml:space="preserve"> как </w:t>
      </w:r>
      <w:r w:rsidRPr="00D1128F">
        <w:rPr>
          <w:sz w:val="28"/>
          <w:szCs w:val="28"/>
        </w:rPr>
        <w:t xml:space="preserve">физика, </w:t>
      </w:r>
      <w:r w:rsidR="00D52BF1" w:rsidRPr="00D1128F">
        <w:rPr>
          <w:sz w:val="28"/>
          <w:szCs w:val="28"/>
        </w:rPr>
        <w:t>обществознание, физическая культура, ОБЖ, технология.</w:t>
      </w:r>
    </w:p>
    <w:p w:rsidR="00595D6D" w:rsidRPr="00D1128F" w:rsidRDefault="00595D6D" w:rsidP="00D60054">
      <w:pPr>
        <w:spacing w:after="0" w:line="360" w:lineRule="auto"/>
        <w:ind w:firstLine="709"/>
        <w:jc w:val="both"/>
        <w:rPr>
          <w:sz w:val="28"/>
          <w:szCs w:val="28"/>
        </w:rPr>
      </w:pPr>
      <w:r w:rsidRPr="00D1128F">
        <w:rPr>
          <w:sz w:val="28"/>
          <w:szCs w:val="28"/>
        </w:rPr>
        <w:t>Совершенно логичн</w:t>
      </w:r>
      <w:r w:rsidR="00195611" w:rsidRPr="00D1128F">
        <w:rPr>
          <w:sz w:val="28"/>
          <w:szCs w:val="28"/>
        </w:rPr>
        <w:t>ой</w:t>
      </w:r>
      <w:r w:rsidRPr="00D1128F">
        <w:rPr>
          <w:sz w:val="28"/>
          <w:szCs w:val="28"/>
        </w:rPr>
        <w:t xml:space="preserve"> и своевременн</w:t>
      </w:r>
      <w:r w:rsidR="00195611" w:rsidRPr="00D1128F">
        <w:rPr>
          <w:sz w:val="28"/>
          <w:szCs w:val="28"/>
        </w:rPr>
        <w:t>ой</w:t>
      </w:r>
      <w:r w:rsidRPr="00D1128F">
        <w:rPr>
          <w:sz w:val="28"/>
          <w:szCs w:val="28"/>
        </w:rPr>
        <w:t xml:space="preserve"> в этой ситуации </w:t>
      </w:r>
      <w:r w:rsidR="00CD464E" w:rsidRPr="00D1128F">
        <w:rPr>
          <w:sz w:val="28"/>
          <w:szCs w:val="28"/>
        </w:rPr>
        <w:t>является</w:t>
      </w:r>
      <w:r w:rsidRPr="00D1128F">
        <w:rPr>
          <w:sz w:val="28"/>
          <w:szCs w:val="28"/>
        </w:rPr>
        <w:t xml:space="preserve"> разработка Концепции преподавания татарского языка и литературы. </w:t>
      </w:r>
      <w:r w:rsidR="00CD464E" w:rsidRPr="00D1128F">
        <w:rPr>
          <w:sz w:val="28"/>
          <w:szCs w:val="28"/>
        </w:rPr>
        <w:t xml:space="preserve">Документ </w:t>
      </w:r>
      <w:r w:rsidRPr="00D1128F">
        <w:rPr>
          <w:sz w:val="28"/>
          <w:szCs w:val="28"/>
        </w:rPr>
        <w:t>долж</w:t>
      </w:r>
      <w:r w:rsidR="00CD464E" w:rsidRPr="00D1128F">
        <w:rPr>
          <w:sz w:val="28"/>
          <w:szCs w:val="28"/>
        </w:rPr>
        <w:t>е</w:t>
      </w:r>
      <w:r w:rsidRPr="00D1128F">
        <w:rPr>
          <w:sz w:val="28"/>
          <w:szCs w:val="28"/>
        </w:rPr>
        <w:t xml:space="preserve">н быть разработан с учетом лучших мировых </w:t>
      </w:r>
      <w:r w:rsidR="00CD464E" w:rsidRPr="00D1128F">
        <w:rPr>
          <w:sz w:val="28"/>
          <w:szCs w:val="28"/>
        </w:rPr>
        <w:t xml:space="preserve">и отечественных </w:t>
      </w:r>
      <w:r w:rsidRPr="00D1128F">
        <w:rPr>
          <w:sz w:val="28"/>
          <w:szCs w:val="28"/>
        </w:rPr>
        <w:t xml:space="preserve">практик изучения языка </w:t>
      </w:r>
      <w:r w:rsidR="001A6279" w:rsidRPr="00D1128F">
        <w:rPr>
          <w:sz w:val="28"/>
          <w:szCs w:val="28"/>
        </w:rPr>
        <w:t>и литературы.</w:t>
      </w:r>
      <w:r w:rsidR="00CD464E" w:rsidRPr="00D1128F">
        <w:rPr>
          <w:sz w:val="28"/>
          <w:szCs w:val="28"/>
        </w:rPr>
        <w:t xml:space="preserve"> Несомненно, полез</w:t>
      </w:r>
      <w:r w:rsidR="00A93981" w:rsidRPr="00D1128F">
        <w:rPr>
          <w:sz w:val="28"/>
          <w:szCs w:val="28"/>
        </w:rPr>
        <w:t xml:space="preserve">ным </w:t>
      </w:r>
      <w:r w:rsidR="00CD464E" w:rsidRPr="00D1128F">
        <w:rPr>
          <w:sz w:val="28"/>
          <w:szCs w:val="28"/>
        </w:rPr>
        <w:t xml:space="preserve">будет опыт разработки </w:t>
      </w:r>
      <w:r w:rsidR="00CD464E" w:rsidRPr="00D1128F">
        <w:rPr>
          <w:sz w:val="28"/>
          <w:szCs w:val="28"/>
        </w:rPr>
        <w:lastRenderedPageBreak/>
        <w:t xml:space="preserve">Концепции преподавания русского языка и литературы, которая </w:t>
      </w:r>
      <w:r w:rsidR="00A93981" w:rsidRPr="00D1128F">
        <w:rPr>
          <w:sz w:val="28"/>
          <w:szCs w:val="28"/>
        </w:rPr>
        <w:t xml:space="preserve">наметила приоритетные направления школьного филологического образования. </w:t>
      </w:r>
      <w:r w:rsidR="00CD464E" w:rsidRPr="00D1128F">
        <w:rPr>
          <w:sz w:val="28"/>
          <w:szCs w:val="28"/>
        </w:rPr>
        <w:t xml:space="preserve">   </w:t>
      </w:r>
      <w:r w:rsidR="002739B0" w:rsidRPr="00D1128F">
        <w:rPr>
          <w:sz w:val="28"/>
          <w:szCs w:val="28"/>
        </w:rPr>
        <w:t xml:space="preserve"> </w:t>
      </w:r>
    </w:p>
    <w:p w:rsidR="00D52BF1" w:rsidRPr="00D1128F" w:rsidRDefault="001A6279"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П</w:t>
      </w:r>
      <w:r w:rsidR="00D52BF1" w:rsidRPr="00D1128F">
        <w:rPr>
          <w:rFonts w:ascii="Times New Roman" w:hAnsi="Times New Roman" w:cs="Times New Roman"/>
          <w:sz w:val="28"/>
          <w:szCs w:val="28"/>
          <w:lang w:eastAsia="ru-RU"/>
        </w:rPr>
        <w:t>редлагаю сформировать рабочую</w:t>
      </w:r>
      <w:r w:rsidR="006C4BF1" w:rsidRPr="00D1128F">
        <w:rPr>
          <w:rFonts w:ascii="Times New Roman" w:hAnsi="Times New Roman" w:cs="Times New Roman"/>
          <w:sz w:val="28"/>
          <w:szCs w:val="28"/>
          <w:lang w:eastAsia="ru-RU"/>
        </w:rPr>
        <w:t xml:space="preserve"> группу </w:t>
      </w:r>
      <w:r w:rsidR="00595D6D" w:rsidRPr="00D1128F">
        <w:rPr>
          <w:rFonts w:ascii="Times New Roman" w:hAnsi="Times New Roman" w:cs="Times New Roman"/>
          <w:sz w:val="28"/>
          <w:szCs w:val="28"/>
          <w:lang w:eastAsia="ru-RU"/>
        </w:rPr>
        <w:t>по разработке проекта документа,</w:t>
      </w:r>
      <w:r w:rsidR="00D52BF1" w:rsidRPr="00D1128F">
        <w:rPr>
          <w:rFonts w:ascii="Times New Roman" w:hAnsi="Times New Roman" w:cs="Times New Roman"/>
          <w:sz w:val="28"/>
          <w:szCs w:val="28"/>
          <w:lang w:eastAsia="ru-RU"/>
        </w:rPr>
        <w:t xml:space="preserve"> </w:t>
      </w:r>
      <w:r w:rsidR="00A93981" w:rsidRPr="00D1128F">
        <w:rPr>
          <w:rFonts w:ascii="Times New Roman" w:hAnsi="Times New Roman" w:cs="Times New Roman"/>
          <w:sz w:val="28"/>
          <w:szCs w:val="28"/>
          <w:lang w:eastAsia="ru-RU"/>
        </w:rPr>
        <w:t>начать е</w:t>
      </w:r>
      <w:r w:rsidR="00345611" w:rsidRPr="00D1128F">
        <w:rPr>
          <w:rFonts w:ascii="Times New Roman" w:hAnsi="Times New Roman" w:cs="Times New Roman"/>
          <w:sz w:val="28"/>
          <w:szCs w:val="28"/>
          <w:lang w:eastAsia="ru-RU"/>
        </w:rPr>
        <w:t>го</w:t>
      </w:r>
      <w:r w:rsidR="00A93981" w:rsidRPr="00D1128F">
        <w:rPr>
          <w:rFonts w:ascii="Times New Roman" w:hAnsi="Times New Roman" w:cs="Times New Roman"/>
          <w:sz w:val="28"/>
          <w:szCs w:val="28"/>
          <w:lang w:eastAsia="ru-RU"/>
        </w:rPr>
        <w:t xml:space="preserve"> </w:t>
      </w:r>
      <w:r w:rsidR="00D52BF1" w:rsidRPr="00D1128F">
        <w:rPr>
          <w:rFonts w:ascii="Times New Roman" w:hAnsi="Times New Roman" w:cs="Times New Roman"/>
          <w:sz w:val="28"/>
          <w:szCs w:val="28"/>
          <w:lang w:eastAsia="ru-RU"/>
        </w:rPr>
        <w:t>обсу</w:t>
      </w:r>
      <w:r w:rsidR="00A93981" w:rsidRPr="00D1128F">
        <w:rPr>
          <w:rFonts w:ascii="Times New Roman" w:hAnsi="Times New Roman" w:cs="Times New Roman"/>
          <w:sz w:val="28"/>
          <w:szCs w:val="28"/>
          <w:lang w:eastAsia="ru-RU"/>
        </w:rPr>
        <w:t>ждение на заседаниях</w:t>
      </w:r>
      <w:r w:rsidR="00D52BF1" w:rsidRPr="00D1128F">
        <w:rPr>
          <w:rFonts w:ascii="Times New Roman" w:hAnsi="Times New Roman" w:cs="Times New Roman"/>
          <w:sz w:val="28"/>
          <w:szCs w:val="28"/>
          <w:lang w:eastAsia="ru-RU"/>
        </w:rPr>
        <w:t xml:space="preserve"> августовских конференци</w:t>
      </w:r>
      <w:r w:rsidR="00A93981" w:rsidRPr="00D1128F">
        <w:rPr>
          <w:rFonts w:ascii="Times New Roman" w:hAnsi="Times New Roman" w:cs="Times New Roman"/>
          <w:sz w:val="28"/>
          <w:szCs w:val="28"/>
          <w:lang w:eastAsia="ru-RU"/>
        </w:rPr>
        <w:t>й, принять документ осенью текущего года.</w:t>
      </w:r>
    </w:p>
    <w:p w:rsidR="00D52BF1" w:rsidRPr="00D1128F" w:rsidRDefault="00D52BF1" w:rsidP="00D60054">
      <w:pPr>
        <w:spacing w:after="0" w:line="360" w:lineRule="auto"/>
        <w:ind w:firstLine="709"/>
        <w:jc w:val="both"/>
        <w:rPr>
          <w:rFonts w:ascii="Times New Roman" w:hAnsi="Times New Roman" w:cs="Times New Roman"/>
          <w:sz w:val="28"/>
          <w:szCs w:val="28"/>
          <w:lang w:eastAsia="ru-RU"/>
        </w:rPr>
      </w:pPr>
      <w:r w:rsidRPr="00D1128F">
        <w:rPr>
          <w:sz w:val="28"/>
          <w:szCs w:val="28"/>
        </w:rPr>
        <w:t xml:space="preserve">Уважаемые коллеги! </w:t>
      </w:r>
      <w:r w:rsidRPr="00D1128F">
        <w:rPr>
          <w:rFonts w:ascii="Times New Roman" w:hAnsi="Times New Roman" w:cs="Times New Roman"/>
          <w:sz w:val="28"/>
          <w:szCs w:val="28"/>
          <w:lang w:eastAsia="ru-RU"/>
        </w:rPr>
        <w:t xml:space="preserve">Совершенствование преподавания татарского языка и литературы требует комплексного подхода и системной работы </w:t>
      </w:r>
      <w:r w:rsidR="00A93981" w:rsidRPr="00D1128F">
        <w:rPr>
          <w:rFonts w:ascii="Times New Roman" w:hAnsi="Times New Roman" w:cs="Times New Roman"/>
          <w:sz w:val="28"/>
          <w:szCs w:val="28"/>
          <w:lang w:eastAsia="ru-RU"/>
        </w:rPr>
        <w:t>по следующим направлениям</w:t>
      </w:r>
      <w:r w:rsidRPr="00D1128F">
        <w:rPr>
          <w:rFonts w:ascii="Times New Roman" w:hAnsi="Times New Roman" w:cs="Times New Roman"/>
          <w:sz w:val="28"/>
          <w:szCs w:val="28"/>
          <w:lang w:eastAsia="ru-RU"/>
        </w:rPr>
        <w:t>:</w:t>
      </w:r>
    </w:p>
    <w:p w:rsidR="00D52BF1" w:rsidRPr="00D1128F" w:rsidRDefault="00A93981"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 повышение</w:t>
      </w:r>
      <w:r w:rsidR="00D52BF1" w:rsidRPr="00D1128F">
        <w:rPr>
          <w:rFonts w:ascii="Times New Roman" w:hAnsi="Times New Roman" w:cs="Times New Roman"/>
          <w:sz w:val="28"/>
          <w:szCs w:val="28"/>
          <w:lang w:eastAsia="ru-RU"/>
        </w:rPr>
        <w:t xml:space="preserve"> эффективности управления качеством преподавания татарского языка и литературы на муниципальном и школьном уровнях;</w:t>
      </w:r>
    </w:p>
    <w:p w:rsidR="00D52BF1" w:rsidRPr="00D1128F" w:rsidRDefault="00A93981"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 модернизация</w:t>
      </w:r>
      <w:r w:rsidR="00D52BF1" w:rsidRPr="00D1128F">
        <w:rPr>
          <w:rFonts w:ascii="Times New Roman" w:hAnsi="Times New Roman" w:cs="Times New Roman"/>
          <w:sz w:val="28"/>
          <w:szCs w:val="28"/>
          <w:lang w:eastAsia="ru-RU"/>
        </w:rPr>
        <w:t xml:space="preserve"> подготовки, переподготовки и повышения квалификации кадров – учителей татарского языка и литературы, учителей начальной школы;</w:t>
      </w:r>
    </w:p>
    <w:p w:rsidR="00D52BF1" w:rsidRPr="00D1128F" w:rsidRDefault="00A93981"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 усиление</w:t>
      </w:r>
      <w:r w:rsidR="00D52BF1" w:rsidRPr="00D1128F">
        <w:rPr>
          <w:rFonts w:ascii="Times New Roman" w:hAnsi="Times New Roman" w:cs="Times New Roman"/>
          <w:sz w:val="28"/>
          <w:szCs w:val="28"/>
          <w:lang w:eastAsia="ru-RU"/>
        </w:rPr>
        <w:t xml:space="preserve"> учебно-методического, ресурсного, информационного  сопровождения преподавания татарского языка и литературы. </w:t>
      </w:r>
    </w:p>
    <w:p w:rsidR="00D50324" w:rsidRPr="00D1128F" w:rsidRDefault="00D52BF1" w:rsidP="00D60054">
      <w:pPr>
        <w:spacing w:after="0" w:line="360" w:lineRule="auto"/>
        <w:ind w:firstLine="709"/>
        <w:jc w:val="both"/>
        <w:rPr>
          <w:sz w:val="28"/>
          <w:szCs w:val="28"/>
        </w:rPr>
      </w:pPr>
      <w:r w:rsidRPr="00D1128F">
        <w:rPr>
          <w:sz w:val="28"/>
          <w:szCs w:val="28"/>
        </w:rPr>
        <w:t xml:space="preserve">Разрешите </w:t>
      </w:r>
      <w:r w:rsidR="00A93981" w:rsidRPr="00D1128F">
        <w:rPr>
          <w:sz w:val="28"/>
          <w:szCs w:val="28"/>
        </w:rPr>
        <w:t>остановиться на</w:t>
      </w:r>
      <w:r w:rsidRPr="00D1128F">
        <w:rPr>
          <w:sz w:val="28"/>
          <w:szCs w:val="28"/>
        </w:rPr>
        <w:t xml:space="preserve"> у</w:t>
      </w:r>
      <w:r w:rsidR="005D0C18" w:rsidRPr="00D1128F">
        <w:rPr>
          <w:sz w:val="28"/>
          <w:szCs w:val="28"/>
        </w:rPr>
        <w:t>правленческ</w:t>
      </w:r>
      <w:r w:rsidRPr="00D1128F">
        <w:rPr>
          <w:sz w:val="28"/>
          <w:szCs w:val="28"/>
        </w:rPr>
        <w:t>о</w:t>
      </w:r>
      <w:r w:rsidR="00A93981" w:rsidRPr="00D1128F">
        <w:rPr>
          <w:sz w:val="28"/>
          <w:szCs w:val="28"/>
        </w:rPr>
        <w:t>м</w:t>
      </w:r>
      <w:r w:rsidRPr="00D1128F">
        <w:rPr>
          <w:sz w:val="28"/>
          <w:szCs w:val="28"/>
        </w:rPr>
        <w:t xml:space="preserve"> а</w:t>
      </w:r>
      <w:r w:rsidR="005D0C18" w:rsidRPr="00D1128F">
        <w:rPr>
          <w:sz w:val="28"/>
          <w:szCs w:val="28"/>
        </w:rPr>
        <w:t>спект</w:t>
      </w:r>
      <w:r w:rsidR="00A93981" w:rsidRPr="00D1128F">
        <w:rPr>
          <w:sz w:val="28"/>
          <w:szCs w:val="28"/>
        </w:rPr>
        <w:t>е</w:t>
      </w:r>
      <w:r w:rsidR="005D0C18" w:rsidRPr="00D1128F">
        <w:rPr>
          <w:sz w:val="28"/>
          <w:szCs w:val="28"/>
        </w:rPr>
        <w:t xml:space="preserve"> обсуждаемой темы</w:t>
      </w:r>
      <w:r w:rsidRPr="00D1128F">
        <w:rPr>
          <w:sz w:val="28"/>
          <w:szCs w:val="28"/>
        </w:rPr>
        <w:t xml:space="preserve">, он </w:t>
      </w:r>
      <w:r w:rsidR="005D0C18" w:rsidRPr="00D1128F">
        <w:rPr>
          <w:sz w:val="28"/>
          <w:szCs w:val="28"/>
        </w:rPr>
        <w:t xml:space="preserve"> требует особого внимания. К сожалению, пока не</w:t>
      </w:r>
      <w:r w:rsidR="00A93981" w:rsidRPr="00D1128F">
        <w:rPr>
          <w:sz w:val="28"/>
          <w:szCs w:val="28"/>
        </w:rPr>
        <w:t xml:space="preserve">льзя </w:t>
      </w:r>
      <w:r w:rsidR="005D0C18" w:rsidRPr="00D1128F">
        <w:rPr>
          <w:sz w:val="28"/>
          <w:szCs w:val="28"/>
        </w:rPr>
        <w:t xml:space="preserve">говорить о хорошо выстроенной системе управления качеством преподавания татарского языка и литературы на местах. Необходимо формировать </w:t>
      </w:r>
      <w:r w:rsidR="001B78D6" w:rsidRPr="00D1128F">
        <w:rPr>
          <w:sz w:val="28"/>
          <w:szCs w:val="28"/>
        </w:rPr>
        <w:t xml:space="preserve"> </w:t>
      </w:r>
      <w:r w:rsidR="005D0C18" w:rsidRPr="00D1128F">
        <w:rPr>
          <w:sz w:val="28"/>
          <w:szCs w:val="28"/>
        </w:rPr>
        <w:t>эффективную и действенную муниципальную модель</w:t>
      </w:r>
      <w:r w:rsidR="001B78D6" w:rsidRPr="00D1128F">
        <w:rPr>
          <w:sz w:val="28"/>
          <w:szCs w:val="28"/>
        </w:rPr>
        <w:t>, которая</w:t>
      </w:r>
      <w:r w:rsidR="00D50324" w:rsidRPr="00D1128F">
        <w:rPr>
          <w:sz w:val="28"/>
          <w:szCs w:val="28"/>
        </w:rPr>
        <w:t xml:space="preserve"> должна включать:</w:t>
      </w:r>
    </w:p>
    <w:p w:rsidR="001B78D6" w:rsidRPr="00D1128F" w:rsidRDefault="001B78D6" w:rsidP="00D60054">
      <w:pPr>
        <w:spacing w:after="0" w:line="360" w:lineRule="auto"/>
        <w:ind w:firstLine="709"/>
        <w:jc w:val="both"/>
        <w:rPr>
          <w:sz w:val="28"/>
          <w:szCs w:val="28"/>
        </w:rPr>
      </w:pPr>
      <w:r w:rsidRPr="00D1128F">
        <w:rPr>
          <w:sz w:val="28"/>
          <w:szCs w:val="28"/>
        </w:rPr>
        <w:t>- качественный внутришкольный контроль</w:t>
      </w:r>
      <w:r w:rsidR="000864F7" w:rsidRPr="00D1128F">
        <w:rPr>
          <w:sz w:val="28"/>
          <w:szCs w:val="28"/>
        </w:rPr>
        <w:t>,</w:t>
      </w:r>
      <w:r w:rsidRPr="00D1128F">
        <w:rPr>
          <w:sz w:val="28"/>
          <w:szCs w:val="28"/>
        </w:rPr>
        <w:t xml:space="preserve"> муниципальный мониторинг с акцентом на выполнени</w:t>
      </w:r>
      <w:r w:rsidR="00A244F2" w:rsidRPr="00D1128F">
        <w:rPr>
          <w:sz w:val="28"/>
          <w:szCs w:val="28"/>
        </w:rPr>
        <w:t>и</w:t>
      </w:r>
      <w:r w:rsidRPr="00D1128F">
        <w:rPr>
          <w:sz w:val="28"/>
          <w:szCs w:val="28"/>
        </w:rPr>
        <w:t xml:space="preserve"> педагогом главной задачи – формирования коммуникативных навыков;</w:t>
      </w:r>
    </w:p>
    <w:p w:rsidR="00D50324" w:rsidRPr="00D1128F" w:rsidRDefault="00D50324" w:rsidP="00D60054">
      <w:pPr>
        <w:spacing w:after="0" w:line="360" w:lineRule="auto"/>
        <w:ind w:firstLine="709"/>
        <w:jc w:val="both"/>
        <w:rPr>
          <w:sz w:val="28"/>
          <w:szCs w:val="28"/>
        </w:rPr>
      </w:pPr>
      <w:r w:rsidRPr="00D1128F">
        <w:rPr>
          <w:sz w:val="28"/>
          <w:szCs w:val="28"/>
        </w:rPr>
        <w:t>- своевременное и качественное реагирование</w:t>
      </w:r>
      <w:r w:rsidR="001B78D6" w:rsidRPr="00D1128F">
        <w:rPr>
          <w:sz w:val="28"/>
          <w:szCs w:val="28"/>
        </w:rPr>
        <w:t xml:space="preserve"> на проблемные ситуации</w:t>
      </w:r>
      <w:r w:rsidRPr="00D1128F">
        <w:rPr>
          <w:sz w:val="28"/>
          <w:szCs w:val="28"/>
        </w:rPr>
        <w:t xml:space="preserve">, оказание методической помощи на основе объективных данных; </w:t>
      </w:r>
    </w:p>
    <w:p w:rsidR="00D50324" w:rsidRPr="00D1128F" w:rsidRDefault="00D50324" w:rsidP="00D60054">
      <w:pPr>
        <w:spacing w:after="0" w:line="360" w:lineRule="auto"/>
        <w:ind w:firstLine="709"/>
        <w:jc w:val="both"/>
        <w:rPr>
          <w:sz w:val="28"/>
          <w:szCs w:val="28"/>
        </w:rPr>
      </w:pPr>
      <w:r w:rsidRPr="00D1128F">
        <w:rPr>
          <w:sz w:val="28"/>
          <w:szCs w:val="28"/>
        </w:rPr>
        <w:t>- систему выявления и распространения лучших педагогических практик, поощрения и стимулирования инновационной деятельности педагогов;</w:t>
      </w:r>
    </w:p>
    <w:p w:rsidR="00874A57" w:rsidRPr="00D1128F" w:rsidRDefault="00D50324" w:rsidP="00D60054">
      <w:pPr>
        <w:spacing w:after="0" w:line="360" w:lineRule="auto"/>
        <w:ind w:firstLine="709"/>
        <w:jc w:val="both"/>
        <w:rPr>
          <w:sz w:val="28"/>
          <w:szCs w:val="28"/>
        </w:rPr>
      </w:pPr>
      <w:r w:rsidRPr="00D1128F">
        <w:rPr>
          <w:sz w:val="28"/>
          <w:szCs w:val="28"/>
        </w:rPr>
        <w:t>- грамотно</w:t>
      </w:r>
      <w:r w:rsidR="001B78D6" w:rsidRPr="00D1128F">
        <w:rPr>
          <w:sz w:val="28"/>
          <w:szCs w:val="28"/>
        </w:rPr>
        <w:t>е</w:t>
      </w:r>
      <w:r w:rsidRPr="00D1128F">
        <w:rPr>
          <w:sz w:val="28"/>
          <w:szCs w:val="28"/>
        </w:rPr>
        <w:t xml:space="preserve"> методическо</w:t>
      </w:r>
      <w:r w:rsidR="001B78D6" w:rsidRPr="00D1128F">
        <w:rPr>
          <w:sz w:val="28"/>
          <w:szCs w:val="28"/>
        </w:rPr>
        <w:t>е сопровождение</w:t>
      </w:r>
      <w:r w:rsidRPr="00D1128F">
        <w:rPr>
          <w:sz w:val="28"/>
          <w:szCs w:val="28"/>
        </w:rPr>
        <w:t>, непрерывн</w:t>
      </w:r>
      <w:r w:rsidR="001B78D6" w:rsidRPr="00D1128F">
        <w:rPr>
          <w:sz w:val="28"/>
          <w:szCs w:val="28"/>
        </w:rPr>
        <w:t>ый</w:t>
      </w:r>
      <w:r w:rsidRPr="00D1128F">
        <w:rPr>
          <w:sz w:val="28"/>
          <w:szCs w:val="28"/>
        </w:rPr>
        <w:t xml:space="preserve"> профессиональн</w:t>
      </w:r>
      <w:r w:rsidR="001B78D6" w:rsidRPr="00D1128F">
        <w:rPr>
          <w:sz w:val="28"/>
          <w:szCs w:val="28"/>
        </w:rPr>
        <w:t>ый</w:t>
      </w:r>
      <w:r w:rsidRPr="00D1128F">
        <w:rPr>
          <w:sz w:val="28"/>
          <w:szCs w:val="28"/>
        </w:rPr>
        <w:t xml:space="preserve"> рост учителей</w:t>
      </w:r>
      <w:r w:rsidR="00A93981" w:rsidRPr="00D1128F">
        <w:rPr>
          <w:sz w:val="28"/>
          <w:szCs w:val="28"/>
        </w:rPr>
        <w:t xml:space="preserve"> и т.д.</w:t>
      </w:r>
    </w:p>
    <w:p w:rsidR="00A55844" w:rsidRPr="00D1128F" w:rsidRDefault="00A55844" w:rsidP="00D60054">
      <w:pPr>
        <w:spacing w:after="0" w:line="360" w:lineRule="auto"/>
        <w:ind w:firstLine="709"/>
        <w:jc w:val="both"/>
        <w:rPr>
          <w:sz w:val="28"/>
          <w:szCs w:val="28"/>
        </w:rPr>
      </w:pPr>
      <w:r w:rsidRPr="00D1128F">
        <w:rPr>
          <w:sz w:val="28"/>
          <w:szCs w:val="28"/>
        </w:rPr>
        <w:t xml:space="preserve">Институту развития образования </w:t>
      </w:r>
      <w:r w:rsidR="00A244F2" w:rsidRPr="00D1128F">
        <w:rPr>
          <w:sz w:val="28"/>
          <w:szCs w:val="28"/>
        </w:rPr>
        <w:t xml:space="preserve">Республики Татарстан </w:t>
      </w:r>
      <w:r w:rsidRPr="00D1128F">
        <w:rPr>
          <w:sz w:val="28"/>
          <w:szCs w:val="28"/>
        </w:rPr>
        <w:t xml:space="preserve">необходимо запланировать обучение заместителей директоров, директоров школ по вопросам </w:t>
      </w:r>
      <w:r w:rsidRPr="00D1128F">
        <w:rPr>
          <w:sz w:val="28"/>
          <w:szCs w:val="28"/>
        </w:rPr>
        <w:lastRenderedPageBreak/>
        <w:t xml:space="preserve">организации внутришкольного </w:t>
      </w:r>
      <w:r w:rsidR="000864F7" w:rsidRPr="00D1128F">
        <w:rPr>
          <w:sz w:val="28"/>
          <w:szCs w:val="28"/>
        </w:rPr>
        <w:t xml:space="preserve">контроля, методистов районных методических служб по вопросам </w:t>
      </w:r>
      <w:r w:rsidRPr="00D1128F">
        <w:rPr>
          <w:sz w:val="28"/>
          <w:szCs w:val="28"/>
        </w:rPr>
        <w:t>муниципального</w:t>
      </w:r>
      <w:r w:rsidR="000864F7" w:rsidRPr="00D1128F">
        <w:rPr>
          <w:sz w:val="28"/>
          <w:szCs w:val="28"/>
        </w:rPr>
        <w:t xml:space="preserve"> мониторинга</w:t>
      </w:r>
      <w:r w:rsidRPr="00D1128F">
        <w:rPr>
          <w:sz w:val="28"/>
          <w:szCs w:val="28"/>
        </w:rPr>
        <w:t>, методического сопровождения учителе</w:t>
      </w:r>
      <w:r w:rsidR="000864F7" w:rsidRPr="00D1128F">
        <w:rPr>
          <w:sz w:val="28"/>
          <w:szCs w:val="28"/>
        </w:rPr>
        <w:t>й татарского языка и литературы</w:t>
      </w:r>
      <w:r w:rsidRPr="00D1128F">
        <w:rPr>
          <w:sz w:val="28"/>
          <w:szCs w:val="28"/>
        </w:rPr>
        <w:t>.</w:t>
      </w:r>
    </w:p>
    <w:p w:rsidR="005D0C18" w:rsidRPr="00D1128F" w:rsidRDefault="001B78D6" w:rsidP="00D60054">
      <w:pPr>
        <w:spacing w:after="0" w:line="360" w:lineRule="auto"/>
        <w:ind w:firstLine="709"/>
        <w:jc w:val="both"/>
        <w:rPr>
          <w:sz w:val="28"/>
          <w:szCs w:val="28"/>
        </w:rPr>
      </w:pPr>
      <w:r w:rsidRPr="00D1128F">
        <w:rPr>
          <w:sz w:val="28"/>
          <w:szCs w:val="28"/>
        </w:rPr>
        <w:t xml:space="preserve">Предлагаю данную тему детально обсудить на секциях по национальному образованию районных августовских конференций и вынести для обобщения на пленарных заседаниях. Сегодня во второй половине </w:t>
      </w:r>
      <w:r w:rsidR="009653BB" w:rsidRPr="00D1128F">
        <w:rPr>
          <w:sz w:val="28"/>
          <w:szCs w:val="28"/>
        </w:rPr>
        <w:t>дня обсуждение разных аспектов данного вопроса продолжится в рамках запланированного семинара-совещания.</w:t>
      </w:r>
      <w:r w:rsidRPr="00D1128F">
        <w:rPr>
          <w:sz w:val="28"/>
          <w:szCs w:val="28"/>
        </w:rPr>
        <w:t xml:space="preserve"> </w:t>
      </w:r>
    </w:p>
    <w:p w:rsidR="009E5513" w:rsidRPr="00D1128F" w:rsidRDefault="000E61D2"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Остановлюсь на вопросах подготовки</w:t>
      </w:r>
      <w:r w:rsidR="00A55844" w:rsidRPr="00D1128F">
        <w:rPr>
          <w:rFonts w:ascii="Times New Roman" w:hAnsi="Times New Roman" w:cs="Times New Roman"/>
          <w:sz w:val="28"/>
          <w:szCs w:val="28"/>
          <w:lang w:eastAsia="ru-RU"/>
        </w:rPr>
        <w:t xml:space="preserve">, повышения квалификации </w:t>
      </w:r>
      <w:r w:rsidRPr="00D1128F">
        <w:rPr>
          <w:rFonts w:ascii="Times New Roman" w:hAnsi="Times New Roman" w:cs="Times New Roman"/>
          <w:sz w:val="28"/>
          <w:szCs w:val="28"/>
          <w:lang w:eastAsia="ru-RU"/>
        </w:rPr>
        <w:t>кадров.</w:t>
      </w:r>
      <w:r w:rsidR="00A55844" w:rsidRPr="00D1128F">
        <w:rPr>
          <w:rFonts w:ascii="Times New Roman" w:hAnsi="Times New Roman" w:cs="Times New Roman"/>
          <w:sz w:val="28"/>
          <w:szCs w:val="28"/>
          <w:lang w:eastAsia="ru-RU"/>
        </w:rPr>
        <w:t xml:space="preserve">  </w:t>
      </w:r>
      <w:r w:rsidRPr="00D1128F">
        <w:rPr>
          <w:rFonts w:ascii="Times New Roman" w:hAnsi="Times New Roman" w:cs="Times New Roman"/>
          <w:sz w:val="28"/>
          <w:szCs w:val="28"/>
          <w:lang w:eastAsia="ru-RU"/>
        </w:rPr>
        <w:t xml:space="preserve"> </w:t>
      </w:r>
    </w:p>
    <w:p w:rsidR="00954DAB" w:rsidRPr="00D1128F" w:rsidRDefault="00B919A4" w:rsidP="00D60054">
      <w:pPr>
        <w:spacing w:after="0" w:line="360" w:lineRule="auto"/>
        <w:ind w:firstLine="709"/>
        <w:jc w:val="both"/>
        <w:rPr>
          <w:rFonts w:ascii="Times New Roman" w:eastAsia="Calibri" w:hAnsi="Times New Roman" w:cs="Times New Roman"/>
          <w:sz w:val="28"/>
          <w:szCs w:val="28"/>
        </w:rPr>
      </w:pPr>
      <w:r w:rsidRPr="00D1128F">
        <w:rPr>
          <w:rFonts w:ascii="Times New Roman" w:hAnsi="Times New Roman" w:cs="Times New Roman"/>
          <w:sz w:val="28"/>
          <w:szCs w:val="28"/>
          <w:lang w:eastAsia="ru-RU"/>
        </w:rPr>
        <w:t xml:space="preserve">В республике более 5 тысяч учителей татарского языка и литературы. </w:t>
      </w:r>
      <w:r w:rsidRPr="00D1128F">
        <w:rPr>
          <w:rFonts w:ascii="Times New Roman" w:eastAsia="Calibri" w:hAnsi="Times New Roman" w:cs="Times New Roman"/>
          <w:sz w:val="28"/>
          <w:szCs w:val="28"/>
        </w:rPr>
        <w:t>В целом школы республики обеспечены необх</w:t>
      </w:r>
      <w:r w:rsidR="000E61D2" w:rsidRPr="00D1128F">
        <w:rPr>
          <w:rFonts w:ascii="Times New Roman" w:eastAsia="Calibri" w:hAnsi="Times New Roman" w:cs="Times New Roman"/>
          <w:sz w:val="28"/>
          <w:szCs w:val="28"/>
        </w:rPr>
        <w:t>одимыми педагогическими кадрами</w:t>
      </w:r>
      <w:r w:rsidRPr="00D1128F">
        <w:rPr>
          <w:rFonts w:ascii="Times New Roman" w:eastAsia="Calibri" w:hAnsi="Times New Roman" w:cs="Times New Roman"/>
          <w:sz w:val="28"/>
          <w:szCs w:val="28"/>
        </w:rPr>
        <w:t>, выстроена система их подготовки.</w:t>
      </w:r>
      <w:r w:rsidRPr="00D1128F">
        <w:rPr>
          <w:rFonts w:ascii="Times New Roman" w:hAnsi="Times New Roman" w:cs="Times New Roman"/>
          <w:sz w:val="28"/>
          <w:szCs w:val="28"/>
          <w:lang w:eastAsia="ru-RU"/>
        </w:rPr>
        <w:t xml:space="preserve"> Около 90% учителей с профильным высшим филологическим образованием. </w:t>
      </w:r>
      <w:r w:rsidRPr="00D1128F">
        <w:rPr>
          <w:rFonts w:ascii="Times New Roman" w:eastAsia="Calibri" w:hAnsi="Times New Roman" w:cs="Times New Roman"/>
          <w:sz w:val="28"/>
          <w:szCs w:val="28"/>
        </w:rPr>
        <w:t xml:space="preserve">Доля учителей с первой и высшей категорией составляет </w:t>
      </w:r>
      <w:r w:rsidR="00457A08" w:rsidRPr="00D1128F">
        <w:rPr>
          <w:rFonts w:ascii="Times New Roman" w:eastAsia="Calibri" w:hAnsi="Times New Roman" w:cs="Times New Roman"/>
          <w:sz w:val="28"/>
          <w:szCs w:val="28"/>
        </w:rPr>
        <w:t>около 75</w:t>
      </w:r>
      <w:r w:rsidRPr="00D1128F">
        <w:rPr>
          <w:rFonts w:ascii="Times New Roman" w:eastAsia="Calibri" w:hAnsi="Times New Roman" w:cs="Times New Roman"/>
          <w:sz w:val="28"/>
          <w:szCs w:val="28"/>
        </w:rPr>
        <w:t>%.</w:t>
      </w:r>
      <w:r w:rsidR="000E61D2" w:rsidRPr="00D1128F">
        <w:rPr>
          <w:rFonts w:ascii="Times New Roman" w:eastAsia="Calibri" w:hAnsi="Times New Roman" w:cs="Times New Roman"/>
          <w:sz w:val="28"/>
          <w:szCs w:val="28"/>
        </w:rPr>
        <w:t xml:space="preserve"> Это </w:t>
      </w:r>
      <w:r w:rsidR="003F7F4B" w:rsidRPr="00D1128F">
        <w:rPr>
          <w:rFonts w:ascii="Times New Roman" w:eastAsia="Calibri" w:hAnsi="Times New Roman" w:cs="Times New Roman"/>
          <w:sz w:val="28"/>
          <w:szCs w:val="28"/>
        </w:rPr>
        <w:t xml:space="preserve">выше среднего показателя </w:t>
      </w:r>
      <w:r w:rsidR="000E61D2" w:rsidRPr="00D1128F">
        <w:rPr>
          <w:rFonts w:ascii="Times New Roman" w:eastAsia="Calibri" w:hAnsi="Times New Roman" w:cs="Times New Roman"/>
          <w:sz w:val="28"/>
          <w:szCs w:val="28"/>
        </w:rPr>
        <w:t>по республике</w:t>
      </w:r>
      <w:r w:rsidR="003F7F4B" w:rsidRPr="00D1128F">
        <w:rPr>
          <w:rFonts w:ascii="Times New Roman" w:eastAsia="Calibri" w:hAnsi="Times New Roman" w:cs="Times New Roman"/>
          <w:sz w:val="28"/>
          <w:szCs w:val="28"/>
        </w:rPr>
        <w:t xml:space="preserve"> (67%)</w:t>
      </w:r>
      <w:r w:rsidR="000E61D2" w:rsidRPr="00D1128F">
        <w:rPr>
          <w:rFonts w:ascii="Times New Roman" w:eastAsia="Calibri" w:hAnsi="Times New Roman" w:cs="Times New Roman"/>
          <w:sz w:val="28"/>
          <w:szCs w:val="28"/>
        </w:rPr>
        <w:t>.</w:t>
      </w:r>
    </w:p>
    <w:p w:rsidR="003F7F4B" w:rsidRPr="00D1128F" w:rsidRDefault="00954DAB" w:rsidP="00D60054">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При анализе профессиональных компетенций педагогов выявлена наиболее </w:t>
      </w:r>
      <w:r w:rsidR="00A244F2" w:rsidRPr="00D1128F">
        <w:rPr>
          <w:rFonts w:ascii="Times New Roman" w:eastAsia="Calibri" w:hAnsi="Times New Roman" w:cs="Times New Roman"/>
          <w:sz w:val="28"/>
          <w:szCs w:val="28"/>
        </w:rPr>
        <w:t xml:space="preserve">проблемная </w:t>
      </w:r>
      <w:r w:rsidRPr="00D1128F">
        <w:rPr>
          <w:rFonts w:ascii="Times New Roman" w:eastAsia="Calibri" w:hAnsi="Times New Roman" w:cs="Times New Roman"/>
          <w:sz w:val="28"/>
          <w:szCs w:val="28"/>
        </w:rPr>
        <w:t xml:space="preserve">зона – отсутствие необходимых компетенций преподавания языка как неродного в зависимости от возраста обучающегося. Именно это становится причиной применения в русскоязычных аудиториях, например, в начальной школе, неадекватных технологий и методов преподавания языка. Отсюда задания на переписывание текстов, заучивание длинных стихотворений, написание сочинений. </w:t>
      </w:r>
    </w:p>
    <w:p w:rsidR="00731799" w:rsidRPr="00D1128F" w:rsidRDefault="003F7F4B" w:rsidP="00D60054">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Необходимо отметить, что </w:t>
      </w:r>
      <w:r w:rsidR="00AA5CD7" w:rsidRPr="00D1128F">
        <w:rPr>
          <w:rFonts w:ascii="Times New Roman" w:eastAsia="Calibri" w:hAnsi="Times New Roman" w:cs="Times New Roman"/>
          <w:sz w:val="28"/>
          <w:szCs w:val="28"/>
        </w:rPr>
        <w:t xml:space="preserve">большая часть </w:t>
      </w:r>
      <w:r w:rsidRPr="00D1128F">
        <w:rPr>
          <w:rFonts w:ascii="Times New Roman" w:eastAsia="Calibri" w:hAnsi="Times New Roman" w:cs="Times New Roman"/>
          <w:sz w:val="28"/>
          <w:szCs w:val="28"/>
        </w:rPr>
        <w:t xml:space="preserve">работающих в школах учителей татарского языка и литературы при получении высшего образования </w:t>
      </w:r>
      <w:r w:rsidR="00AA5CD7" w:rsidRPr="00D1128F">
        <w:rPr>
          <w:rFonts w:ascii="Times New Roman" w:eastAsia="Calibri" w:hAnsi="Times New Roman" w:cs="Times New Roman"/>
          <w:sz w:val="28"/>
          <w:szCs w:val="28"/>
        </w:rPr>
        <w:t xml:space="preserve">не проходила </w:t>
      </w:r>
      <w:r w:rsidR="000F1E27" w:rsidRPr="00D1128F">
        <w:rPr>
          <w:rFonts w:ascii="Times New Roman" w:eastAsia="Calibri" w:hAnsi="Times New Roman" w:cs="Times New Roman"/>
          <w:sz w:val="28"/>
          <w:szCs w:val="28"/>
        </w:rPr>
        <w:t>курсы по методике</w:t>
      </w:r>
      <w:r w:rsidR="00AA5CD7" w:rsidRPr="00D1128F">
        <w:rPr>
          <w:rFonts w:ascii="Times New Roman" w:eastAsia="Calibri" w:hAnsi="Times New Roman" w:cs="Times New Roman"/>
          <w:sz w:val="28"/>
          <w:szCs w:val="28"/>
        </w:rPr>
        <w:t xml:space="preserve"> преподавания предмета как неродного.</w:t>
      </w:r>
      <w:r w:rsidRPr="00D1128F">
        <w:rPr>
          <w:rFonts w:ascii="Times New Roman" w:eastAsia="Calibri" w:hAnsi="Times New Roman" w:cs="Times New Roman"/>
          <w:sz w:val="28"/>
          <w:szCs w:val="28"/>
        </w:rPr>
        <w:t xml:space="preserve"> </w:t>
      </w:r>
      <w:r w:rsidR="004C2AAB" w:rsidRPr="00D1128F">
        <w:rPr>
          <w:rFonts w:ascii="Times New Roman" w:eastAsia="Calibri" w:hAnsi="Times New Roman" w:cs="Times New Roman"/>
          <w:sz w:val="28"/>
          <w:szCs w:val="28"/>
        </w:rPr>
        <w:t xml:space="preserve">В последние годы данный модуль включен в программы подготовки. Теперь требуется дальнейшее совершенствование образовательных программ </w:t>
      </w:r>
      <w:r w:rsidR="00AA5CD7" w:rsidRPr="00D1128F">
        <w:rPr>
          <w:bCs/>
          <w:sz w:val="28"/>
          <w:szCs w:val="28"/>
        </w:rPr>
        <w:t>с учетом специфики работы с разной категорией обучающихся (татар</w:t>
      </w:r>
      <w:r w:rsidRPr="00D1128F">
        <w:rPr>
          <w:bCs/>
          <w:sz w:val="28"/>
          <w:szCs w:val="28"/>
        </w:rPr>
        <w:t>ский язык как родной и неродной</w:t>
      </w:r>
      <w:r w:rsidR="00731799" w:rsidRPr="00D1128F">
        <w:rPr>
          <w:bCs/>
          <w:sz w:val="28"/>
          <w:szCs w:val="28"/>
        </w:rPr>
        <w:t>)</w:t>
      </w:r>
      <w:r w:rsidR="00A244F2" w:rsidRPr="00D1128F">
        <w:rPr>
          <w:bCs/>
          <w:sz w:val="28"/>
          <w:szCs w:val="28"/>
        </w:rPr>
        <w:t>,</w:t>
      </w:r>
      <w:r w:rsidR="00AA5CD7" w:rsidRPr="00D1128F">
        <w:rPr>
          <w:bCs/>
          <w:sz w:val="28"/>
          <w:szCs w:val="28"/>
        </w:rPr>
        <w:t xml:space="preserve"> с учетом </w:t>
      </w:r>
      <w:r w:rsidR="00AA5CD7" w:rsidRPr="00D1128F">
        <w:rPr>
          <w:rFonts w:ascii="Times New Roman" w:hAnsi="Times New Roman" w:cs="Times New Roman"/>
          <w:sz w:val="28"/>
          <w:szCs w:val="28"/>
          <w:lang w:eastAsia="ru-RU"/>
        </w:rPr>
        <w:t>уровня владения языком,</w:t>
      </w:r>
      <w:r w:rsidR="00AA5CD7" w:rsidRPr="00D1128F">
        <w:rPr>
          <w:bCs/>
          <w:sz w:val="28"/>
          <w:szCs w:val="28"/>
        </w:rPr>
        <w:t xml:space="preserve"> возрастных особенностей детей (дошкольный, младший школьный, старший школьный возрасты).</w:t>
      </w:r>
    </w:p>
    <w:p w:rsidR="00AA5CD7" w:rsidRPr="00D1128F" w:rsidRDefault="00731799" w:rsidP="00D60054">
      <w:pPr>
        <w:spacing w:after="0" w:line="360" w:lineRule="auto"/>
        <w:ind w:firstLine="709"/>
        <w:jc w:val="both"/>
        <w:rPr>
          <w:bCs/>
          <w:sz w:val="28"/>
          <w:szCs w:val="28"/>
        </w:rPr>
      </w:pPr>
      <w:r w:rsidRPr="00D1128F">
        <w:rPr>
          <w:bCs/>
          <w:sz w:val="28"/>
          <w:szCs w:val="28"/>
        </w:rPr>
        <w:lastRenderedPageBreak/>
        <w:t xml:space="preserve">Определенные </w:t>
      </w:r>
      <w:r w:rsidR="00A244F2" w:rsidRPr="00D1128F">
        <w:rPr>
          <w:bCs/>
          <w:sz w:val="28"/>
          <w:szCs w:val="28"/>
        </w:rPr>
        <w:t xml:space="preserve">изменения </w:t>
      </w:r>
      <w:r w:rsidRPr="00D1128F">
        <w:rPr>
          <w:bCs/>
          <w:sz w:val="28"/>
          <w:szCs w:val="28"/>
        </w:rPr>
        <w:t xml:space="preserve">в этом вопросе должны появиться в этом году при разработке программ подготовки кадров </w:t>
      </w:r>
      <w:r w:rsidR="004C2AAB" w:rsidRPr="00D1128F">
        <w:rPr>
          <w:bCs/>
          <w:sz w:val="28"/>
          <w:szCs w:val="28"/>
        </w:rPr>
        <w:t>по двойной специальности «</w:t>
      </w:r>
      <w:r w:rsidR="00A244F2" w:rsidRPr="00D1128F">
        <w:rPr>
          <w:bCs/>
          <w:sz w:val="28"/>
          <w:szCs w:val="28"/>
        </w:rPr>
        <w:t>У</w:t>
      </w:r>
      <w:r w:rsidRPr="00D1128F">
        <w:rPr>
          <w:bCs/>
          <w:sz w:val="28"/>
          <w:szCs w:val="28"/>
        </w:rPr>
        <w:t>чител</w:t>
      </w:r>
      <w:r w:rsidR="004C2AAB" w:rsidRPr="00D1128F">
        <w:rPr>
          <w:bCs/>
          <w:sz w:val="28"/>
          <w:szCs w:val="28"/>
        </w:rPr>
        <w:t>ь</w:t>
      </w:r>
      <w:r w:rsidRPr="00D1128F">
        <w:rPr>
          <w:bCs/>
          <w:sz w:val="28"/>
          <w:szCs w:val="28"/>
        </w:rPr>
        <w:t xml:space="preserve"> татарского языка и литературы, </w:t>
      </w:r>
      <w:r w:rsidR="004C2AAB" w:rsidRPr="00D1128F">
        <w:rPr>
          <w:bCs/>
          <w:sz w:val="28"/>
          <w:szCs w:val="28"/>
        </w:rPr>
        <w:t xml:space="preserve">учитель </w:t>
      </w:r>
      <w:r w:rsidRPr="00D1128F">
        <w:rPr>
          <w:bCs/>
          <w:sz w:val="28"/>
          <w:szCs w:val="28"/>
        </w:rPr>
        <w:t>начальной школы</w:t>
      </w:r>
      <w:r w:rsidR="004C2AAB" w:rsidRPr="00D1128F">
        <w:rPr>
          <w:bCs/>
          <w:sz w:val="28"/>
          <w:szCs w:val="28"/>
        </w:rPr>
        <w:t>», «</w:t>
      </w:r>
      <w:r w:rsidR="00A244F2" w:rsidRPr="00D1128F">
        <w:rPr>
          <w:bCs/>
          <w:sz w:val="28"/>
          <w:szCs w:val="28"/>
        </w:rPr>
        <w:t>У</w:t>
      </w:r>
      <w:r w:rsidR="004C2AAB" w:rsidRPr="00D1128F">
        <w:rPr>
          <w:bCs/>
          <w:sz w:val="28"/>
          <w:szCs w:val="28"/>
        </w:rPr>
        <w:t xml:space="preserve">читель татарского языка и литературы, воспитатель дошкольной организации». Подготовка кадров по этим специальностям будет вестись нашими ведущими вузами - НГПУ и КФУ </w:t>
      </w:r>
      <w:r w:rsidR="00A244F2" w:rsidRPr="00D1128F">
        <w:rPr>
          <w:bCs/>
          <w:sz w:val="28"/>
          <w:szCs w:val="28"/>
        </w:rPr>
        <w:t xml:space="preserve">- </w:t>
      </w:r>
      <w:r w:rsidR="004C2AAB" w:rsidRPr="00D1128F">
        <w:rPr>
          <w:bCs/>
          <w:sz w:val="28"/>
          <w:szCs w:val="28"/>
        </w:rPr>
        <w:t xml:space="preserve">в рамках </w:t>
      </w:r>
      <w:r w:rsidR="00A244F2" w:rsidRPr="00D1128F">
        <w:rPr>
          <w:bCs/>
          <w:sz w:val="28"/>
          <w:szCs w:val="28"/>
        </w:rPr>
        <w:t>г</w:t>
      </w:r>
      <w:r w:rsidR="004C2AAB" w:rsidRPr="00D1128F">
        <w:rPr>
          <w:bCs/>
          <w:sz w:val="28"/>
          <w:szCs w:val="28"/>
        </w:rPr>
        <w:t>осударственной программы по сохранению, изучению и развитию государственных языков и других языков в Республике Татарстан на 2014-2020 годы</w:t>
      </w:r>
      <w:r w:rsidRPr="00D1128F">
        <w:rPr>
          <w:bCs/>
          <w:sz w:val="28"/>
          <w:szCs w:val="28"/>
        </w:rPr>
        <w:t>.</w:t>
      </w:r>
      <w:r w:rsidR="00AA5CD7" w:rsidRPr="00D1128F">
        <w:rPr>
          <w:bCs/>
          <w:sz w:val="28"/>
          <w:szCs w:val="28"/>
        </w:rPr>
        <w:t xml:space="preserve"> </w:t>
      </w:r>
      <w:r w:rsidR="001B4079" w:rsidRPr="00D1128F">
        <w:rPr>
          <w:bCs/>
          <w:sz w:val="28"/>
          <w:szCs w:val="28"/>
        </w:rPr>
        <w:t>В этом году будет произведен первый набор.</w:t>
      </w:r>
    </w:p>
    <w:p w:rsidR="003F7F4B" w:rsidRPr="00D1128F" w:rsidRDefault="003F7F4B" w:rsidP="00D60054">
      <w:pPr>
        <w:spacing w:after="0" w:line="360" w:lineRule="auto"/>
        <w:ind w:right="-1" w:firstLine="709"/>
        <w:jc w:val="both"/>
        <w:rPr>
          <w:rFonts w:ascii="Times New Roman" w:eastAsia="Calibri" w:hAnsi="Times New Roman" w:cs="Times New Roman"/>
          <w:sz w:val="28"/>
          <w:szCs w:val="28"/>
        </w:rPr>
      </w:pPr>
      <w:r w:rsidRPr="00D1128F">
        <w:rPr>
          <w:bCs/>
          <w:sz w:val="28"/>
          <w:szCs w:val="28"/>
        </w:rPr>
        <w:t xml:space="preserve">Думаю, тема модернизации подготовки кадров будет более детально раскрыта в выступлениях ректора Набережночелнинского государственного педагогического университета Мустафиной Файрузы Зуфаровны и директора Института филологии и межкультурной коммуникации Казанского федерального университета Замалетдинова Радифа Рифкатовича. </w:t>
      </w:r>
    </w:p>
    <w:p w:rsidR="000E61D2" w:rsidRPr="00D1128F" w:rsidRDefault="00954DAB"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Г</w:t>
      </w:r>
      <w:r w:rsidR="000E61D2" w:rsidRPr="00D1128F">
        <w:rPr>
          <w:rFonts w:ascii="Times New Roman" w:hAnsi="Times New Roman" w:cs="Times New Roman"/>
          <w:sz w:val="28"/>
          <w:szCs w:val="28"/>
          <w:lang w:eastAsia="ru-RU"/>
        </w:rPr>
        <w:t xml:space="preserve">лавный ресурс, потенциал повышения качества преподавания татарского языка и литературы, как и любого школьного предмета, </w:t>
      </w:r>
      <w:r w:rsidR="00AD4687" w:rsidRPr="00D1128F">
        <w:rPr>
          <w:rFonts w:ascii="Times New Roman" w:hAnsi="Times New Roman" w:cs="Times New Roman"/>
          <w:sz w:val="28"/>
          <w:szCs w:val="28"/>
          <w:lang w:eastAsia="ru-RU"/>
        </w:rPr>
        <w:t xml:space="preserve">заключается </w:t>
      </w:r>
      <w:r w:rsidR="000E61D2" w:rsidRPr="00D1128F">
        <w:rPr>
          <w:rFonts w:ascii="Times New Roman" w:hAnsi="Times New Roman" w:cs="Times New Roman"/>
          <w:sz w:val="28"/>
          <w:szCs w:val="28"/>
          <w:lang w:eastAsia="ru-RU"/>
        </w:rPr>
        <w:t>в привлечении лучших выпускников школ в вузы, а лучших выпускников вузов в школы</w:t>
      </w:r>
      <w:r w:rsidR="00AA5CD7" w:rsidRPr="00D1128F">
        <w:rPr>
          <w:rFonts w:ascii="Times New Roman" w:hAnsi="Times New Roman" w:cs="Times New Roman"/>
          <w:sz w:val="28"/>
          <w:szCs w:val="28"/>
          <w:lang w:eastAsia="ru-RU"/>
        </w:rPr>
        <w:t>.</w:t>
      </w:r>
      <w:r w:rsidR="000E61D2" w:rsidRPr="00D1128F">
        <w:rPr>
          <w:rFonts w:ascii="Times New Roman" w:hAnsi="Times New Roman" w:cs="Times New Roman"/>
          <w:sz w:val="28"/>
          <w:szCs w:val="28"/>
          <w:lang w:eastAsia="ru-RU"/>
        </w:rPr>
        <w:t xml:space="preserve"> Это долгосрочный проект, и он требует системной профориентационной работы как на уровне школы, так и на уровне вуза. При</w:t>
      </w:r>
      <w:r w:rsidR="00AD4687" w:rsidRPr="00D1128F">
        <w:rPr>
          <w:rFonts w:ascii="Times New Roman" w:hAnsi="Times New Roman" w:cs="Times New Roman"/>
          <w:sz w:val="28"/>
          <w:szCs w:val="28"/>
          <w:lang w:eastAsia="ru-RU"/>
        </w:rPr>
        <w:t xml:space="preserve"> этом</w:t>
      </w:r>
      <w:r w:rsidR="000E61D2" w:rsidRPr="00D1128F">
        <w:rPr>
          <w:rFonts w:ascii="Times New Roman" w:hAnsi="Times New Roman" w:cs="Times New Roman"/>
          <w:sz w:val="28"/>
          <w:szCs w:val="28"/>
          <w:lang w:eastAsia="ru-RU"/>
        </w:rPr>
        <w:t xml:space="preserve"> приходится констатировать, что </w:t>
      </w:r>
      <w:r w:rsidR="004C2AAB" w:rsidRPr="00D1128F">
        <w:rPr>
          <w:rFonts w:ascii="Times New Roman" w:hAnsi="Times New Roman" w:cs="Times New Roman"/>
          <w:sz w:val="28"/>
          <w:szCs w:val="28"/>
          <w:lang w:eastAsia="ru-RU"/>
        </w:rPr>
        <w:t xml:space="preserve">и </w:t>
      </w:r>
      <w:r w:rsidR="00AD4687" w:rsidRPr="00D1128F">
        <w:rPr>
          <w:rFonts w:ascii="Times New Roman" w:hAnsi="Times New Roman" w:cs="Times New Roman"/>
          <w:sz w:val="28"/>
          <w:szCs w:val="28"/>
          <w:lang w:eastAsia="ru-RU"/>
        </w:rPr>
        <w:t xml:space="preserve">в </w:t>
      </w:r>
      <w:r w:rsidR="000E61D2" w:rsidRPr="00D1128F">
        <w:rPr>
          <w:rFonts w:ascii="Times New Roman" w:hAnsi="Times New Roman" w:cs="Times New Roman"/>
          <w:sz w:val="28"/>
          <w:szCs w:val="28"/>
          <w:lang w:eastAsia="ru-RU"/>
        </w:rPr>
        <w:t>вузах необходимо проводить работу п</w:t>
      </w:r>
      <w:r w:rsidRPr="00D1128F">
        <w:rPr>
          <w:rFonts w:ascii="Times New Roman" w:hAnsi="Times New Roman" w:cs="Times New Roman"/>
          <w:sz w:val="28"/>
          <w:szCs w:val="28"/>
          <w:lang w:eastAsia="ru-RU"/>
        </w:rPr>
        <w:t>о формирова</w:t>
      </w:r>
      <w:r w:rsidR="000E61D2" w:rsidRPr="00D1128F">
        <w:rPr>
          <w:rFonts w:ascii="Times New Roman" w:hAnsi="Times New Roman" w:cs="Times New Roman"/>
          <w:sz w:val="28"/>
          <w:szCs w:val="28"/>
          <w:lang w:eastAsia="ru-RU"/>
        </w:rPr>
        <w:t>нию учительской идентичности</w:t>
      </w:r>
      <w:r w:rsidR="004C2AAB" w:rsidRPr="00D1128F">
        <w:rPr>
          <w:rFonts w:ascii="Times New Roman" w:hAnsi="Times New Roman" w:cs="Times New Roman"/>
          <w:sz w:val="28"/>
          <w:szCs w:val="28"/>
          <w:lang w:eastAsia="ru-RU"/>
        </w:rPr>
        <w:t xml:space="preserve">. </w:t>
      </w:r>
      <w:r w:rsidR="002620D1" w:rsidRPr="00D1128F">
        <w:rPr>
          <w:rFonts w:ascii="Times New Roman" w:hAnsi="Times New Roman" w:cs="Times New Roman"/>
          <w:sz w:val="28"/>
          <w:szCs w:val="28"/>
          <w:lang w:eastAsia="ru-RU"/>
        </w:rPr>
        <w:t xml:space="preserve">К сожалению, не все </w:t>
      </w:r>
      <w:r w:rsidR="004C2AAB" w:rsidRPr="00D1128F">
        <w:rPr>
          <w:rFonts w:ascii="Times New Roman" w:hAnsi="Times New Roman" w:cs="Times New Roman"/>
          <w:sz w:val="28"/>
          <w:szCs w:val="28"/>
          <w:lang w:eastAsia="ru-RU"/>
        </w:rPr>
        <w:t>настроены идти в школу.</w:t>
      </w:r>
      <w:r w:rsidR="000E61D2" w:rsidRPr="00D1128F">
        <w:rPr>
          <w:rFonts w:ascii="Times New Roman" w:hAnsi="Times New Roman" w:cs="Times New Roman"/>
          <w:sz w:val="28"/>
          <w:szCs w:val="28"/>
          <w:lang w:eastAsia="ru-RU"/>
        </w:rPr>
        <w:t xml:space="preserve"> </w:t>
      </w:r>
    </w:p>
    <w:p w:rsidR="00F05CEB" w:rsidRPr="00D1128F" w:rsidRDefault="00BC2D40" w:rsidP="00D60054">
      <w:pPr>
        <w:spacing w:after="0" w:line="360" w:lineRule="auto"/>
        <w:ind w:firstLine="709"/>
        <w:jc w:val="both"/>
        <w:rPr>
          <w:rFonts w:ascii="Times New Roman" w:hAnsi="Times New Roman" w:cs="Times New Roman"/>
          <w:sz w:val="28"/>
          <w:szCs w:val="28"/>
        </w:rPr>
      </w:pPr>
      <w:r w:rsidRPr="00D1128F">
        <w:rPr>
          <w:rFonts w:cstheme="minorHAnsi"/>
          <w:bCs/>
          <w:sz w:val="28"/>
          <w:szCs w:val="28"/>
        </w:rPr>
        <w:t>С</w:t>
      </w:r>
      <w:r w:rsidR="00286114" w:rsidRPr="00D1128F">
        <w:rPr>
          <w:rFonts w:cstheme="minorHAnsi"/>
          <w:bCs/>
          <w:sz w:val="28"/>
          <w:szCs w:val="28"/>
        </w:rPr>
        <w:t xml:space="preserve"> целью </w:t>
      </w:r>
      <w:r w:rsidR="00457A08" w:rsidRPr="00D1128F">
        <w:rPr>
          <w:rFonts w:ascii="Times New Roman" w:hAnsi="Times New Roman" w:cs="Times New Roman"/>
          <w:sz w:val="28"/>
          <w:szCs w:val="28"/>
          <w:lang w:eastAsia="ru-RU"/>
        </w:rPr>
        <w:t>привлечения</w:t>
      </w:r>
      <w:r w:rsidR="00286114" w:rsidRPr="00D1128F">
        <w:rPr>
          <w:rFonts w:ascii="Times New Roman" w:hAnsi="Times New Roman" w:cs="Times New Roman"/>
          <w:sz w:val="28"/>
          <w:szCs w:val="28"/>
          <w:lang w:eastAsia="ru-RU"/>
        </w:rPr>
        <w:t xml:space="preserve"> лучших выпускников школ министерством проводится целевой набор на педагогические специальности. В </w:t>
      </w:r>
      <w:r w:rsidR="00130E46" w:rsidRPr="00D1128F">
        <w:rPr>
          <w:rFonts w:ascii="Times New Roman" w:hAnsi="Times New Roman" w:cs="Times New Roman"/>
          <w:sz w:val="28"/>
          <w:szCs w:val="28"/>
          <w:lang w:eastAsia="ru-RU"/>
        </w:rPr>
        <w:t xml:space="preserve">              </w:t>
      </w:r>
      <w:r w:rsidR="00796F05" w:rsidRPr="00D1128F">
        <w:rPr>
          <w:rFonts w:cstheme="minorHAnsi"/>
          <w:bCs/>
          <w:sz w:val="28"/>
          <w:szCs w:val="28"/>
        </w:rPr>
        <w:t>2016 год</w:t>
      </w:r>
      <w:r w:rsidR="00286114" w:rsidRPr="00D1128F">
        <w:rPr>
          <w:rFonts w:cstheme="minorHAnsi"/>
          <w:bCs/>
          <w:sz w:val="28"/>
          <w:szCs w:val="28"/>
        </w:rPr>
        <w:t>у</w:t>
      </w:r>
      <w:r w:rsidR="00796F05" w:rsidRPr="00D1128F">
        <w:rPr>
          <w:rFonts w:cstheme="minorHAnsi"/>
          <w:bCs/>
          <w:sz w:val="28"/>
          <w:szCs w:val="28"/>
        </w:rPr>
        <w:t xml:space="preserve"> </w:t>
      </w:r>
      <w:r w:rsidRPr="00D1128F">
        <w:rPr>
          <w:rFonts w:ascii="Times New Roman" w:hAnsi="Times New Roman" w:cs="Times New Roman"/>
          <w:sz w:val="28"/>
          <w:szCs w:val="28"/>
        </w:rPr>
        <w:t xml:space="preserve">на классический целевой прием по специальности «Родной (татарский) язык и литература и иностранный (английский) язык» </w:t>
      </w:r>
      <w:r w:rsidR="00796F05" w:rsidRPr="00D1128F">
        <w:rPr>
          <w:rFonts w:cstheme="minorHAnsi"/>
          <w:bCs/>
          <w:sz w:val="28"/>
          <w:szCs w:val="28"/>
        </w:rPr>
        <w:t xml:space="preserve">подано </w:t>
      </w:r>
      <w:r w:rsidRPr="00D1128F">
        <w:rPr>
          <w:rFonts w:ascii="Times New Roman" w:hAnsi="Times New Roman" w:cs="Times New Roman"/>
          <w:sz w:val="28"/>
          <w:szCs w:val="28"/>
        </w:rPr>
        <w:t xml:space="preserve">10 </w:t>
      </w:r>
      <w:r w:rsidR="00796F05" w:rsidRPr="00D1128F">
        <w:rPr>
          <w:rFonts w:ascii="Times New Roman" w:hAnsi="Times New Roman" w:cs="Times New Roman"/>
          <w:sz w:val="28"/>
          <w:szCs w:val="28"/>
        </w:rPr>
        <w:t xml:space="preserve">заявок </w:t>
      </w:r>
      <w:r w:rsidRPr="00D1128F">
        <w:rPr>
          <w:rFonts w:ascii="Times New Roman" w:hAnsi="Times New Roman" w:cs="Times New Roman"/>
          <w:sz w:val="28"/>
          <w:szCs w:val="28"/>
        </w:rPr>
        <w:t>в</w:t>
      </w:r>
      <w:r w:rsidR="00A83C9C" w:rsidRPr="00D1128F">
        <w:rPr>
          <w:rFonts w:ascii="Times New Roman" w:hAnsi="Times New Roman" w:cs="Times New Roman"/>
          <w:sz w:val="28"/>
          <w:szCs w:val="28"/>
        </w:rPr>
        <w:t xml:space="preserve"> К</w:t>
      </w:r>
      <w:r w:rsidRPr="00D1128F">
        <w:rPr>
          <w:rFonts w:ascii="Times New Roman" w:hAnsi="Times New Roman" w:cs="Times New Roman"/>
          <w:sz w:val="28"/>
          <w:szCs w:val="28"/>
        </w:rPr>
        <w:t>ФУ</w:t>
      </w:r>
      <w:r w:rsidR="00796F05" w:rsidRPr="00D1128F">
        <w:rPr>
          <w:rFonts w:ascii="Times New Roman" w:hAnsi="Times New Roman" w:cs="Times New Roman"/>
          <w:sz w:val="28"/>
          <w:szCs w:val="28"/>
        </w:rPr>
        <w:t xml:space="preserve"> </w:t>
      </w:r>
      <w:r w:rsidR="00A83C9C" w:rsidRPr="00D1128F">
        <w:rPr>
          <w:rFonts w:ascii="Times New Roman" w:hAnsi="Times New Roman" w:cs="Times New Roman"/>
          <w:sz w:val="28"/>
          <w:szCs w:val="28"/>
        </w:rPr>
        <w:t xml:space="preserve">и </w:t>
      </w:r>
      <w:r w:rsidR="00796F05" w:rsidRPr="00D1128F">
        <w:rPr>
          <w:rFonts w:ascii="Times New Roman" w:hAnsi="Times New Roman" w:cs="Times New Roman"/>
          <w:sz w:val="28"/>
          <w:szCs w:val="28"/>
        </w:rPr>
        <w:t xml:space="preserve">4 </w:t>
      </w:r>
      <w:r w:rsidRPr="00D1128F">
        <w:rPr>
          <w:rFonts w:ascii="Times New Roman" w:hAnsi="Times New Roman" w:cs="Times New Roman"/>
          <w:sz w:val="28"/>
          <w:szCs w:val="28"/>
        </w:rPr>
        <w:t>заявки в НГПУ</w:t>
      </w:r>
      <w:r w:rsidR="00A83C9C" w:rsidRPr="00D1128F">
        <w:rPr>
          <w:rFonts w:ascii="Times New Roman" w:hAnsi="Times New Roman" w:cs="Times New Roman"/>
          <w:sz w:val="28"/>
          <w:szCs w:val="28"/>
        </w:rPr>
        <w:t>.</w:t>
      </w:r>
      <w:r w:rsidRPr="00D1128F">
        <w:rPr>
          <w:rFonts w:ascii="Times New Roman" w:hAnsi="Times New Roman" w:cs="Times New Roman"/>
          <w:sz w:val="28"/>
          <w:szCs w:val="28"/>
        </w:rPr>
        <w:t xml:space="preserve"> </w:t>
      </w:r>
      <w:r w:rsidR="00C2765E" w:rsidRPr="00D1128F">
        <w:rPr>
          <w:rFonts w:ascii="Times New Roman" w:hAnsi="Times New Roman" w:cs="Times New Roman"/>
          <w:sz w:val="28"/>
          <w:szCs w:val="28"/>
          <w:lang w:val="tt-RU"/>
        </w:rPr>
        <w:t>Данны</w:t>
      </w:r>
      <w:r w:rsidR="00232E99" w:rsidRPr="00D1128F">
        <w:rPr>
          <w:rFonts w:ascii="Times New Roman" w:hAnsi="Times New Roman" w:cs="Times New Roman"/>
          <w:sz w:val="28"/>
          <w:szCs w:val="28"/>
          <w:lang w:val="tt-RU"/>
        </w:rPr>
        <w:t>м</w:t>
      </w:r>
      <w:r w:rsidR="00C2765E" w:rsidRPr="00D1128F">
        <w:rPr>
          <w:rFonts w:ascii="Times New Roman" w:hAnsi="Times New Roman" w:cs="Times New Roman"/>
          <w:sz w:val="28"/>
          <w:szCs w:val="28"/>
          <w:lang w:val="tt-RU"/>
        </w:rPr>
        <w:t xml:space="preserve"> студентам предусмотрена выплата ежемесячной стипендии  в размере 15 тысяч рублей. </w:t>
      </w:r>
      <w:r w:rsidRPr="00D1128F">
        <w:rPr>
          <w:rFonts w:ascii="Times New Roman" w:hAnsi="Times New Roman" w:cs="Times New Roman"/>
          <w:sz w:val="28"/>
          <w:szCs w:val="28"/>
        </w:rPr>
        <w:t>Этот ресурс необходимо шире использовать для обеспечения сельских школ необходимыми кадрами.</w:t>
      </w:r>
    </w:p>
    <w:p w:rsidR="004C2AAB" w:rsidRPr="00D1128F" w:rsidRDefault="004C2AAB" w:rsidP="00D60054">
      <w:pPr>
        <w:spacing w:after="0" w:line="360" w:lineRule="auto"/>
        <w:ind w:firstLine="709"/>
        <w:jc w:val="both"/>
        <w:rPr>
          <w:rFonts w:ascii="Times New Roman" w:hAnsi="Times New Roman" w:cs="Times New Roman"/>
          <w:sz w:val="28"/>
          <w:szCs w:val="28"/>
        </w:rPr>
      </w:pPr>
      <w:r w:rsidRPr="00D1128F">
        <w:rPr>
          <w:rFonts w:ascii="Times New Roman" w:hAnsi="Times New Roman" w:cs="Times New Roman"/>
          <w:sz w:val="28"/>
          <w:szCs w:val="28"/>
        </w:rPr>
        <w:t xml:space="preserve">В рамках грантовой поддержки молодых учителей </w:t>
      </w:r>
      <w:r w:rsidR="00387515" w:rsidRPr="00D1128F">
        <w:rPr>
          <w:rFonts w:ascii="Times New Roman" w:hAnsi="Times New Roman" w:cs="Times New Roman"/>
          <w:sz w:val="28"/>
          <w:szCs w:val="28"/>
        </w:rPr>
        <w:t xml:space="preserve">«Наш новый учитель» министерство </w:t>
      </w:r>
      <w:r w:rsidR="001B4079" w:rsidRPr="00D1128F">
        <w:rPr>
          <w:rFonts w:ascii="Times New Roman" w:hAnsi="Times New Roman" w:cs="Times New Roman"/>
          <w:sz w:val="28"/>
          <w:szCs w:val="28"/>
        </w:rPr>
        <w:t xml:space="preserve">привлекает </w:t>
      </w:r>
      <w:r w:rsidR="00387515" w:rsidRPr="00D1128F">
        <w:rPr>
          <w:rFonts w:ascii="Times New Roman" w:hAnsi="Times New Roman" w:cs="Times New Roman"/>
          <w:sz w:val="28"/>
          <w:szCs w:val="28"/>
        </w:rPr>
        <w:t xml:space="preserve">лучших выпускников </w:t>
      </w:r>
      <w:r w:rsidR="001B4079" w:rsidRPr="00D1128F">
        <w:rPr>
          <w:rFonts w:ascii="Times New Roman" w:hAnsi="Times New Roman" w:cs="Times New Roman"/>
          <w:sz w:val="28"/>
          <w:szCs w:val="28"/>
        </w:rPr>
        <w:t>для работы в школах. Так</w:t>
      </w:r>
      <w:r w:rsidR="00130E46" w:rsidRPr="00D1128F">
        <w:rPr>
          <w:rFonts w:ascii="Times New Roman" w:hAnsi="Times New Roman" w:cs="Times New Roman"/>
          <w:sz w:val="28"/>
          <w:szCs w:val="28"/>
        </w:rPr>
        <w:t>,</w:t>
      </w:r>
      <w:r w:rsidR="001B4079" w:rsidRPr="00D1128F">
        <w:rPr>
          <w:rFonts w:ascii="Times New Roman" w:hAnsi="Times New Roman" w:cs="Times New Roman"/>
          <w:sz w:val="28"/>
          <w:szCs w:val="28"/>
        </w:rPr>
        <w:t xml:space="preserve"> за последние два года</w:t>
      </w:r>
      <w:r w:rsidR="00387515" w:rsidRPr="00D1128F">
        <w:rPr>
          <w:rFonts w:ascii="Times New Roman" w:hAnsi="Times New Roman" w:cs="Times New Roman"/>
          <w:sz w:val="28"/>
          <w:szCs w:val="28"/>
        </w:rPr>
        <w:t xml:space="preserve"> </w:t>
      </w:r>
      <w:r w:rsidR="001B4079" w:rsidRPr="00D1128F">
        <w:rPr>
          <w:rFonts w:ascii="Times New Roman" w:hAnsi="Times New Roman" w:cs="Times New Roman"/>
          <w:sz w:val="28"/>
          <w:szCs w:val="28"/>
        </w:rPr>
        <w:t xml:space="preserve">37 учителей татарского языка и литературы стали </w:t>
      </w:r>
      <w:r w:rsidR="001B4079" w:rsidRPr="00D1128F">
        <w:rPr>
          <w:rFonts w:ascii="Times New Roman" w:hAnsi="Times New Roman" w:cs="Times New Roman"/>
          <w:sz w:val="28"/>
          <w:szCs w:val="28"/>
        </w:rPr>
        <w:lastRenderedPageBreak/>
        <w:t>обладателями гранта. Это 12% и 21% от общего количества грантополучателей по годам соответственно.</w:t>
      </w:r>
      <w:r w:rsidR="00FC6A51" w:rsidRPr="00D1128F">
        <w:rPr>
          <w:rFonts w:ascii="Times New Roman" w:hAnsi="Times New Roman" w:cs="Times New Roman"/>
          <w:sz w:val="28"/>
          <w:szCs w:val="28"/>
        </w:rPr>
        <w:t xml:space="preserve"> Данные меры позволяют держать долю молодых учителей татарского языка и литературы до 35 лет на уровне среднереспубликанских – 24%.</w:t>
      </w:r>
    </w:p>
    <w:p w:rsidR="00223854" w:rsidRPr="00D1128F" w:rsidRDefault="001B4079" w:rsidP="00D60054">
      <w:pPr>
        <w:spacing w:after="0" w:line="360" w:lineRule="auto"/>
        <w:ind w:right="-1" w:firstLine="709"/>
        <w:jc w:val="both"/>
        <w:rPr>
          <w:rFonts w:ascii="Times New Roman" w:hAnsi="Times New Roman" w:cs="Times New Roman"/>
          <w:sz w:val="28"/>
          <w:szCs w:val="28"/>
          <w:lang w:eastAsia="ru-RU"/>
        </w:rPr>
      </w:pPr>
      <w:r w:rsidRPr="00D1128F">
        <w:rPr>
          <w:sz w:val="28"/>
          <w:szCs w:val="28"/>
          <w:lang w:eastAsia="ru-RU"/>
        </w:rPr>
        <w:t xml:space="preserve">Отдельно хотел бы остановиться на повышении квалификации. </w:t>
      </w:r>
      <w:r w:rsidR="008A414F" w:rsidRPr="00D1128F">
        <w:rPr>
          <w:sz w:val="28"/>
          <w:szCs w:val="28"/>
          <w:lang w:eastAsia="ru-RU"/>
        </w:rPr>
        <w:t>Ежегодно через курсы и разные формы профессионального роста учителей проход</w:t>
      </w:r>
      <w:r w:rsidR="00FF3CB3" w:rsidRPr="00D1128F">
        <w:rPr>
          <w:sz w:val="28"/>
          <w:szCs w:val="28"/>
          <w:lang w:eastAsia="ru-RU"/>
        </w:rPr>
        <w:t>я</w:t>
      </w:r>
      <w:r w:rsidR="008A414F" w:rsidRPr="00D1128F">
        <w:rPr>
          <w:sz w:val="28"/>
          <w:szCs w:val="28"/>
          <w:lang w:eastAsia="ru-RU"/>
        </w:rPr>
        <w:t>т около 1</w:t>
      </w:r>
      <w:r w:rsidRPr="00D1128F">
        <w:rPr>
          <w:sz w:val="28"/>
          <w:szCs w:val="28"/>
          <w:lang w:eastAsia="ru-RU"/>
        </w:rPr>
        <w:t>8</w:t>
      </w:r>
      <w:r w:rsidR="008A414F" w:rsidRPr="00D1128F">
        <w:rPr>
          <w:sz w:val="28"/>
          <w:szCs w:val="28"/>
          <w:lang w:eastAsia="ru-RU"/>
        </w:rPr>
        <w:t>00 человек.</w:t>
      </w:r>
      <w:r w:rsidRPr="00D1128F">
        <w:rPr>
          <w:sz w:val="28"/>
          <w:szCs w:val="28"/>
          <w:lang w:eastAsia="ru-RU"/>
        </w:rPr>
        <w:t xml:space="preserve"> Это большая цифра, бол</w:t>
      </w:r>
      <w:r w:rsidR="00F733AF" w:rsidRPr="00D1128F">
        <w:rPr>
          <w:sz w:val="28"/>
          <w:szCs w:val="28"/>
          <w:lang w:eastAsia="ru-RU"/>
        </w:rPr>
        <w:t>е</w:t>
      </w:r>
      <w:r w:rsidRPr="00D1128F">
        <w:rPr>
          <w:sz w:val="28"/>
          <w:szCs w:val="28"/>
          <w:lang w:eastAsia="ru-RU"/>
        </w:rPr>
        <w:t>е трети всех педагогов.</w:t>
      </w:r>
      <w:r w:rsidR="008A414F" w:rsidRPr="00D1128F">
        <w:rPr>
          <w:sz w:val="28"/>
          <w:szCs w:val="28"/>
          <w:lang w:eastAsia="ru-RU"/>
        </w:rPr>
        <w:t xml:space="preserve"> В текущем году проведена </w:t>
      </w:r>
      <w:r w:rsidR="00CF0E79" w:rsidRPr="00D1128F">
        <w:rPr>
          <w:bCs/>
          <w:sz w:val="28"/>
          <w:szCs w:val="28"/>
        </w:rPr>
        <w:t>определенная работа по</w:t>
      </w:r>
      <w:r w:rsidR="00CF0E79" w:rsidRPr="00D1128F">
        <w:rPr>
          <w:sz w:val="28"/>
          <w:szCs w:val="28"/>
        </w:rPr>
        <w:t xml:space="preserve"> пересмотру программ повышения квалификации</w:t>
      </w:r>
      <w:r w:rsidR="00166D1B" w:rsidRPr="00D1128F">
        <w:rPr>
          <w:sz w:val="28"/>
          <w:szCs w:val="28"/>
        </w:rPr>
        <w:t>.</w:t>
      </w:r>
      <w:r w:rsidR="00CF0E79" w:rsidRPr="00D1128F">
        <w:rPr>
          <w:sz w:val="28"/>
          <w:szCs w:val="28"/>
        </w:rPr>
        <w:t xml:space="preserve"> </w:t>
      </w:r>
      <w:r w:rsidR="008A414F" w:rsidRPr="00D1128F">
        <w:rPr>
          <w:rFonts w:ascii="Times New Roman" w:hAnsi="Times New Roman" w:cs="Times New Roman"/>
          <w:sz w:val="28"/>
          <w:szCs w:val="28"/>
          <w:lang w:eastAsia="ru-RU"/>
        </w:rPr>
        <w:t>Все три организации</w:t>
      </w:r>
      <w:r w:rsidR="003A45BC" w:rsidRPr="00D1128F">
        <w:rPr>
          <w:rFonts w:ascii="Times New Roman" w:hAnsi="Times New Roman" w:cs="Times New Roman"/>
          <w:sz w:val="28"/>
          <w:szCs w:val="28"/>
          <w:lang w:eastAsia="ru-RU"/>
        </w:rPr>
        <w:t xml:space="preserve"> (КФУ, НГПУ, </w:t>
      </w:r>
      <w:r w:rsidR="00CF0E79" w:rsidRPr="00D1128F">
        <w:rPr>
          <w:rFonts w:ascii="Times New Roman" w:hAnsi="Times New Roman" w:cs="Times New Roman"/>
          <w:sz w:val="28"/>
          <w:szCs w:val="28"/>
          <w:lang w:eastAsia="ru-RU"/>
        </w:rPr>
        <w:t>ИРО</w:t>
      </w:r>
      <w:r w:rsidR="003A45BC" w:rsidRPr="00D1128F">
        <w:rPr>
          <w:rFonts w:ascii="Times New Roman" w:hAnsi="Times New Roman" w:cs="Times New Roman"/>
          <w:sz w:val="28"/>
          <w:szCs w:val="28"/>
          <w:lang w:eastAsia="ru-RU"/>
        </w:rPr>
        <w:t>)</w:t>
      </w:r>
      <w:r w:rsidR="00223854" w:rsidRPr="00D1128F">
        <w:rPr>
          <w:rFonts w:ascii="Times New Roman" w:hAnsi="Times New Roman" w:cs="Times New Roman"/>
          <w:sz w:val="28"/>
          <w:szCs w:val="28"/>
          <w:lang w:eastAsia="ru-RU"/>
        </w:rPr>
        <w:t>,</w:t>
      </w:r>
      <w:r w:rsidR="008A414F" w:rsidRPr="00D1128F">
        <w:rPr>
          <w:rFonts w:ascii="Times New Roman" w:hAnsi="Times New Roman" w:cs="Times New Roman"/>
          <w:sz w:val="28"/>
          <w:szCs w:val="28"/>
          <w:lang w:eastAsia="ru-RU"/>
        </w:rPr>
        <w:t xml:space="preserve"> на базе которых наши учителя проходят повышение квалификации</w:t>
      </w:r>
      <w:r w:rsidR="00223854" w:rsidRPr="00D1128F">
        <w:rPr>
          <w:rFonts w:ascii="Times New Roman" w:hAnsi="Times New Roman" w:cs="Times New Roman"/>
          <w:sz w:val="28"/>
          <w:szCs w:val="28"/>
          <w:lang w:eastAsia="ru-RU"/>
        </w:rPr>
        <w:t>,</w:t>
      </w:r>
      <w:r w:rsidR="008A414F" w:rsidRPr="00D1128F">
        <w:rPr>
          <w:rFonts w:ascii="Times New Roman" w:hAnsi="Times New Roman" w:cs="Times New Roman"/>
          <w:sz w:val="28"/>
          <w:szCs w:val="28"/>
          <w:lang w:eastAsia="ru-RU"/>
        </w:rPr>
        <w:t xml:space="preserve"> представили обно</w:t>
      </w:r>
      <w:r w:rsidR="003A45BC" w:rsidRPr="00D1128F">
        <w:rPr>
          <w:rFonts w:ascii="Times New Roman" w:hAnsi="Times New Roman" w:cs="Times New Roman"/>
          <w:sz w:val="28"/>
          <w:szCs w:val="28"/>
          <w:lang w:eastAsia="ru-RU"/>
        </w:rPr>
        <w:t xml:space="preserve">вленные программы. </w:t>
      </w:r>
      <w:r w:rsidR="00166D1B" w:rsidRPr="00D1128F">
        <w:rPr>
          <w:rFonts w:ascii="Times New Roman" w:hAnsi="Times New Roman" w:cs="Times New Roman"/>
          <w:sz w:val="28"/>
          <w:szCs w:val="28"/>
          <w:lang w:eastAsia="ru-RU"/>
        </w:rPr>
        <w:t xml:space="preserve">В соответствии с изменениями </w:t>
      </w:r>
      <w:r w:rsidR="003A45BC" w:rsidRPr="00D1128F">
        <w:rPr>
          <w:rFonts w:ascii="Times New Roman" w:hAnsi="Times New Roman" w:cs="Times New Roman"/>
          <w:sz w:val="28"/>
          <w:szCs w:val="28"/>
          <w:lang w:eastAsia="ru-RU"/>
        </w:rPr>
        <w:t>т</w:t>
      </w:r>
      <w:r w:rsidR="008A414F" w:rsidRPr="00D1128F">
        <w:rPr>
          <w:rFonts w:ascii="Times New Roman" w:hAnsi="Times New Roman" w:cs="Times New Roman"/>
          <w:sz w:val="28"/>
          <w:szCs w:val="28"/>
          <w:lang w:eastAsia="ru-RU"/>
        </w:rPr>
        <w:t xml:space="preserve">реть времени отводится </w:t>
      </w:r>
      <w:r w:rsidR="00FF3CB3" w:rsidRPr="00D1128F">
        <w:rPr>
          <w:rFonts w:ascii="Times New Roman" w:hAnsi="Times New Roman" w:cs="Times New Roman"/>
          <w:sz w:val="28"/>
          <w:szCs w:val="28"/>
          <w:lang w:eastAsia="ru-RU"/>
        </w:rPr>
        <w:t xml:space="preserve">на </w:t>
      </w:r>
      <w:r w:rsidR="008A414F" w:rsidRPr="00D1128F">
        <w:rPr>
          <w:rFonts w:ascii="Times New Roman" w:hAnsi="Times New Roman" w:cs="Times New Roman"/>
          <w:sz w:val="28"/>
          <w:szCs w:val="28"/>
          <w:lang w:eastAsia="ru-RU"/>
        </w:rPr>
        <w:t xml:space="preserve">вопрос преподавания татарского языка как неродного, данный блок </w:t>
      </w:r>
      <w:r w:rsidR="00166D1B" w:rsidRPr="00D1128F">
        <w:rPr>
          <w:rFonts w:ascii="Times New Roman" w:hAnsi="Times New Roman" w:cs="Times New Roman"/>
          <w:sz w:val="28"/>
          <w:szCs w:val="28"/>
          <w:lang w:eastAsia="ru-RU"/>
        </w:rPr>
        <w:t xml:space="preserve">преимущественно </w:t>
      </w:r>
      <w:r w:rsidR="008A414F" w:rsidRPr="00D1128F">
        <w:rPr>
          <w:rFonts w:ascii="Times New Roman" w:hAnsi="Times New Roman" w:cs="Times New Roman"/>
          <w:sz w:val="28"/>
          <w:szCs w:val="28"/>
          <w:lang w:eastAsia="ru-RU"/>
        </w:rPr>
        <w:t>должен быть организован на базе стажировочных площадок – школ. Важно, чтобы общеобразовательные организации,</w:t>
      </w:r>
      <w:r w:rsidR="003A45BC" w:rsidRPr="00D1128F">
        <w:rPr>
          <w:rFonts w:ascii="Times New Roman" w:hAnsi="Times New Roman" w:cs="Times New Roman"/>
          <w:sz w:val="28"/>
          <w:szCs w:val="28"/>
          <w:lang w:eastAsia="ru-RU"/>
        </w:rPr>
        <w:t xml:space="preserve"> а также</w:t>
      </w:r>
      <w:r w:rsidR="008A414F" w:rsidRPr="00D1128F">
        <w:rPr>
          <w:rFonts w:ascii="Times New Roman" w:hAnsi="Times New Roman" w:cs="Times New Roman"/>
          <w:sz w:val="28"/>
          <w:szCs w:val="28"/>
          <w:lang w:eastAsia="ru-RU"/>
        </w:rPr>
        <w:t xml:space="preserve"> ведущие учителя </w:t>
      </w:r>
      <w:r w:rsidR="00FF3CB3" w:rsidRPr="00D1128F">
        <w:rPr>
          <w:rFonts w:ascii="Times New Roman" w:hAnsi="Times New Roman" w:cs="Times New Roman"/>
          <w:sz w:val="28"/>
          <w:szCs w:val="28"/>
          <w:lang w:eastAsia="ru-RU"/>
        </w:rPr>
        <w:t>от</w:t>
      </w:r>
      <w:r w:rsidR="00D23457" w:rsidRPr="00D1128F">
        <w:rPr>
          <w:rFonts w:ascii="Times New Roman" w:hAnsi="Times New Roman" w:cs="Times New Roman"/>
          <w:sz w:val="28"/>
          <w:szCs w:val="28"/>
          <w:lang w:eastAsia="ru-RU"/>
        </w:rPr>
        <w:t>бирались из числа наиболее подготовленных.</w:t>
      </w:r>
      <w:r w:rsidR="008A414F" w:rsidRPr="00D1128F">
        <w:rPr>
          <w:rFonts w:ascii="Times New Roman" w:hAnsi="Times New Roman" w:cs="Times New Roman"/>
          <w:sz w:val="28"/>
          <w:szCs w:val="28"/>
          <w:lang w:eastAsia="ru-RU"/>
        </w:rPr>
        <w:t xml:space="preserve"> </w:t>
      </w:r>
      <w:r w:rsidR="00D23457" w:rsidRPr="00D1128F">
        <w:rPr>
          <w:rFonts w:ascii="Times New Roman" w:hAnsi="Times New Roman" w:cs="Times New Roman"/>
          <w:sz w:val="28"/>
          <w:szCs w:val="28"/>
          <w:lang w:eastAsia="ru-RU"/>
        </w:rPr>
        <w:t>Прошу в первую очередь города Казань и Набережные Челны, другие муниципальные образования, в которые возможен выезд курсантов</w:t>
      </w:r>
      <w:r w:rsidR="003A45BC" w:rsidRPr="00D1128F">
        <w:rPr>
          <w:rFonts w:ascii="Times New Roman" w:hAnsi="Times New Roman" w:cs="Times New Roman"/>
          <w:sz w:val="28"/>
          <w:szCs w:val="28"/>
          <w:lang w:eastAsia="ru-RU"/>
        </w:rPr>
        <w:t>,</w:t>
      </w:r>
      <w:r w:rsidR="00D23457" w:rsidRPr="00D1128F">
        <w:rPr>
          <w:rFonts w:ascii="Times New Roman" w:hAnsi="Times New Roman" w:cs="Times New Roman"/>
          <w:sz w:val="28"/>
          <w:szCs w:val="28"/>
          <w:lang w:eastAsia="ru-RU"/>
        </w:rPr>
        <w:t xml:space="preserve"> оказывать максимальное содействие в организации стажировок</w:t>
      </w:r>
      <w:r w:rsidR="00114E1C" w:rsidRPr="00D1128F">
        <w:rPr>
          <w:rFonts w:ascii="Times New Roman" w:hAnsi="Times New Roman" w:cs="Times New Roman"/>
          <w:sz w:val="28"/>
          <w:szCs w:val="28"/>
          <w:lang w:eastAsia="ru-RU"/>
        </w:rPr>
        <w:t xml:space="preserve"> по курсам повышения квалификации</w:t>
      </w:r>
      <w:r w:rsidR="00B736E1" w:rsidRPr="00D1128F">
        <w:rPr>
          <w:rFonts w:ascii="Times New Roman" w:hAnsi="Times New Roman" w:cs="Times New Roman"/>
          <w:sz w:val="28"/>
          <w:szCs w:val="28"/>
          <w:lang w:eastAsia="ru-RU"/>
        </w:rPr>
        <w:t>,</w:t>
      </w:r>
      <w:r w:rsidR="00D23457" w:rsidRPr="00D1128F">
        <w:rPr>
          <w:rFonts w:ascii="Times New Roman" w:hAnsi="Times New Roman" w:cs="Times New Roman"/>
          <w:sz w:val="28"/>
          <w:szCs w:val="28"/>
          <w:lang w:eastAsia="ru-RU"/>
        </w:rPr>
        <w:t xml:space="preserve"> </w:t>
      </w:r>
      <w:r w:rsidR="00B736E1" w:rsidRPr="00D1128F">
        <w:rPr>
          <w:rFonts w:ascii="Times New Roman" w:hAnsi="Times New Roman" w:cs="Times New Roman"/>
          <w:sz w:val="28"/>
          <w:szCs w:val="28"/>
          <w:lang w:eastAsia="ru-RU"/>
        </w:rPr>
        <w:t>а</w:t>
      </w:r>
      <w:r w:rsidR="00D23457" w:rsidRPr="00D1128F">
        <w:rPr>
          <w:rFonts w:ascii="Times New Roman" w:hAnsi="Times New Roman" w:cs="Times New Roman"/>
          <w:sz w:val="28"/>
          <w:szCs w:val="28"/>
          <w:lang w:eastAsia="ru-RU"/>
        </w:rPr>
        <w:t xml:space="preserve"> также в ближайшее время предложить базовые площадки для утверждения.</w:t>
      </w:r>
    </w:p>
    <w:p w:rsidR="00A55844" w:rsidRPr="00D1128F" w:rsidRDefault="00A55844" w:rsidP="00D60054">
      <w:pPr>
        <w:spacing w:after="0" w:line="360" w:lineRule="auto"/>
        <w:ind w:right="-1"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В республике действует общественно-профессиональный совет по рассмотрению программ повышения квалификации. Прошу организации высшего и дополнительного профессионального образования представить на рассмотрение совета программы повышения квалификации учителей татарского языка и литературы, заместителей директоров по учебной работе, национальному вопросу, учитывающи</w:t>
      </w:r>
      <w:r w:rsidR="00166D1B" w:rsidRPr="00D1128F">
        <w:rPr>
          <w:rFonts w:ascii="Times New Roman" w:hAnsi="Times New Roman" w:cs="Times New Roman"/>
          <w:sz w:val="28"/>
          <w:szCs w:val="28"/>
          <w:lang w:eastAsia="ru-RU"/>
        </w:rPr>
        <w:t>е</w:t>
      </w:r>
      <w:r w:rsidRPr="00D1128F">
        <w:rPr>
          <w:rFonts w:ascii="Times New Roman" w:hAnsi="Times New Roman" w:cs="Times New Roman"/>
          <w:sz w:val="28"/>
          <w:szCs w:val="28"/>
          <w:lang w:eastAsia="ru-RU"/>
        </w:rPr>
        <w:t xml:space="preserve"> актуальные направления и темы обсуждаемого сегодня вопроса. </w:t>
      </w:r>
      <w:r w:rsidR="002620D1" w:rsidRPr="00D1128F">
        <w:rPr>
          <w:rFonts w:ascii="Times New Roman" w:hAnsi="Times New Roman" w:cs="Times New Roman"/>
          <w:sz w:val="28"/>
          <w:szCs w:val="28"/>
          <w:lang w:eastAsia="ru-RU"/>
        </w:rPr>
        <w:t xml:space="preserve">Программы </w:t>
      </w:r>
      <w:r w:rsidR="00166D1B" w:rsidRPr="00D1128F">
        <w:rPr>
          <w:rFonts w:ascii="Times New Roman" w:hAnsi="Times New Roman" w:cs="Times New Roman"/>
          <w:sz w:val="28"/>
          <w:szCs w:val="28"/>
          <w:lang w:eastAsia="ru-RU"/>
        </w:rPr>
        <w:t>должны быть уровневые.</w:t>
      </w:r>
      <w:r w:rsidRPr="00D1128F">
        <w:rPr>
          <w:rFonts w:ascii="Times New Roman" w:hAnsi="Times New Roman" w:cs="Times New Roman"/>
          <w:sz w:val="28"/>
          <w:szCs w:val="28"/>
          <w:lang w:eastAsia="ru-RU"/>
        </w:rPr>
        <w:t xml:space="preserve">   </w:t>
      </w:r>
    </w:p>
    <w:p w:rsidR="00CE5690" w:rsidRPr="00D1128F" w:rsidRDefault="00CE5690"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Специалистам муниципальных методических служб в тесно</w:t>
      </w:r>
      <w:r w:rsidR="001236A8" w:rsidRPr="00D1128F">
        <w:rPr>
          <w:rFonts w:ascii="Times New Roman" w:eastAsia="Calibri" w:hAnsi="Times New Roman" w:cs="Times New Roman"/>
          <w:sz w:val="28"/>
          <w:szCs w:val="28"/>
        </w:rPr>
        <w:t>м</w:t>
      </w:r>
      <w:r w:rsidRPr="00D1128F">
        <w:rPr>
          <w:rFonts w:ascii="Times New Roman" w:eastAsia="Calibri" w:hAnsi="Times New Roman" w:cs="Times New Roman"/>
          <w:sz w:val="28"/>
          <w:szCs w:val="28"/>
        </w:rPr>
        <w:t xml:space="preserve"> </w:t>
      </w:r>
      <w:r w:rsidR="001236A8" w:rsidRPr="00D1128F">
        <w:rPr>
          <w:rFonts w:ascii="Times New Roman" w:eastAsia="Calibri" w:hAnsi="Times New Roman" w:cs="Times New Roman"/>
          <w:sz w:val="28"/>
          <w:szCs w:val="28"/>
        </w:rPr>
        <w:t>взаимодействии</w:t>
      </w:r>
      <w:r w:rsidRPr="00D1128F">
        <w:rPr>
          <w:rFonts w:ascii="Times New Roman" w:eastAsia="Calibri" w:hAnsi="Times New Roman" w:cs="Times New Roman"/>
          <w:sz w:val="28"/>
          <w:szCs w:val="28"/>
        </w:rPr>
        <w:t xml:space="preserve"> с заместителями директоров школ необходимо максимально адресно организовать повышение квалификации учителей.  </w:t>
      </w:r>
    </w:p>
    <w:p w:rsidR="00E23C3A" w:rsidRPr="00D1128F" w:rsidRDefault="00044EFE" w:rsidP="00D60054">
      <w:pPr>
        <w:spacing w:after="0" w:line="360" w:lineRule="auto"/>
        <w:ind w:right="-1" w:firstLine="709"/>
        <w:jc w:val="both"/>
        <w:rPr>
          <w:sz w:val="28"/>
          <w:szCs w:val="28"/>
        </w:rPr>
      </w:pPr>
      <w:r w:rsidRPr="00D1128F">
        <w:rPr>
          <w:rFonts w:ascii="Times New Roman" w:eastAsia="Calibri" w:hAnsi="Times New Roman" w:cs="Times New Roman"/>
          <w:sz w:val="28"/>
          <w:szCs w:val="28"/>
        </w:rPr>
        <w:lastRenderedPageBreak/>
        <w:t xml:space="preserve">Важным проектом, который стартовал в этом году, является проект методической сертификации учителей татарского языка и литературы </w:t>
      </w:r>
      <w:r w:rsidR="00CF0E79" w:rsidRPr="00D1128F">
        <w:rPr>
          <w:sz w:val="28"/>
          <w:szCs w:val="28"/>
        </w:rPr>
        <w:t>с высоким профессиональным потенциалом</w:t>
      </w:r>
      <w:r w:rsidRPr="00D1128F">
        <w:rPr>
          <w:sz w:val="28"/>
          <w:szCs w:val="28"/>
        </w:rPr>
        <w:t xml:space="preserve">. Проект предполагает </w:t>
      </w:r>
      <w:r w:rsidR="00CF0E79" w:rsidRPr="00D1128F">
        <w:rPr>
          <w:sz w:val="28"/>
          <w:szCs w:val="28"/>
        </w:rPr>
        <w:t>подготовк</w:t>
      </w:r>
      <w:r w:rsidRPr="00D1128F">
        <w:rPr>
          <w:sz w:val="28"/>
          <w:szCs w:val="28"/>
        </w:rPr>
        <w:t>у</w:t>
      </w:r>
      <w:r w:rsidR="00CF0E79" w:rsidRPr="00D1128F">
        <w:rPr>
          <w:sz w:val="28"/>
          <w:szCs w:val="28"/>
        </w:rPr>
        <w:t xml:space="preserve"> республиканских тьюторов по </w:t>
      </w:r>
      <w:r w:rsidRPr="00D1128F">
        <w:rPr>
          <w:sz w:val="28"/>
          <w:szCs w:val="28"/>
        </w:rPr>
        <w:t>преподаванию</w:t>
      </w:r>
      <w:r w:rsidR="00CF0E79" w:rsidRPr="00D1128F">
        <w:rPr>
          <w:sz w:val="28"/>
          <w:szCs w:val="28"/>
        </w:rPr>
        <w:t xml:space="preserve"> татарского языка как неродного</w:t>
      </w:r>
      <w:r w:rsidRPr="00D1128F">
        <w:rPr>
          <w:sz w:val="28"/>
          <w:szCs w:val="28"/>
        </w:rPr>
        <w:t xml:space="preserve">. На первом этапе проекта участвуют 100 учителей города Казани и </w:t>
      </w:r>
      <w:r w:rsidR="003948AE" w:rsidRPr="00D1128F">
        <w:rPr>
          <w:sz w:val="28"/>
          <w:szCs w:val="28"/>
        </w:rPr>
        <w:t xml:space="preserve">города </w:t>
      </w:r>
      <w:r w:rsidRPr="00D1128F">
        <w:rPr>
          <w:sz w:val="28"/>
          <w:szCs w:val="28"/>
        </w:rPr>
        <w:t>Набережны</w:t>
      </w:r>
      <w:r w:rsidR="00846255" w:rsidRPr="00D1128F">
        <w:rPr>
          <w:sz w:val="28"/>
          <w:szCs w:val="28"/>
        </w:rPr>
        <w:t>е</w:t>
      </w:r>
      <w:r w:rsidRPr="00D1128F">
        <w:rPr>
          <w:sz w:val="28"/>
          <w:szCs w:val="28"/>
        </w:rPr>
        <w:t xml:space="preserve"> Челн</w:t>
      </w:r>
      <w:r w:rsidR="00846255" w:rsidRPr="00D1128F">
        <w:rPr>
          <w:sz w:val="28"/>
          <w:szCs w:val="28"/>
        </w:rPr>
        <w:t>ы</w:t>
      </w:r>
      <w:r w:rsidRPr="00D1128F">
        <w:rPr>
          <w:sz w:val="28"/>
          <w:szCs w:val="28"/>
        </w:rPr>
        <w:t xml:space="preserve">. Далее предполагается подготовка тьюторов в каждой школе с последующим охватом всех учителей республики. </w:t>
      </w:r>
      <w:r w:rsidR="00166D1B" w:rsidRPr="00D1128F">
        <w:rPr>
          <w:sz w:val="28"/>
          <w:szCs w:val="28"/>
        </w:rPr>
        <w:t>Результатом работы должна стать сформированность у учителей базовых профессиональных компетенций по методик</w:t>
      </w:r>
      <w:r w:rsidR="00846255" w:rsidRPr="00D1128F">
        <w:rPr>
          <w:sz w:val="28"/>
          <w:szCs w:val="28"/>
        </w:rPr>
        <w:t>е</w:t>
      </w:r>
      <w:r w:rsidR="00166D1B" w:rsidRPr="00D1128F">
        <w:rPr>
          <w:sz w:val="28"/>
          <w:szCs w:val="28"/>
        </w:rPr>
        <w:t xml:space="preserve"> преподавания языка как неродного с учетом возрастных особенностей</w:t>
      </w:r>
      <w:r w:rsidR="002620D1" w:rsidRPr="00D1128F">
        <w:rPr>
          <w:sz w:val="28"/>
          <w:szCs w:val="28"/>
        </w:rPr>
        <w:t xml:space="preserve"> детей</w:t>
      </w:r>
      <w:r w:rsidR="00166D1B" w:rsidRPr="00D1128F">
        <w:rPr>
          <w:sz w:val="28"/>
          <w:szCs w:val="28"/>
        </w:rPr>
        <w:t xml:space="preserve">. </w:t>
      </w:r>
      <w:r w:rsidRPr="00D1128F">
        <w:rPr>
          <w:sz w:val="28"/>
          <w:szCs w:val="28"/>
        </w:rPr>
        <w:t>Мы провели все необходимые организационные совещания. Проект нуждается в поддержке на местах, особенно в школах. Еще раз прошу руководителей городских управлений образовани</w:t>
      </w:r>
      <w:r w:rsidR="00846255" w:rsidRPr="00D1128F">
        <w:rPr>
          <w:sz w:val="28"/>
          <w:szCs w:val="28"/>
        </w:rPr>
        <w:t>ем</w:t>
      </w:r>
      <w:r w:rsidRPr="00D1128F">
        <w:rPr>
          <w:sz w:val="28"/>
          <w:szCs w:val="28"/>
        </w:rPr>
        <w:t xml:space="preserve"> взять </w:t>
      </w:r>
      <w:r w:rsidR="00235230" w:rsidRPr="00D1128F">
        <w:rPr>
          <w:sz w:val="28"/>
          <w:szCs w:val="28"/>
        </w:rPr>
        <w:t xml:space="preserve">его </w:t>
      </w:r>
      <w:r w:rsidRPr="00D1128F">
        <w:rPr>
          <w:sz w:val="28"/>
          <w:szCs w:val="28"/>
        </w:rPr>
        <w:t xml:space="preserve">под личный контроль. Итоги </w:t>
      </w:r>
      <w:r w:rsidR="00375920" w:rsidRPr="00D1128F">
        <w:rPr>
          <w:sz w:val="28"/>
          <w:szCs w:val="28"/>
        </w:rPr>
        <w:t xml:space="preserve">мы </w:t>
      </w:r>
      <w:r w:rsidRPr="00D1128F">
        <w:rPr>
          <w:sz w:val="28"/>
          <w:szCs w:val="28"/>
        </w:rPr>
        <w:t>буд</w:t>
      </w:r>
      <w:r w:rsidR="00375920" w:rsidRPr="00D1128F">
        <w:rPr>
          <w:sz w:val="28"/>
          <w:szCs w:val="28"/>
        </w:rPr>
        <w:t>ем</w:t>
      </w:r>
      <w:r w:rsidRPr="00D1128F">
        <w:rPr>
          <w:sz w:val="28"/>
          <w:szCs w:val="28"/>
        </w:rPr>
        <w:t xml:space="preserve"> подводит</w:t>
      </w:r>
      <w:r w:rsidR="00235230" w:rsidRPr="00D1128F">
        <w:rPr>
          <w:sz w:val="28"/>
          <w:szCs w:val="28"/>
        </w:rPr>
        <w:t>ь</w:t>
      </w:r>
      <w:r w:rsidRPr="00D1128F">
        <w:rPr>
          <w:sz w:val="28"/>
          <w:szCs w:val="28"/>
        </w:rPr>
        <w:t xml:space="preserve"> весной 2017 года.</w:t>
      </w:r>
    </w:p>
    <w:p w:rsidR="00E23C3A" w:rsidRPr="00D1128F" w:rsidRDefault="00235230" w:rsidP="00D60054">
      <w:pPr>
        <w:tabs>
          <w:tab w:val="left" w:pos="993"/>
        </w:tabs>
        <w:spacing w:after="0" w:line="360" w:lineRule="auto"/>
        <w:ind w:firstLine="709"/>
        <w:jc w:val="both"/>
        <w:rPr>
          <w:sz w:val="28"/>
          <w:szCs w:val="28"/>
        </w:rPr>
      </w:pPr>
      <w:r w:rsidRPr="00D1128F">
        <w:rPr>
          <w:sz w:val="28"/>
          <w:szCs w:val="28"/>
        </w:rPr>
        <w:t>Перехожу к вопросам ресурсного, методического, информ</w:t>
      </w:r>
      <w:r w:rsidR="00CE5690" w:rsidRPr="00D1128F">
        <w:rPr>
          <w:sz w:val="28"/>
          <w:szCs w:val="28"/>
        </w:rPr>
        <w:t>а</w:t>
      </w:r>
      <w:r w:rsidRPr="00D1128F">
        <w:rPr>
          <w:sz w:val="28"/>
          <w:szCs w:val="28"/>
        </w:rPr>
        <w:t>ционного сопровождения преподавания татарского языка и литературы.</w:t>
      </w:r>
    </w:p>
    <w:p w:rsidR="001D097F" w:rsidRPr="00D1128F" w:rsidRDefault="001D097F"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Ключевую роль в деятельности педагога играют рабочие программы по предмету и учебники. По сложившейся практике зачастую именно качество учебника во многом определяет продуктивность преподаваемого предмета. На сегодняшний д</w:t>
      </w:r>
      <w:r w:rsidR="00375920" w:rsidRPr="00D1128F">
        <w:rPr>
          <w:rFonts w:ascii="Times New Roman" w:hAnsi="Times New Roman" w:cs="Times New Roman"/>
          <w:sz w:val="28"/>
          <w:szCs w:val="28"/>
          <w:lang w:eastAsia="ru-RU"/>
        </w:rPr>
        <w:t>ень, как я уже отметил в начале выступления,</w:t>
      </w:r>
      <w:r w:rsidRPr="00D1128F">
        <w:rPr>
          <w:rFonts w:ascii="Times New Roman" w:hAnsi="Times New Roman" w:cs="Times New Roman"/>
          <w:sz w:val="28"/>
          <w:szCs w:val="28"/>
          <w:lang w:eastAsia="ru-RU"/>
        </w:rPr>
        <w:t xml:space="preserve"> главная критика </w:t>
      </w:r>
      <w:r w:rsidR="00375920" w:rsidRPr="00D1128F">
        <w:rPr>
          <w:rFonts w:ascii="Times New Roman" w:hAnsi="Times New Roman" w:cs="Times New Roman"/>
          <w:sz w:val="28"/>
          <w:szCs w:val="28"/>
          <w:lang w:eastAsia="ru-RU"/>
        </w:rPr>
        <w:t xml:space="preserve">направлена </w:t>
      </w:r>
      <w:r w:rsidRPr="00D1128F">
        <w:rPr>
          <w:rFonts w:ascii="Times New Roman" w:hAnsi="Times New Roman" w:cs="Times New Roman"/>
          <w:sz w:val="28"/>
          <w:szCs w:val="28"/>
          <w:lang w:eastAsia="ru-RU"/>
        </w:rPr>
        <w:t>именно на эти два компонента образовательного процесса. Хотел бы привести несколько примеров из наших учебников без указания авторов для пояснения ситуации. Они на слайде. Отчетливо видно, что по ним можно научить ребенка про</w:t>
      </w:r>
      <w:r w:rsidR="00095C01" w:rsidRPr="00D1128F">
        <w:rPr>
          <w:rFonts w:ascii="Times New Roman" w:hAnsi="Times New Roman" w:cs="Times New Roman"/>
          <w:sz w:val="28"/>
          <w:szCs w:val="28"/>
          <w:lang w:eastAsia="ru-RU"/>
        </w:rPr>
        <w:t>из</w:t>
      </w:r>
      <w:r w:rsidRPr="00D1128F">
        <w:rPr>
          <w:rFonts w:ascii="Times New Roman" w:hAnsi="Times New Roman" w:cs="Times New Roman"/>
          <w:sz w:val="28"/>
          <w:szCs w:val="28"/>
          <w:lang w:eastAsia="ru-RU"/>
        </w:rPr>
        <w:t>водить морфологический, фонетический, синтаксический анализ</w:t>
      </w:r>
      <w:r w:rsidR="00277BE7" w:rsidRPr="00D1128F">
        <w:rPr>
          <w:rFonts w:ascii="Times New Roman" w:hAnsi="Times New Roman" w:cs="Times New Roman"/>
          <w:sz w:val="28"/>
          <w:szCs w:val="28"/>
          <w:lang w:eastAsia="ru-RU"/>
        </w:rPr>
        <w:t>ы</w:t>
      </w:r>
      <w:r w:rsidRPr="00D1128F">
        <w:rPr>
          <w:rFonts w:ascii="Times New Roman" w:hAnsi="Times New Roman" w:cs="Times New Roman"/>
          <w:sz w:val="28"/>
          <w:szCs w:val="28"/>
          <w:lang w:eastAsia="ru-RU"/>
        </w:rPr>
        <w:t xml:space="preserve">, но никак не говорить. </w:t>
      </w:r>
    </w:p>
    <w:p w:rsidR="001D097F" w:rsidRPr="00D1128F" w:rsidRDefault="001D097F"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В этой связи м</w:t>
      </w:r>
      <w:r w:rsidR="00714D87" w:rsidRPr="00D1128F">
        <w:rPr>
          <w:rFonts w:ascii="Times New Roman" w:hAnsi="Times New Roman" w:cs="Times New Roman"/>
          <w:sz w:val="28"/>
          <w:szCs w:val="28"/>
          <w:lang w:eastAsia="ru-RU"/>
        </w:rPr>
        <w:t>инистерством начата работа по обновлению рабочих программ п</w:t>
      </w:r>
      <w:r w:rsidRPr="00D1128F">
        <w:rPr>
          <w:rFonts w:ascii="Times New Roman" w:hAnsi="Times New Roman" w:cs="Times New Roman"/>
          <w:sz w:val="28"/>
          <w:szCs w:val="28"/>
          <w:lang w:eastAsia="ru-RU"/>
        </w:rPr>
        <w:t>о татарскому языку и литературе в соответствии с требованиями стандарта.</w:t>
      </w:r>
      <w:r w:rsidR="00714D87" w:rsidRPr="00D1128F">
        <w:rPr>
          <w:rFonts w:ascii="Times New Roman" w:hAnsi="Times New Roman" w:cs="Times New Roman"/>
          <w:sz w:val="28"/>
          <w:szCs w:val="28"/>
          <w:lang w:eastAsia="ru-RU"/>
        </w:rPr>
        <w:t xml:space="preserve"> </w:t>
      </w:r>
      <w:r w:rsidRPr="00D1128F">
        <w:rPr>
          <w:rFonts w:ascii="Times New Roman" w:hAnsi="Times New Roman" w:cs="Times New Roman"/>
          <w:sz w:val="28"/>
          <w:szCs w:val="28"/>
          <w:lang w:eastAsia="ru-RU"/>
        </w:rPr>
        <w:t xml:space="preserve">Сформированы рабочие группы по шести направлениям. Данная работа проводится в рамках подготовки рабочих программ по родным языкам народов Российской Федерации. Все эти программы будут рассмотрены на заседании Федерального учебно-методического объединения по общему </w:t>
      </w:r>
      <w:r w:rsidRPr="00D1128F">
        <w:rPr>
          <w:rFonts w:ascii="Times New Roman" w:hAnsi="Times New Roman" w:cs="Times New Roman"/>
          <w:sz w:val="28"/>
          <w:szCs w:val="28"/>
          <w:lang w:eastAsia="ru-RU"/>
        </w:rPr>
        <w:lastRenderedPageBreak/>
        <w:t>образованию и отдельным блоком войдут в федеральный реестр примерных программ.</w:t>
      </w:r>
    </w:p>
    <w:p w:rsidR="009E5513" w:rsidRPr="00D1128F" w:rsidRDefault="00891730" w:rsidP="00D60054">
      <w:pPr>
        <w:spacing w:after="0" w:line="360" w:lineRule="auto"/>
        <w:ind w:firstLine="709"/>
        <w:jc w:val="both"/>
        <w:rPr>
          <w:rFonts w:ascii="Times New Roman" w:hAnsi="Times New Roman" w:cs="Times New Roman"/>
          <w:sz w:val="28"/>
          <w:szCs w:val="28"/>
          <w:lang w:eastAsia="ru-RU"/>
        </w:rPr>
      </w:pPr>
      <w:r w:rsidRPr="00D1128F">
        <w:rPr>
          <w:rFonts w:ascii="Times New Roman" w:hAnsi="Times New Roman" w:cs="Times New Roman"/>
          <w:sz w:val="28"/>
          <w:szCs w:val="28"/>
          <w:lang w:eastAsia="ru-RU"/>
        </w:rPr>
        <w:t xml:space="preserve">Примерные рабочие программы </w:t>
      </w:r>
      <w:r w:rsidR="00A83C9C" w:rsidRPr="00D1128F">
        <w:rPr>
          <w:rFonts w:ascii="Times New Roman" w:hAnsi="Times New Roman" w:cs="Times New Roman"/>
          <w:sz w:val="28"/>
          <w:szCs w:val="28"/>
          <w:lang w:eastAsia="ru-RU"/>
        </w:rPr>
        <w:t xml:space="preserve">являются </w:t>
      </w:r>
      <w:r w:rsidRPr="00D1128F">
        <w:rPr>
          <w:rFonts w:ascii="Times New Roman" w:hAnsi="Times New Roman" w:cs="Times New Roman"/>
          <w:sz w:val="28"/>
          <w:szCs w:val="28"/>
          <w:lang w:eastAsia="ru-RU"/>
        </w:rPr>
        <w:t>лишь ориентир</w:t>
      </w:r>
      <w:r w:rsidR="00A83C9C" w:rsidRPr="00D1128F">
        <w:rPr>
          <w:rFonts w:ascii="Times New Roman" w:hAnsi="Times New Roman" w:cs="Times New Roman"/>
          <w:sz w:val="28"/>
          <w:szCs w:val="28"/>
          <w:lang w:eastAsia="ru-RU"/>
        </w:rPr>
        <w:t>ом</w:t>
      </w:r>
      <w:r w:rsidR="00166D1B" w:rsidRPr="00D1128F">
        <w:rPr>
          <w:rFonts w:ascii="Times New Roman" w:hAnsi="Times New Roman" w:cs="Times New Roman"/>
          <w:sz w:val="28"/>
          <w:szCs w:val="28"/>
          <w:lang w:eastAsia="ru-RU"/>
        </w:rPr>
        <w:t xml:space="preserve"> для учителей татарского языка</w:t>
      </w:r>
      <w:r w:rsidRPr="00D1128F">
        <w:rPr>
          <w:rFonts w:ascii="Times New Roman" w:hAnsi="Times New Roman" w:cs="Times New Roman"/>
          <w:sz w:val="28"/>
          <w:szCs w:val="28"/>
          <w:lang w:eastAsia="ru-RU"/>
        </w:rPr>
        <w:t xml:space="preserve"> и литературы. Педагог может с учетом примерных программ разработать свои авторские программы. Ко всем программам мы предъявляем одно важное требование – </w:t>
      </w:r>
      <w:r w:rsidR="00A65593" w:rsidRPr="00D1128F">
        <w:rPr>
          <w:rFonts w:ascii="Times New Roman" w:hAnsi="Times New Roman" w:cs="Times New Roman"/>
          <w:sz w:val="28"/>
          <w:szCs w:val="28"/>
          <w:lang w:eastAsia="ru-RU"/>
        </w:rPr>
        <w:t xml:space="preserve">освободить </w:t>
      </w:r>
      <w:r w:rsidR="001D097F" w:rsidRPr="00D1128F">
        <w:rPr>
          <w:rFonts w:ascii="Times New Roman" w:hAnsi="Times New Roman" w:cs="Times New Roman"/>
          <w:sz w:val="28"/>
          <w:szCs w:val="28"/>
          <w:lang w:eastAsia="ru-RU"/>
        </w:rPr>
        <w:t>их</w:t>
      </w:r>
      <w:r w:rsidR="00A65593" w:rsidRPr="00D1128F">
        <w:rPr>
          <w:rFonts w:ascii="Times New Roman" w:hAnsi="Times New Roman" w:cs="Times New Roman"/>
          <w:sz w:val="28"/>
          <w:szCs w:val="28"/>
          <w:lang w:eastAsia="ru-RU"/>
        </w:rPr>
        <w:t xml:space="preserve"> от сложного грамматического материала, </w:t>
      </w:r>
      <w:r w:rsidRPr="00D1128F">
        <w:rPr>
          <w:rFonts w:ascii="Times New Roman" w:hAnsi="Times New Roman" w:cs="Times New Roman"/>
          <w:sz w:val="28"/>
          <w:szCs w:val="28"/>
          <w:lang w:eastAsia="ru-RU"/>
        </w:rPr>
        <w:t>он</w:t>
      </w:r>
      <w:r w:rsidR="00850ADC" w:rsidRPr="00D1128F">
        <w:rPr>
          <w:rFonts w:ascii="Times New Roman" w:hAnsi="Times New Roman" w:cs="Times New Roman"/>
          <w:sz w:val="28"/>
          <w:szCs w:val="28"/>
          <w:lang w:eastAsia="ru-RU"/>
        </w:rPr>
        <w:t>и</w:t>
      </w:r>
      <w:r w:rsidRPr="00D1128F">
        <w:rPr>
          <w:rFonts w:ascii="Times New Roman" w:hAnsi="Times New Roman" w:cs="Times New Roman"/>
          <w:sz w:val="28"/>
          <w:szCs w:val="28"/>
          <w:lang w:eastAsia="ru-RU"/>
        </w:rPr>
        <w:t xml:space="preserve"> должны </w:t>
      </w:r>
      <w:r w:rsidR="00A65593" w:rsidRPr="00D1128F">
        <w:rPr>
          <w:rFonts w:ascii="Times New Roman" w:hAnsi="Times New Roman" w:cs="Times New Roman"/>
          <w:sz w:val="28"/>
          <w:szCs w:val="28"/>
          <w:lang w:eastAsia="ru-RU"/>
        </w:rPr>
        <w:t>содержать требования к освоению обучающимися коммуникативных навыков</w:t>
      </w:r>
      <w:r w:rsidR="009E5513" w:rsidRPr="00D1128F">
        <w:rPr>
          <w:rFonts w:ascii="Times New Roman" w:hAnsi="Times New Roman" w:cs="Times New Roman"/>
          <w:sz w:val="28"/>
          <w:szCs w:val="28"/>
          <w:lang w:eastAsia="ru-RU"/>
        </w:rPr>
        <w:t>.</w:t>
      </w:r>
    </w:p>
    <w:p w:rsidR="000A74B4" w:rsidRPr="00D1128F" w:rsidRDefault="00B26BF0"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По учебникам. </w:t>
      </w:r>
      <w:r w:rsidR="000A74B4" w:rsidRPr="00D1128F">
        <w:rPr>
          <w:rFonts w:ascii="Times New Roman" w:eastAsia="Calibri" w:hAnsi="Times New Roman" w:cs="Times New Roman"/>
          <w:sz w:val="28"/>
          <w:szCs w:val="28"/>
        </w:rPr>
        <w:t xml:space="preserve">Для всех трех направлений преподавания татарского языка и литературы разработаны, своевременно издаются и поставляются в школы линейки учебников с 1-го по 11-ый класс. В последние годы нами проведена большая работа </w:t>
      </w:r>
      <w:r w:rsidR="00375920" w:rsidRPr="00D1128F">
        <w:rPr>
          <w:rFonts w:ascii="Times New Roman" w:eastAsia="Calibri" w:hAnsi="Times New Roman" w:cs="Times New Roman"/>
          <w:sz w:val="28"/>
          <w:szCs w:val="28"/>
        </w:rPr>
        <w:t xml:space="preserve">по </w:t>
      </w:r>
      <w:r w:rsidR="004A64B5" w:rsidRPr="00D1128F">
        <w:rPr>
          <w:rFonts w:ascii="Times New Roman" w:eastAsia="Calibri" w:hAnsi="Times New Roman" w:cs="Times New Roman"/>
          <w:sz w:val="28"/>
          <w:szCs w:val="28"/>
        </w:rPr>
        <w:t xml:space="preserve">их </w:t>
      </w:r>
      <w:r w:rsidR="00375920" w:rsidRPr="00D1128F">
        <w:rPr>
          <w:rFonts w:ascii="Times New Roman" w:eastAsia="Calibri" w:hAnsi="Times New Roman" w:cs="Times New Roman"/>
          <w:sz w:val="28"/>
          <w:szCs w:val="28"/>
        </w:rPr>
        <w:t xml:space="preserve">разработке в соответствии с ФГОС и </w:t>
      </w:r>
      <w:r w:rsidR="000A74B4" w:rsidRPr="00D1128F">
        <w:rPr>
          <w:rFonts w:ascii="Times New Roman" w:eastAsia="Calibri" w:hAnsi="Times New Roman" w:cs="Times New Roman"/>
          <w:sz w:val="28"/>
          <w:szCs w:val="28"/>
        </w:rPr>
        <w:t>по включению учебников в федеральный перечень</w:t>
      </w:r>
      <w:r w:rsidRPr="00D1128F">
        <w:rPr>
          <w:rFonts w:ascii="Times New Roman" w:eastAsia="Calibri" w:hAnsi="Times New Roman" w:cs="Times New Roman"/>
          <w:sz w:val="28"/>
          <w:szCs w:val="28"/>
        </w:rPr>
        <w:t>, их на сегодняшний день 64</w:t>
      </w:r>
      <w:r w:rsidR="000A74B4" w:rsidRPr="00D1128F">
        <w:rPr>
          <w:rFonts w:ascii="Times New Roman" w:eastAsia="Calibri" w:hAnsi="Times New Roman" w:cs="Times New Roman"/>
          <w:sz w:val="28"/>
          <w:szCs w:val="28"/>
        </w:rPr>
        <w:t>. Готовы для внесения в федеральный перечень еще 24 УМК, все они имеют необходимые положительные заключения.</w:t>
      </w:r>
    </w:p>
    <w:p w:rsidR="000F1E27" w:rsidRPr="00D1128F" w:rsidRDefault="000A74B4" w:rsidP="00D60054">
      <w:pPr>
        <w:spacing w:after="0" w:line="360" w:lineRule="auto"/>
        <w:ind w:firstLine="709"/>
        <w:jc w:val="both"/>
        <w:rPr>
          <w:sz w:val="28"/>
          <w:szCs w:val="28"/>
        </w:rPr>
      </w:pPr>
      <w:r w:rsidRPr="00D1128F">
        <w:rPr>
          <w:sz w:val="28"/>
          <w:szCs w:val="28"/>
        </w:rPr>
        <w:t>Между тем мы ожидаем, что новые подходы, которые будут определены в Концепции преподавания татарского языка и литературы, новые рабочие программы по предмету</w:t>
      </w:r>
      <w:r w:rsidR="00281BAB" w:rsidRPr="00D1128F">
        <w:rPr>
          <w:sz w:val="28"/>
          <w:szCs w:val="28"/>
        </w:rPr>
        <w:t xml:space="preserve"> станут основной для серьезной переработки учебного материала, создания учебно-методических комплектов нового поколения.</w:t>
      </w:r>
    </w:p>
    <w:p w:rsidR="00281BAB" w:rsidRPr="00D1128F" w:rsidRDefault="000F1E27" w:rsidP="00D60054">
      <w:pPr>
        <w:spacing w:after="0" w:line="360" w:lineRule="auto"/>
        <w:ind w:firstLine="709"/>
        <w:jc w:val="both"/>
        <w:rPr>
          <w:sz w:val="28"/>
          <w:szCs w:val="28"/>
        </w:rPr>
      </w:pPr>
      <w:r w:rsidRPr="00D1128F">
        <w:rPr>
          <w:sz w:val="28"/>
          <w:szCs w:val="28"/>
        </w:rPr>
        <w:t>Нам нужно создать современные, интересные для обучающихся учебники и учебные пособия.</w:t>
      </w:r>
      <w:r w:rsidR="008116AC" w:rsidRPr="00D1128F">
        <w:rPr>
          <w:sz w:val="28"/>
          <w:szCs w:val="28"/>
        </w:rPr>
        <w:t xml:space="preserve"> Р</w:t>
      </w:r>
      <w:r w:rsidR="00281BAB" w:rsidRPr="00D1128F">
        <w:rPr>
          <w:sz w:val="28"/>
          <w:szCs w:val="28"/>
        </w:rPr>
        <w:t>абота</w:t>
      </w:r>
      <w:r w:rsidR="008116AC" w:rsidRPr="00D1128F">
        <w:rPr>
          <w:sz w:val="28"/>
          <w:szCs w:val="28"/>
        </w:rPr>
        <w:t xml:space="preserve"> по подготовке учебников</w:t>
      </w:r>
      <w:r w:rsidR="00281BAB" w:rsidRPr="00D1128F">
        <w:rPr>
          <w:sz w:val="28"/>
          <w:szCs w:val="28"/>
        </w:rPr>
        <w:t xml:space="preserve"> будет вестись по един</w:t>
      </w:r>
      <w:r w:rsidR="00B26BF0" w:rsidRPr="00D1128F">
        <w:rPr>
          <w:sz w:val="28"/>
          <w:szCs w:val="28"/>
        </w:rPr>
        <w:t>ому</w:t>
      </w:r>
      <w:r w:rsidR="00375920" w:rsidRPr="00D1128F">
        <w:rPr>
          <w:sz w:val="28"/>
          <w:szCs w:val="28"/>
        </w:rPr>
        <w:t xml:space="preserve"> регламенту</w:t>
      </w:r>
      <w:r w:rsidR="00281BAB" w:rsidRPr="00D1128F">
        <w:rPr>
          <w:sz w:val="28"/>
          <w:szCs w:val="28"/>
        </w:rPr>
        <w:t xml:space="preserve"> разработки, апробации и внедрения в учебный проц</w:t>
      </w:r>
      <w:r w:rsidR="00B26BF0" w:rsidRPr="00D1128F">
        <w:rPr>
          <w:sz w:val="28"/>
          <w:szCs w:val="28"/>
        </w:rPr>
        <w:t xml:space="preserve">есс учебников и учебных пособий, который мы планируем разработать и утвердить. Пока данный процесс </w:t>
      </w:r>
      <w:r w:rsidR="00375920" w:rsidRPr="00D1128F">
        <w:rPr>
          <w:sz w:val="28"/>
          <w:szCs w:val="28"/>
        </w:rPr>
        <w:t>не регламентирован</w:t>
      </w:r>
      <w:r w:rsidR="004A64B5" w:rsidRPr="00D1128F">
        <w:rPr>
          <w:sz w:val="28"/>
          <w:szCs w:val="28"/>
        </w:rPr>
        <w:t>,</w:t>
      </w:r>
      <w:r w:rsidR="00375920" w:rsidRPr="00D1128F">
        <w:rPr>
          <w:sz w:val="28"/>
          <w:szCs w:val="28"/>
        </w:rPr>
        <w:t xml:space="preserve"> </w:t>
      </w:r>
      <w:r w:rsidR="00B26BF0" w:rsidRPr="00D1128F">
        <w:rPr>
          <w:sz w:val="28"/>
          <w:szCs w:val="28"/>
        </w:rPr>
        <w:t>и, как правило, учебник без апробации может попасть в руки школьник</w:t>
      </w:r>
      <w:r w:rsidR="00057D83" w:rsidRPr="00D1128F">
        <w:rPr>
          <w:sz w:val="28"/>
          <w:szCs w:val="28"/>
        </w:rPr>
        <w:t>а</w:t>
      </w:r>
      <w:r w:rsidR="00B26BF0" w:rsidRPr="00D1128F">
        <w:rPr>
          <w:sz w:val="28"/>
          <w:szCs w:val="28"/>
        </w:rPr>
        <w:t xml:space="preserve">. При проведении официальной экспертизы </w:t>
      </w:r>
      <w:r w:rsidR="008116AC" w:rsidRPr="00D1128F">
        <w:rPr>
          <w:sz w:val="28"/>
          <w:szCs w:val="28"/>
        </w:rPr>
        <w:t xml:space="preserve">учебников </w:t>
      </w:r>
      <w:r w:rsidR="004A64B5" w:rsidRPr="00D1128F">
        <w:rPr>
          <w:sz w:val="28"/>
          <w:szCs w:val="28"/>
        </w:rPr>
        <w:t xml:space="preserve">серьезная </w:t>
      </w:r>
      <w:r w:rsidR="00B26BF0" w:rsidRPr="00D1128F">
        <w:rPr>
          <w:sz w:val="28"/>
          <w:szCs w:val="28"/>
        </w:rPr>
        <w:t xml:space="preserve">ответственность будет возложена на </w:t>
      </w:r>
      <w:r w:rsidR="008116AC" w:rsidRPr="00D1128F">
        <w:rPr>
          <w:sz w:val="28"/>
          <w:szCs w:val="28"/>
        </w:rPr>
        <w:t>экспертный совет</w:t>
      </w:r>
      <w:r w:rsidR="00375920" w:rsidRPr="00D1128F">
        <w:rPr>
          <w:sz w:val="28"/>
          <w:szCs w:val="28"/>
        </w:rPr>
        <w:t xml:space="preserve"> при М</w:t>
      </w:r>
      <w:r w:rsidR="00B26BF0" w:rsidRPr="00D1128F">
        <w:rPr>
          <w:sz w:val="28"/>
          <w:szCs w:val="28"/>
        </w:rPr>
        <w:t xml:space="preserve">инистерстве образования и науки </w:t>
      </w:r>
      <w:r w:rsidR="004A64B5" w:rsidRPr="00D1128F">
        <w:rPr>
          <w:sz w:val="28"/>
          <w:szCs w:val="28"/>
        </w:rPr>
        <w:t>Р</w:t>
      </w:r>
      <w:r w:rsidR="00B26BF0" w:rsidRPr="00D1128F">
        <w:rPr>
          <w:sz w:val="28"/>
          <w:szCs w:val="28"/>
        </w:rPr>
        <w:t>еспублики</w:t>
      </w:r>
      <w:r w:rsidR="004A64B5" w:rsidRPr="00D1128F">
        <w:rPr>
          <w:sz w:val="28"/>
          <w:szCs w:val="28"/>
        </w:rPr>
        <w:t xml:space="preserve"> Татарстан</w:t>
      </w:r>
      <w:r w:rsidR="008116AC" w:rsidRPr="00D1128F">
        <w:rPr>
          <w:sz w:val="28"/>
          <w:szCs w:val="28"/>
        </w:rPr>
        <w:t>.</w:t>
      </w:r>
      <w:r w:rsidR="00B26BF0" w:rsidRPr="00D1128F">
        <w:rPr>
          <w:sz w:val="28"/>
          <w:szCs w:val="28"/>
        </w:rPr>
        <w:t xml:space="preserve"> Сейчас обновляется его со</w:t>
      </w:r>
      <w:r w:rsidR="00FC6A51" w:rsidRPr="00D1128F">
        <w:rPr>
          <w:sz w:val="28"/>
          <w:szCs w:val="28"/>
        </w:rPr>
        <w:t>с</w:t>
      </w:r>
      <w:r w:rsidR="00B26BF0" w:rsidRPr="00D1128F">
        <w:rPr>
          <w:sz w:val="28"/>
          <w:szCs w:val="28"/>
        </w:rPr>
        <w:t>тав.</w:t>
      </w:r>
    </w:p>
    <w:p w:rsidR="00A41280" w:rsidRPr="00D1128F" w:rsidRDefault="00281BAB" w:rsidP="00D60054">
      <w:pPr>
        <w:spacing w:after="0" w:line="360" w:lineRule="auto"/>
        <w:ind w:firstLine="709"/>
        <w:jc w:val="both"/>
        <w:rPr>
          <w:rFonts w:ascii="Times New Roman" w:eastAsia="Times New Roman" w:hAnsi="Times New Roman" w:cs="Times New Roman"/>
          <w:sz w:val="28"/>
          <w:szCs w:val="28"/>
          <w:lang w:eastAsia="ru-RU"/>
        </w:rPr>
      </w:pPr>
      <w:r w:rsidRPr="00D1128F">
        <w:rPr>
          <w:sz w:val="28"/>
          <w:szCs w:val="28"/>
        </w:rPr>
        <w:t>Отчасти работа</w:t>
      </w:r>
      <w:r w:rsidR="008116AC" w:rsidRPr="00D1128F">
        <w:rPr>
          <w:sz w:val="28"/>
          <w:szCs w:val="28"/>
        </w:rPr>
        <w:t xml:space="preserve"> по созданию УМК нового поколения </w:t>
      </w:r>
      <w:r w:rsidRPr="00D1128F">
        <w:rPr>
          <w:sz w:val="28"/>
          <w:szCs w:val="28"/>
        </w:rPr>
        <w:t xml:space="preserve">уже начата по учебникам для русскоязычных </w:t>
      </w:r>
      <w:r w:rsidR="00FC6A51" w:rsidRPr="00D1128F">
        <w:rPr>
          <w:sz w:val="28"/>
          <w:szCs w:val="28"/>
        </w:rPr>
        <w:t>детей</w:t>
      </w:r>
      <w:r w:rsidRPr="00D1128F">
        <w:rPr>
          <w:sz w:val="28"/>
          <w:szCs w:val="28"/>
        </w:rPr>
        <w:t xml:space="preserve">. </w:t>
      </w:r>
      <w:r w:rsidR="005E62ED" w:rsidRPr="00D1128F">
        <w:rPr>
          <w:rFonts w:ascii="Times New Roman" w:hAnsi="Times New Roman" w:cs="Times New Roman"/>
          <w:bCs/>
          <w:sz w:val="28"/>
          <w:szCs w:val="28"/>
        </w:rPr>
        <w:t>В настоящее время п</w:t>
      </w:r>
      <w:r w:rsidR="00A41280" w:rsidRPr="00D1128F">
        <w:rPr>
          <w:rFonts w:ascii="Times New Roman" w:eastAsia="Calibri" w:hAnsi="Times New Roman" w:cs="Times New Roman"/>
          <w:sz w:val="28"/>
          <w:szCs w:val="28"/>
        </w:rPr>
        <w:t xml:space="preserve">ри Институте развития </w:t>
      </w:r>
      <w:r w:rsidR="00A41280" w:rsidRPr="00D1128F">
        <w:rPr>
          <w:rFonts w:ascii="Times New Roman" w:eastAsia="Calibri" w:hAnsi="Times New Roman" w:cs="Times New Roman"/>
          <w:sz w:val="28"/>
          <w:szCs w:val="28"/>
        </w:rPr>
        <w:lastRenderedPageBreak/>
        <w:t>образования Республики Татарстан создан проектный офис</w:t>
      </w:r>
      <w:r w:rsidR="00FC6A51" w:rsidRPr="00D1128F">
        <w:rPr>
          <w:rFonts w:ascii="Times New Roman" w:eastAsia="Calibri" w:hAnsi="Times New Roman" w:cs="Times New Roman"/>
          <w:sz w:val="28"/>
          <w:szCs w:val="28"/>
        </w:rPr>
        <w:t xml:space="preserve">, набран коллектив авторов. За основу взята </w:t>
      </w:r>
      <w:r w:rsidR="0042175B" w:rsidRPr="00D1128F">
        <w:rPr>
          <w:rFonts w:ascii="Times New Roman" w:hAnsi="Times New Roman" w:cs="Times New Roman"/>
          <w:sz w:val="28"/>
          <w:szCs w:val="28"/>
        </w:rPr>
        <w:t>модел</w:t>
      </w:r>
      <w:r w:rsidR="00FC6A51" w:rsidRPr="00D1128F">
        <w:rPr>
          <w:rFonts w:ascii="Times New Roman" w:hAnsi="Times New Roman" w:cs="Times New Roman"/>
          <w:sz w:val="28"/>
          <w:szCs w:val="28"/>
        </w:rPr>
        <w:t>ь</w:t>
      </w:r>
      <w:r w:rsidR="0042175B" w:rsidRPr="00D1128F">
        <w:rPr>
          <w:rFonts w:ascii="Times New Roman" w:hAnsi="Times New Roman" w:cs="Times New Roman"/>
          <w:sz w:val="28"/>
          <w:szCs w:val="28"/>
        </w:rPr>
        <w:t xml:space="preserve"> </w:t>
      </w:r>
      <w:r w:rsidR="00FC6A51" w:rsidRPr="00D1128F">
        <w:rPr>
          <w:rFonts w:ascii="Times New Roman" w:hAnsi="Times New Roman" w:cs="Times New Roman"/>
          <w:sz w:val="28"/>
          <w:szCs w:val="28"/>
        </w:rPr>
        <w:t>зарубежных учебников английского языка</w:t>
      </w:r>
      <w:r w:rsidR="0042175B" w:rsidRPr="00D1128F">
        <w:rPr>
          <w:rFonts w:ascii="Times New Roman" w:hAnsi="Times New Roman" w:cs="Times New Roman"/>
          <w:sz w:val="28"/>
          <w:szCs w:val="28"/>
        </w:rPr>
        <w:t>.</w:t>
      </w:r>
      <w:r w:rsidR="00A41280" w:rsidRPr="00D1128F">
        <w:rPr>
          <w:rFonts w:ascii="Times New Roman" w:hAnsi="Times New Roman" w:cs="Times New Roman"/>
          <w:sz w:val="28"/>
          <w:szCs w:val="28"/>
        </w:rPr>
        <w:t xml:space="preserve"> </w:t>
      </w:r>
      <w:r w:rsidR="00FC6A51" w:rsidRPr="00D1128F">
        <w:rPr>
          <w:rFonts w:ascii="Times New Roman" w:eastAsia="Calibri" w:hAnsi="Times New Roman" w:cs="Times New Roman"/>
          <w:sz w:val="28"/>
          <w:szCs w:val="28"/>
        </w:rPr>
        <w:t xml:space="preserve">Начало </w:t>
      </w:r>
      <w:r w:rsidR="00A41280" w:rsidRPr="00D1128F">
        <w:rPr>
          <w:rFonts w:ascii="Times New Roman" w:eastAsia="Calibri" w:hAnsi="Times New Roman" w:cs="Times New Roman"/>
          <w:sz w:val="28"/>
          <w:szCs w:val="28"/>
        </w:rPr>
        <w:t xml:space="preserve"> апробаци</w:t>
      </w:r>
      <w:r w:rsidR="00FC6A51" w:rsidRPr="00D1128F">
        <w:rPr>
          <w:rFonts w:ascii="Times New Roman" w:eastAsia="Calibri" w:hAnsi="Times New Roman" w:cs="Times New Roman"/>
          <w:sz w:val="28"/>
          <w:szCs w:val="28"/>
        </w:rPr>
        <w:t>и УМК</w:t>
      </w:r>
      <w:r w:rsidR="00A41280" w:rsidRPr="00D1128F">
        <w:rPr>
          <w:rFonts w:ascii="Times New Roman" w:eastAsia="Calibri" w:hAnsi="Times New Roman" w:cs="Times New Roman"/>
          <w:sz w:val="28"/>
          <w:szCs w:val="28"/>
        </w:rPr>
        <w:t xml:space="preserve"> планируется с 1</w:t>
      </w:r>
      <w:r w:rsidR="00047E5C" w:rsidRPr="00D1128F">
        <w:rPr>
          <w:rFonts w:ascii="Times New Roman" w:eastAsia="Calibri" w:hAnsi="Times New Roman" w:cs="Times New Roman"/>
          <w:sz w:val="28"/>
          <w:szCs w:val="28"/>
        </w:rPr>
        <w:t>-го</w:t>
      </w:r>
      <w:r w:rsidR="00A41280" w:rsidRPr="00D1128F">
        <w:rPr>
          <w:rFonts w:ascii="Times New Roman" w:eastAsia="Calibri" w:hAnsi="Times New Roman" w:cs="Times New Roman"/>
          <w:sz w:val="28"/>
          <w:szCs w:val="28"/>
        </w:rPr>
        <w:t xml:space="preserve"> сентября текущего года.</w:t>
      </w:r>
    </w:p>
    <w:p w:rsidR="0042175B" w:rsidRPr="00D1128F" w:rsidRDefault="00FC6A51" w:rsidP="00D60054">
      <w:pPr>
        <w:spacing w:after="0" w:line="360" w:lineRule="auto"/>
        <w:ind w:firstLine="709"/>
        <w:jc w:val="both"/>
        <w:rPr>
          <w:rFonts w:ascii="Times New Roman" w:hAnsi="Times New Roman" w:cs="Times New Roman"/>
          <w:sz w:val="28"/>
          <w:szCs w:val="28"/>
        </w:rPr>
      </w:pPr>
      <w:r w:rsidRPr="00D1128F">
        <w:rPr>
          <w:rFonts w:ascii="Times New Roman" w:hAnsi="Times New Roman" w:cs="Times New Roman"/>
          <w:sz w:val="28"/>
          <w:szCs w:val="28"/>
        </w:rPr>
        <w:t>Параллельно совместно с</w:t>
      </w:r>
      <w:r w:rsidR="00A446E5" w:rsidRPr="00D1128F">
        <w:rPr>
          <w:rFonts w:ascii="Times New Roman" w:hAnsi="Times New Roman" w:cs="Times New Roman"/>
          <w:sz w:val="28"/>
          <w:szCs w:val="28"/>
        </w:rPr>
        <w:t xml:space="preserve"> авторами и</w:t>
      </w:r>
      <w:r w:rsidRPr="00D1128F">
        <w:rPr>
          <w:rFonts w:ascii="Times New Roman" w:hAnsi="Times New Roman" w:cs="Times New Roman"/>
          <w:sz w:val="28"/>
          <w:szCs w:val="28"/>
        </w:rPr>
        <w:t xml:space="preserve"> ведущими издательствами мы работаем над совершенствованием существующих учебников для русскоязычных детей. Инициирована разработка подробного методического пособия для учителя с </w:t>
      </w:r>
      <w:r w:rsidR="0042175B" w:rsidRPr="00D1128F">
        <w:rPr>
          <w:rFonts w:ascii="Times New Roman" w:hAnsi="Times New Roman" w:cs="Times New Roman"/>
          <w:sz w:val="28"/>
          <w:szCs w:val="28"/>
        </w:rPr>
        <w:t>поурочными планами</w:t>
      </w:r>
      <w:r w:rsidRPr="00D1128F">
        <w:rPr>
          <w:rFonts w:ascii="Times New Roman" w:hAnsi="Times New Roman" w:cs="Times New Roman"/>
          <w:sz w:val="28"/>
          <w:szCs w:val="28"/>
        </w:rPr>
        <w:t>, так называемой книги учителя</w:t>
      </w:r>
      <w:r w:rsidR="0042175B" w:rsidRPr="00D1128F">
        <w:rPr>
          <w:rFonts w:ascii="Times New Roman" w:hAnsi="Times New Roman" w:cs="Times New Roman"/>
          <w:sz w:val="28"/>
          <w:szCs w:val="28"/>
        </w:rPr>
        <w:t xml:space="preserve">. </w:t>
      </w:r>
      <w:r w:rsidR="00C0772B" w:rsidRPr="00D1128F">
        <w:rPr>
          <w:rFonts w:ascii="Times New Roman" w:hAnsi="Times New Roman" w:cs="Times New Roman"/>
          <w:sz w:val="28"/>
          <w:szCs w:val="28"/>
        </w:rPr>
        <w:t xml:space="preserve">Предполагается, что это будет подробный методический гид для среднего педагога, гарантирующий качество преподавания при ответственном подходе к своей работе. </w:t>
      </w:r>
    </w:p>
    <w:p w:rsidR="00C116F8" w:rsidRPr="00D1128F" w:rsidRDefault="008116AC" w:rsidP="00D60054">
      <w:pPr>
        <w:spacing w:after="0" w:line="360" w:lineRule="auto"/>
        <w:ind w:firstLine="709"/>
        <w:jc w:val="both"/>
        <w:rPr>
          <w:sz w:val="28"/>
          <w:szCs w:val="28"/>
        </w:rPr>
      </w:pPr>
      <w:r w:rsidRPr="00D1128F">
        <w:rPr>
          <w:sz w:val="28"/>
          <w:szCs w:val="28"/>
        </w:rPr>
        <w:t>Институтом развития образования</w:t>
      </w:r>
      <w:r w:rsidR="00C116F8" w:rsidRPr="00D1128F">
        <w:rPr>
          <w:sz w:val="28"/>
          <w:szCs w:val="28"/>
        </w:rPr>
        <w:t xml:space="preserve"> </w:t>
      </w:r>
      <w:r w:rsidR="00C0772B" w:rsidRPr="00D1128F">
        <w:rPr>
          <w:sz w:val="28"/>
          <w:szCs w:val="28"/>
        </w:rPr>
        <w:t xml:space="preserve">Республики Татарстан </w:t>
      </w:r>
      <w:r w:rsidRPr="00D1128F">
        <w:rPr>
          <w:sz w:val="28"/>
          <w:szCs w:val="28"/>
        </w:rPr>
        <w:t>з</w:t>
      </w:r>
      <w:r w:rsidR="00C116F8" w:rsidRPr="00D1128F">
        <w:rPr>
          <w:sz w:val="28"/>
          <w:szCs w:val="28"/>
        </w:rPr>
        <w:t>апу</w:t>
      </w:r>
      <w:r w:rsidR="00C0772B" w:rsidRPr="00D1128F">
        <w:rPr>
          <w:sz w:val="28"/>
          <w:szCs w:val="28"/>
        </w:rPr>
        <w:t>скается</w:t>
      </w:r>
      <w:r w:rsidR="00C116F8" w:rsidRPr="00D1128F">
        <w:rPr>
          <w:sz w:val="28"/>
          <w:szCs w:val="28"/>
        </w:rPr>
        <w:t xml:space="preserve"> </w:t>
      </w:r>
      <w:r w:rsidRPr="00D1128F">
        <w:rPr>
          <w:sz w:val="28"/>
          <w:szCs w:val="28"/>
        </w:rPr>
        <w:t>новая с</w:t>
      </w:r>
      <w:r w:rsidR="00C116F8" w:rsidRPr="00D1128F">
        <w:rPr>
          <w:sz w:val="28"/>
          <w:szCs w:val="28"/>
        </w:rPr>
        <w:t>ерия</w:t>
      </w:r>
      <w:r w:rsidR="00C0772B" w:rsidRPr="00D1128F">
        <w:rPr>
          <w:sz w:val="28"/>
          <w:szCs w:val="28"/>
        </w:rPr>
        <w:t xml:space="preserve"> методических</w:t>
      </w:r>
      <w:r w:rsidRPr="00D1128F">
        <w:rPr>
          <w:sz w:val="28"/>
          <w:szCs w:val="28"/>
        </w:rPr>
        <w:t xml:space="preserve"> пособий для учителя</w:t>
      </w:r>
      <w:r w:rsidR="00C116F8" w:rsidRPr="00D1128F">
        <w:rPr>
          <w:sz w:val="28"/>
          <w:szCs w:val="28"/>
        </w:rPr>
        <w:t xml:space="preserve"> «Современный урок татарского языка»</w:t>
      </w:r>
      <w:r w:rsidRPr="00D1128F">
        <w:rPr>
          <w:sz w:val="28"/>
          <w:szCs w:val="28"/>
        </w:rPr>
        <w:t xml:space="preserve">. Данная серия </w:t>
      </w:r>
      <w:r w:rsidR="00C0772B" w:rsidRPr="00D1128F">
        <w:rPr>
          <w:sz w:val="28"/>
          <w:szCs w:val="28"/>
        </w:rPr>
        <w:t xml:space="preserve">будет посвящена </w:t>
      </w:r>
      <w:r w:rsidRPr="00D1128F">
        <w:rPr>
          <w:sz w:val="28"/>
          <w:szCs w:val="28"/>
        </w:rPr>
        <w:t xml:space="preserve">эффективным приемам, методам и технологиям преподавания татарского языка. </w:t>
      </w:r>
      <w:r w:rsidR="00C0772B" w:rsidRPr="00D1128F">
        <w:rPr>
          <w:sz w:val="28"/>
          <w:szCs w:val="28"/>
        </w:rPr>
        <w:t xml:space="preserve">Главной особенностью серии должна стать практичность, простота, ясность изложения. </w:t>
      </w:r>
      <w:r w:rsidRPr="00D1128F">
        <w:rPr>
          <w:sz w:val="28"/>
          <w:szCs w:val="28"/>
        </w:rPr>
        <w:t xml:space="preserve">Первоначально акцент будет сделан на начальной школе. Планируется </w:t>
      </w:r>
      <w:r w:rsidR="00C116F8" w:rsidRPr="00D1128F">
        <w:rPr>
          <w:sz w:val="28"/>
          <w:szCs w:val="28"/>
        </w:rPr>
        <w:t>объяв</w:t>
      </w:r>
      <w:r w:rsidRPr="00D1128F">
        <w:rPr>
          <w:sz w:val="28"/>
          <w:szCs w:val="28"/>
        </w:rPr>
        <w:t xml:space="preserve">ить </w:t>
      </w:r>
      <w:r w:rsidR="00C116F8" w:rsidRPr="00D1128F">
        <w:rPr>
          <w:sz w:val="28"/>
          <w:szCs w:val="28"/>
        </w:rPr>
        <w:t xml:space="preserve">конкурс методических разработок </w:t>
      </w:r>
      <w:r w:rsidR="00C0772B" w:rsidRPr="00D1128F">
        <w:rPr>
          <w:sz w:val="28"/>
          <w:szCs w:val="28"/>
        </w:rPr>
        <w:t>и среди учителей республики</w:t>
      </w:r>
      <w:r w:rsidR="005879B8" w:rsidRPr="00D1128F">
        <w:rPr>
          <w:sz w:val="28"/>
          <w:szCs w:val="28"/>
        </w:rPr>
        <w:t>.</w:t>
      </w:r>
    </w:p>
    <w:p w:rsidR="005879B8" w:rsidRPr="00D1128F" w:rsidRDefault="00C0772B" w:rsidP="00D60054">
      <w:pPr>
        <w:tabs>
          <w:tab w:val="left" w:pos="993"/>
        </w:tabs>
        <w:spacing w:after="0" w:line="360" w:lineRule="auto"/>
        <w:ind w:firstLine="709"/>
        <w:jc w:val="both"/>
        <w:rPr>
          <w:sz w:val="28"/>
          <w:szCs w:val="28"/>
        </w:rPr>
      </w:pPr>
      <w:r w:rsidRPr="00D1128F">
        <w:rPr>
          <w:sz w:val="28"/>
          <w:szCs w:val="28"/>
        </w:rPr>
        <w:t>Хотел бы коснуться еще одной важной темы: содержани</w:t>
      </w:r>
      <w:r w:rsidR="00831D51" w:rsidRPr="00D1128F">
        <w:rPr>
          <w:sz w:val="28"/>
          <w:szCs w:val="28"/>
        </w:rPr>
        <w:t>е</w:t>
      </w:r>
      <w:r w:rsidRPr="00D1128F">
        <w:rPr>
          <w:sz w:val="28"/>
          <w:szCs w:val="28"/>
        </w:rPr>
        <w:t xml:space="preserve"> контрольно-измерительных материалов также требу</w:t>
      </w:r>
      <w:r w:rsidR="00831D51" w:rsidRPr="00D1128F">
        <w:rPr>
          <w:sz w:val="28"/>
          <w:szCs w:val="28"/>
        </w:rPr>
        <w:t>е</w:t>
      </w:r>
      <w:r w:rsidRPr="00D1128F">
        <w:rPr>
          <w:sz w:val="28"/>
          <w:szCs w:val="28"/>
        </w:rPr>
        <w:t xml:space="preserve">т </w:t>
      </w:r>
      <w:r w:rsidR="00DA3557" w:rsidRPr="00D1128F">
        <w:rPr>
          <w:sz w:val="28"/>
          <w:szCs w:val="28"/>
        </w:rPr>
        <w:t>пересмотра</w:t>
      </w:r>
      <w:r w:rsidRPr="00D1128F">
        <w:rPr>
          <w:sz w:val="28"/>
          <w:szCs w:val="28"/>
        </w:rPr>
        <w:t>.</w:t>
      </w:r>
      <w:r w:rsidR="00DA3557" w:rsidRPr="00D1128F">
        <w:rPr>
          <w:sz w:val="28"/>
          <w:szCs w:val="28"/>
        </w:rPr>
        <w:t xml:space="preserve"> </w:t>
      </w:r>
      <w:r w:rsidR="005879B8" w:rsidRPr="00D1128F">
        <w:rPr>
          <w:sz w:val="28"/>
          <w:szCs w:val="28"/>
        </w:rPr>
        <w:t>Задача по приоритетному формированию</w:t>
      </w:r>
      <w:r w:rsidR="00DA3557" w:rsidRPr="00D1128F">
        <w:rPr>
          <w:sz w:val="28"/>
          <w:szCs w:val="28"/>
        </w:rPr>
        <w:t xml:space="preserve"> коммуникативных навыков на уроках татарского языка</w:t>
      </w:r>
      <w:r w:rsidR="005879B8" w:rsidRPr="00D1128F">
        <w:rPr>
          <w:sz w:val="28"/>
          <w:szCs w:val="28"/>
        </w:rPr>
        <w:t xml:space="preserve"> предполагает </w:t>
      </w:r>
      <w:r w:rsidR="00D07F33" w:rsidRPr="00D1128F">
        <w:rPr>
          <w:sz w:val="28"/>
          <w:szCs w:val="28"/>
        </w:rPr>
        <w:t>включение раздела «</w:t>
      </w:r>
      <w:r w:rsidR="00831D51" w:rsidRPr="00D1128F">
        <w:rPr>
          <w:sz w:val="28"/>
          <w:szCs w:val="28"/>
        </w:rPr>
        <w:t>Г</w:t>
      </w:r>
      <w:r w:rsidR="00D07F33" w:rsidRPr="00D1128F">
        <w:rPr>
          <w:sz w:val="28"/>
          <w:szCs w:val="28"/>
        </w:rPr>
        <w:t xml:space="preserve">оворение» </w:t>
      </w:r>
      <w:r w:rsidR="00DA3557" w:rsidRPr="00D1128F">
        <w:rPr>
          <w:sz w:val="28"/>
          <w:szCs w:val="28"/>
        </w:rPr>
        <w:t xml:space="preserve">в экзаменационные материалы. С 2017 года ОГЭ </w:t>
      </w:r>
      <w:r w:rsidR="00FC315D" w:rsidRPr="00D1128F">
        <w:rPr>
          <w:sz w:val="28"/>
          <w:szCs w:val="28"/>
        </w:rPr>
        <w:t>уже буде</w:t>
      </w:r>
      <w:r w:rsidR="00DA3557" w:rsidRPr="00D1128F">
        <w:rPr>
          <w:sz w:val="28"/>
          <w:szCs w:val="28"/>
        </w:rPr>
        <w:t xml:space="preserve">т иметь раздел «Говорение» в обязательном порядке. Также планируется внедрить устную часть в </w:t>
      </w:r>
      <w:r w:rsidR="00831D51" w:rsidRPr="00D1128F">
        <w:rPr>
          <w:sz w:val="28"/>
          <w:szCs w:val="28"/>
        </w:rPr>
        <w:t>е</w:t>
      </w:r>
      <w:r w:rsidR="00DA3557" w:rsidRPr="00D1128F">
        <w:rPr>
          <w:sz w:val="28"/>
          <w:szCs w:val="28"/>
        </w:rPr>
        <w:t xml:space="preserve">диное республиканское тестирование по татарскому языку после 9-го класса пока в заявительном порядке. Далее мониторинговые исследования будут проводиться с полным охватом </w:t>
      </w:r>
      <w:r w:rsidR="00D07F33" w:rsidRPr="00D1128F">
        <w:rPr>
          <w:sz w:val="28"/>
          <w:szCs w:val="28"/>
        </w:rPr>
        <w:t>в два дня: письменная часть будет сдаваться в единый день, устная часть – по графику в течение 2-х месяцев. Для снятия напряжен</w:t>
      </w:r>
      <w:r w:rsidRPr="00D1128F">
        <w:rPr>
          <w:sz w:val="28"/>
          <w:szCs w:val="28"/>
        </w:rPr>
        <w:t>ности</w:t>
      </w:r>
      <w:r w:rsidR="00D07F33" w:rsidRPr="00D1128F">
        <w:rPr>
          <w:sz w:val="28"/>
          <w:szCs w:val="28"/>
        </w:rPr>
        <w:t xml:space="preserve"> и ажиотажа </w:t>
      </w:r>
      <w:r w:rsidRPr="00D1128F">
        <w:rPr>
          <w:sz w:val="28"/>
          <w:szCs w:val="28"/>
        </w:rPr>
        <w:t xml:space="preserve">вокруг экзаменов </w:t>
      </w:r>
      <w:r w:rsidR="00D07F33" w:rsidRPr="00D1128F">
        <w:rPr>
          <w:sz w:val="28"/>
          <w:szCs w:val="28"/>
        </w:rPr>
        <w:t xml:space="preserve">планируется создание открытого банка данных с заданиями по ОГЭ, ЕРТ. </w:t>
      </w:r>
      <w:r w:rsidR="00831D51" w:rsidRPr="00D1128F">
        <w:rPr>
          <w:sz w:val="28"/>
          <w:szCs w:val="28"/>
        </w:rPr>
        <w:t xml:space="preserve">Отметим, что </w:t>
      </w:r>
      <w:r w:rsidRPr="00D1128F">
        <w:rPr>
          <w:sz w:val="28"/>
          <w:szCs w:val="28"/>
        </w:rPr>
        <w:t xml:space="preserve">такая же работа будет проведена и по </w:t>
      </w:r>
      <w:r w:rsidR="00D07F33" w:rsidRPr="00D1128F">
        <w:rPr>
          <w:sz w:val="28"/>
          <w:szCs w:val="28"/>
        </w:rPr>
        <w:t xml:space="preserve">русскому языку. Об этом недавно объявил руководитель Рособрнадзора С.С.Кравцов. </w:t>
      </w:r>
      <w:r w:rsidR="00375920" w:rsidRPr="00D1128F">
        <w:rPr>
          <w:sz w:val="28"/>
          <w:szCs w:val="28"/>
        </w:rPr>
        <w:t>Мы движемся с опережением в правильном направлении.</w:t>
      </w:r>
    </w:p>
    <w:p w:rsidR="00DA3557" w:rsidRPr="00D1128F" w:rsidRDefault="00D07F33" w:rsidP="00D60054">
      <w:pPr>
        <w:tabs>
          <w:tab w:val="left" w:pos="993"/>
        </w:tabs>
        <w:spacing w:after="0" w:line="360" w:lineRule="auto"/>
        <w:ind w:firstLine="709"/>
        <w:jc w:val="both"/>
        <w:rPr>
          <w:sz w:val="28"/>
          <w:szCs w:val="28"/>
        </w:rPr>
      </w:pPr>
      <w:r w:rsidRPr="00D1128F">
        <w:rPr>
          <w:sz w:val="28"/>
          <w:szCs w:val="28"/>
        </w:rPr>
        <w:lastRenderedPageBreak/>
        <w:t>Для повышения качества контрольных материалов целесообразно централизованно разрабатывать</w:t>
      </w:r>
      <w:r w:rsidR="00375920" w:rsidRPr="00D1128F">
        <w:rPr>
          <w:sz w:val="28"/>
          <w:szCs w:val="28"/>
        </w:rPr>
        <w:t xml:space="preserve">, направлять в районы </w:t>
      </w:r>
      <w:r w:rsidRPr="00D1128F">
        <w:rPr>
          <w:sz w:val="28"/>
          <w:szCs w:val="28"/>
        </w:rPr>
        <w:t xml:space="preserve"> КИМы для директорских контрольных работ в рамках промежуточной аттестации обучающихся. </w:t>
      </w:r>
      <w:r w:rsidR="005879B8" w:rsidRPr="00D1128F">
        <w:rPr>
          <w:sz w:val="28"/>
          <w:szCs w:val="28"/>
        </w:rPr>
        <w:t>В</w:t>
      </w:r>
      <w:r w:rsidRPr="00D1128F">
        <w:rPr>
          <w:sz w:val="28"/>
          <w:szCs w:val="28"/>
        </w:rPr>
        <w:t>озможна перекрестная проверка данных работ в самом муниципалитете.</w:t>
      </w:r>
      <w:r w:rsidR="005879B8" w:rsidRPr="00D1128F">
        <w:rPr>
          <w:sz w:val="28"/>
          <w:szCs w:val="28"/>
        </w:rPr>
        <w:t xml:space="preserve"> Все педагогические измерения должны проводиться объективно и честно. Это главная задача. К сожалению, итоги единого республиканского тестирования пока не позволяют говорить о повсеместной объективности</w:t>
      </w:r>
      <w:r w:rsidR="00374687" w:rsidRPr="00D1128F">
        <w:rPr>
          <w:sz w:val="28"/>
          <w:szCs w:val="28"/>
        </w:rPr>
        <w:t xml:space="preserve"> результатов</w:t>
      </w:r>
      <w:r w:rsidR="005879B8" w:rsidRPr="00D1128F">
        <w:rPr>
          <w:sz w:val="28"/>
          <w:szCs w:val="28"/>
        </w:rPr>
        <w:t>. Приведу на слайде результаты за три года. Прошу обратить внимание на проблемный 2014 год, результаты этого года примерно на том же уровне. К провинившимся районам были предприняты санкции: работы аннулированы, на имя глав направлен</w:t>
      </w:r>
      <w:r w:rsidR="00375920" w:rsidRPr="00D1128F">
        <w:rPr>
          <w:sz w:val="28"/>
          <w:szCs w:val="28"/>
        </w:rPr>
        <w:t>ы</w:t>
      </w:r>
      <w:r w:rsidR="005879B8" w:rsidRPr="00D1128F">
        <w:rPr>
          <w:sz w:val="28"/>
          <w:szCs w:val="28"/>
        </w:rPr>
        <w:t xml:space="preserve"> письма о необходимости возложения мер дисциплинарного взыскания за плохую организацию ЕРТ.</w:t>
      </w:r>
      <w:r w:rsidRPr="00D1128F">
        <w:rPr>
          <w:sz w:val="28"/>
          <w:szCs w:val="28"/>
        </w:rPr>
        <w:t xml:space="preserve"> </w:t>
      </w:r>
      <w:r w:rsidR="00DA3557" w:rsidRPr="00D1128F">
        <w:rPr>
          <w:sz w:val="28"/>
          <w:szCs w:val="28"/>
        </w:rPr>
        <w:t xml:space="preserve"> </w:t>
      </w:r>
    </w:p>
    <w:p w:rsidR="00DA3557" w:rsidRPr="00D1128F" w:rsidRDefault="00374687" w:rsidP="00D60054">
      <w:pPr>
        <w:tabs>
          <w:tab w:val="left" w:pos="993"/>
        </w:tabs>
        <w:spacing w:after="0" w:line="360" w:lineRule="auto"/>
        <w:ind w:firstLine="709"/>
        <w:jc w:val="both"/>
        <w:rPr>
          <w:sz w:val="28"/>
          <w:szCs w:val="28"/>
        </w:rPr>
      </w:pPr>
      <w:r w:rsidRPr="00D1128F">
        <w:rPr>
          <w:sz w:val="28"/>
          <w:szCs w:val="28"/>
        </w:rPr>
        <w:t>Важным</w:t>
      </w:r>
      <w:r w:rsidR="00DA3557" w:rsidRPr="00D1128F">
        <w:rPr>
          <w:sz w:val="28"/>
          <w:szCs w:val="28"/>
        </w:rPr>
        <w:t xml:space="preserve"> </w:t>
      </w:r>
      <w:r w:rsidR="00C116F8" w:rsidRPr="00D1128F">
        <w:rPr>
          <w:sz w:val="28"/>
          <w:szCs w:val="28"/>
        </w:rPr>
        <w:t xml:space="preserve">направлением </w:t>
      </w:r>
      <w:r w:rsidR="007C0DEE" w:rsidRPr="00D1128F">
        <w:rPr>
          <w:sz w:val="28"/>
          <w:szCs w:val="28"/>
        </w:rPr>
        <w:t xml:space="preserve">работы </w:t>
      </w:r>
      <w:r w:rsidR="00C116F8" w:rsidRPr="00D1128F">
        <w:rPr>
          <w:sz w:val="28"/>
          <w:szCs w:val="28"/>
        </w:rPr>
        <w:t xml:space="preserve">школ и методических служб районов </w:t>
      </w:r>
      <w:r w:rsidR="00DA3557" w:rsidRPr="00D1128F">
        <w:rPr>
          <w:sz w:val="28"/>
          <w:szCs w:val="28"/>
        </w:rPr>
        <w:t xml:space="preserve">является участие </w:t>
      </w:r>
      <w:r w:rsidR="00C116F8" w:rsidRPr="00D1128F">
        <w:rPr>
          <w:sz w:val="28"/>
          <w:szCs w:val="28"/>
        </w:rPr>
        <w:t xml:space="preserve">педагогов </w:t>
      </w:r>
      <w:r w:rsidR="00DA3557" w:rsidRPr="00D1128F">
        <w:rPr>
          <w:sz w:val="28"/>
          <w:szCs w:val="28"/>
        </w:rPr>
        <w:t>в конкурсах профессионального мастерства, грантовой поддержк</w:t>
      </w:r>
      <w:r w:rsidRPr="00D1128F">
        <w:rPr>
          <w:sz w:val="28"/>
          <w:szCs w:val="28"/>
        </w:rPr>
        <w:t>е</w:t>
      </w:r>
      <w:r w:rsidR="00DA3557" w:rsidRPr="00D1128F">
        <w:rPr>
          <w:sz w:val="28"/>
          <w:szCs w:val="28"/>
        </w:rPr>
        <w:t>. Ежегодно учителя татарского языка активно участвуют в республиканском конкурсе «Лучший учитель Республики Татарстан», Всероссийс</w:t>
      </w:r>
      <w:r w:rsidRPr="00D1128F">
        <w:rPr>
          <w:sz w:val="28"/>
          <w:szCs w:val="28"/>
        </w:rPr>
        <w:t>ком</w:t>
      </w:r>
      <w:r w:rsidR="00DA3557" w:rsidRPr="00D1128F">
        <w:rPr>
          <w:sz w:val="28"/>
          <w:szCs w:val="28"/>
        </w:rPr>
        <w:t xml:space="preserve"> мастер-класс</w:t>
      </w:r>
      <w:r w:rsidRPr="00D1128F">
        <w:rPr>
          <w:sz w:val="28"/>
          <w:szCs w:val="28"/>
        </w:rPr>
        <w:t>е</w:t>
      </w:r>
      <w:r w:rsidR="00DA3557" w:rsidRPr="00D1128F">
        <w:rPr>
          <w:sz w:val="28"/>
          <w:szCs w:val="28"/>
        </w:rPr>
        <w:t xml:space="preserve"> учителей родных языков. </w:t>
      </w:r>
    </w:p>
    <w:p w:rsidR="00DA3557" w:rsidRPr="00D1128F" w:rsidRDefault="00DA3557" w:rsidP="00D60054">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Так, в текущем году лауреатом республиканского конкурса </w:t>
      </w:r>
      <w:r w:rsidRPr="00D1128F">
        <w:rPr>
          <w:sz w:val="28"/>
          <w:szCs w:val="28"/>
        </w:rPr>
        <w:t xml:space="preserve">«Лучший учитель Республики Татарстан» </w:t>
      </w:r>
      <w:r w:rsidRPr="00D1128F">
        <w:rPr>
          <w:rFonts w:ascii="Times New Roman" w:eastAsia="Calibri" w:hAnsi="Times New Roman" w:cs="Times New Roman"/>
          <w:sz w:val="28"/>
          <w:szCs w:val="28"/>
        </w:rPr>
        <w:t xml:space="preserve">стал </w:t>
      </w:r>
      <w:r w:rsidRPr="00D1128F">
        <w:rPr>
          <w:rFonts w:ascii="Times New Roman" w:eastAsia="Calibri" w:hAnsi="Times New Roman"/>
          <w:sz w:val="28"/>
          <w:szCs w:val="28"/>
        </w:rPr>
        <w:t xml:space="preserve">Гайнуллин Рамиль Рашитович – учитель татарского языка и литературы Лицея Иннополис. Победителем </w:t>
      </w:r>
      <w:r w:rsidRPr="00D1128F">
        <w:rPr>
          <w:rFonts w:ascii="Times New Roman" w:eastAsia="Calibri" w:hAnsi="Times New Roman" w:cs="Times New Roman"/>
          <w:sz w:val="28"/>
          <w:szCs w:val="28"/>
        </w:rPr>
        <w:t xml:space="preserve">Всероссийского мастер-класса учителей родных языков стала Салихова </w:t>
      </w:r>
      <w:r w:rsidR="00220320" w:rsidRPr="00D1128F">
        <w:rPr>
          <w:rFonts w:ascii="Times New Roman" w:eastAsia="Calibri" w:hAnsi="Times New Roman" w:cs="Times New Roman"/>
          <w:sz w:val="28"/>
          <w:szCs w:val="28"/>
        </w:rPr>
        <w:t>С</w:t>
      </w:r>
      <w:r w:rsidR="00220320" w:rsidRPr="00D1128F">
        <w:rPr>
          <w:rFonts w:ascii="Times New Roman" w:eastAsia="Calibri" w:hAnsi="Times New Roman" w:cs="Times New Roman"/>
          <w:sz w:val="28"/>
          <w:szCs w:val="28"/>
          <w:lang w:val="tt-RU"/>
        </w:rPr>
        <w:t xml:space="preserve">уюмбика </w:t>
      </w:r>
      <w:r w:rsidRPr="00D1128F">
        <w:rPr>
          <w:rFonts w:ascii="Times New Roman" w:eastAsia="Calibri" w:hAnsi="Times New Roman" w:cs="Times New Roman"/>
          <w:sz w:val="28"/>
          <w:szCs w:val="28"/>
          <w:lang w:val="tt-RU"/>
        </w:rPr>
        <w:t xml:space="preserve">Мидхатовна, </w:t>
      </w:r>
      <w:r w:rsidRPr="00D1128F">
        <w:rPr>
          <w:rFonts w:ascii="Times New Roman" w:eastAsia="Calibri" w:hAnsi="Times New Roman" w:cs="Times New Roman"/>
          <w:sz w:val="28"/>
          <w:szCs w:val="28"/>
        </w:rPr>
        <w:t xml:space="preserve"> учитель татарского языка и литератур</w:t>
      </w:r>
      <w:r w:rsidR="00FC315D" w:rsidRPr="00D1128F">
        <w:rPr>
          <w:rFonts w:ascii="Times New Roman" w:eastAsia="Calibri" w:hAnsi="Times New Roman" w:cs="Times New Roman"/>
          <w:sz w:val="28"/>
          <w:szCs w:val="28"/>
        </w:rPr>
        <w:t>ы</w:t>
      </w:r>
      <w:r w:rsidRPr="00D1128F">
        <w:rPr>
          <w:rFonts w:ascii="Times New Roman" w:eastAsia="Calibri" w:hAnsi="Times New Roman" w:cs="Times New Roman"/>
          <w:sz w:val="28"/>
          <w:szCs w:val="28"/>
        </w:rPr>
        <w:t xml:space="preserve"> 39 школы</w:t>
      </w:r>
      <w:r w:rsidR="00375920" w:rsidRPr="00D1128F">
        <w:rPr>
          <w:rFonts w:ascii="Times New Roman" w:eastAsia="Calibri" w:hAnsi="Times New Roman" w:cs="Times New Roman"/>
          <w:sz w:val="28"/>
          <w:szCs w:val="28"/>
        </w:rPr>
        <w:t xml:space="preserve"> города Казани</w:t>
      </w:r>
      <w:r w:rsidRPr="00D1128F">
        <w:rPr>
          <w:rFonts w:ascii="Times New Roman" w:eastAsia="Calibri" w:hAnsi="Times New Roman" w:cs="Times New Roman"/>
          <w:sz w:val="28"/>
          <w:szCs w:val="28"/>
        </w:rPr>
        <w:t xml:space="preserve">. </w:t>
      </w:r>
    </w:p>
    <w:p w:rsidR="00DA3557" w:rsidRPr="00D1128F" w:rsidRDefault="00DA3557" w:rsidP="00D60054">
      <w:pPr>
        <w:spacing w:after="0" w:line="360" w:lineRule="auto"/>
        <w:ind w:right="-1" w:firstLine="709"/>
        <w:jc w:val="both"/>
        <w:rPr>
          <w:rFonts w:ascii="Times New Roman" w:eastAsia="Calibri" w:hAnsi="Times New Roman"/>
          <w:color w:val="0070C0"/>
          <w:sz w:val="28"/>
          <w:szCs w:val="28"/>
        </w:rPr>
      </w:pPr>
      <w:r w:rsidRPr="00D1128F">
        <w:rPr>
          <w:rFonts w:ascii="Times New Roman" w:eastAsia="Calibri" w:hAnsi="Times New Roman"/>
          <w:sz w:val="28"/>
          <w:szCs w:val="28"/>
        </w:rPr>
        <w:t xml:space="preserve">В 2016 году в рамках грантовой поддержки профессионального роста учителей школ республики </w:t>
      </w:r>
      <w:r w:rsidR="00220320" w:rsidRPr="00D1128F">
        <w:rPr>
          <w:rFonts w:ascii="Times New Roman" w:eastAsia="Calibri" w:hAnsi="Times New Roman"/>
          <w:sz w:val="28"/>
          <w:szCs w:val="28"/>
        </w:rPr>
        <w:t>учителя татарского языка и литературы составили 23% (24 учителя) от общего количества победителей гранта «Учитель-эксперт», 16% (16 учителей) - от общего количества победителей гранта  «Учитель-наставник».</w:t>
      </w:r>
    </w:p>
    <w:p w:rsidR="00DA3557" w:rsidRPr="00D1128F" w:rsidRDefault="00DA3557" w:rsidP="00D60054">
      <w:pPr>
        <w:tabs>
          <w:tab w:val="left" w:pos="993"/>
        </w:tabs>
        <w:spacing w:after="0" w:line="360" w:lineRule="auto"/>
        <w:ind w:firstLine="709"/>
        <w:jc w:val="both"/>
        <w:rPr>
          <w:sz w:val="28"/>
          <w:szCs w:val="28"/>
        </w:rPr>
      </w:pPr>
      <w:r w:rsidRPr="00D1128F">
        <w:rPr>
          <w:sz w:val="28"/>
          <w:szCs w:val="28"/>
        </w:rPr>
        <w:t xml:space="preserve">В целях дальнейшего развития конкурсного движения предлагаем учредить Всероссийский конкурс «Лучший учитель татарского языка и литературы», обеспечив участие в нем лучших учителей республики и школ с этнокультурным </w:t>
      </w:r>
      <w:r w:rsidRPr="00D1128F">
        <w:rPr>
          <w:sz w:val="28"/>
          <w:szCs w:val="28"/>
        </w:rPr>
        <w:lastRenderedPageBreak/>
        <w:t>татарским компонентом образования, воскресных школ регионов Российской Федерации. Это, несомненно, повысит статус мероприятия.</w:t>
      </w:r>
      <w:r w:rsidR="00374687" w:rsidRPr="00D1128F">
        <w:rPr>
          <w:sz w:val="28"/>
          <w:szCs w:val="28"/>
        </w:rPr>
        <w:t xml:space="preserve"> Конкурс пройдет в рамках республиканского конкурса «Лучший учитель Республики Татарстан».</w:t>
      </w:r>
    </w:p>
    <w:p w:rsidR="00DA3557" w:rsidRPr="00D1128F" w:rsidRDefault="00DA3557" w:rsidP="00D60054">
      <w:pPr>
        <w:spacing w:after="0" w:line="360" w:lineRule="auto"/>
        <w:ind w:firstLine="709"/>
        <w:jc w:val="both"/>
        <w:rPr>
          <w:sz w:val="28"/>
          <w:szCs w:val="28"/>
        </w:rPr>
      </w:pPr>
      <w:r w:rsidRPr="00D1128F">
        <w:rPr>
          <w:sz w:val="28"/>
          <w:szCs w:val="28"/>
        </w:rPr>
        <w:t>Важным, на наш взгляд, является создание профессионального сообщества учителей татарского языка и литературы для обмена опытом, профессионального общения</w:t>
      </w:r>
      <w:r w:rsidR="00374687" w:rsidRPr="00D1128F">
        <w:rPr>
          <w:sz w:val="28"/>
          <w:szCs w:val="28"/>
        </w:rPr>
        <w:t>, стимулирования и поддержки общественных инициатив</w:t>
      </w:r>
      <w:r w:rsidRPr="00D1128F">
        <w:rPr>
          <w:sz w:val="28"/>
          <w:szCs w:val="28"/>
        </w:rPr>
        <w:t xml:space="preserve">. Для консолидации профессионального потенциала учителей предлагаем инициировать создание общественной организации «Международная ассоциация учителей татарского языка и литературы», которая станет постоянной площадкой по обсуждению актуальных вопросов преподавания татарского языка и литературы. </w:t>
      </w:r>
      <w:r w:rsidR="001F305C" w:rsidRPr="00D1128F">
        <w:rPr>
          <w:sz w:val="28"/>
          <w:szCs w:val="28"/>
        </w:rPr>
        <w:t>Так</w:t>
      </w:r>
      <w:r w:rsidR="00374687" w:rsidRPr="00D1128F">
        <w:rPr>
          <w:sz w:val="28"/>
          <w:szCs w:val="28"/>
        </w:rPr>
        <w:t xml:space="preserve">, 9 крупных общественных организаций занимается проблематикой преподавания русского языка и литературы. По татарскому языку – пока ни одной. </w:t>
      </w:r>
      <w:r w:rsidRPr="00D1128F">
        <w:rPr>
          <w:sz w:val="28"/>
          <w:szCs w:val="28"/>
        </w:rPr>
        <w:t xml:space="preserve">Главным мероприятием </w:t>
      </w:r>
      <w:r w:rsidR="00B820F5" w:rsidRPr="00D1128F">
        <w:rPr>
          <w:sz w:val="28"/>
          <w:szCs w:val="28"/>
        </w:rPr>
        <w:t>а</w:t>
      </w:r>
      <w:r w:rsidRPr="00D1128F">
        <w:rPr>
          <w:sz w:val="28"/>
          <w:szCs w:val="28"/>
        </w:rPr>
        <w:t>ссоциации должен стать ежегодный форум учителей татарского языка и литературы республики</w:t>
      </w:r>
      <w:r w:rsidR="00374687" w:rsidRPr="00D1128F">
        <w:rPr>
          <w:sz w:val="28"/>
          <w:szCs w:val="28"/>
        </w:rPr>
        <w:t>,</w:t>
      </w:r>
      <w:r w:rsidRPr="00D1128F">
        <w:rPr>
          <w:sz w:val="28"/>
          <w:szCs w:val="28"/>
        </w:rPr>
        <w:t xml:space="preserve"> регионов России и зарубежья. Деятельность ассоциации должна повысить качество проводимых мероприятий за счет тесного взаимодействия </w:t>
      </w:r>
      <w:r w:rsidR="007C0DEE" w:rsidRPr="00D1128F">
        <w:rPr>
          <w:sz w:val="28"/>
          <w:szCs w:val="28"/>
        </w:rPr>
        <w:t>Министерства образования и</w:t>
      </w:r>
      <w:r w:rsidR="00374687" w:rsidRPr="00D1128F">
        <w:rPr>
          <w:sz w:val="28"/>
          <w:szCs w:val="28"/>
        </w:rPr>
        <w:t xml:space="preserve"> науки</w:t>
      </w:r>
      <w:r w:rsidR="00B820F5" w:rsidRPr="00D1128F">
        <w:rPr>
          <w:sz w:val="28"/>
          <w:szCs w:val="28"/>
        </w:rPr>
        <w:t xml:space="preserve"> Республики Татарстан с</w:t>
      </w:r>
      <w:r w:rsidR="00374687" w:rsidRPr="00D1128F">
        <w:rPr>
          <w:sz w:val="28"/>
          <w:szCs w:val="28"/>
        </w:rPr>
        <w:t xml:space="preserve"> </w:t>
      </w:r>
      <w:r w:rsidR="007C0DEE" w:rsidRPr="00D1128F">
        <w:rPr>
          <w:sz w:val="28"/>
          <w:szCs w:val="28"/>
        </w:rPr>
        <w:t xml:space="preserve"> общественны</w:t>
      </w:r>
      <w:r w:rsidR="00B820F5" w:rsidRPr="00D1128F">
        <w:rPr>
          <w:sz w:val="28"/>
          <w:szCs w:val="28"/>
        </w:rPr>
        <w:t>ми</w:t>
      </w:r>
      <w:r w:rsidR="007C0DEE" w:rsidRPr="00D1128F">
        <w:rPr>
          <w:sz w:val="28"/>
          <w:szCs w:val="28"/>
        </w:rPr>
        <w:t xml:space="preserve"> организаци</w:t>
      </w:r>
      <w:r w:rsidR="00B820F5" w:rsidRPr="00D1128F">
        <w:rPr>
          <w:sz w:val="28"/>
          <w:szCs w:val="28"/>
        </w:rPr>
        <w:t>ями</w:t>
      </w:r>
      <w:r w:rsidR="007C0DEE" w:rsidRPr="00D1128F">
        <w:rPr>
          <w:sz w:val="28"/>
          <w:szCs w:val="28"/>
        </w:rPr>
        <w:t>.</w:t>
      </w:r>
      <w:r w:rsidRPr="00D1128F">
        <w:rPr>
          <w:sz w:val="28"/>
          <w:szCs w:val="28"/>
        </w:rPr>
        <w:t xml:space="preserve">  </w:t>
      </w:r>
    </w:p>
    <w:p w:rsidR="00C116F8" w:rsidRPr="00D1128F" w:rsidRDefault="00DA3557"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В</w:t>
      </w:r>
      <w:r w:rsidR="00C554D0" w:rsidRPr="00D1128F">
        <w:rPr>
          <w:rFonts w:ascii="Times New Roman" w:eastAsia="Calibri" w:hAnsi="Times New Roman" w:cs="Times New Roman"/>
          <w:sz w:val="28"/>
          <w:szCs w:val="28"/>
        </w:rPr>
        <w:t xml:space="preserve"> 2015 году впервые начал издаваться </w:t>
      </w:r>
      <w:r w:rsidR="00C116F8" w:rsidRPr="00D1128F">
        <w:rPr>
          <w:rFonts w:ascii="Times New Roman" w:eastAsia="Calibri" w:hAnsi="Times New Roman" w:cs="Times New Roman"/>
          <w:sz w:val="28"/>
          <w:szCs w:val="28"/>
        </w:rPr>
        <w:t xml:space="preserve">первый </w:t>
      </w:r>
      <w:r w:rsidR="00C554D0" w:rsidRPr="00D1128F">
        <w:rPr>
          <w:rFonts w:ascii="Times New Roman" w:eastAsia="Calibri" w:hAnsi="Times New Roman" w:cs="Times New Roman"/>
          <w:sz w:val="28"/>
          <w:szCs w:val="28"/>
        </w:rPr>
        <w:t>профессиональный журнал для учителей татарск</w:t>
      </w:r>
      <w:r w:rsidR="00A41280" w:rsidRPr="00D1128F">
        <w:rPr>
          <w:rFonts w:ascii="Times New Roman" w:eastAsia="Calibri" w:hAnsi="Times New Roman" w:cs="Times New Roman"/>
          <w:sz w:val="28"/>
          <w:szCs w:val="28"/>
        </w:rPr>
        <w:t>ого языка «Мәгариф</w:t>
      </w:r>
      <w:r w:rsidR="00374687" w:rsidRPr="00D1128F">
        <w:rPr>
          <w:rFonts w:ascii="Times New Roman" w:eastAsia="Calibri" w:hAnsi="Times New Roman" w:cs="Times New Roman"/>
          <w:sz w:val="28"/>
          <w:szCs w:val="28"/>
        </w:rPr>
        <w:t xml:space="preserve"> </w:t>
      </w:r>
      <w:r w:rsidR="00A41280" w:rsidRPr="00D1128F">
        <w:rPr>
          <w:rFonts w:ascii="Times New Roman" w:eastAsia="Calibri" w:hAnsi="Times New Roman" w:cs="Times New Roman"/>
          <w:sz w:val="28"/>
          <w:szCs w:val="28"/>
        </w:rPr>
        <w:t>-</w:t>
      </w:r>
      <w:r w:rsidR="00374687" w:rsidRPr="00D1128F">
        <w:rPr>
          <w:rFonts w:ascii="Times New Roman" w:eastAsia="Calibri" w:hAnsi="Times New Roman" w:cs="Times New Roman"/>
          <w:sz w:val="28"/>
          <w:szCs w:val="28"/>
        </w:rPr>
        <w:t xml:space="preserve"> </w:t>
      </w:r>
      <w:r w:rsidR="00A41280" w:rsidRPr="00D1128F">
        <w:rPr>
          <w:rFonts w:ascii="Times New Roman" w:eastAsia="Calibri" w:hAnsi="Times New Roman" w:cs="Times New Roman"/>
          <w:sz w:val="28"/>
          <w:szCs w:val="28"/>
        </w:rPr>
        <w:t>Татар теле</w:t>
      </w:r>
      <w:r w:rsidR="00C116F8" w:rsidRPr="00D1128F">
        <w:rPr>
          <w:rFonts w:ascii="Times New Roman" w:eastAsia="Calibri" w:hAnsi="Times New Roman" w:cs="Times New Roman"/>
          <w:sz w:val="28"/>
          <w:szCs w:val="28"/>
        </w:rPr>
        <w:t>». С</w:t>
      </w:r>
      <w:r w:rsidR="00C554D0" w:rsidRPr="00D1128F">
        <w:rPr>
          <w:rFonts w:ascii="Times New Roman" w:eastAsia="Calibri" w:hAnsi="Times New Roman" w:cs="Times New Roman"/>
          <w:sz w:val="28"/>
          <w:szCs w:val="28"/>
        </w:rPr>
        <w:t>о второго полугодия он бу</w:t>
      </w:r>
      <w:r w:rsidR="005E62ED" w:rsidRPr="00D1128F">
        <w:rPr>
          <w:rFonts w:ascii="Times New Roman" w:eastAsia="Calibri" w:hAnsi="Times New Roman" w:cs="Times New Roman"/>
          <w:sz w:val="28"/>
          <w:szCs w:val="28"/>
        </w:rPr>
        <w:t xml:space="preserve">дет доступен </w:t>
      </w:r>
      <w:r w:rsidR="007C0DEE" w:rsidRPr="00D1128F">
        <w:rPr>
          <w:rFonts w:ascii="Times New Roman" w:eastAsia="Calibri" w:hAnsi="Times New Roman" w:cs="Times New Roman"/>
          <w:sz w:val="28"/>
          <w:szCs w:val="28"/>
        </w:rPr>
        <w:t xml:space="preserve">в электронной форме </w:t>
      </w:r>
      <w:r w:rsidR="005E62ED" w:rsidRPr="00D1128F">
        <w:rPr>
          <w:rFonts w:ascii="Times New Roman" w:eastAsia="Calibri" w:hAnsi="Times New Roman" w:cs="Times New Roman"/>
          <w:sz w:val="28"/>
          <w:szCs w:val="28"/>
        </w:rPr>
        <w:t>для всех бесплатно</w:t>
      </w:r>
      <w:r w:rsidR="00C116F8" w:rsidRPr="00D1128F">
        <w:rPr>
          <w:rFonts w:ascii="Times New Roman" w:eastAsia="Calibri" w:hAnsi="Times New Roman" w:cs="Times New Roman"/>
          <w:sz w:val="28"/>
          <w:szCs w:val="28"/>
        </w:rPr>
        <w:t>.</w:t>
      </w:r>
      <w:r w:rsidR="00C554D0" w:rsidRPr="00D1128F">
        <w:rPr>
          <w:rFonts w:ascii="Times New Roman" w:eastAsia="Calibri" w:hAnsi="Times New Roman" w:cs="Times New Roman"/>
          <w:sz w:val="28"/>
          <w:szCs w:val="28"/>
        </w:rPr>
        <w:t xml:space="preserve"> </w:t>
      </w:r>
      <w:r w:rsidR="00C116F8" w:rsidRPr="00D1128F">
        <w:rPr>
          <w:rFonts w:ascii="Times New Roman" w:eastAsia="Calibri" w:hAnsi="Times New Roman" w:cs="Times New Roman"/>
          <w:sz w:val="28"/>
          <w:szCs w:val="28"/>
        </w:rPr>
        <w:t xml:space="preserve">Новый журнал мог бы стать трибуной для Ассоциации учителей татарского языка и литературы.  </w:t>
      </w:r>
    </w:p>
    <w:p w:rsidR="00C116F8" w:rsidRPr="00D1128F" w:rsidRDefault="00232E99" w:rsidP="00D60054">
      <w:pPr>
        <w:spacing w:after="0" w:line="360" w:lineRule="auto"/>
        <w:ind w:firstLine="709"/>
        <w:jc w:val="both"/>
        <w:rPr>
          <w:sz w:val="28"/>
          <w:szCs w:val="28"/>
        </w:rPr>
      </w:pPr>
      <w:r w:rsidRPr="00D1128F">
        <w:rPr>
          <w:sz w:val="28"/>
          <w:szCs w:val="28"/>
        </w:rPr>
        <w:t xml:space="preserve">Необходимо </w:t>
      </w:r>
      <w:r w:rsidR="00C116F8" w:rsidRPr="00D1128F">
        <w:rPr>
          <w:sz w:val="28"/>
          <w:szCs w:val="28"/>
        </w:rPr>
        <w:t>стимулировать положительные изменения, поощрять лучшие практики, передовой</w:t>
      </w:r>
      <w:r w:rsidR="00374687" w:rsidRPr="00D1128F">
        <w:rPr>
          <w:sz w:val="28"/>
          <w:szCs w:val="28"/>
        </w:rPr>
        <w:t xml:space="preserve"> педагогический опыт. </w:t>
      </w:r>
      <w:r w:rsidR="0095131D" w:rsidRPr="00D1128F">
        <w:rPr>
          <w:sz w:val="28"/>
          <w:szCs w:val="28"/>
        </w:rPr>
        <w:t xml:space="preserve">С целью </w:t>
      </w:r>
      <w:r w:rsidR="002F7180" w:rsidRPr="00D1128F">
        <w:rPr>
          <w:sz w:val="28"/>
          <w:szCs w:val="28"/>
        </w:rPr>
        <w:t xml:space="preserve">мотивирования </w:t>
      </w:r>
      <w:r w:rsidR="00C116F8" w:rsidRPr="00D1128F">
        <w:rPr>
          <w:sz w:val="28"/>
          <w:szCs w:val="28"/>
        </w:rPr>
        <w:t xml:space="preserve">школ республики применять эффективные формы и методы работы по обучению детей государственным языкам </w:t>
      </w:r>
      <w:r w:rsidR="008A1772" w:rsidRPr="00D1128F">
        <w:rPr>
          <w:sz w:val="28"/>
          <w:szCs w:val="28"/>
        </w:rPr>
        <w:t xml:space="preserve">разрешите </w:t>
      </w:r>
      <w:r w:rsidR="00374687" w:rsidRPr="00D1128F">
        <w:rPr>
          <w:sz w:val="28"/>
          <w:szCs w:val="28"/>
        </w:rPr>
        <w:t>объяв</w:t>
      </w:r>
      <w:r w:rsidR="008A1772" w:rsidRPr="00D1128F">
        <w:rPr>
          <w:sz w:val="28"/>
          <w:szCs w:val="28"/>
        </w:rPr>
        <w:t>ить учреждение</w:t>
      </w:r>
      <w:r w:rsidR="00374687" w:rsidRPr="00D1128F">
        <w:rPr>
          <w:sz w:val="28"/>
          <w:szCs w:val="28"/>
        </w:rPr>
        <w:t xml:space="preserve"> </w:t>
      </w:r>
      <w:r w:rsidR="00C116F8" w:rsidRPr="00D1128F">
        <w:rPr>
          <w:sz w:val="28"/>
          <w:szCs w:val="28"/>
        </w:rPr>
        <w:t>нов</w:t>
      </w:r>
      <w:r w:rsidR="00374687" w:rsidRPr="00D1128F">
        <w:rPr>
          <w:sz w:val="28"/>
          <w:szCs w:val="28"/>
        </w:rPr>
        <w:t>ого</w:t>
      </w:r>
      <w:r w:rsidR="00C116F8" w:rsidRPr="00D1128F">
        <w:rPr>
          <w:sz w:val="28"/>
          <w:szCs w:val="28"/>
        </w:rPr>
        <w:t xml:space="preserve"> грант</w:t>
      </w:r>
      <w:r w:rsidR="00374687" w:rsidRPr="00D1128F">
        <w:rPr>
          <w:sz w:val="28"/>
          <w:szCs w:val="28"/>
        </w:rPr>
        <w:t>а</w:t>
      </w:r>
      <w:r w:rsidR="00C116F8" w:rsidRPr="00D1128F">
        <w:rPr>
          <w:sz w:val="28"/>
          <w:szCs w:val="28"/>
        </w:rPr>
        <w:t xml:space="preserve"> – </w:t>
      </w:r>
      <w:r w:rsidR="00374687" w:rsidRPr="00D1128F">
        <w:rPr>
          <w:sz w:val="28"/>
          <w:szCs w:val="28"/>
        </w:rPr>
        <w:t>«Л</w:t>
      </w:r>
      <w:r w:rsidR="00C116F8" w:rsidRPr="00D1128F">
        <w:rPr>
          <w:sz w:val="28"/>
          <w:szCs w:val="28"/>
        </w:rPr>
        <w:t>учшая практика препо</w:t>
      </w:r>
      <w:r w:rsidR="007C0DEE" w:rsidRPr="00D1128F">
        <w:rPr>
          <w:sz w:val="28"/>
          <w:szCs w:val="28"/>
        </w:rPr>
        <w:t>давания государственных языков в</w:t>
      </w:r>
      <w:r w:rsidR="00C116F8" w:rsidRPr="00D1128F">
        <w:rPr>
          <w:sz w:val="28"/>
          <w:szCs w:val="28"/>
        </w:rPr>
        <w:t xml:space="preserve"> школах Республики Татарстан». Аналог данного гранта «Лучший билингвальный детский сад» </w:t>
      </w:r>
      <w:r w:rsidR="0095131D" w:rsidRPr="00D1128F">
        <w:rPr>
          <w:sz w:val="28"/>
          <w:szCs w:val="28"/>
        </w:rPr>
        <w:t xml:space="preserve">реализуется </w:t>
      </w:r>
      <w:r w:rsidR="00C116F8" w:rsidRPr="00D1128F">
        <w:rPr>
          <w:sz w:val="28"/>
          <w:szCs w:val="28"/>
        </w:rPr>
        <w:t xml:space="preserve">уже 4-ый год и показал свою эффективность. </w:t>
      </w:r>
      <w:r w:rsidR="0013304C" w:rsidRPr="00D1128F">
        <w:rPr>
          <w:sz w:val="28"/>
          <w:szCs w:val="28"/>
        </w:rPr>
        <w:t>Формат гранта будет примерно таким же.</w:t>
      </w:r>
    </w:p>
    <w:p w:rsidR="007C0DEE" w:rsidRPr="00D1128F" w:rsidRDefault="007C0DEE"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lastRenderedPageBreak/>
        <w:t>Язык нельзя изуч</w:t>
      </w:r>
      <w:r w:rsidR="0095131D" w:rsidRPr="00D1128F">
        <w:rPr>
          <w:rFonts w:ascii="Times New Roman" w:eastAsia="Calibri" w:hAnsi="Times New Roman" w:cs="Times New Roman"/>
          <w:sz w:val="28"/>
          <w:szCs w:val="28"/>
        </w:rPr>
        <w:t>а</w:t>
      </w:r>
      <w:r w:rsidRPr="00D1128F">
        <w:rPr>
          <w:rFonts w:ascii="Times New Roman" w:eastAsia="Calibri" w:hAnsi="Times New Roman" w:cs="Times New Roman"/>
          <w:sz w:val="28"/>
          <w:szCs w:val="28"/>
        </w:rPr>
        <w:t>ть только на уроках. В каждой школе, в каждом муниципалитете должен быть сформирован комплекс культурно-познавательных, интеллектуальных, научно-практических мероприятий по созданию языковой среды</w:t>
      </w:r>
      <w:r w:rsidR="00A254ED" w:rsidRPr="00D1128F">
        <w:rPr>
          <w:rFonts w:ascii="Times New Roman" w:eastAsia="Calibri" w:hAnsi="Times New Roman" w:cs="Times New Roman"/>
          <w:sz w:val="28"/>
          <w:szCs w:val="28"/>
        </w:rPr>
        <w:t>, сохранению и развитию родного языка</w:t>
      </w:r>
      <w:r w:rsidRPr="00D1128F">
        <w:rPr>
          <w:rFonts w:ascii="Times New Roman" w:eastAsia="Calibri" w:hAnsi="Times New Roman" w:cs="Times New Roman"/>
          <w:sz w:val="28"/>
          <w:szCs w:val="28"/>
        </w:rPr>
        <w:t>.</w:t>
      </w:r>
    </w:p>
    <w:p w:rsidR="00411387" w:rsidRPr="00D1128F" w:rsidRDefault="007C0DEE"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На уровне республики проводятся республиканские олимпиады по татарскому языку и литературе, Международная олимпиада по татарскому языку и литературе, конкурс юных писателей, поэтов и драматургов «Ил</w:t>
      </w:r>
      <w:r w:rsidRPr="00D1128F">
        <w:rPr>
          <w:rFonts w:ascii="Times New Roman" w:eastAsia="Calibri" w:hAnsi="Times New Roman" w:cs="Times New Roman"/>
          <w:sz w:val="28"/>
          <w:szCs w:val="28"/>
          <w:lang w:val="tt-RU"/>
        </w:rPr>
        <w:t>һам</w:t>
      </w:r>
      <w:r w:rsidRPr="00D1128F">
        <w:rPr>
          <w:rFonts w:ascii="Times New Roman" w:eastAsia="Calibri" w:hAnsi="Times New Roman" w:cs="Times New Roman"/>
          <w:sz w:val="28"/>
          <w:szCs w:val="28"/>
        </w:rPr>
        <w:t>», научно-практические конференции.</w:t>
      </w:r>
      <w:r w:rsidR="00861F41" w:rsidRPr="00D1128F">
        <w:rPr>
          <w:rFonts w:ascii="Times New Roman" w:eastAsia="Calibri" w:hAnsi="Times New Roman" w:cs="Times New Roman"/>
          <w:sz w:val="28"/>
          <w:szCs w:val="28"/>
        </w:rPr>
        <w:t xml:space="preserve"> </w:t>
      </w:r>
    </w:p>
    <w:p w:rsidR="001E04D2" w:rsidRPr="00D1128F" w:rsidRDefault="001E04D2"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С каждым годом интерес к этим мероприятиям растет. Необходимо обеспечить наиболее широкое участие в этих олимпиадах школьников республики</w:t>
      </w:r>
      <w:r w:rsidR="008A1DD0" w:rsidRPr="00D1128F">
        <w:rPr>
          <w:rFonts w:ascii="Times New Roman" w:eastAsia="Calibri" w:hAnsi="Times New Roman" w:cs="Times New Roman"/>
          <w:sz w:val="28"/>
          <w:szCs w:val="28"/>
        </w:rPr>
        <w:t>, сни</w:t>
      </w:r>
      <w:r w:rsidR="00E17B08" w:rsidRPr="00D1128F">
        <w:rPr>
          <w:rFonts w:ascii="Times New Roman" w:eastAsia="Calibri" w:hAnsi="Times New Roman" w:cs="Times New Roman"/>
          <w:sz w:val="28"/>
          <w:szCs w:val="28"/>
        </w:rPr>
        <w:t>зи</w:t>
      </w:r>
      <w:r w:rsidR="008A1DD0" w:rsidRPr="00D1128F">
        <w:rPr>
          <w:rFonts w:ascii="Times New Roman" w:eastAsia="Calibri" w:hAnsi="Times New Roman" w:cs="Times New Roman"/>
          <w:sz w:val="28"/>
          <w:szCs w:val="28"/>
        </w:rPr>
        <w:t>ть возраст участников.</w:t>
      </w:r>
      <w:r w:rsidR="00D60054" w:rsidRPr="00D1128F">
        <w:rPr>
          <w:rFonts w:ascii="Times New Roman" w:eastAsia="Calibri" w:hAnsi="Times New Roman" w:cs="Times New Roman"/>
          <w:sz w:val="28"/>
          <w:szCs w:val="28"/>
        </w:rPr>
        <w:t xml:space="preserve"> Республиканскому олимпиадному центру необходимо подготовить предложения по организации очных или дистанционных олимпиад, интеллектуальных конкурсов для детей начальной школы.</w:t>
      </w:r>
    </w:p>
    <w:p w:rsidR="008A1DD0" w:rsidRPr="00D1128F" w:rsidRDefault="008A1DD0" w:rsidP="00D60054">
      <w:pPr>
        <w:tabs>
          <w:tab w:val="left" w:pos="4088"/>
        </w:tabs>
        <w:spacing w:after="0" w:line="360" w:lineRule="auto"/>
        <w:ind w:firstLine="743"/>
        <w:jc w:val="both"/>
        <w:rPr>
          <w:sz w:val="28"/>
          <w:szCs w:val="28"/>
        </w:rPr>
      </w:pPr>
      <w:r w:rsidRPr="00D1128F">
        <w:rPr>
          <w:rFonts w:ascii="Times New Roman" w:eastAsia="Calibri" w:hAnsi="Times New Roman" w:cs="Times New Roman"/>
          <w:sz w:val="28"/>
          <w:szCs w:val="28"/>
          <w:lang w:val="tt-RU"/>
        </w:rPr>
        <w:t xml:space="preserve">В </w:t>
      </w:r>
      <w:r w:rsidR="00DC13B3" w:rsidRPr="00D1128F">
        <w:rPr>
          <w:rFonts w:ascii="Times New Roman" w:eastAsia="Calibri" w:hAnsi="Times New Roman" w:cs="Times New Roman"/>
          <w:sz w:val="28"/>
          <w:szCs w:val="28"/>
          <w:lang w:val="tt-RU"/>
        </w:rPr>
        <w:t>этом</w:t>
      </w:r>
      <w:r w:rsidRPr="00D1128F">
        <w:rPr>
          <w:rFonts w:ascii="Times New Roman" w:eastAsia="Calibri" w:hAnsi="Times New Roman" w:cs="Times New Roman"/>
          <w:sz w:val="28"/>
          <w:szCs w:val="28"/>
          <w:lang w:val="tt-RU"/>
        </w:rPr>
        <w:t xml:space="preserve"> году Международная олимпиада по татарскому языку и литературе проводилась уже в 4-ый раз, </w:t>
      </w:r>
      <w:r w:rsidR="0095131D" w:rsidRPr="00D1128F">
        <w:rPr>
          <w:rFonts w:ascii="Times New Roman" w:eastAsia="Calibri" w:hAnsi="Times New Roman" w:cs="Times New Roman"/>
          <w:sz w:val="28"/>
          <w:szCs w:val="28"/>
          <w:lang w:val="tt-RU"/>
        </w:rPr>
        <w:t>в</w:t>
      </w:r>
      <w:r w:rsidRPr="00D1128F">
        <w:rPr>
          <w:rFonts w:ascii="Times New Roman" w:eastAsia="Calibri" w:hAnsi="Times New Roman" w:cs="Times New Roman"/>
          <w:sz w:val="28"/>
          <w:szCs w:val="28"/>
          <w:lang w:val="tt-RU"/>
        </w:rPr>
        <w:t xml:space="preserve"> ее заочном туре приняло участие 12000 участников</w:t>
      </w:r>
      <w:r w:rsidR="00FE7EF9" w:rsidRPr="00D1128F">
        <w:rPr>
          <w:rFonts w:ascii="Times New Roman" w:eastAsia="Calibri" w:hAnsi="Times New Roman" w:cs="Times New Roman"/>
          <w:sz w:val="28"/>
          <w:szCs w:val="28"/>
          <w:lang w:val="tt-RU"/>
        </w:rPr>
        <w:t>,</w:t>
      </w:r>
      <w:r w:rsidRPr="00D1128F">
        <w:rPr>
          <w:rFonts w:ascii="Times New Roman" w:eastAsia="Calibri" w:hAnsi="Times New Roman" w:cs="Times New Roman"/>
          <w:sz w:val="28"/>
          <w:szCs w:val="28"/>
          <w:lang w:val="tt-RU"/>
        </w:rPr>
        <w:t xml:space="preserve"> 500 участников </w:t>
      </w:r>
      <w:r w:rsidR="00FE7EF9" w:rsidRPr="00D1128F">
        <w:rPr>
          <w:rFonts w:ascii="Times New Roman" w:eastAsia="Calibri" w:hAnsi="Times New Roman" w:cs="Times New Roman"/>
          <w:sz w:val="28"/>
          <w:szCs w:val="28"/>
          <w:lang w:val="tt-RU"/>
        </w:rPr>
        <w:t xml:space="preserve">- </w:t>
      </w:r>
      <w:r w:rsidR="0095131D" w:rsidRPr="00D1128F">
        <w:rPr>
          <w:rFonts w:ascii="Times New Roman" w:eastAsia="Calibri" w:hAnsi="Times New Roman" w:cs="Times New Roman"/>
          <w:sz w:val="28"/>
          <w:szCs w:val="28"/>
          <w:lang w:val="tt-RU"/>
        </w:rPr>
        <w:t>в</w:t>
      </w:r>
      <w:r w:rsidRPr="00D1128F">
        <w:rPr>
          <w:rFonts w:ascii="Times New Roman" w:eastAsia="Calibri" w:hAnsi="Times New Roman" w:cs="Times New Roman"/>
          <w:sz w:val="28"/>
          <w:szCs w:val="28"/>
          <w:lang w:val="tt-RU"/>
        </w:rPr>
        <w:t xml:space="preserve"> очном. К нам приехали школьники и студенты</w:t>
      </w:r>
      <w:r w:rsidRPr="00D1128F">
        <w:rPr>
          <w:sz w:val="28"/>
          <w:szCs w:val="28"/>
        </w:rPr>
        <w:t xml:space="preserve"> из 1</w:t>
      </w:r>
      <w:r w:rsidR="006E377E" w:rsidRPr="00D1128F">
        <w:rPr>
          <w:sz w:val="28"/>
          <w:szCs w:val="28"/>
        </w:rPr>
        <w:t>3</w:t>
      </w:r>
      <w:r w:rsidRPr="00D1128F">
        <w:rPr>
          <w:sz w:val="28"/>
          <w:szCs w:val="28"/>
        </w:rPr>
        <w:t xml:space="preserve"> зарубежных стран, 24 субъектов Российской Федерации.</w:t>
      </w:r>
    </w:p>
    <w:p w:rsidR="008A1DD0" w:rsidRPr="00D1128F" w:rsidRDefault="008A1DD0" w:rsidP="00D60054">
      <w:pPr>
        <w:tabs>
          <w:tab w:val="left" w:pos="4088"/>
        </w:tabs>
        <w:spacing w:after="0" w:line="360" w:lineRule="auto"/>
        <w:ind w:firstLine="743"/>
        <w:jc w:val="both"/>
        <w:rPr>
          <w:sz w:val="28"/>
          <w:szCs w:val="28"/>
        </w:rPr>
      </w:pPr>
      <w:r w:rsidRPr="00D1128F">
        <w:rPr>
          <w:sz w:val="28"/>
          <w:szCs w:val="28"/>
        </w:rPr>
        <w:t xml:space="preserve">На следующий год планируется сделать олимпиаду заключительным этапом республиканской олимпиады школьников по татарскому языку и литературе, а для отбора школьников из регионов Российской Федерации </w:t>
      </w:r>
      <w:r w:rsidR="00322737" w:rsidRPr="00D1128F">
        <w:rPr>
          <w:sz w:val="28"/>
          <w:szCs w:val="28"/>
        </w:rPr>
        <w:t xml:space="preserve">предполагается </w:t>
      </w:r>
      <w:r w:rsidRPr="00D1128F">
        <w:rPr>
          <w:sz w:val="28"/>
          <w:szCs w:val="28"/>
        </w:rPr>
        <w:t>провести межрегиональную олимпиаду. Участники из зарубежных стран также пройдут очное собеседование, только дистанционно.</w:t>
      </w:r>
      <w:r w:rsidR="006E377E" w:rsidRPr="00D1128F">
        <w:rPr>
          <w:sz w:val="28"/>
          <w:szCs w:val="28"/>
        </w:rPr>
        <w:t xml:space="preserve"> Это повысит качество участников олимпиады. До этого финалисты определялись заочно.</w:t>
      </w:r>
      <w:r w:rsidRPr="00D1128F">
        <w:rPr>
          <w:sz w:val="28"/>
          <w:szCs w:val="28"/>
        </w:rPr>
        <w:t xml:space="preserve">  </w:t>
      </w:r>
    </w:p>
    <w:p w:rsidR="00DC13B3" w:rsidRPr="00D1128F" w:rsidRDefault="000434D4" w:rsidP="00D60054">
      <w:pPr>
        <w:spacing w:after="0" w:line="360" w:lineRule="auto"/>
        <w:ind w:firstLine="709"/>
        <w:jc w:val="both"/>
        <w:rPr>
          <w:sz w:val="28"/>
          <w:szCs w:val="28"/>
          <w:lang w:val="tt-RU"/>
        </w:rPr>
      </w:pPr>
      <w:r w:rsidRPr="00D1128F">
        <w:rPr>
          <w:sz w:val="28"/>
          <w:szCs w:val="28"/>
        </w:rPr>
        <w:t>Всероссийский конкурс</w:t>
      </w:r>
      <w:r w:rsidR="00DC13B3" w:rsidRPr="00D1128F">
        <w:rPr>
          <w:sz w:val="28"/>
          <w:szCs w:val="28"/>
        </w:rPr>
        <w:t xml:space="preserve"> юных писателей «Илһам» также набирает обороты.</w:t>
      </w:r>
      <w:r w:rsidRPr="00D1128F">
        <w:rPr>
          <w:sz w:val="28"/>
          <w:szCs w:val="28"/>
        </w:rPr>
        <w:t xml:space="preserve"> </w:t>
      </w:r>
      <w:r w:rsidR="00DC13B3" w:rsidRPr="00D1128F">
        <w:rPr>
          <w:sz w:val="28"/>
          <w:szCs w:val="28"/>
        </w:rPr>
        <w:t>В</w:t>
      </w:r>
      <w:r w:rsidRPr="00D1128F">
        <w:rPr>
          <w:sz w:val="28"/>
          <w:szCs w:val="28"/>
        </w:rPr>
        <w:t xml:space="preserve"> этом году </w:t>
      </w:r>
      <w:r w:rsidR="00DC13B3" w:rsidRPr="00D1128F">
        <w:rPr>
          <w:sz w:val="28"/>
          <w:szCs w:val="28"/>
        </w:rPr>
        <w:t xml:space="preserve">он проводился в новом формате: конкурсные комиссии с выездом на места знакомились с конкурсантами. </w:t>
      </w:r>
      <w:r w:rsidRPr="00D1128F">
        <w:rPr>
          <w:sz w:val="28"/>
          <w:szCs w:val="28"/>
          <w:lang w:val="tt-RU"/>
        </w:rPr>
        <w:t>Всего на конкурс</w:t>
      </w:r>
      <w:r w:rsidR="0095131D" w:rsidRPr="00D1128F">
        <w:rPr>
          <w:sz w:val="28"/>
          <w:szCs w:val="28"/>
          <w:lang w:val="tt-RU"/>
        </w:rPr>
        <w:t>е</w:t>
      </w:r>
      <w:r w:rsidRPr="00D1128F">
        <w:rPr>
          <w:sz w:val="28"/>
          <w:szCs w:val="28"/>
          <w:lang w:val="tt-RU"/>
        </w:rPr>
        <w:t xml:space="preserve"> было представлено 2877 работ из Республики Татарстан и 14 субъектов Российской Федерации</w:t>
      </w:r>
      <w:r w:rsidR="00DC13B3" w:rsidRPr="00D1128F">
        <w:rPr>
          <w:sz w:val="28"/>
          <w:szCs w:val="28"/>
          <w:lang w:val="tt-RU"/>
        </w:rPr>
        <w:t>.</w:t>
      </w:r>
    </w:p>
    <w:p w:rsidR="00EE7B2B" w:rsidRPr="00D1128F" w:rsidRDefault="008A1772" w:rsidP="00D60054">
      <w:pPr>
        <w:spacing w:after="0" w:line="360" w:lineRule="auto"/>
        <w:ind w:firstLine="709"/>
        <w:jc w:val="both"/>
        <w:rPr>
          <w:sz w:val="28"/>
          <w:szCs w:val="28"/>
        </w:rPr>
      </w:pPr>
      <w:r w:rsidRPr="00D1128F">
        <w:rPr>
          <w:sz w:val="28"/>
          <w:szCs w:val="28"/>
          <w:lang w:val="tt-RU"/>
        </w:rPr>
        <w:lastRenderedPageBreak/>
        <w:t>На сле</w:t>
      </w:r>
      <w:r w:rsidR="006E377E" w:rsidRPr="00D1128F">
        <w:rPr>
          <w:sz w:val="28"/>
          <w:szCs w:val="28"/>
          <w:lang w:val="tt-RU"/>
        </w:rPr>
        <w:t>дующий год ц</w:t>
      </w:r>
      <w:r w:rsidR="00DC13B3" w:rsidRPr="00D1128F">
        <w:rPr>
          <w:sz w:val="28"/>
          <w:szCs w:val="28"/>
          <w:lang w:val="tt-RU"/>
        </w:rPr>
        <w:t>еремония закрытия Международной олимпиады по татарскому языку и Всероссийского конкурса “Илһам” пройдет одновременно в спортивном комплексе “Баскет-Холл” с приглашением 3500 гостей</w:t>
      </w:r>
      <w:r w:rsidR="00C54629" w:rsidRPr="00D1128F">
        <w:rPr>
          <w:sz w:val="28"/>
          <w:szCs w:val="28"/>
          <w:lang w:val="tt-RU"/>
        </w:rPr>
        <w:t xml:space="preserve">, она </w:t>
      </w:r>
      <w:r w:rsidR="006E377E" w:rsidRPr="00D1128F">
        <w:rPr>
          <w:sz w:val="28"/>
          <w:szCs w:val="28"/>
          <w:lang w:val="tt-RU"/>
        </w:rPr>
        <w:t>должн</w:t>
      </w:r>
      <w:r w:rsidR="00C54629" w:rsidRPr="00D1128F">
        <w:rPr>
          <w:sz w:val="28"/>
          <w:szCs w:val="28"/>
          <w:lang w:val="tt-RU"/>
        </w:rPr>
        <w:t>а</w:t>
      </w:r>
      <w:r w:rsidR="006E377E" w:rsidRPr="00D1128F">
        <w:rPr>
          <w:sz w:val="28"/>
          <w:szCs w:val="28"/>
          <w:lang w:val="tt-RU"/>
        </w:rPr>
        <w:t xml:space="preserve"> стать большим фестивалем языка и культуры</w:t>
      </w:r>
      <w:r w:rsidR="00DC13B3" w:rsidRPr="00D1128F">
        <w:rPr>
          <w:sz w:val="28"/>
          <w:szCs w:val="28"/>
          <w:lang w:val="tt-RU"/>
        </w:rPr>
        <w:t>.</w:t>
      </w:r>
      <w:r w:rsidR="00EE7B2B" w:rsidRPr="00D1128F">
        <w:rPr>
          <w:sz w:val="28"/>
          <w:szCs w:val="28"/>
        </w:rPr>
        <w:t xml:space="preserve"> </w:t>
      </w:r>
    </w:p>
    <w:p w:rsidR="00465F62" w:rsidRPr="00D1128F" w:rsidRDefault="00465F62" w:rsidP="00465F62">
      <w:pPr>
        <w:spacing w:after="120" w:line="360" w:lineRule="auto"/>
        <w:ind w:firstLine="709"/>
        <w:jc w:val="both"/>
        <w:rPr>
          <w:rFonts w:ascii="Times New Roman" w:hAnsi="Times New Roman" w:cs="Times New Roman"/>
          <w:sz w:val="28"/>
          <w:szCs w:val="28"/>
          <w:lang w:val="tt-RU"/>
        </w:rPr>
      </w:pPr>
      <w:r w:rsidRPr="00D1128F">
        <w:rPr>
          <w:rFonts w:ascii="Times New Roman" w:hAnsi="Times New Roman" w:cs="Times New Roman"/>
          <w:sz w:val="28"/>
          <w:szCs w:val="28"/>
          <w:lang w:val="tt-RU"/>
        </w:rPr>
        <w:t>Ежегодно проводятся республиканские чтения учителей и обучающихся имени Гаяза Исхаки, Каюма Насыйри, Ризаэтдина Фахруддина, Туфана Миннуллина, Ибрагима Хальфина, научно-практические конференции. В течение 2015</w:t>
      </w:r>
      <w:r w:rsidR="00C54629" w:rsidRPr="00D1128F">
        <w:rPr>
          <w:rFonts w:ascii="Times New Roman" w:hAnsi="Times New Roman" w:cs="Times New Roman"/>
          <w:sz w:val="28"/>
          <w:szCs w:val="28"/>
          <w:lang w:val="tt-RU"/>
        </w:rPr>
        <w:t>/</w:t>
      </w:r>
      <w:r w:rsidRPr="00D1128F">
        <w:rPr>
          <w:rFonts w:ascii="Times New Roman" w:hAnsi="Times New Roman" w:cs="Times New Roman"/>
          <w:sz w:val="28"/>
          <w:szCs w:val="28"/>
          <w:lang w:val="tt-RU"/>
        </w:rPr>
        <w:t>2016 учебного года организовано более 25 мероприятий с общим охватом 20 тыс. человек. Данные мероприятия имеют огромное значение в повышении интереса детей к изучению языка и литературы, культуры татарского народа.</w:t>
      </w:r>
    </w:p>
    <w:p w:rsidR="00411387" w:rsidRPr="00D1128F" w:rsidRDefault="00411387" w:rsidP="00D60054">
      <w:pPr>
        <w:spacing w:after="0" w:line="360" w:lineRule="auto"/>
        <w:ind w:firstLine="709"/>
        <w:jc w:val="both"/>
        <w:rPr>
          <w:rFonts w:ascii="Times New Roman" w:eastAsia="Calibri" w:hAnsi="Times New Roman" w:cs="Times New Roman"/>
          <w:sz w:val="28"/>
          <w:szCs w:val="28"/>
          <w:lang w:val="tt-RU"/>
        </w:rPr>
      </w:pPr>
      <w:r w:rsidRPr="00D1128F">
        <w:rPr>
          <w:rFonts w:ascii="Times New Roman" w:eastAsia="Calibri" w:hAnsi="Times New Roman" w:cs="Times New Roman"/>
          <w:sz w:val="28"/>
          <w:szCs w:val="28"/>
          <w:lang w:val="tt-RU"/>
        </w:rPr>
        <w:t xml:space="preserve">С текущего учебного года </w:t>
      </w:r>
      <w:r w:rsidR="00D60054" w:rsidRPr="00D1128F">
        <w:rPr>
          <w:rFonts w:ascii="Times New Roman" w:eastAsia="Calibri" w:hAnsi="Times New Roman" w:cs="Times New Roman"/>
          <w:sz w:val="28"/>
          <w:szCs w:val="28"/>
          <w:lang w:val="tt-RU"/>
        </w:rPr>
        <w:t xml:space="preserve">запланировано </w:t>
      </w:r>
      <w:r w:rsidRPr="00D1128F">
        <w:rPr>
          <w:rFonts w:ascii="Times New Roman" w:eastAsia="Calibri" w:hAnsi="Times New Roman" w:cs="Times New Roman"/>
          <w:sz w:val="28"/>
          <w:szCs w:val="28"/>
          <w:lang w:val="tt-RU"/>
        </w:rPr>
        <w:t>пров</w:t>
      </w:r>
      <w:r w:rsidR="00D60054" w:rsidRPr="00D1128F">
        <w:rPr>
          <w:rFonts w:ascii="Times New Roman" w:eastAsia="Calibri" w:hAnsi="Times New Roman" w:cs="Times New Roman"/>
          <w:sz w:val="28"/>
          <w:szCs w:val="28"/>
          <w:lang w:val="tt-RU"/>
        </w:rPr>
        <w:t>едение фестиваля</w:t>
      </w:r>
      <w:r w:rsidRPr="00D1128F">
        <w:rPr>
          <w:rFonts w:ascii="Times New Roman" w:eastAsia="Calibri" w:hAnsi="Times New Roman" w:cs="Times New Roman"/>
          <w:sz w:val="28"/>
          <w:szCs w:val="28"/>
          <w:lang w:val="tt-RU"/>
        </w:rPr>
        <w:t xml:space="preserve"> татарских детских театральных коллективов «Сәйяр». Просим обеспечить а</w:t>
      </w:r>
      <w:r w:rsidR="00663D47" w:rsidRPr="00D1128F">
        <w:rPr>
          <w:rFonts w:ascii="Times New Roman" w:eastAsia="Calibri" w:hAnsi="Times New Roman" w:cs="Times New Roman"/>
          <w:sz w:val="28"/>
          <w:szCs w:val="28"/>
          <w:lang w:val="tt-RU"/>
        </w:rPr>
        <w:t>к</w:t>
      </w:r>
      <w:r w:rsidRPr="00D1128F">
        <w:rPr>
          <w:rFonts w:ascii="Times New Roman" w:eastAsia="Calibri" w:hAnsi="Times New Roman" w:cs="Times New Roman"/>
          <w:sz w:val="28"/>
          <w:szCs w:val="28"/>
          <w:lang w:val="tt-RU"/>
        </w:rPr>
        <w:t>тивное участие образовательных организаций в данн</w:t>
      </w:r>
      <w:r w:rsidR="00D60054" w:rsidRPr="00D1128F">
        <w:rPr>
          <w:rFonts w:ascii="Times New Roman" w:eastAsia="Calibri" w:hAnsi="Times New Roman" w:cs="Times New Roman"/>
          <w:sz w:val="28"/>
          <w:szCs w:val="28"/>
          <w:lang w:val="tt-RU"/>
        </w:rPr>
        <w:t xml:space="preserve">ом </w:t>
      </w:r>
      <w:r w:rsidRPr="00D1128F">
        <w:rPr>
          <w:rFonts w:ascii="Times New Roman" w:eastAsia="Calibri" w:hAnsi="Times New Roman" w:cs="Times New Roman"/>
          <w:sz w:val="28"/>
          <w:szCs w:val="28"/>
          <w:lang w:val="tt-RU"/>
        </w:rPr>
        <w:t>мероприяти</w:t>
      </w:r>
      <w:r w:rsidR="00D60054" w:rsidRPr="00D1128F">
        <w:rPr>
          <w:rFonts w:ascii="Times New Roman" w:eastAsia="Calibri" w:hAnsi="Times New Roman" w:cs="Times New Roman"/>
          <w:sz w:val="28"/>
          <w:szCs w:val="28"/>
          <w:lang w:val="tt-RU"/>
        </w:rPr>
        <w:t>и</w:t>
      </w:r>
      <w:r w:rsidRPr="00D1128F">
        <w:rPr>
          <w:rFonts w:ascii="Times New Roman" w:eastAsia="Calibri" w:hAnsi="Times New Roman" w:cs="Times New Roman"/>
          <w:sz w:val="28"/>
          <w:szCs w:val="28"/>
          <w:lang w:val="tt-RU"/>
        </w:rPr>
        <w:t>.</w:t>
      </w:r>
    </w:p>
    <w:p w:rsidR="00465F62" w:rsidRPr="00D1128F" w:rsidRDefault="003D1B24" w:rsidP="003D75B2">
      <w:pPr>
        <w:spacing w:after="0" w:line="360" w:lineRule="auto"/>
        <w:ind w:firstLine="709"/>
        <w:jc w:val="both"/>
        <w:rPr>
          <w:rFonts w:ascii="Times New Roman" w:eastAsia="Calibri" w:hAnsi="Times New Roman" w:cs="Times New Roman"/>
          <w:sz w:val="28"/>
          <w:szCs w:val="28"/>
          <w:lang w:val="tt-RU"/>
        </w:rPr>
      </w:pPr>
      <w:r w:rsidRPr="00D1128F">
        <w:rPr>
          <w:rFonts w:ascii="Times New Roman" w:eastAsia="Calibri" w:hAnsi="Times New Roman" w:cs="Times New Roman"/>
          <w:sz w:val="28"/>
          <w:szCs w:val="28"/>
          <w:lang w:val="tt-RU"/>
        </w:rPr>
        <w:t xml:space="preserve">С каждым годом приобретают все большую популярность специальные профильные смены, организованные </w:t>
      </w:r>
      <w:r w:rsidR="00ED160C" w:rsidRPr="00D1128F">
        <w:rPr>
          <w:rFonts w:ascii="Times New Roman" w:eastAsia="Calibri" w:hAnsi="Times New Roman" w:cs="Times New Roman"/>
          <w:sz w:val="28"/>
          <w:szCs w:val="28"/>
          <w:lang w:val="tt-RU"/>
        </w:rPr>
        <w:t>м</w:t>
      </w:r>
      <w:r w:rsidRPr="00D1128F">
        <w:rPr>
          <w:rFonts w:ascii="Times New Roman" w:eastAsia="Calibri" w:hAnsi="Times New Roman" w:cs="Times New Roman"/>
          <w:sz w:val="28"/>
          <w:szCs w:val="28"/>
          <w:lang w:val="tt-RU"/>
        </w:rPr>
        <w:t>инистерством с целью обучения татарскому языку детей</w:t>
      </w:r>
      <w:r w:rsidR="00ED160C" w:rsidRPr="00D1128F">
        <w:rPr>
          <w:rFonts w:ascii="Times New Roman" w:eastAsia="Calibri" w:hAnsi="Times New Roman" w:cs="Times New Roman"/>
          <w:sz w:val="28"/>
          <w:szCs w:val="28"/>
          <w:lang w:val="tt-RU"/>
        </w:rPr>
        <w:t>-</w:t>
      </w:r>
      <w:r w:rsidRPr="00D1128F">
        <w:rPr>
          <w:rFonts w:ascii="Times New Roman" w:eastAsia="Calibri" w:hAnsi="Times New Roman" w:cs="Times New Roman"/>
          <w:sz w:val="28"/>
          <w:szCs w:val="28"/>
          <w:lang w:val="tt-RU"/>
        </w:rPr>
        <w:t>татар из республики и регионов России. Всего в 10 профильных языковых сменах принимают участие более тысяч</w:t>
      </w:r>
      <w:r w:rsidR="00ED160C" w:rsidRPr="00D1128F">
        <w:rPr>
          <w:rFonts w:ascii="Times New Roman" w:eastAsia="Calibri" w:hAnsi="Times New Roman" w:cs="Times New Roman"/>
          <w:sz w:val="28"/>
          <w:szCs w:val="28"/>
          <w:lang w:val="tt-RU"/>
        </w:rPr>
        <w:t>и</w:t>
      </w:r>
      <w:r w:rsidRPr="00D1128F">
        <w:rPr>
          <w:rFonts w:ascii="Times New Roman" w:eastAsia="Calibri" w:hAnsi="Times New Roman" w:cs="Times New Roman"/>
          <w:sz w:val="28"/>
          <w:szCs w:val="28"/>
          <w:lang w:val="tt-RU"/>
        </w:rPr>
        <w:t xml:space="preserve"> восьмисот школьников из 32 субъектов Российской Федерации и зарубежных стран</w:t>
      </w:r>
      <w:r w:rsidR="00465F62" w:rsidRPr="00D1128F">
        <w:rPr>
          <w:rFonts w:ascii="Times New Roman" w:eastAsia="Calibri" w:hAnsi="Times New Roman" w:cs="Times New Roman"/>
          <w:sz w:val="28"/>
          <w:szCs w:val="28"/>
          <w:lang w:val="tt-RU"/>
        </w:rPr>
        <w:t>.</w:t>
      </w:r>
      <w:r w:rsidR="003D75B2" w:rsidRPr="00D1128F">
        <w:rPr>
          <w:rFonts w:ascii="Times New Roman" w:eastAsia="Calibri" w:hAnsi="Times New Roman" w:cs="Times New Roman"/>
          <w:sz w:val="28"/>
          <w:szCs w:val="28"/>
          <w:lang w:val="tt-RU"/>
        </w:rPr>
        <w:t xml:space="preserve"> </w:t>
      </w:r>
      <w:r w:rsidR="00465F62" w:rsidRPr="00D1128F">
        <w:rPr>
          <w:rFonts w:ascii="Times New Roman" w:hAnsi="Times New Roman" w:cs="Times New Roman"/>
          <w:sz w:val="28"/>
          <w:szCs w:val="28"/>
          <w:lang w:val="tt-RU"/>
        </w:rPr>
        <w:t>На сегодняшний день завершилась 1</w:t>
      </w:r>
      <w:r w:rsidR="00ED160C" w:rsidRPr="00D1128F">
        <w:rPr>
          <w:rFonts w:ascii="Times New Roman" w:hAnsi="Times New Roman" w:cs="Times New Roman"/>
          <w:sz w:val="28"/>
          <w:szCs w:val="28"/>
          <w:lang w:val="tt-RU"/>
        </w:rPr>
        <w:t>-</w:t>
      </w:r>
      <w:r w:rsidR="00465F62" w:rsidRPr="00D1128F">
        <w:rPr>
          <w:rFonts w:ascii="Times New Roman" w:hAnsi="Times New Roman" w:cs="Times New Roman"/>
          <w:sz w:val="28"/>
          <w:szCs w:val="28"/>
          <w:lang w:val="tt-RU"/>
        </w:rPr>
        <w:t>ая смена профильн</w:t>
      </w:r>
      <w:r w:rsidR="003D75B2" w:rsidRPr="00D1128F">
        <w:rPr>
          <w:rFonts w:ascii="Times New Roman" w:hAnsi="Times New Roman" w:cs="Times New Roman"/>
          <w:sz w:val="28"/>
          <w:szCs w:val="28"/>
          <w:lang w:val="tt-RU"/>
        </w:rPr>
        <w:t>ого</w:t>
      </w:r>
      <w:r w:rsidR="00465F62" w:rsidRPr="00D1128F">
        <w:rPr>
          <w:rFonts w:ascii="Times New Roman" w:hAnsi="Times New Roman" w:cs="Times New Roman"/>
          <w:sz w:val="28"/>
          <w:szCs w:val="28"/>
          <w:lang w:val="tt-RU"/>
        </w:rPr>
        <w:t xml:space="preserve"> языкового лагеря “Бүләк” и многонационального лагеря “Дуслык”. Организована работа палаточного лагеря «Болгар – Туган тел» для 850 человек. Запланировано проведение  межрегионального интеллектуального форума “Агыйдел”, на базе Арского района – смены «Без Тукай оныклары» и межрегиональной языковой смены “Дуслык”.</w:t>
      </w:r>
    </w:p>
    <w:p w:rsidR="00465F62" w:rsidRPr="00D1128F" w:rsidRDefault="00465F62" w:rsidP="00465F62">
      <w:pPr>
        <w:spacing w:after="0" w:line="360" w:lineRule="auto"/>
        <w:ind w:firstLine="709"/>
        <w:jc w:val="both"/>
        <w:rPr>
          <w:rFonts w:ascii="Times New Roman" w:hAnsi="Times New Roman" w:cs="Times New Roman"/>
          <w:sz w:val="28"/>
          <w:szCs w:val="28"/>
          <w:lang w:val="tt-RU"/>
        </w:rPr>
      </w:pPr>
      <w:r w:rsidRPr="00D1128F">
        <w:rPr>
          <w:rFonts w:ascii="Times New Roman" w:hAnsi="Times New Roman" w:cs="Times New Roman"/>
          <w:sz w:val="28"/>
          <w:szCs w:val="28"/>
          <w:lang w:val="tt-RU"/>
        </w:rPr>
        <w:t xml:space="preserve">Кроме того, </w:t>
      </w:r>
      <w:r w:rsidR="00BC10BA" w:rsidRPr="00D1128F">
        <w:rPr>
          <w:rFonts w:ascii="Times New Roman" w:hAnsi="Times New Roman" w:cs="Times New Roman"/>
          <w:sz w:val="28"/>
          <w:szCs w:val="28"/>
          <w:lang w:val="tt-RU"/>
        </w:rPr>
        <w:t>м</w:t>
      </w:r>
      <w:r w:rsidRPr="00D1128F">
        <w:rPr>
          <w:rFonts w:ascii="Times New Roman" w:hAnsi="Times New Roman" w:cs="Times New Roman"/>
          <w:sz w:val="28"/>
          <w:szCs w:val="28"/>
          <w:lang w:val="tt-RU"/>
        </w:rPr>
        <w:t xml:space="preserve">инистерством </w:t>
      </w:r>
      <w:r w:rsidR="003D75B2" w:rsidRPr="00D1128F">
        <w:rPr>
          <w:rFonts w:ascii="Times New Roman" w:hAnsi="Times New Roman" w:cs="Times New Roman"/>
          <w:sz w:val="28"/>
          <w:szCs w:val="28"/>
          <w:lang w:val="tt-RU"/>
        </w:rPr>
        <w:t>с</w:t>
      </w:r>
      <w:r w:rsidRPr="00D1128F">
        <w:rPr>
          <w:rFonts w:ascii="Times New Roman" w:hAnsi="Times New Roman" w:cs="Times New Roman"/>
          <w:sz w:val="28"/>
          <w:szCs w:val="28"/>
          <w:lang w:val="tt-RU"/>
        </w:rPr>
        <w:t>озда</w:t>
      </w:r>
      <w:r w:rsidR="003D75B2" w:rsidRPr="00D1128F">
        <w:rPr>
          <w:rFonts w:ascii="Times New Roman" w:hAnsi="Times New Roman" w:cs="Times New Roman"/>
          <w:sz w:val="28"/>
          <w:szCs w:val="28"/>
          <w:lang w:val="tt-RU"/>
        </w:rPr>
        <w:t xml:space="preserve">ется </w:t>
      </w:r>
      <w:r w:rsidRPr="00D1128F">
        <w:rPr>
          <w:rFonts w:ascii="Times New Roman" w:hAnsi="Times New Roman" w:cs="Times New Roman"/>
          <w:sz w:val="28"/>
          <w:szCs w:val="28"/>
          <w:lang w:val="tt-RU"/>
        </w:rPr>
        <w:t>нов</w:t>
      </w:r>
      <w:r w:rsidR="003D75B2" w:rsidRPr="00D1128F">
        <w:rPr>
          <w:rFonts w:ascii="Times New Roman" w:hAnsi="Times New Roman" w:cs="Times New Roman"/>
          <w:sz w:val="28"/>
          <w:szCs w:val="28"/>
          <w:lang w:val="tt-RU"/>
        </w:rPr>
        <w:t xml:space="preserve">ый </w:t>
      </w:r>
      <w:r w:rsidRPr="00D1128F">
        <w:rPr>
          <w:rFonts w:ascii="Times New Roman" w:hAnsi="Times New Roman" w:cs="Times New Roman"/>
          <w:sz w:val="28"/>
          <w:szCs w:val="28"/>
          <w:lang w:val="tt-RU"/>
        </w:rPr>
        <w:t>стационарн</w:t>
      </w:r>
      <w:r w:rsidR="003D75B2" w:rsidRPr="00D1128F">
        <w:rPr>
          <w:rFonts w:ascii="Times New Roman" w:hAnsi="Times New Roman" w:cs="Times New Roman"/>
          <w:sz w:val="28"/>
          <w:szCs w:val="28"/>
          <w:lang w:val="tt-RU"/>
        </w:rPr>
        <w:t>ый лагерь</w:t>
      </w:r>
      <w:r w:rsidRPr="00D1128F">
        <w:rPr>
          <w:rFonts w:ascii="Times New Roman" w:hAnsi="Times New Roman" w:cs="Times New Roman"/>
          <w:sz w:val="28"/>
          <w:szCs w:val="28"/>
          <w:lang w:val="tt-RU"/>
        </w:rPr>
        <w:t xml:space="preserve">  “Дуслык”</w:t>
      </w:r>
      <w:r w:rsidR="003D75B2" w:rsidRPr="00D1128F">
        <w:rPr>
          <w:rFonts w:ascii="Times New Roman" w:hAnsi="Times New Roman" w:cs="Times New Roman"/>
          <w:sz w:val="28"/>
          <w:szCs w:val="28"/>
          <w:lang w:val="tt-RU"/>
        </w:rPr>
        <w:t xml:space="preserve"> в </w:t>
      </w:r>
      <w:r w:rsidR="00A14DCE" w:rsidRPr="00D1128F">
        <w:rPr>
          <w:rFonts w:ascii="Times New Roman" w:hAnsi="Times New Roman" w:cs="Times New Roman"/>
          <w:sz w:val="28"/>
          <w:szCs w:val="28"/>
          <w:lang w:val="tt-RU"/>
        </w:rPr>
        <w:t xml:space="preserve">поселке </w:t>
      </w:r>
      <w:r w:rsidR="003D75B2" w:rsidRPr="00D1128F">
        <w:rPr>
          <w:rFonts w:ascii="Times New Roman" w:hAnsi="Times New Roman" w:cs="Times New Roman"/>
          <w:sz w:val="28"/>
          <w:szCs w:val="28"/>
          <w:lang w:val="tt-RU"/>
        </w:rPr>
        <w:t>Дербышк</w:t>
      </w:r>
      <w:r w:rsidR="00A14DCE" w:rsidRPr="00D1128F">
        <w:rPr>
          <w:rFonts w:ascii="Times New Roman" w:hAnsi="Times New Roman" w:cs="Times New Roman"/>
          <w:sz w:val="28"/>
          <w:szCs w:val="28"/>
          <w:lang w:val="tt-RU"/>
        </w:rPr>
        <w:t>и</w:t>
      </w:r>
      <w:r w:rsidR="003D75B2" w:rsidRPr="00D1128F">
        <w:rPr>
          <w:rFonts w:ascii="Times New Roman" w:hAnsi="Times New Roman" w:cs="Times New Roman"/>
          <w:sz w:val="28"/>
          <w:szCs w:val="28"/>
          <w:lang w:val="tt-RU"/>
        </w:rPr>
        <w:t xml:space="preserve">, на базе которого </w:t>
      </w:r>
      <w:r w:rsidRPr="00D1128F">
        <w:rPr>
          <w:rFonts w:ascii="Times New Roman" w:hAnsi="Times New Roman" w:cs="Times New Roman"/>
          <w:sz w:val="28"/>
          <w:szCs w:val="28"/>
          <w:lang w:val="tt-RU"/>
        </w:rPr>
        <w:t xml:space="preserve">планируется организация специализированной языковой  смены для победителей и призеров республиканской олимпиады по татарскому языку и литературе. </w:t>
      </w:r>
    </w:p>
    <w:p w:rsidR="00DC13B3" w:rsidRPr="00D1128F" w:rsidRDefault="00DC13B3" w:rsidP="00465F62">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lang w:val="tt-RU"/>
        </w:rPr>
        <w:t>Условия для отдыха и погру</w:t>
      </w:r>
      <w:r w:rsidRPr="00D1128F">
        <w:rPr>
          <w:rFonts w:ascii="Times New Roman" w:eastAsia="Calibri" w:hAnsi="Times New Roman" w:cs="Times New Roman"/>
          <w:sz w:val="28"/>
          <w:szCs w:val="28"/>
        </w:rPr>
        <w:t xml:space="preserve">жения детей в языковую среду созданы, необходимо повышать качество программ, применять интенсивные, </w:t>
      </w:r>
      <w:r w:rsidRPr="00D1128F">
        <w:rPr>
          <w:rFonts w:ascii="Times New Roman" w:eastAsia="Calibri" w:hAnsi="Times New Roman" w:cs="Times New Roman"/>
          <w:sz w:val="28"/>
          <w:szCs w:val="28"/>
        </w:rPr>
        <w:lastRenderedPageBreak/>
        <w:t>концентрированные технологии обучения языку.</w:t>
      </w:r>
      <w:r w:rsidR="006E377E" w:rsidRPr="00D1128F">
        <w:rPr>
          <w:rFonts w:ascii="Times New Roman" w:eastAsia="Calibri" w:hAnsi="Times New Roman" w:cs="Times New Roman"/>
          <w:sz w:val="28"/>
          <w:szCs w:val="28"/>
        </w:rPr>
        <w:t xml:space="preserve"> Институту развития образования </w:t>
      </w:r>
      <w:r w:rsidR="00A14DCE" w:rsidRPr="00D1128F">
        <w:rPr>
          <w:rFonts w:ascii="Times New Roman" w:eastAsia="Calibri" w:hAnsi="Times New Roman" w:cs="Times New Roman"/>
          <w:sz w:val="28"/>
          <w:szCs w:val="28"/>
        </w:rPr>
        <w:t xml:space="preserve">Республики Татарстан </w:t>
      </w:r>
      <w:r w:rsidR="006E377E" w:rsidRPr="00D1128F">
        <w:rPr>
          <w:rFonts w:ascii="Times New Roman" w:eastAsia="Calibri" w:hAnsi="Times New Roman" w:cs="Times New Roman"/>
          <w:sz w:val="28"/>
          <w:szCs w:val="28"/>
        </w:rPr>
        <w:t xml:space="preserve">необходимо запланировать создание коротких программ по технологии языкового погружения.  </w:t>
      </w:r>
    </w:p>
    <w:p w:rsidR="007F52EB" w:rsidRPr="00D1128F" w:rsidRDefault="00DC13B3" w:rsidP="00D60054">
      <w:pPr>
        <w:spacing w:after="0" w:line="360" w:lineRule="auto"/>
        <w:ind w:right="-1"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На </w:t>
      </w:r>
      <w:r w:rsidR="007F52EB" w:rsidRPr="00D1128F">
        <w:rPr>
          <w:rFonts w:ascii="Times New Roman" w:eastAsia="Calibri" w:hAnsi="Times New Roman" w:cs="Times New Roman"/>
          <w:sz w:val="28"/>
          <w:szCs w:val="28"/>
        </w:rPr>
        <w:t xml:space="preserve">следующий год </w:t>
      </w:r>
      <w:r w:rsidR="006E377E" w:rsidRPr="00D1128F">
        <w:rPr>
          <w:rFonts w:ascii="Times New Roman" w:eastAsia="Calibri" w:hAnsi="Times New Roman" w:cs="Times New Roman"/>
          <w:sz w:val="28"/>
          <w:szCs w:val="28"/>
        </w:rPr>
        <w:t xml:space="preserve">предлагается продолжить данную работу </w:t>
      </w:r>
      <w:r w:rsidRPr="00D1128F">
        <w:rPr>
          <w:rFonts w:ascii="Times New Roman" w:eastAsia="Calibri" w:hAnsi="Times New Roman" w:cs="Times New Roman"/>
          <w:sz w:val="28"/>
          <w:szCs w:val="28"/>
        </w:rPr>
        <w:t xml:space="preserve">и в рамках пришкольных лагерей. </w:t>
      </w:r>
      <w:r w:rsidR="006E377E" w:rsidRPr="00D1128F">
        <w:rPr>
          <w:rFonts w:ascii="Times New Roman" w:eastAsia="Calibri" w:hAnsi="Times New Roman" w:cs="Times New Roman"/>
          <w:sz w:val="28"/>
          <w:szCs w:val="28"/>
        </w:rPr>
        <w:t>Я</w:t>
      </w:r>
      <w:r w:rsidRPr="00D1128F">
        <w:rPr>
          <w:rFonts w:ascii="Times New Roman" w:eastAsia="Calibri" w:hAnsi="Times New Roman" w:cs="Times New Roman"/>
          <w:sz w:val="28"/>
          <w:szCs w:val="28"/>
        </w:rPr>
        <w:t>зыковы</w:t>
      </w:r>
      <w:r w:rsidR="006E377E" w:rsidRPr="00D1128F">
        <w:rPr>
          <w:rFonts w:ascii="Times New Roman" w:eastAsia="Calibri" w:hAnsi="Times New Roman" w:cs="Times New Roman"/>
          <w:sz w:val="28"/>
          <w:szCs w:val="28"/>
        </w:rPr>
        <w:t>е лагеря всегда пользовались популярностью.</w:t>
      </w:r>
      <w:r w:rsidRPr="00D1128F">
        <w:rPr>
          <w:rFonts w:ascii="Times New Roman" w:eastAsia="Calibri" w:hAnsi="Times New Roman" w:cs="Times New Roman"/>
          <w:sz w:val="28"/>
          <w:szCs w:val="28"/>
        </w:rPr>
        <w:t xml:space="preserve"> Учителя-филологи могли бы  организовать погружение ребят в языковую среду в первой половине дня</w:t>
      </w:r>
      <w:r w:rsidR="006E377E" w:rsidRPr="00D1128F">
        <w:rPr>
          <w:rFonts w:ascii="Times New Roman" w:eastAsia="Calibri" w:hAnsi="Times New Roman" w:cs="Times New Roman"/>
          <w:sz w:val="28"/>
          <w:szCs w:val="28"/>
        </w:rPr>
        <w:t>, в непринужденной обстановке развивать устную речь</w:t>
      </w:r>
      <w:r w:rsidRPr="00D1128F">
        <w:rPr>
          <w:rFonts w:ascii="Times New Roman" w:eastAsia="Calibri" w:hAnsi="Times New Roman" w:cs="Times New Roman"/>
          <w:sz w:val="28"/>
          <w:szCs w:val="28"/>
        </w:rPr>
        <w:t xml:space="preserve">. </w:t>
      </w:r>
      <w:r w:rsidR="007F52EB" w:rsidRPr="00D1128F">
        <w:rPr>
          <w:rFonts w:ascii="Times New Roman" w:eastAsia="Calibri" w:hAnsi="Times New Roman" w:cs="Times New Roman"/>
          <w:sz w:val="28"/>
          <w:szCs w:val="28"/>
        </w:rPr>
        <w:t xml:space="preserve">Необходимые методические рекомендации </w:t>
      </w:r>
      <w:r w:rsidR="006E377E" w:rsidRPr="00D1128F">
        <w:rPr>
          <w:rFonts w:ascii="Times New Roman" w:eastAsia="Calibri" w:hAnsi="Times New Roman" w:cs="Times New Roman"/>
          <w:sz w:val="28"/>
          <w:szCs w:val="28"/>
        </w:rPr>
        <w:t xml:space="preserve">будут </w:t>
      </w:r>
      <w:r w:rsidR="007F52EB" w:rsidRPr="00D1128F">
        <w:rPr>
          <w:rFonts w:ascii="Times New Roman" w:eastAsia="Calibri" w:hAnsi="Times New Roman" w:cs="Times New Roman"/>
          <w:sz w:val="28"/>
          <w:szCs w:val="28"/>
        </w:rPr>
        <w:t>подготов</w:t>
      </w:r>
      <w:r w:rsidR="006E377E" w:rsidRPr="00D1128F">
        <w:rPr>
          <w:rFonts w:ascii="Times New Roman" w:eastAsia="Calibri" w:hAnsi="Times New Roman" w:cs="Times New Roman"/>
          <w:sz w:val="28"/>
          <w:szCs w:val="28"/>
        </w:rPr>
        <w:t>лены и</w:t>
      </w:r>
      <w:r w:rsidR="007F52EB" w:rsidRPr="00D1128F">
        <w:rPr>
          <w:rFonts w:ascii="Times New Roman" w:eastAsia="Calibri" w:hAnsi="Times New Roman" w:cs="Times New Roman"/>
          <w:sz w:val="28"/>
          <w:szCs w:val="28"/>
        </w:rPr>
        <w:t xml:space="preserve"> доведе</w:t>
      </w:r>
      <w:r w:rsidR="006E377E" w:rsidRPr="00D1128F">
        <w:rPr>
          <w:rFonts w:ascii="Times New Roman" w:eastAsia="Calibri" w:hAnsi="Times New Roman" w:cs="Times New Roman"/>
          <w:sz w:val="28"/>
          <w:szCs w:val="28"/>
        </w:rPr>
        <w:t xml:space="preserve">ны </w:t>
      </w:r>
      <w:r w:rsidR="007F52EB" w:rsidRPr="00D1128F">
        <w:rPr>
          <w:rFonts w:ascii="Times New Roman" w:eastAsia="Calibri" w:hAnsi="Times New Roman" w:cs="Times New Roman"/>
          <w:sz w:val="28"/>
          <w:szCs w:val="28"/>
        </w:rPr>
        <w:t>до вас.</w:t>
      </w:r>
    </w:p>
    <w:p w:rsidR="006E377E" w:rsidRPr="00D1128F" w:rsidRDefault="007F52EB" w:rsidP="00D60054">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 xml:space="preserve">Уважаемые коллеги! Повышение эффективности преподавания татарского языка и литературы, совершенствование методики преподавания </w:t>
      </w:r>
      <w:r w:rsidR="000771DE" w:rsidRPr="00D1128F">
        <w:rPr>
          <w:rFonts w:ascii="Times New Roman" w:eastAsia="Calibri" w:hAnsi="Times New Roman" w:cs="Times New Roman"/>
          <w:sz w:val="28"/>
          <w:szCs w:val="28"/>
        </w:rPr>
        <w:t xml:space="preserve">– это </w:t>
      </w:r>
      <w:r w:rsidRPr="00D1128F">
        <w:rPr>
          <w:rFonts w:ascii="Times New Roman" w:eastAsia="Calibri" w:hAnsi="Times New Roman" w:cs="Times New Roman"/>
          <w:sz w:val="28"/>
          <w:szCs w:val="28"/>
        </w:rPr>
        <w:t>задач</w:t>
      </w:r>
      <w:r w:rsidR="000771DE" w:rsidRPr="00D1128F">
        <w:rPr>
          <w:rFonts w:ascii="Times New Roman" w:eastAsia="Calibri" w:hAnsi="Times New Roman" w:cs="Times New Roman"/>
          <w:sz w:val="28"/>
          <w:szCs w:val="28"/>
        </w:rPr>
        <w:t>и</w:t>
      </w:r>
      <w:r w:rsidRPr="00D1128F">
        <w:rPr>
          <w:rFonts w:ascii="Times New Roman" w:eastAsia="Calibri" w:hAnsi="Times New Roman" w:cs="Times New Roman"/>
          <w:sz w:val="28"/>
          <w:szCs w:val="28"/>
        </w:rPr>
        <w:t>, котор</w:t>
      </w:r>
      <w:r w:rsidR="000771DE" w:rsidRPr="00D1128F">
        <w:rPr>
          <w:rFonts w:ascii="Times New Roman" w:eastAsia="Calibri" w:hAnsi="Times New Roman" w:cs="Times New Roman"/>
          <w:sz w:val="28"/>
          <w:szCs w:val="28"/>
        </w:rPr>
        <w:t>ые</w:t>
      </w:r>
      <w:r w:rsidRPr="00D1128F">
        <w:rPr>
          <w:rFonts w:ascii="Times New Roman" w:eastAsia="Calibri" w:hAnsi="Times New Roman" w:cs="Times New Roman"/>
          <w:sz w:val="28"/>
          <w:szCs w:val="28"/>
        </w:rPr>
        <w:t xml:space="preserve"> можно решить только совместными усилиями. Надеюсь, сегодняшнее обсуждение актуальной для системы образования темы поможет нам повысить качество обучения наших дете</w:t>
      </w:r>
      <w:r w:rsidR="006E377E" w:rsidRPr="00D1128F">
        <w:rPr>
          <w:rFonts w:ascii="Times New Roman" w:eastAsia="Calibri" w:hAnsi="Times New Roman" w:cs="Times New Roman"/>
          <w:sz w:val="28"/>
          <w:szCs w:val="28"/>
        </w:rPr>
        <w:t>й татарскому языку и литературе.</w:t>
      </w:r>
    </w:p>
    <w:p w:rsidR="007F52EB" w:rsidRPr="00D1128F" w:rsidRDefault="000771DE" w:rsidP="00D60054">
      <w:pPr>
        <w:spacing w:after="0" w:line="360" w:lineRule="auto"/>
        <w:ind w:firstLine="709"/>
        <w:jc w:val="both"/>
        <w:rPr>
          <w:rFonts w:ascii="Times New Roman" w:eastAsia="Calibri" w:hAnsi="Times New Roman" w:cs="Times New Roman"/>
          <w:sz w:val="28"/>
          <w:szCs w:val="28"/>
        </w:rPr>
      </w:pPr>
      <w:r w:rsidRPr="00D1128F">
        <w:rPr>
          <w:rFonts w:ascii="Times New Roman" w:eastAsia="Calibri" w:hAnsi="Times New Roman" w:cs="Times New Roman"/>
          <w:sz w:val="28"/>
          <w:szCs w:val="28"/>
        </w:rPr>
        <w:t>П</w:t>
      </w:r>
      <w:r w:rsidR="006E377E" w:rsidRPr="00D1128F">
        <w:rPr>
          <w:rFonts w:ascii="Times New Roman" w:eastAsia="Calibri" w:hAnsi="Times New Roman" w:cs="Times New Roman"/>
          <w:sz w:val="28"/>
          <w:szCs w:val="28"/>
        </w:rPr>
        <w:t xml:space="preserve">рикладные вопросы будут рассмотрены на семинаре-совещании после обеда. </w:t>
      </w:r>
      <w:r w:rsidR="007F52EB" w:rsidRPr="00D1128F">
        <w:rPr>
          <w:rFonts w:ascii="Times New Roman" w:eastAsia="Calibri" w:hAnsi="Times New Roman" w:cs="Times New Roman"/>
          <w:sz w:val="28"/>
          <w:szCs w:val="28"/>
        </w:rPr>
        <w:t xml:space="preserve"> </w:t>
      </w:r>
    </w:p>
    <w:p w:rsidR="006F51C9" w:rsidRPr="00D1128F" w:rsidRDefault="007F52EB" w:rsidP="00D60054">
      <w:pPr>
        <w:spacing w:after="0" w:line="360" w:lineRule="auto"/>
        <w:ind w:firstLine="709"/>
        <w:jc w:val="both"/>
        <w:rPr>
          <w:rFonts w:cstheme="minorHAnsi"/>
          <w:sz w:val="28"/>
          <w:szCs w:val="28"/>
          <w:lang w:val="tt-RU"/>
        </w:rPr>
      </w:pPr>
      <w:r w:rsidRPr="00D1128F">
        <w:rPr>
          <w:rFonts w:ascii="Times New Roman" w:eastAsia="Calibri" w:hAnsi="Times New Roman" w:cs="Times New Roman"/>
          <w:sz w:val="28"/>
          <w:szCs w:val="28"/>
        </w:rPr>
        <w:t>Спасибо за внимание!</w:t>
      </w:r>
      <w:r w:rsidR="006F51C9" w:rsidRPr="00D1128F">
        <w:rPr>
          <w:rFonts w:cstheme="minorHAnsi"/>
          <w:sz w:val="28"/>
          <w:szCs w:val="28"/>
          <w:lang w:val="tt-RU"/>
        </w:rPr>
        <w:t xml:space="preserve"> </w:t>
      </w:r>
    </w:p>
    <w:sectPr w:rsidR="006F51C9" w:rsidRPr="00D1128F" w:rsidSect="00D60054">
      <w:footerReference w:type="default" r:id="rId8"/>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84" w:rsidRDefault="00714684" w:rsidP="00F47E60">
      <w:pPr>
        <w:spacing w:after="0" w:line="240" w:lineRule="auto"/>
      </w:pPr>
      <w:r>
        <w:separator/>
      </w:r>
    </w:p>
  </w:endnote>
  <w:endnote w:type="continuationSeparator" w:id="0">
    <w:p w:rsidR="00714684" w:rsidRDefault="00714684" w:rsidP="00F47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 Pragmatica">
    <w:altName w:val="Times New Roman"/>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049117"/>
      <w:docPartObj>
        <w:docPartGallery w:val="Page Numbers (Bottom of Page)"/>
        <w:docPartUnique/>
      </w:docPartObj>
    </w:sdtPr>
    <w:sdtEndPr>
      <w:rPr>
        <w:noProof/>
      </w:rPr>
    </w:sdtEndPr>
    <w:sdtContent>
      <w:p w:rsidR="00232E99" w:rsidRDefault="00232E99" w:rsidP="00F47E60">
        <w:pPr>
          <w:pStyle w:val="a9"/>
          <w:jc w:val="right"/>
        </w:pPr>
        <w:r>
          <w:fldChar w:fldCharType="begin"/>
        </w:r>
        <w:r>
          <w:instrText>PAGE   \* MERGEFORMAT</w:instrText>
        </w:r>
        <w:r>
          <w:fldChar w:fldCharType="separate"/>
        </w:r>
        <w:r w:rsidR="00D84599" w:rsidRPr="00D84599">
          <w:rPr>
            <w:noProof/>
            <w:lang w:val="tt-RU"/>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84" w:rsidRDefault="00714684" w:rsidP="00F47E60">
      <w:pPr>
        <w:spacing w:after="0" w:line="240" w:lineRule="auto"/>
      </w:pPr>
      <w:r>
        <w:separator/>
      </w:r>
    </w:p>
  </w:footnote>
  <w:footnote w:type="continuationSeparator" w:id="0">
    <w:p w:rsidR="00714684" w:rsidRDefault="00714684" w:rsidP="00F47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D72"/>
    <w:multiLevelType w:val="hybridMultilevel"/>
    <w:tmpl w:val="F5BCE9F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0C316B9C"/>
    <w:multiLevelType w:val="hybridMultilevel"/>
    <w:tmpl w:val="24CE4246"/>
    <w:lvl w:ilvl="0" w:tplc="C6E4B986">
      <w:start w:val="1"/>
      <w:numFmt w:val="bullet"/>
      <w:lvlText w:val="•"/>
      <w:lvlJc w:val="left"/>
      <w:pPr>
        <w:tabs>
          <w:tab w:val="num" w:pos="720"/>
        </w:tabs>
        <w:ind w:left="720" w:hanging="360"/>
      </w:pPr>
      <w:rPr>
        <w:rFonts w:ascii="Arial" w:hAnsi="Arial" w:hint="default"/>
      </w:rPr>
    </w:lvl>
    <w:lvl w:ilvl="1" w:tplc="CD3271A2" w:tentative="1">
      <w:start w:val="1"/>
      <w:numFmt w:val="bullet"/>
      <w:lvlText w:val="•"/>
      <w:lvlJc w:val="left"/>
      <w:pPr>
        <w:tabs>
          <w:tab w:val="num" w:pos="1440"/>
        </w:tabs>
        <w:ind w:left="1440" w:hanging="360"/>
      </w:pPr>
      <w:rPr>
        <w:rFonts w:ascii="Arial" w:hAnsi="Arial" w:hint="default"/>
      </w:rPr>
    </w:lvl>
    <w:lvl w:ilvl="2" w:tplc="EE9EC5EA" w:tentative="1">
      <w:start w:val="1"/>
      <w:numFmt w:val="bullet"/>
      <w:lvlText w:val="•"/>
      <w:lvlJc w:val="left"/>
      <w:pPr>
        <w:tabs>
          <w:tab w:val="num" w:pos="2160"/>
        </w:tabs>
        <w:ind w:left="2160" w:hanging="360"/>
      </w:pPr>
      <w:rPr>
        <w:rFonts w:ascii="Arial" w:hAnsi="Arial" w:hint="default"/>
      </w:rPr>
    </w:lvl>
    <w:lvl w:ilvl="3" w:tplc="52CCEF82" w:tentative="1">
      <w:start w:val="1"/>
      <w:numFmt w:val="bullet"/>
      <w:lvlText w:val="•"/>
      <w:lvlJc w:val="left"/>
      <w:pPr>
        <w:tabs>
          <w:tab w:val="num" w:pos="2880"/>
        </w:tabs>
        <w:ind w:left="2880" w:hanging="360"/>
      </w:pPr>
      <w:rPr>
        <w:rFonts w:ascii="Arial" w:hAnsi="Arial" w:hint="default"/>
      </w:rPr>
    </w:lvl>
    <w:lvl w:ilvl="4" w:tplc="CFC8BE26" w:tentative="1">
      <w:start w:val="1"/>
      <w:numFmt w:val="bullet"/>
      <w:lvlText w:val="•"/>
      <w:lvlJc w:val="left"/>
      <w:pPr>
        <w:tabs>
          <w:tab w:val="num" w:pos="3600"/>
        </w:tabs>
        <w:ind w:left="3600" w:hanging="360"/>
      </w:pPr>
      <w:rPr>
        <w:rFonts w:ascii="Arial" w:hAnsi="Arial" w:hint="default"/>
      </w:rPr>
    </w:lvl>
    <w:lvl w:ilvl="5" w:tplc="43FA41C2" w:tentative="1">
      <w:start w:val="1"/>
      <w:numFmt w:val="bullet"/>
      <w:lvlText w:val="•"/>
      <w:lvlJc w:val="left"/>
      <w:pPr>
        <w:tabs>
          <w:tab w:val="num" w:pos="4320"/>
        </w:tabs>
        <w:ind w:left="4320" w:hanging="360"/>
      </w:pPr>
      <w:rPr>
        <w:rFonts w:ascii="Arial" w:hAnsi="Arial" w:hint="default"/>
      </w:rPr>
    </w:lvl>
    <w:lvl w:ilvl="6" w:tplc="FD14847E" w:tentative="1">
      <w:start w:val="1"/>
      <w:numFmt w:val="bullet"/>
      <w:lvlText w:val="•"/>
      <w:lvlJc w:val="left"/>
      <w:pPr>
        <w:tabs>
          <w:tab w:val="num" w:pos="5040"/>
        </w:tabs>
        <w:ind w:left="5040" w:hanging="360"/>
      </w:pPr>
      <w:rPr>
        <w:rFonts w:ascii="Arial" w:hAnsi="Arial" w:hint="default"/>
      </w:rPr>
    </w:lvl>
    <w:lvl w:ilvl="7" w:tplc="3D7AD094" w:tentative="1">
      <w:start w:val="1"/>
      <w:numFmt w:val="bullet"/>
      <w:lvlText w:val="•"/>
      <w:lvlJc w:val="left"/>
      <w:pPr>
        <w:tabs>
          <w:tab w:val="num" w:pos="5760"/>
        </w:tabs>
        <w:ind w:left="5760" w:hanging="360"/>
      </w:pPr>
      <w:rPr>
        <w:rFonts w:ascii="Arial" w:hAnsi="Arial" w:hint="default"/>
      </w:rPr>
    </w:lvl>
    <w:lvl w:ilvl="8" w:tplc="47B2D8A0" w:tentative="1">
      <w:start w:val="1"/>
      <w:numFmt w:val="bullet"/>
      <w:lvlText w:val="•"/>
      <w:lvlJc w:val="left"/>
      <w:pPr>
        <w:tabs>
          <w:tab w:val="num" w:pos="6480"/>
        </w:tabs>
        <w:ind w:left="6480" w:hanging="360"/>
      </w:pPr>
      <w:rPr>
        <w:rFonts w:ascii="Arial" w:hAnsi="Arial" w:hint="default"/>
      </w:rPr>
    </w:lvl>
  </w:abstractNum>
  <w:abstractNum w:abstractNumId="2">
    <w:nsid w:val="12EB78C2"/>
    <w:multiLevelType w:val="hybridMultilevel"/>
    <w:tmpl w:val="1C8687B0"/>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43D2505"/>
    <w:multiLevelType w:val="hybridMultilevel"/>
    <w:tmpl w:val="C370539E"/>
    <w:lvl w:ilvl="0" w:tplc="3F645238">
      <w:start w:val="1"/>
      <w:numFmt w:val="bullet"/>
      <w:lvlText w:val="•"/>
      <w:lvlJc w:val="left"/>
      <w:pPr>
        <w:tabs>
          <w:tab w:val="num" w:pos="720"/>
        </w:tabs>
        <w:ind w:left="720" w:hanging="360"/>
      </w:pPr>
      <w:rPr>
        <w:rFonts w:ascii="Arial" w:hAnsi="Arial" w:hint="default"/>
      </w:rPr>
    </w:lvl>
    <w:lvl w:ilvl="1" w:tplc="BB4870E4" w:tentative="1">
      <w:start w:val="1"/>
      <w:numFmt w:val="bullet"/>
      <w:lvlText w:val="•"/>
      <w:lvlJc w:val="left"/>
      <w:pPr>
        <w:tabs>
          <w:tab w:val="num" w:pos="1440"/>
        </w:tabs>
        <w:ind w:left="1440" w:hanging="360"/>
      </w:pPr>
      <w:rPr>
        <w:rFonts w:ascii="Arial" w:hAnsi="Arial" w:hint="default"/>
      </w:rPr>
    </w:lvl>
    <w:lvl w:ilvl="2" w:tplc="54BAB828" w:tentative="1">
      <w:start w:val="1"/>
      <w:numFmt w:val="bullet"/>
      <w:lvlText w:val="•"/>
      <w:lvlJc w:val="left"/>
      <w:pPr>
        <w:tabs>
          <w:tab w:val="num" w:pos="2160"/>
        </w:tabs>
        <w:ind w:left="2160" w:hanging="360"/>
      </w:pPr>
      <w:rPr>
        <w:rFonts w:ascii="Arial" w:hAnsi="Arial" w:hint="default"/>
      </w:rPr>
    </w:lvl>
    <w:lvl w:ilvl="3" w:tplc="62249D2A" w:tentative="1">
      <w:start w:val="1"/>
      <w:numFmt w:val="bullet"/>
      <w:lvlText w:val="•"/>
      <w:lvlJc w:val="left"/>
      <w:pPr>
        <w:tabs>
          <w:tab w:val="num" w:pos="2880"/>
        </w:tabs>
        <w:ind w:left="2880" w:hanging="360"/>
      </w:pPr>
      <w:rPr>
        <w:rFonts w:ascii="Arial" w:hAnsi="Arial" w:hint="default"/>
      </w:rPr>
    </w:lvl>
    <w:lvl w:ilvl="4" w:tplc="F4366390" w:tentative="1">
      <w:start w:val="1"/>
      <w:numFmt w:val="bullet"/>
      <w:lvlText w:val="•"/>
      <w:lvlJc w:val="left"/>
      <w:pPr>
        <w:tabs>
          <w:tab w:val="num" w:pos="3600"/>
        </w:tabs>
        <w:ind w:left="3600" w:hanging="360"/>
      </w:pPr>
      <w:rPr>
        <w:rFonts w:ascii="Arial" w:hAnsi="Arial" w:hint="default"/>
      </w:rPr>
    </w:lvl>
    <w:lvl w:ilvl="5" w:tplc="E158A4CC" w:tentative="1">
      <w:start w:val="1"/>
      <w:numFmt w:val="bullet"/>
      <w:lvlText w:val="•"/>
      <w:lvlJc w:val="left"/>
      <w:pPr>
        <w:tabs>
          <w:tab w:val="num" w:pos="4320"/>
        </w:tabs>
        <w:ind w:left="4320" w:hanging="360"/>
      </w:pPr>
      <w:rPr>
        <w:rFonts w:ascii="Arial" w:hAnsi="Arial" w:hint="default"/>
      </w:rPr>
    </w:lvl>
    <w:lvl w:ilvl="6" w:tplc="ACE4180E" w:tentative="1">
      <w:start w:val="1"/>
      <w:numFmt w:val="bullet"/>
      <w:lvlText w:val="•"/>
      <w:lvlJc w:val="left"/>
      <w:pPr>
        <w:tabs>
          <w:tab w:val="num" w:pos="5040"/>
        </w:tabs>
        <w:ind w:left="5040" w:hanging="360"/>
      </w:pPr>
      <w:rPr>
        <w:rFonts w:ascii="Arial" w:hAnsi="Arial" w:hint="default"/>
      </w:rPr>
    </w:lvl>
    <w:lvl w:ilvl="7" w:tplc="14EE6578" w:tentative="1">
      <w:start w:val="1"/>
      <w:numFmt w:val="bullet"/>
      <w:lvlText w:val="•"/>
      <w:lvlJc w:val="left"/>
      <w:pPr>
        <w:tabs>
          <w:tab w:val="num" w:pos="5760"/>
        </w:tabs>
        <w:ind w:left="5760" w:hanging="360"/>
      </w:pPr>
      <w:rPr>
        <w:rFonts w:ascii="Arial" w:hAnsi="Arial" w:hint="default"/>
      </w:rPr>
    </w:lvl>
    <w:lvl w:ilvl="8" w:tplc="3926D470" w:tentative="1">
      <w:start w:val="1"/>
      <w:numFmt w:val="bullet"/>
      <w:lvlText w:val="•"/>
      <w:lvlJc w:val="left"/>
      <w:pPr>
        <w:tabs>
          <w:tab w:val="num" w:pos="6480"/>
        </w:tabs>
        <w:ind w:left="6480" w:hanging="360"/>
      </w:pPr>
      <w:rPr>
        <w:rFonts w:ascii="Arial" w:hAnsi="Arial" w:hint="default"/>
      </w:rPr>
    </w:lvl>
  </w:abstractNum>
  <w:abstractNum w:abstractNumId="4">
    <w:nsid w:val="15261A45"/>
    <w:multiLevelType w:val="hybridMultilevel"/>
    <w:tmpl w:val="1E1A13EA"/>
    <w:lvl w:ilvl="0" w:tplc="157ED984">
      <w:start w:val="9"/>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E687ED2"/>
    <w:multiLevelType w:val="hybridMultilevel"/>
    <w:tmpl w:val="0608DC16"/>
    <w:lvl w:ilvl="0" w:tplc="561011A0">
      <w:start w:val="1"/>
      <w:numFmt w:val="decimal"/>
      <w:lvlText w:val="%1)"/>
      <w:lvlJc w:val="left"/>
      <w:pPr>
        <w:ind w:left="177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FA6016"/>
    <w:multiLevelType w:val="hybridMultilevel"/>
    <w:tmpl w:val="A2A04BBE"/>
    <w:lvl w:ilvl="0" w:tplc="561011A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nsid w:val="4CA11003"/>
    <w:multiLevelType w:val="hybridMultilevel"/>
    <w:tmpl w:val="02A009D6"/>
    <w:lvl w:ilvl="0" w:tplc="04190005">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
    <w:nsid w:val="4E345B29"/>
    <w:multiLevelType w:val="hybridMultilevel"/>
    <w:tmpl w:val="E54AC8F0"/>
    <w:lvl w:ilvl="0" w:tplc="157ED984">
      <w:start w:val="9"/>
      <w:numFmt w:val="bullet"/>
      <w:lvlText w:val="-"/>
      <w:lvlJc w:val="left"/>
      <w:pPr>
        <w:ind w:left="578" w:hanging="360"/>
      </w:pPr>
      <w:rPr>
        <w:rFonts w:ascii="Times New Roman" w:eastAsia="Times New Roman" w:hAnsi="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E821569"/>
    <w:multiLevelType w:val="hybridMultilevel"/>
    <w:tmpl w:val="FD068F00"/>
    <w:lvl w:ilvl="0" w:tplc="157ED984">
      <w:start w:val="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8"/>
  </w:num>
  <w:num w:numId="6">
    <w:abstractNumId w:val="4"/>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63"/>
    <w:rsid w:val="00010467"/>
    <w:rsid w:val="00020D36"/>
    <w:rsid w:val="000434D4"/>
    <w:rsid w:val="00044EFE"/>
    <w:rsid w:val="00047E5C"/>
    <w:rsid w:val="000540E1"/>
    <w:rsid w:val="00057D83"/>
    <w:rsid w:val="000771DE"/>
    <w:rsid w:val="000779D3"/>
    <w:rsid w:val="00077F32"/>
    <w:rsid w:val="00082450"/>
    <w:rsid w:val="000864F7"/>
    <w:rsid w:val="00087270"/>
    <w:rsid w:val="00095C01"/>
    <w:rsid w:val="000A4785"/>
    <w:rsid w:val="000A74B4"/>
    <w:rsid w:val="000C184B"/>
    <w:rsid w:val="000E61D2"/>
    <w:rsid w:val="000F1385"/>
    <w:rsid w:val="000F1D75"/>
    <w:rsid w:val="000F1E27"/>
    <w:rsid w:val="00114E1C"/>
    <w:rsid w:val="001236A8"/>
    <w:rsid w:val="00124822"/>
    <w:rsid w:val="00130E46"/>
    <w:rsid w:val="0013304C"/>
    <w:rsid w:val="00143F6E"/>
    <w:rsid w:val="00166D1B"/>
    <w:rsid w:val="00195611"/>
    <w:rsid w:val="001A6279"/>
    <w:rsid w:val="001B4079"/>
    <w:rsid w:val="001B78D6"/>
    <w:rsid w:val="001D097F"/>
    <w:rsid w:val="001E04D2"/>
    <w:rsid w:val="001F305C"/>
    <w:rsid w:val="001F4CFF"/>
    <w:rsid w:val="002107A4"/>
    <w:rsid w:val="00220320"/>
    <w:rsid w:val="00223854"/>
    <w:rsid w:val="00232E99"/>
    <w:rsid w:val="00235230"/>
    <w:rsid w:val="002605A7"/>
    <w:rsid w:val="002620D1"/>
    <w:rsid w:val="00266E7B"/>
    <w:rsid w:val="002712D6"/>
    <w:rsid w:val="002739B0"/>
    <w:rsid w:val="00277BE7"/>
    <w:rsid w:val="00281BAB"/>
    <w:rsid w:val="00286114"/>
    <w:rsid w:val="002C4FDB"/>
    <w:rsid w:val="002F7180"/>
    <w:rsid w:val="003029C2"/>
    <w:rsid w:val="003152D2"/>
    <w:rsid w:val="00322737"/>
    <w:rsid w:val="003334B7"/>
    <w:rsid w:val="00335CEF"/>
    <w:rsid w:val="00340B98"/>
    <w:rsid w:val="00340DB7"/>
    <w:rsid w:val="0034130A"/>
    <w:rsid w:val="00345611"/>
    <w:rsid w:val="00356E00"/>
    <w:rsid w:val="00360E38"/>
    <w:rsid w:val="00374687"/>
    <w:rsid w:val="00375920"/>
    <w:rsid w:val="0037795C"/>
    <w:rsid w:val="003853AE"/>
    <w:rsid w:val="00387515"/>
    <w:rsid w:val="003948AE"/>
    <w:rsid w:val="003A3727"/>
    <w:rsid w:val="003A45BC"/>
    <w:rsid w:val="003A474A"/>
    <w:rsid w:val="003A6FDA"/>
    <w:rsid w:val="003D1B24"/>
    <w:rsid w:val="003D1C29"/>
    <w:rsid w:val="003D4392"/>
    <w:rsid w:val="003D75B2"/>
    <w:rsid w:val="003F1FB8"/>
    <w:rsid w:val="003F7F4B"/>
    <w:rsid w:val="00411387"/>
    <w:rsid w:val="0042175B"/>
    <w:rsid w:val="00426CCA"/>
    <w:rsid w:val="0044379B"/>
    <w:rsid w:val="00445DF5"/>
    <w:rsid w:val="00457A08"/>
    <w:rsid w:val="00465F62"/>
    <w:rsid w:val="004735AC"/>
    <w:rsid w:val="00473F3D"/>
    <w:rsid w:val="00482420"/>
    <w:rsid w:val="0049150A"/>
    <w:rsid w:val="004917F1"/>
    <w:rsid w:val="004A64B5"/>
    <w:rsid w:val="004A6529"/>
    <w:rsid w:val="004A707B"/>
    <w:rsid w:val="004B4F94"/>
    <w:rsid w:val="004C2AAB"/>
    <w:rsid w:val="004C45DB"/>
    <w:rsid w:val="004E1FDA"/>
    <w:rsid w:val="00501454"/>
    <w:rsid w:val="00524DA8"/>
    <w:rsid w:val="00535AAC"/>
    <w:rsid w:val="0053721D"/>
    <w:rsid w:val="00537285"/>
    <w:rsid w:val="005653C8"/>
    <w:rsid w:val="005671D1"/>
    <w:rsid w:val="00571298"/>
    <w:rsid w:val="00584953"/>
    <w:rsid w:val="005879B8"/>
    <w:rsid w:val="00587F0A"/>
    <w:rsid w:val="00595D6D"/>
    <w:rsid w:val="005D0C18"/>
    <w:rsid w:val="005D228F"/>
    <w:rsid w:val="005D67F5"/>
    <w:rsid w:val="005E62ED"/>
    <w:rsid w:val="005F6265"/>
    <w:rsid w:val="00626FB4"/>
    <w:rsid w:val="00663D47"/>
    <w:rsid w:val="006821FC"/>
    <w:rsid w:val="0068255C"/>
    <w:rsid w:val="00683F01"/>
    <w:rsid w:val="00686B63"/>
    <w:rsid w:val="006A20B2"/>
    <w:rsid w:val="006B3D07"/>
    <w:rsid w:val="006C4BF1"/>
    <w:rsid w:val="006C72DB"/>
    <w:rsid w:val="006E377E"/>
    <w:rsid w:val="006F51C9"/>
    <w:rsid w:val="006F5A0B"/>
    <w:rsid w:val="00710B1A"/>
    <w:rsid w:val="00714684"/>
    <w:rsid w:val="00714D87"/>
    <w:rsid w:val="00716F02"/>
    <w:rsid w:val="00731799"/>
    <w:rsid w:val="00780821"/>
    <w:rsid w:val="00784D1C"/>
    <w:rsid w:val="00796F05"/>
    <w:rsid w:val="007C0DEE"/>
    <w:rsid w:val="007C5056"/>
    <w:rsid w:val="007D4B0E"/>
    <w:rsid w:val="007E7A8C"/>
    <w:rsid w:val="007F25F7"/>
    <w:rsid w:val="007F362B"/>
    <w:rsid w:val="007F52EB"/>
    <w:rsid w:val="008116AC"/>
    <w:rsid w:val="00826E0C"/>
    <w:rsid w:val="00831D51"/>
    <w:rsid w:val="00836EC8"/>
    <w:rsid w:val="00846255"/>
    <w:rsid w:val="00850ADC"/>
    <w:rsid w:val="00861F41"/>
    <w:rsid w:val="0087412A"/>
    <w:rsid w:val="00874A57"/>
    <w:rsid w:val="00891730"/>
    <w:rsid w:val="00895D02"/>
    <w:rsid w:val="0089699F"/>
    <w:rsid w:val="008A1772"/>
    <w:rsid w:val="008A18FC"/>
    <w:rsid w:val="008A1DD0"/>
    <w:rsid w:val="008A414F"/>
    <w:rsid w:val="008A748E"/>
    <w:rsid w:val="008A7CFB"/>
    <w:rsid w:val="008B7973"/>
    <w:rsid w:val="008D7527"/>
    <w:rsid w:val="0094374F"/>
    <w:rsid w:val="009454A6"/>
    <w:rsid w:val="0095131D"/>
    <w:rsid w:val="00954DAB"/>
    <w:rsid w:val="00955FB1"/>
    <w:rsid w:val="009653BB"/>
    <w:rsid w:val="00967696"/>
    <w:rsid w:val="009A49D7"/>
    <w:rsid w:val="009C246E"/>
    <w:rsid w:val="009E14E9"/>
    <w:rsid w:val="009E1858"/>
    <w:rsid w:val="009E5513"/>
    <w:rsid w:val="009F0C91"/>
    <w:rsid w:val="00A03FC2"/>
    <w:rsid w:val="00A14DCE"/>
    <w:rsid w:val="00A1643F"/>
    <w:rsid w:val="00A244F2"/>
    <w:rsid w:val="00A254ED"/>
    <w:rsid w:val="00A368A1"/>
    <w:rsid w:val="00A41280"/>
    <w:rsid w:val="00A446E5"/>
    <w:rsid w:val="00A46E2D"/>
    <w:rsid w:val="00A55844"/>
    <w:rsid w:val="00A65593"/>
    <w:rsid w:val="00A83C9C"/>
    <w:rsid w:val="00A93981"/>
    <w:rsid w:val="00A93C22"/>
    <w:rsid w:val="00AA5CD7"/>
    <w:rsid w:val="00AA64B5"/>
    <w:rsid w:val="00AC3132"/>
    <w:rsid w:val="00AD4687"/>
    <w:rsid w:val="00B20653"/>
    <w:rsid w:val="00B26BF0"/>
    <w:rsid w:val="00B3076E"/>
    <w:rsid w:val="00B736E1"/>
    <w:rsid w:val="00B820F5"/>
    <w:rsid w:val="00B919A4"/>
    <w:rsid w:val="00BA7151"/>
    <w:rsid w:val="00BB303F"/>
    <w:rsid w:val="00BB5087"/>
    <w:rsid w:val="00BC10BA"/>
    <w:rsid w:val="00BC2D40"/>
    <w:rsid w:val="00BE3E45"/>
    <w:rsid w:val="00C0772B"/>
    <w:rsid w:val="00C116F8"/>
    <w:rsid w:val="00C12EF1"/>
    <w:rsid w:val="00C239BA"/>
    <w:rsid w:val="00C2765E"/>
    <w:rsid w:val="00C52955"/>
    <w:rsid w:val="00C54629"/>
    <w:rsid w:val="00C554D0"/>
    <w:rsid w:val="00C560EA"/>
    <w:rsid w:val="00C74068"/>
    <w:rsid w:val="00C75ED9"/>
    <w:rsid w:val="00C85C49"/>
    <w:rsid w:val="00CA3D1D"/>
    <w:rsid w:val="00CB0A34"/>
    <w:rsid w:val="00CC61C1"/>
    <w:rsid w:val="00CC7EEE"/>
    <w:rsid w:val="00CD39F2"/>
    <w:rsid w:val="00CD464E"/>
    <w:rsid w:val="00CD7465"/>
    <w:rsid w:val="00CE5690"/>
    <w:rsid w:val="00CF0DF6"/>
    <w:rsid w:val="00CF0E79"/>
    <w:rsid w:val="00CF2321"/>
    <w:rsid w:val="00D07F33"/>
    <w:rsid w:val="00D1128F"/>
    <w:rsid w:val="00D1719F"/>
    <w:rsid w:val="00D23457"/>
    <w:rsid w:val="00D438BD"/>
    <w:rsid w:val="00D50324"/>
    <w:rsid w:val="00D52BF1"/>
    <w:rsid w:val="00D60054"/>
    <w:rsid w:val="00D67516"/>
    <w:rsid w:val="00D70BE7"/>
    <w:rsid w:val="00D7530F"/>
    <w:rsid w:val="00D8009F"/>
    <w:rsid w:val="00D84599"/>
    <w:rsid w:val="00DA3557"/>
    <w:rsid w:val="00DA69F9"/>
    <w:rsid w:val="00DC13B3"/>
    <w:rsid w:val="00DC43B8"/>
    <w:rsid w:val="00DC48D0"/>
    <w:rsid w:val="00DD19A6"/>
    <w:rsid w:val="00DE261C"/>
    <w:rsid w:val="00E07D54"/>
    <w:rsid w:val="00E17B08"/>
    <w:rsid w:val="00E2303F"/>
    <w:rsid w:val="00E2322F"/>
    <w:rsid w:val="00E23C3A"/>
    <w:rsid w:val="00E24455"/>
    <w:rsid w:val="00E30ACE"/>
    <w:rsid w:val="00E56C9A"/>
    <w:rsid w:val="00E72E78"/>
    <w:rsid w:val="00ED160C"/>
    <w:rsid w:val="00ED538F"/>
    <w:rsid w:val="00EE67B5"/>
    <w:rsid w:val="00EE7B2B"/>
    <w:rsid w:val="00EF682A"/>
    <w:rsid w:val="00F05CEB"/>
    <w:rsid w:val="00F31187"/>
    <w:rsid w:val="00F434F0"/>
    <w:rsid w:val="00F47E60"/>
    <w:rsid w:val="00F62A88"/>
    <w:rsid w:val="00F733AF"/>
    <w:rsid w:val="00F86D6D"/>
    <w:rsid w:val="00FC315D"/>
    <w:rsid w:val="00FC35AB"/>
    <w:rsid w:val="00FC3BFD"/>
    <w:rsid w:val="00FC6A51"/>
    <w:rsid w:val="00FC7926"/>
    <w:rsid w:val="00FD6B2D"/>
    <w:rsid w:val="00FE55CE"/>
    <w:rsid w:val="00FE6851"/>
    <w:rsid w:val="00FE6B33"/>
    <w:rsid w:val="00FE7EF9"/>
    <w:rsid w:val="00FF3CB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4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4D0"/>
    <w:rPr>
      <w:rFonts w:ascii="Tahoma" w:hAnsi="Tahoma" w:cs="Tahoma"/>
      <w:sz w:val="16"/>
      <w:szCs w:val="16"/>
    </w:rPr>
  </w:style>
  <w:style w:type="character" w:customStyle="1" w:styleId="2">
    <w:name w:val="Основной шрифт абзаца2"/>
    <w:rsid w:val="00C554D0"/>
  </w:style>
  <w:style w:type="paragraph" w:styleId="20">
    <w:name w:val="Body Text Indent 2"/>
    <w:basedOn w:val="a"/>
    <w:link w:val="21"/>
    <w:rsid w:val="0042175B"/>
    <w:pPr>
      <w:spacing w:after="0" w:line="240" w:lineRule="auto"/>
      <w:ind w:firstLine="851"/>
      <w:jc w:val="center"/>
    </w:pPr>
    <w:rPr>
      <w:rFonts w:ascii="Times New Roman" w:eastAsia="Times New Roman" w:hAnsi="Times New Roman" w:cs="Times New Roman"/>
      <w:sz w:val="20"/>
      <w:szCs w:val="20"/>
      <w:lang w:val="x-none" w:eastAsia="ru-RU"/>
    </w:rPr>
  </w:style>
  <w:style w:type="character" w:customStyle="1" w:styleId="21">
    <w:name w:val="Основной текст с отступом 2 Знак"/>
    <w:basedOn w:val="a0"/>
    <w:link w:val="20"/>
    <w:rsid w:val="0042175B"/>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42175B"/>
    <w:pPr>
      <w:spacing w:after="0" w:line="240" w:lineRule="auto"/>
      <w:ind w:left="720"/>
      <w:contextualSpacing/>
    </w:pPr>
    <w:rPr>
      <w:rFonts w:ascii="Times New Roman" w:eastAsia="Calibri" w:hAnsi="Times New Roman" w:cs="Times New Roman"/>
      <w:sz w:val="28"/>
    </w:rPr>
  </w:style>
  <w:style w:type="paragraph" w:customStyle="1" w:styleId="31">
    <w:name w:val="Основной текст с отступом 31"/>
    <w:basedOn w:val="a"/>
    <w:rsid w:val="0042175B"/>
    <w:pPr>
      <w:overflowPunct w:val="0"/>
      <w:autoSpaceDE w:val="0"/>
      <w:autoSpaceDN w:val="0"/>
      <w:adjustRightInd w:val="0"/>
      <w:spacing w:after="0" w:line="360" w:lineRule="auto"/>
      <w:ind w:firstLine="709"/>
      <w:jc w:val="both"/>
    </w:pPr>
    <w:rPr>
      <w:rFonts w:ascii="A Pragmatica" w:eastAsia="Times New Roman" w:hAnsi="A Pragmatica" w:cs="Times New Roman"/>
      <w:sz w:val="28"/>
      <w:szCs w:val="20"/>
      <w:lang w:eastAsia="ru-RU"/>
    </w:rPr>
  </w:style>
  <w:style w:type="paragraph" w:styleId="a6">
    <w:name w:val="Normal (Web)"/>
    <w:basedOn w:val="a"/>
    <w:uiPriority w:val="99"/>
    <w:unhideWhenUsed/>
    <w:rsid w:val="00626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529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 (веб)1"/>
    <w:basedOn w:val="a"/>
    <w:rsid w:val="00D70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47E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E60"/>
  </w:style>
  <w:style w:type="paragraph" w:styleId="a9">
    <w:name w:val="footer"/>
    <w:basedOn w:val="a"/>
    <w:link w:val="aa"/>
    <w:uiPriority w:val="99"/>
    <w:unhideWhenUsed/>
    <w:rsid w:val="00F47E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E60"/>
  </w:style>
  <w:style w:type="character" w:styleId="ab">
    <w:name w:val="annotation reference"/>
    <w:basedOn w:val="a0"/>
    <w:uiPriority w:val="99"/>
    <w:semiHidden/>
    <w:unhideWhenUsed/>
    <w:rsid w:val="008A18FC"/>
    <w:rPr>
      <w:sz w:val="16"/>
      <w:szCs w:val="16"/>
    </w:rPr>
  </w:style>
  <w:style w:type="paragraph" w:styleId="ac">
    <w:name w:val="annotation text"/>
    <w:basedOn w:val="a"/>
    <w:link w:val="ad"/>
    <w:uiPriority w:val="99"/>
    <w:semiHidden/>
    <w:unhideWhenUsed/>
    <w:rsid w:val="008A18FC"/>
    <w:pPr>
      <w:spacing w:line="240" w:lineRule="auto"/>
    </w:pPr>
    <w:rPr>
      <w:sz w:val="20"/>
      <w:szCs w:val="20"/>
    </w:rPr>
  </w:style>
  <w:style w:type="character" w:customStyle="1" w:styleId="ad">
    <w:name w:val="Текст примечания Знак"/>
    <w:basedOn w:val="a0"/>
    <w:link w:val="ac"/>
    <w:uiPriority w:val="99"/>
    <w:semiHidden/>
    <w:rsid w:val="008A18FC"/>
    <w:rPr>
      <w:sz w:val="20"/>
      <w:szCs w:val="20"/>
    </w:rPr>
  </w:style>
  <w:style w:type="paragraph" w:styleId="ae">
    <w:name w:val="annotation subject"/>
    <w:basedOn w:val="ac"/>
    <w:next w:val="ac"/>
    <w:link w:val="af"/>
    <w:uiPriority w:val="99"/>
    <w:semiHidden/>
    <w:unhideWhenUsed/>
    <w:rsid w:val="008A18FC"/>
    <w:rPr>
      <w:b/>
      <w:bCs/>
    </w:rPr>
  </w:style>
  <w:style w:type="character" w:customStyle="1" w:styleId="af">
    <w:name w:val="Тема примечания Знак"/>
    <w:basedOn w:val="ad"/>
    <w:link w:val="ae"/>
    <w:uiPriority w:val="99"/>
    <w:semiHidden/>
    <w:rsid w:val="008A18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4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4D0"/>
    <w:rPr>
      <w:rFonts w:ascii="Tahoma" w:hAnsi="Tahoma" w:cs="Tahoma"/>
      <w:sz w:val="16"/>
      <w:szCs w:val="16"/>
    </w:rPr>
  </w:style>
  <w:style w:type="character" w:customStyle="1" w:styleId="2">
    <w:name w:val="Основной шрифт абзаца2"/>
    <w:rsid w:val="00C554D0"/>
  </w:style>
  <w:style w:type="paragraph" w:styleId="20">
    <w:name w:val="Body Text Indent 2"/>
    <w:basedOn w:val="a"/>
    <w:link w:val="21"/>
    <w:rsid w:val="0042175B"/>
    <w:pPr>
      <w:spacing w:after="0" w:line="240" w:lineRule="auto"/>
      <w:ind w:firstLine="851"/>
      <w:jc w:val="center"/>
    </w:pPr>
    <w:rPr>
      <w:rFonts w:ascii="Times New Roman" w:eastAsia="Times New Roman" w:hAnsi="Times New Roman" w:cs="Times New Roman"/>
      <w:sz w:val="20"/>
      <w:szCs w:val="20"/>
      <w:lang w:val="x-none" w:eastAsia="ru-RU"/>
    </w:rPr>
  </w:style>
  <w:style w:type="character" w:customStyle="1" w:styleId="21">
    <w:name w:val="Основной текст с отступом 2 Знак"/>
    <w:basedOn w:val="a0"/>
    <w:link w:val="20"/>
    <w:rsid w:val="0042175B"/>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42175B"/>
    <w:pPr>
      <w:spacing w:after="0" w:line="240" w:lineRule="auto"/>
      <w:ind w:left="720"/>
      <w:contextualSpacing/>
    </w:pPr>
    <w:rPr>
      <w:rFonts w:ascii="Times New Roman" w:eastAsia="Calibri" w:hAnsi="Times New Roman" w:cs="Times New Roman"/>
      <w:sz w:val="28"/>
    </w:rPr>
  </w:style>
  <w:style w:type="paragraph" w:customStyle="1" w:styleId="31">
    <w:name w:val="Основной текст с отступом 31"/>
    <w:basedOn w:val="a"/>
    <w:rsid w:val="0042175B"/>
    <w:pPr>
      <w:overflowPunct w:val="0"/>
      <w:autoSpaceDE w:val="0"/>
      <w:autoSpaceDN w:val="0"/>
      <w:adjustRightInd w:val="0"/>
      <w:spacing w:after="0" w:line="360" w:lineRule="auto"/>
      <w:ind w:firstLine="709"/>
      <w:jc w:val="both"/>
    </w:pPr>
    <w:rPr>
      <w:rFonts w:ascii="A Pragmatica" w:eastAsia="Times New Roman" w:hAnsi="A Pragmatica" w:cs="Times New Roman"/>
      <w:sz w:val="28"/>
      <w:szCs w:val="20"/>
      <w:lang w:eastAsia="ru-RU"/>
    </w:rPr>
  </w:style>
  <w:style w:type="paragraph" w:styleId="a6">
    <w:name w:val="Normal (Web)"/>
    <w:basedOn w:val="a"/>
    <w:uiPriority w:val="99"/>
    <w:unhideWhenUsed/>
    <w:rsid w:val="00626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529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 (веб)1"/>
    <w:basedOn w:val="a"/>
    <w:rsid w:val="00D70B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47E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E60"/>
  </w:style>
  <w:style w:type="paragraph" w:styleId="a9">
    <w:name w:val="footer"/>
    <w:basedOn w:val="a"/>
    <w:link w:val="aa"/>
    <w:uiPriority w:val="99"/>
    <w:unhideWhenUsed/>
    <w:rsid w:val="00F47E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E60"/>
  </w:style>
  <w:style w:type="character" w:styleId="ab">
    <w:name w:val="annotation reference"/>
    <w:basedOn w:val="a0"/>
    <w:uiPriority w:val="99"/>
    <w:semiHidden/>
    <w:unhideWhenUsed/>
    <w:rsid w:val="008A18FC"/>
    <w:rPr>
      <w:sz w:val="16"/>
      <w:szCs w:val="16"/>
    </w:rPr>
  </w:style>
  <w:style w:type="paragraph" w:styleId="ac">
    <w:name w:val="annotation text"/>
    <w:basedOn w:val="a"/>
    <w:link w:val="ad"/>
    <w:uiPriority w:val="99"/>
    <w:semiHidden/>
    <w:unhideWhenUsed/>
    <w:rsid w:val="008A18FC"/>
    <w:pPr>
      <w:spacing w:line="240" w:lineRule="auto"/>
    </w:pPr>
    <w:rPr>
      <w:sz w:val="20"/>
      <w:szCs w:val="20"/>
    </w:rPr>
  </w:style>
  <w:style w:type="character" w:customStyle="1" w:styleId="ad">
    <w:name w:val="Текст примечания Знак"/>
    <w:basedOn w:val="a0"/>
    <w:link w:val="ac"/>
    <w:uiPriority w:val="99"/>
    <w:semiHidden/>
    <w:rsid w:val="008A18FC"/>
    <w:rPr>
      <w:sz w:val="20"/>
      <w:szCs w:val="20"/>
    </w:rPr>
  </w:style>
  <w:style w:type="paragraph" w:styleId="ae">
    <w:name w:val="annotation subject"/>
    <w:basedOn w:val="ac"/>
    <w:next w:val="ac"/>
    <w:link w:val="af"/>
    <w:uiPriority w:val="99"/>
    <w:semiHidden/>
    <w:unhideWhenUsed/>
    <w:rsid w:val="008A18FC"/>
    <w:rPr>
      <w:b/>
      <w:bCs/>
    </w:rPr>
  </w:style>
  <w:style w:type="character" w:customStyle="1" w:styleId="af">
    <w:name w:val="Тема примечания Знак"/>
    <w:basedOn w:val="ad"/>
    <w:link w:val="ae"/>
    <w:uiPriority w:val="99"/>
    <w:semiHidden/>
    <w:rsid w:val="008A1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0829">
      <w:bodyDiv w:val="1"/>
      <w:marLeft w:val="0"/>
      <w:marRight w:val="0"/>
      <w:marTop w:val="0"/>
      <w:marBottom w:val="0"/>
      <w:divBdr>
        <w:top w:val="none" w:sz="0" w:space="0" w:color="auto"/>
        <w:left w:val="none" w:sz="0" w:space="0" w:color="auto"/>
        <w:bottom w:val="none" w:sz="0" w:space="0" w:color="auto"/>
        <w:right w:val="none" w:sz="0" w:space="0" w:color="auto"/>
      </w:divBdr>
    </w:div>
    <w:div w:id="183716455">
      <w:bodyDiv w:val="1"/>
      <w:marLeft w:val="0"/>
      <w:marRight w:val="0"/>
      <w:marTop w:val="0"/>
      <w:marBottom w:val="0"/>
      <w:divBdr>
        <w:top w:val="none" w:sz="0" w:space="0" w:color="auto"/>
        <w:left w:val="none" w:sz="0" w:space="0" w:color="auto"/>
        <w:bottom w:val="none" w:sz="0" w:space="0" w:color="auto"/>
        <w:right w:val="none" w:sz="0" w:space="0" w:color="auto"/>
      </w:divBdr>
    </w:div>
    <w:div w:id="686978514">
      <w:bodyDiv w:val="1"/>
      <w:marLeft w:val="0"/>
      <w:marRight w:val="0"/>
      <w:marTop w:val="0"/>
      <w:marBottom w:val="0"/>
      <w:divBdr>
        <w:top w:val="none" w:sz="0" w:space="0" w:color="auto"/>
        <w:left w:val="none" w:sz="0" w:space="0" w:color="auto"/>
        <w:bottom w:val="none" w:sz="0" w:space="0" w:color="auto"/>
        <w:right w:val="none" w:sz="0" w:space="0" w:color="auto"/>
      </w:divBdr>
    </w:div>
    <w:div w:id="704595076">
      <w:bodyDiv w:val="1"/>
      <w:marLeft w:val="0"/>
      <w:marRight w:val="0"/>
      <w:marTop w:val="0"/>
      <w:marBottom w:val="0"/>
      <w:divBdr>
        <w:top w:val="none" w:sz="0" w:space="0" w:color="auto"/>
        <w:left w:val="none" w:sz="0" w:space="0" w:color="auto"/>
        <w:bottom w:val="none" w:sz="0" w:space="0" w:color="auto"/>
        <w:right w:val="none" w:sz="0" w:space="0" w:color="auto"/>
      </w:divBdr>
    </w:div>
    <w:div w:id="849413456">
      <w:bodyDiv w:val="1"/>
      <w:marLeft w:val="0"/>
      <w:marRight w:val="0"/>
      <w:marTop w:val="0"/>
      <w:marBottom w:val="0"/>
      <w:divBdr>
        <w:top w:val="none" w:sz="0" w:space="0" w:color="auto"/>
        <w:left w:val="none" w:sz="0" w:space="0" w:color="auto"/>
        <w:bottom w:val="none" w:sz="0" w:space="0" w:color="auto"/>
        <w:right w:val="none" w:sz="0" w:space="0" w:color="auto"/>
      </w:divBdr>
    </w:div>
    <w:div w:id="915088548">
      <w:bodyDiv w:val="1"/>
      <w:marLeft w:val="0"/>
      <w:marRight w:val="0"/>
      <w:marTop w:val="0"/>
      <w:marBottom w:val="0"/>
      <w:divBdr>
        <w:top w:val="none" w:sz="0" w:space="0" w:color="auto"/>
        <w:left w:val="none" w:sz="0" w:space="0" w:color="auto"/>
        <w:bottom w:val="none" w:sz="0" w:space="0" w:color="auto"/>
        <w:right w:val="none" w:sz="0" w:space="0" w:color="auto"/>
      </w:divBdr>
    </w:div>
    <w:div w:id="961031580">
      <w:bodyDiv w:val="1"/>
      <w:marLeft w:val="0"/>
      <w:marRight w:val="0"/>
      <w:marTop w:val="0"/>
      <w:marBottom w:val="0"/>
      <w:divBdr>
        <w:top w:val="none" w:sz="0" w:space="0" w:color="auto"/>
        <w:left w:val="none" w:sz="0" w:space="0" w:color="auto"/>
        <w:bottom w:val="none" w:sz="0" w:space="0" w:color="auto"/>
        <w:right w:val="none" w:sz="0" w:space="0" w:color="auto"/>
      </w:divBdr>
      <w:divsChild>
        <w:div w:id="1450660799">
          <w:marLeft w:val="360"/>
          <w:marRight w:val="0"/>
          <w:marTop w:val="200"/>
          <w:marBottom w:val="0"/>
          <w:divBdr>
            <w:top w:val="none" w:sz="0" w:space="0" w:color="auto"/>
            <w:left w:val="none" w:sz="0" w:space="0" w:color="auto"/>
            <w:bottom w:val="none" w:sz="0" w:space="0" w:color="auto"/>
            <w:right w:val="none" w:sz="0" w:space="0" w:color="auto"/>
          </w:divBdr>
        </w:div>
        <w:div w:id="1547134077">
          <w:marLeft w:val="360"/>
          <w:marRight w:val="0"/>
          <w:marTop w:val="200"/>
          <w:marBottom w:val="0"/>
          <w:divBdr>
            <w:top w:val="none" w:sz="0" w:space="0" w:color="auto"/>
            <w:left w:val="none" w:sz="0" w:space="0" w:color="auto"/>
            <w:bottom w:val="none" w:sz="0" w:space="0" w:color="auto"/>
            <w:right w:val="none" w:sz="0" w:space="0" w:color="auto"/>
          </w:divBdr>
        </w:div>
      </w:divsChild>
    </w:div>
    <w:div w:id="1077051153">
      <w:bodyDiv w:val="1"/>
      <w:marLeft w:val="0"/>
      <w:marRight w:val="0"/>
      <w:marTop w:val="0"/>
      <w:marBottom w:val="0"/>
      <w:divBdr>
        <w:top w:val="none" w:sz="0" w:space="0" w:color="auto"/>
        <w:left w:val="none" w:sz="0" w:space="0" w:color="auto"/>
        <w:bottom w:val="none" w:sz="0" w:space="0" w:color="auto"/>
        <w:right w:val="none" w:sz="0" w:space="0" w:color="auto"/>
      </w:divBdr>
    </w:div>
    <w:div w:id="1099108887">
      <w:bodyDiv w:val="1"/>
      <w:marLeft w:val="0"/>
      <w:marRight w:val="0"/>
      <w:marTop w:val="0"/>
      <w:marBottom w:val="0"/>
      <w:divBdr>
        <w:top w:val="none" w:sz="0" w:space="0" w:color="auto"/>
        <w:left w:val="none" w:sz="0" w:space="0" w:color="auto"/>
        <w:bottom w:val="none" w:sz="0" w:space="0" w:color="auto"/>
        <w:right w:val="none" w:sz="0" w:space="0" w:color="auto"/>
      </w:divBdr>
    </w:div>
    <w:div w:id="1347443458">
      <w:bodyDiv w:val="1"/>
      <w:marLeft w:val="0"/>
      <w:marRight w:val="0"/>
      <w:marTop w:val="0"/>
      <w:marBottom w:val="0"/>
      <w:divBdr>
        <w:top w:val="none" w:sz="0" w:space="0" w:color="auto"/>
        <w:left w:val="none" w:sz="0" w:space="0" w:color="auto"/>
        <w:bottom w:val="none" w:sz="0" w:space="0" w:color="auto"/>
        <w:right w:val="none" w:sz="0" w:space="0" w:color="auto"/>
      </w:divBdr>
    </w:div>
    <w:div w:id="1374961809">
      <w:bodyDiv w:val="1"/>
      <w:marLeft w:val="0"/>
      <w:marRight w:val="0"/>
      <w:marTop w:val="0"/>
      <w:marBottom w:val="0"/>
      <w:divBdr>
        <w:top w:val="none" w:sz="0" w:space="0" w:color="auto"/>
        <w:left w:val="none" w:sz="0" w:space="0" w:color="auto"/>
        <w:bottom w:val="none" w:sz="0" w:space="0" w:color="auto"/>
        <w:right w:val="none" w:sz="0" w:space="0" w:color="auto"/>
      </w:divBdr>
    </w:div>
    <w:div w:id="1694452590">
      <w:bodyDiv w:val="1"/>
      <w:marLeft w:val="0"/>
      <w:marRight w:val="0"/>
      <w:marTop w:val="0"/>
      <w:marBottom w:val="0"/>
      <w:divBdr>
        <w:top w:val="none" w:sz="0" w:space="0" w:color="auto"/>
        <w:left w:val="none" w:sz="0" w:space="0" w:color="auto"/>
        <w:bottom w:val="none" w:sz="0" w:space="0" w:color="auto"/>
        <w:right w:val="none" w:sz="0" w:space="0" w:color="auto"/>
      </w:divBdr>
    </w:div>
    <w:div w:id="1733888638">
      <w:bodyDiv w:val="1"/>
      <w:marLeft w:val="0"/>
      <w:marRight w:val="0"/>
      <w:marTop w:val="0"/>
      <w:marBottom w:val="0"/>
      <w:divBdr>
        <w:top w:val="none" w:sz="0" w:space="0" w:color="auto"/>
        <w:left w:val="none" w:sz="0" w:space="0" w:color="auto"/>
        <w:bottom w:val="none" w:sz="0" w:space="0" w:color="auto"/>
        <w:right w:val="none" w:sz="0" w:space="0" w:color="auto"/>
      </w:divBdr>
    </w:div>
    <w:div w:id="1822388469">
      <w:bodyDiv w:val="1"/>
      <w:marLeft w:val="0"/>
      <w:marRight w:val="0"/>
      <w:marTop w:val="0"/>
      <w:marBottom w:val="0"/>
      <w:divBdr>
        <w:top w:val="none" w:sz="0" w:space="0" w:color="auto"/>
        <w:left w:val="none" w:sz="0" w:space="0" w:color="auto"/>
        <w:bottom w:val="none" w:sz="0" w:space="0" w:color="auto"/>
        <w:right w:val="none" w:sz="0" w:space="0" w:color="auto"/>
      </w:divBdr>
    </w:div>
    <w:div w:id="2024940008">
      <w:bodyDiv w:val="1"/>
      <w:marLeft w:val="0"/>
      <w:marRight w:val="0"/>
      <w:marTop w:val="0"/>
      <w:marBottom w:val="0"/>
      <w:divBdr>
        <w:top w:val="none" w:sz="0" w:space="0" w:color="auto"/>
        <w:left w:val="none" w:sz="0" w:space="0" w:color="auto"/>
        <w:bottom w:val="none" w:sz="0" w:space="0" w:color="auto"/>
        <w:right w:val="none" w:sz="0" w:space="0" w:color="auto"/>
      </w:divBdr>
      <w:divsChild>
        <w:div w:id="1155030456">
          <w:marLeft w:val="360"/>
          <w:marRight w:val="0"/>
          <w:marTop w:val="200"/>
          <w:marBottom w:val="0"/>
          <w:divBdr>
            <w:top w:val="none" w:sz="0" w:space="0" w:color="auto"/>
            <w:left w:val="none" w:sz="0" w:space="0" w:color="auto"/>
            <w:bottom w:val="none" w:sz="0" w:space="0" w:color="auto"/>
            <w:right w:val="none" w:sz="0" w:space="0" w:color="auto"/>
          </w:divBdr>
        </w:div>
      </w:divsChild>
    </w:div>
    <w:div w:id="20326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3868</Words>
  <Characters>22049</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Исем</vt:lpstr>
      </vt:variant>
      <vt:variant>
        <vt:i4>1</vt:i4>
      </vt:variant>
    </vt:vector>
  </HeadingPairs>
  <TitlesOfParts>
    <vt:vector size="2" baseType="lpstr">
      <vt:lpstr/>
      <vt:lpstr/>
    </vt:vector>
  </TitlesOfParts>
  <Company/>
  <LinksUpToDate>false</LinksUpToDate>
  <CharactersWithSpaces>25866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Мухаметов ИР</dc:creator>
  <cp:lastModifiedBy>MinObr</cp:lastModifiedBy>
  <cp:revision>2</cp:revision>
  <cp:lastPrinted>2016-06-15T11:34:00Z</cp:lastPrinted>
  <dcterms:created xsi:type="dcterms:W3CDTF">2016-06-24T07:22:00Z</dcterms:created>
  <dcterms:modified xsi:type="dcterms:W3CDTF">2016-06-24T07:22:00Z</dcterms:modified>
</cp:coreProperties>
</file>