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2F87" w:rsidRDefault="00B32F87" w:rsidP="00644AB0">
      <w:pPr>
        <w:spacing w:after="0" w:line="360" w:lineRule="auto"/>
        <w:jc w:val="center"/>
        <w:rPr>
          <w:rFonts w:ascii="Times New Roman" w:hAnsi="Times New Roman" w:cs="Times New Roman"/>
          <w:b/>
          <w:sz w:val="36"/>
          <w:szCs w:val="36"/>
          <w:lang w:val="tt-RU"/>
        </w:rPr>
      </w:pPr>
      <w:bookmarkStart w:id="0" w:name="_GoBack"/>
      <w:bookmarkEnd w:id="0"/>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Pr="00B32F87" w:rsidRDefault="00B32F87" w:rsidP="00644AB0">
      <w:pPr>
        <w:spacing w:after="0" w:line="360" w:lineRule="auto"/>
        <w:jc w:val="center"/>
        <w:rPr>
          <w:rFonts w:ascii="Times New Roman" w:hAnsi="Times New Roman" w:cs="Times New Roman"/>
          <w:b/>
          <w:sz w:val="96"/>
          <w:szCs w:val="96"/>
          <w:lang w:val="tt-RU"/>
        </w:rPr>
      </w:pPr>
      <w:r w:rsidRPr="00B32F87">
        <w:rPr>
          <w:rFonts w:ascii="Times New Roman" w:hAnsi="Times New Roman" w:cs="Times New Roman"/>
          <w:b/>
          <w:sz w:val="96"/>
          <w:szCs w:val="96"/>
          <w:lang w:val="tt-RU"/>
        </w:rPr>
        <w:t>География</w:t>
      </w: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644AB0">
      <w:pPr>
        <w:spacing w:after="0" w:line="360" w:lineRule="auto"/>
        <w:jc w:val="center"/>
        <w:rPr>
          <w:rFonts w:ascii="Times New Roman" w:hAnsi="Times New Roman" w:cs="Times New Roman"/>
          <w:b/>
          <w:sz w:val="36"/>
          <w:szCs w:val="36"/>
          <w:lang w:val="tt-RU"/>
        </w:rPr>
      </w:pPr>
    </w:p>
    <w:p w:rsidR="00B32F87" w:rsidRDefault="00B32F87" w:rsidP="00B32F87">
      <w:pPr>
        <w:spacing w:after="0" w:line="360" w:lineRule="auto"/>
        <w:rPr>
          <w:rFonts w:ascii="Times New Roman" w:hAnsi="Times New Roman" w:cs="Times New Roman"/>
          <w:b/>
          <w:sz w:val="36"/>
          <w:szCs w:val="36"/>
          <w:lang w:val="tt-RU"/>
        </w:rPr>
      </w:pPr>
    </w:p>
    <w:p w:rsidR="00B32F87" w:rsidRDefault="00B32F87" w:rsidP="00B32F87">
      <w:pPr>
        <w:spacing w:after="0" w:line="360" w:lineRule="auto"/>
        <w:rPr>
          <w:rFonts w:ascii="Times New Roman" w:hAnsi="Times New Roman" w:cs="Times New Roman"/>
          <w:b/>
          <w:sz w:val="36"/>
          <w:szCs w:val="36"/>
          <w:lang w:val="tt-RU"/>
        </w:rPr>
      </w:pPr>
    </w:p>
    <w:p w:rsidR="00B32F87" w:rsidRDefault="00B32F87" w:rsidP="00B32F87">
      <w:pPr>
        <w:spacing w:after="0" w:line="360" w:lineRule="auto"/>
        <w:rPr>
          <w:rFonts w:ascii="Times New Roman" w:hAnsi="Times New Roman" w:cs="Times New Roman"/>
          <w:b/>
          <w:sz w:val="36"/>
          <w:szCs w:val="36"/>
          <w:lang w:val="tt-RU"/>
        </w:rPr>
      </w:pPr>
    </w:p>
    <w:p w:rsidR="00B32F87" w:rsidRDefault="00B32F87" w:rsidP="00B32F87">
      <w:pPr>
        <w:spacing w:after="0" w:line="360" w:lineRule="auto"/>
        <w:rPr>
          <w:rFonts w:ascii="Times New Roman" w:hAnsi="Times New Roman" w:cs="Times New Roman"/>
          <w:b/>
          <w:sz w:val="36"/>
          <w:szCs w:val="36"/>
          <w:lang w:val="tt-RU"/>
        </w:rPr>
      </w:pPr>
    </w:p>
    <w:p w:rsidR="00644AB0" w:rsidRPr="007A3E98" w:rsidRDefault="00644AB0" w:rsidP="00644AB0">
      <w:pPr>
        <w:spacing w:after="0" w:line="360" w:lineRule="auto"/>
        <w:jc w:val="center"/>
        <w:rPr>
          <w:rFonts w:ascii="Times New Roman" w:hAnsi="Times New Roman" w:cs="Times New Roman"/>
          <w:b/>
          <w:sz w:val="36"/>
          <w:szCs w:val="36"/>
          <w:lang w:val="tt-RU"/>
        </w:rPr>
      </w:pPr>
      <w:r w:rsidRPr="007A3E98">
        <w:rPr>
          <w:rFonts w:ascii="Times New Roman" w:hAnsi="Times New Roman" w:cs="Times New Roman"/>
          <w:b/>
          <w:sz w:val="36"/>
          <w:szCs w:val="36"/>
          <w:lang w:val="tt-RU"/>
        </w:rPr>
        <w:lastRenderedPageBreak/>
        <w:t xml:space="preserve">Кереш </w:t>
      </w:r>
      <w:r>
        <w:rPr>
          <w:rFonts w:ascii="Times New Roman" w:hAnsi="Times New Roman" w:cs="Times New Roman"/>
          <w:b/>
          <w:sz w:val="36"/>
          <w:szCs w:val="36"/>
          <w:lang w:val="tt-RU"/>
        </w:rPr>
        <w:t>сүз</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Дөнья  чираттагы</w:t>
      </w:r>
      <w:r>
        <w:rPr>
          <w:rFonts w:ascii="Times New Roman" w:hAnsi="Times New Roman" w:cs="Times New Roman"/>
          <w:sz w:val="28"/>
          <w:szCs w:val="28"/>
          <w:lang w:val="tt-RU"/>
        </w:rPr>
        <w:t xml:space="preserve"> яңа </w:t>
      </w:r>
      <w:r w:rsidRPr="008F2A13">
        <w:rPr>
          <w:rFonts w:ascii="Times New Roman" w:hAnsi="Times New Roman" w:cs="Times New Roman"/>
          <w:sz w:val="28"/>
          <w:szCs w:val="28"/>
          <w:lang w:val="tt-RU"/>
        </w:rPr>
        <w:t xml:space="preserve"> гасыр чиген атлап узды.  Бүгенге яшь буын алдында </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интеллектуаль </w:t>
      </w:r>
      <w:r>
        <w:rPr>
          <w:rFonts w:ascii="Times New Roman" w:hAnsi="Times New Roman" w:cs="Times New Roman"/>
          <w:sz w:val="28"/>
          <w:szCs w:val="28"/>
          <w:lang w:val="tt-RU"/>
        </w:rPr>
        <w:t xml:space="preserve">фикер, яңа  − </w:t>
      </w:r>
      <w:r w:rsidRPr="008F2A13">
        <w:rPr>
          <w:rFonts w:ascii="Times New Roman" w:hAnsi="Times New Roman" w:cs="Times New Roman"/>
          <w:sz w:val="28"/>
          <w:szCs w:val="28"/>
          <w:lang w:val="tt-RU"/>
        </w:rPr>
        <w:t xml:space="preserve"> формаль булмаган </w:t>
      </w:r>
      <w:r>
        <w:rPr>
          <w:rFonts w:ascii="Times New Roman" w:hAnsi="Times New Roman" w:cs="Times New Roman"/>
          <w:sz w:val="28"/>
          <w:szCs w:val="28"/>
          <w:lang w:val="tt-RU"/>
        </w:rPr>
        <w:t xml:space="preserve">нигезле </w:t>
      </w:r>
      <w:r w:rsidRPr="008F2A13">
        <w:rPr>
          <w:rFonts w:ascii="Times New Roman" w:hAnsi="Times New Roman" w:cs="Times New Roman"/>
          <w:sz w:val="28"/>
          <w:szCs w:val="28"/>
          <w:lang w:val="tt-RU"/>
        </w:rPr>
        <w:t xml:space="preserve"> караш һәм тирән белемнәр таләп иткән</w:t>
      </w:r>
      <w:r>
        <w:rPr>
          <w:rFonts w:ascii="Times New Roman" w:hAnsi="Times New Roman" w:cs="Times New Roman"/>
          <w:sz w:val="28"/>
          <w:szCs w:val="28"/>
          <w:lang w:val="tt-RU"/>
        </w:rPr>
        <w:t xml:space="preserve">,  үзенә генә хас  проблемаларга ия </w:t>
      </w:r>
      <w:r w:rsidRPr="008F2A13">
        <w:rPr>
          <w:rFonts w:ascii="Times New Roman" w:hAnsi="Times New Roman" w:cs="Times New Roman"/>
          <w:sz w:val="28"/>
          <w:szCs w:val="28"/>
          <w:lang w:val="tt-RU"/>
        </w:rPr>
        <w:t xml:space="preserve"> XXI гасыр  җәмгыятен  төзү </w:t>
      </w:r>
      <w:r>
        <w:rPr>
          <w:rFonts w:ascii="Times New Roman" w:hAnsi="Times New Roman" w:cs="Times New Roman"/>
          <w:sz w:val="28"/>
          <w:szCs w:val="28"/>
          <w:lang w:val="tt-RU"/>
        </w:rPr>
        <w:t xml:space="preserve">бурычы </w:t>
      </w:r>
      <w:r w:rsidRPr="008F2A13">
        <w:rPr>
          <w:rFonts w:ascii="Times New Roman" w:hAnsi="Times New Roman" w:cs="Times New Roman"/>
          <w:sz w:val="28"/>
          <w:szCs w:val="28"/>
          <w:lang w:val="tt-RU"/>
        </w:rPr>
        <w:t xml:space="preserve">тора.  </w:t>
      </w:r>
    </w:p>
    <w:p w:rsidR="00644AB0"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Географик белем  табигать һәм иҗтим</w:t>
      </w:r>
      <w:r>
        <w:rPr>
          <w:rFonts w:ascii="Times New Roman" w:hAnsi="Times New Roman" w:cs="Times New Roman"/>
          <w:sz w:val="28"/>
          <w:szCs w:val="28"/>
          <w:lang w:val="tt-RU"/>
        </w:rPr>
        <w:t>агый фәннәрнең  мөмкинлекләрен берләштерә</w:t>
      </w:r>
      <w:r w:rsidRPr="008F2A13">
        <w:rPr>
          <w:rFonts w:ascii="Times New Roman" w:hAnsi="Times New Roman" w:cs="Times New Roman"/>
          <w:sz w:val="28"/>
          <w:szCs w:val="28"/>
          <w:lang w:val="tt-RU"/>
        </w:rPr>
        <w:t>, безне уратып алга</w:t>
      </w:r>
      <w:r>
        <w:rPr>
          <w:rFonts w:ascii="Times New Roman" w:hAnsi="Times New Roman" w:cs="Times New Roman"/>
          <w:sz w:val="28"/>
          <w:szCs w:val="28"/>
          <w:lang w:val="tt-RU"/>
        </w:rPr>
        <w:t xml:space="preserve">н чынбарлыкның  асылын </w:t>
      </w:r>
      <w:r w:rsidRPr="008F2A13">
        <w:rPr>
          <w:rFonts w:ascii="Times New Roman" w:hAnsi="Times New Roman" w:cs="Times New Roman"/>
          <w:sz w:val="28"/>
          <w:szCs w:val="28"/>
          <w:lang w:val="tt-RU"/>
        </w:rPr>
        <w:t xml:space="preserve">  тирәнрәк аңларга ярдәм итә.</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Социаль-икътисади география халыкларның һәм хуҗалыкларның үсеш, урнашу проблемаларын, закончалыкларын өйрәнә. </w:t>
      </w:r>
      <w:r w:rsidRPr="004433E8">
        <w:rPr>
          <w:rFonts w:ascii="Times New Roman" w:hAnsi="Times New Roman" w:cs="Times New Roman"/>
          <w:sz w:val="28"/>
          <w:szCs w:val="28"/>
          <w:lang w:val="tt-RU"/>
        </w:rPr>
        <w:t xml:space="preserve">Әмма бу гомумиләштерелгән бүленештә хәзерге заманның процессларын һәм күренешләрен җентекләп,  шул ук вакытта колачлап алып өйрәнү өчен </w:t>
      </w:r>
      <w:r>
        <w:rPr>
          <w:rFonts w:ascii="Times New Roman" w:hAnsi="Times New Roman" w:cs="Times New Roman"/>
          <w:sz w:val="28"/>
          <w:szCs w:val="28"/>
          <w:lang w:val="tt-RU"/>
        </w:rPr>
        <w:t>кулланылачак  белемнәрне үз эченә җыйган</w:t>
      </w:r>
      <w:r w:rsidRPr="004433E8">
        <w:rPr>
          <w:rFonts w:ascii="Times New Roman" w:hAnsi="Times New Roman" w:cs="Times New Roman"/>
          <w:sz w:val="28"/>
          <w:szCs w:val="28"/>
          <w:lang w:val="tt-RU"/>
        </w:rPr>
        <w:t xml:space="preserve"> фәнни дисциплиналарның барлык </w:t>
      </w:r>
      <w:r w:rsidRPr="002637CD">
        <w:rPr>
          <w:rFonts w:ascii="Times New Roman" w:hAnsi="Times New Roman" w:cs="Times New Roman"/>
          <w:sz w:val="28"/>
          <w:szCs w:val="28"/>
          <w:lang w:val="tt-RU"/>
        </w:rPr>
        <w:t>спектрын</w:t>
      </w:r>
      <w:r>
        <w:rPr>
          <w:rFonts w:ascii="Times New Roman" w:hAnsi="Times New Roman" w:cs="Times New Roman"/>
          <w:sz w:val="28"/>
          <w:szCs w:val="28"/>
          <w:lang w:val="tt-RU"/>
        </w:rPr>
        <w:t xml:space="preserve"> </w:t>
      </w:r>
      <w:r w:rsidRPr="004433E8">
        <w:rPr>
          <w:rFonts w:ascii="Times New Roman" w:hAnsi="Times New Roman" w:cs="Times New Roman"/>
          <w:sz w:val="28"/>
          <w:szCs w:val="28"/>
          <w:lang w:val="tt-RU"/>
        </w:rPr>
        <w:t>өйрәнү</w:t>
      </w:r>
      <w:r>
        <w:rPr>
          <w:rFonts w:ascii="Times New Roman" w:hAnsi="Times New Roman" w:cs="Times New Roman"/>
          <w:sz w:val="28"/>
          <w:szCs w:val="28"/>
          <w:lang w:val="tt-RU"/>
        </w:rPr>
        <w:t xml:space="preserve"> </w:t>
      </w:r>
      <w:r w:rsidRPr="004433E8">
        <w:rPr>
          <w:rFonts w:ascii="Times New Roman" w:hAnsi="Times New Roman" w:cs="Times New Roman"/>
          <w:sz w:val="28"/>
          <w:szCs w:val="28"/>
          <w:lang w:val="tt-RU"/>
        </w:rPr>
        <w:t>шактый кыен мәсьәлә булып тора.</w:t>
      </w:r>
      <w:r>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 xml:space="preserve">Әлеге дәреслек җәмгыять белеме, тарих, икътисад, биология һәм, әлбәттә,  физик һәм икътисади география кебек  уку </w:t>
      </w:r>
      <w:r>
        <w:rPr>
          <w:rFonts w:ascii="Times New Roman" w:hAnsi="Times New Roman" w:cs="Times New Roman"/>
          <w:sz w:val="28"/>
          <w:szCs w:val="28"/>
          <w:lang w:val="tt-RU"/>
        </w:rPr>
        <w:t>фәннәрен</w:t>
      </w:r>
      <w:r w:rsidRPr="008F2A13">
        <w:rPr>
          <w:rFonts w:ascii="Times New Roman" w:hAnsi="Times New Roman" w:cs="Times New Roman"/>
          <w:sz w:val="28"/>
          <w:szCs w:val="28"/>
          <w:lang w:val="tt-RU"/>
        </w:rPr>
        <w:t xml:space="preserve"> мәктәп</w:t>
      </w:r>
      <w:r>
        <w:rPr>
          <w:rFonts w:ascii="Times New Roman" w:hAnsi="Times New Roman" w:cs="Times New Roman"/>
          <w:sz w:val="28"/>
          <w:szCs w:val="28"/>
          <w:lang w:val="tt-RU"/>
        </w:rPr>
        <w:t xml:space="preserve">тә </w:t>
      </w:r>
      <w:r w:rsidRPr="008F2A13">
        <w:rPr>
          <w:rFonts w:ascii="Times New Roman" w:hAnsi="Times New Roman" w:cs="Times New Roman"/>
          <w:sz w:val="28"/>
          <w:szCs w:val="28"/>
          <w:lang w:val="tt-RU"/>
        </w:rPr>
        <w:t xml:space="preserve">яхшы үзләштергән студентлар өчен тәкъдим ителә. Ул </w:t>
      </w:r>
      <w:r>
        <w:rPr>
          <w:rFonts w:ascii="Times New Roman" w:hAnsi="Times New Roman" w:cs="Times New Roman"/>
          <w:sz w:val="28"/>
          <w:szCs w:val="28"/>
          <w:lang w:val="tt-RU"/>
        </w:rPr>
        <w:t>билгеләп үтү   тәртибендә</w:t>
      </w:r>
      <w:r w:rsidRPr="008F2A13">
        <w:rPr>
          <w:rFonts w:ascii="Times New Roman" w:hAnsi="Times New Roman" w:cs="Times New Roman"/>
          <w:sz w:val="28"/>
          <w:szCs w:val="28"/>
          <w:lang w:val="tt-RU"/>
        </w:rPr>
        <w:t xml:space="preserve"> эшләнгән, мәктәп курсының чикләрен киңәйтә һәм хәзерге заман</w:t>
      </w:r>
      <w:r>
        <w:rPr>
          <w:rFonts w:ascii="Times New Roman" w:hAnsi="Times New Roman" w:cs="Times New Roman"/>
          <w:sz w:val="28"/>
          <w:szCs w:val="28"/>
          <w:lang w:val="tt-RU"/>
        </w:rPr>
        <w:t>ның</w:t>
      </w:r>
      <w:r w:rsidRPr="008F2A13">
        <w:rPr>
          <w:rFonts w:ascii="Times New Roman" w:hAnsi="Times New Roman" w:cs="Times New Roman"/>
          <w:sz w:val="28"/>
          <w:szCs w:val="28"/>
          <w:lang w:val="tt-RU"/>
        </w:rPr>
        <w:t xml:space="preserve">  икътисад</w:t>
      </w:r>
      <w:r>
        <w:rPr>
          <w:rFonts w:ascii="Times New Roman" w:hAnsi="Times New Roman" w:cs="Times New Roman"/>
          <w:sz w:val="28"/>
          <w:szCs w:val="28"/>
          <w:lang w:val="tt-RU"/>
        </w:rPr>
        <w:t xml:space="preserve">и-географик процесслары </w:t>
      </w:r>
      <w:r w:rsidRPr="008F2A13">
        <w:rPr>
          <w:rFonts w:ascii="Times New Roman" w:hAnsi="Times New Roman" w:cs="Times New Roman"/>
          <w:sz w:val="28"/>
          <w:szCs w:val="28"/>
          <w:lang w:val="tt-RU"/>
        </w:rPr>
        <w:t xml:space="preserve"> турында  күзаллау тудырырга мөмкинлек бирә.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Дәреслек  ике бүлектән тора. Беренчесе дөньяның  гомуми икътисади   һәм социаль географиясенә багышлана. Әлеге бүлектә студентларга сәяси география, халык</w:t>
      </w:r>
      <w:r>
        <w:rPr>
          <w:rFonts w:ascii="Times New Roman" w:hAnsi="Times New Roman" w:cs="Times New Roman"/>
          <w:sz w:val="28"/>
          <w:szCs w:val="28"/>
          <w:lang w:val="tt-RU"/>
        </w:rPr>
        <w:t>лар географиясе</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дөньяның хуҗалык географиясе</w:t>
      </w:r>
      <w:r w:rsidRPr="008F2A13">
        <w:rPr>
          <w:rFonts w:ascii="Times New Roman" w:hAnsi="Times New Roman" w:cs="Times New Roman"/>
          <w:sz w:val="28"/>
          <w:szCs w:val="28"/>
          <w:lang w:val="tt-RU"/>
        </w:rPr>
        <w:t xml:space="preserve">  һәм халыкара икътисади мөнәсәбәтләр географиясе, дөнья</w:t>
      </w:r>
      <w:r>
        <w:rPr>
          <w:rFonts w:ascii="Times New Roman" w:hAnsi="Times New Roman" w:cs="Times New Roman"/>
          <w:sz w:val="28"/>
          <w:szCs w:val="28"/>
          <w:lang w:val="tt-RU"/>
        </w:rPr>
        <w:t>ның</w:t>
      </w:r>
      <w:r w:rsidRPr="008F2A13">
        <w:rPr>
          <w:rFonts w:ascii="Times New Roman" w:hAnsi="Times New Roman" w:cs="Times New Roman"/>
          <w:sz w:val="28"/>
          <w:szCs w:val="28"/>
          <w:lang w:val="tt-RU"/>
        </w:rPr>
        <w:t xml:space="preserve"> табигый байлыклар һәм  глобаль цивили</w:t>
      </w:r>
      <w:r>
        <w:rPr>
          <w:rFonts w:ascii="Times New Roman" w:hAnsi="Times New Roman" w:cs="Times New Roman"/>
          <w:sz w:val="28"/>
          <w:szCs w:val="28"/>
          <w:lang w:val="tt-RU"/>
        </w:rPr>
        <w:t>зация проблемалары географиясен</w:t>
      </w:r>
      <w:r w:rsidRPr="008F2A13">
        <w:rPr>
          <w:rFonts w:ascii="Times New Roman" w:hAnsi="Times New Roman" w:cs="Times New Roman"/>
          <w:sz w:val="28"/>
          <w:szCs w:val="28"/>
          <w:lang w:val="tt-RU"/>
        </w:rPr>
        <w:t>нә</w:t>
      </w:r>
      <w:r>
        <w:rPr>
          <w:rFonts w:ascii="Times New Roman" w:hAnsi="Times New Roman" w:cs="Times New Roman"/>
          <w:sz w:val="28"/>
          <w:szCs w:val="28"/>
          <w:lang w:val="tt-RU"/>
        </w:rPr>
        <w:t>н</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белемнәрен киңәйтү мө</w:t>
      </w:r>
      <w:r w:rsidRPr="008F2A13">
        <w:rPr>
          <w:rFonts w:ascii="Times New Roman" w:hAnsi="Times New Roman" w:cs="Times New Roman"/>
          <w:sz w:val="28"/>
          <w:szCs w:val="28"/>
          <w:lang w:val="tt-RU"/>
        </w:rPr>
        <w:t>мкинлеге туа.  Икенче бүлек  х</w:t>
      </w:r>
      <w:r>
        <w:rPr>
          <w:rFonts w:ascii="Times New Roman" w:hAnsi="Times New Roman" w:cs="Times New Roman"/>
          <w:sz w:val="28"/>
          <w:szCs w:val="28"/>
          <w:lang w:val="tt-RU"/>
        </w:rPr>
        <w:t>алыкларның икътисади-географик сыйфатламасын</w:t>
      </w:r>
      <w:r w:rsidRPr="008F2A13">
        <w:rPr>
          <w:rFonts w:ascii="Times New Roman" w:hAnsi="Times New Roman" w:cs="Times New Roman"/>
          <w:sz w:val="28"/>
          <w:szCs w:val="28"/>
          <w:lang w:val="tt-RU"/>
        </w:rPr>
        <w:t>, төбәкләр хуҗалыгы һәм дөньяның эре илләрен</w:t>
      </w:r>
      <w:r>
        <w:rPr>
          <w:rFonts w:ascii="Times New Roman" w:hAnsi="Times New Roman" w:cs="Times New Roman"/>
          <w:sz w:val="28"/>
          <w:szCs w:val="28"/>
          <w:lang w:val="tt-RU"/>
        </w:rPr>
        <w:t xml:space="preserve"> өйрәнүне </w:t>
      </w:r>
      <w:r w:rsidRPr="008F2A13">
        <w:rPr>
          <w:rFonts w:ascii="Times New Roman" w:hAnsi="Times New Roman" w:cs="Times New Roman"/>
          <w:sz w:val="28"/>
          <w:szCs w:val="28"/>
          <w:lang w:val="tt-RU"/>
        </w:rPr>
        <w:t xml:space="preserve"> үз эченә ала.</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lastRenderedPageBreak/>
        <w:tab/>
        <w:t>Дәреслек белән эшләү с</w:t>
      </w:r>
      <w:r w:rsidRPr="008F2A13">
        <w:rPr>
          <w:rFonts w:ascii="Times New Roman" w:hAnsi="Times New Roman" w:cs="Times New Roman"/>
          <w:sz w:val="28"/>
          <w:szCs w:val="28"/>
          <w:lang w:val="tt-RU"/>
        </w:rPr>
        <w:t xml:space="preserve">тудентларны картография белән эшләү кебек </w:t>
      </w:r>
      <w:r>
        <w:rPr>
          <w:rFonts w:ascii="Times New Roman" w:hAnsi="Times New Roman" w:cs="Times New Roman"/>
          <w:sz w:val="28"/>
          <w:szCs w:val="28"/>
          <w:lang w:val="tt-RU"/>
        </w:rPr>
        <w:t xml:space="preserve">мәктәптә укыган вакыттагы </w:t>
      </w:r>
      <w:r w:rsidRPr="008F2A13">
        <w:rPr>
          <w:rFonts w:ascii="Times New Roman" w:hAnsi="Times New Roman" w:cs="Times New Roman"/>
          <w:sz w:val="28"/>
          <w:szCs w:val="28"/>
          <w:lang w:val="tt-RU"/>
        </w:rPr>
        <w:t xml:space="preserve">күнегүләрне </w:t>
      </w:r>
      <w:r>
        <w:rPr>
          <w:rFonts w:ascii="Times New Roman" w:hAnsi="Times New Roman" w:cs="Times New Roman"/>
          <w:sz w:val="28"/>
          <w:szCs w:val="28"/>
          <w:lang w:val="tt-RU"/>
        </w:rPr>
        <w:t xml:space="preserve">искә төшерергә һәм </w:t>
      </w:r>
      <w:r w:rsidRPr="008F2A13">
        <w:rPr>
          <w:rFonts w:ascii="Times New Roman" w:hAnsi="Times New Roman" w:cs="Times New Roman"/>
          <w:sz w:val="28"/>
          <w:szCs w:val="28"/>
          <w:lang w:val="tt-RU"/>
        </w:rPr>
        <w:t>башкарырга мәҗбүр и</w:t>
      </w:r>
      <w:r>
        <w:rPr>
          <w:rFonts w:ascii="Times New Roman" w:hAnsi="Times New Roman" w:cs="Times New Roman"/>
          <w:sz w:val="28"/>
          <w:szCs w:val="28"/>
          <w:lang w:val="tt-RU"/>
        </w:rPr>
        <w:t>тәчәк</w:t>
      </w:r>
      <w:r w:rsidRPr="008F2A13">
        <w:rPr>
          <w:rFonts w:ascii="Times New Roman" w:hAnsi="Times New Roman" w:cs="Times New Roman"/>
          <w:sz w:val="28"/>
          <w:szCs w:val="28"/>
          <w:lang w:val="tt-RU"/>
        </w:rPr>
        <w:t xml:space="preserve">. Аның ярдәмендә алар икътисади, сәяси һәм </w:t>
      </w:r>
      <w:r>
        <w:rPr>
          <w:rFonts w:ascii="Times New Roman" w:hAnsi="Times New Roman" w:cs="Times New Roman"/>
          <w:sz w:val="28"/>
          <w:szCs w:val="28"/>
          <w:lang w:val="tt-RU"/>
        </w:rPr>
        <w:t>социаль күренешләрне,  дөнь</w:t>
      </w:r>
      <w:r w:rsidRPr="008F2A13">
        <w:rPr>
          <w:rFonts w:ascii="Times New Roman" w:hAnsi="Times New Roman" w:cs="Times New Roman"/>
          <w:sz w:val="28"/>
          <w:szCs w:val="28"/>
          <w:lang w:val="tt-RU"/>
        </w:rPr>
        <w:t>я</w:t>
      </w:r>
      <w:r>
        <w:rPr>
          <w:rFonts w:ascii="Times New Roman" w:hAnsi="Times New Roman" w:cs="Times New Roman"/>
          <w:sz w:val="28"/>
          <w:szCs w:val="28"/>
          <w:lang w:val="tt-RU"/>
        </w:rPr>
        <w:t xml:space="preserve">дагы процессларны </w:t>
      </w:r>
      <w:r w:rsidRPr="008F2A13">
        <w:rPr>
          <w:rFonts w:ascii="Times New Roman" w:hAnsi="Times New Roman" w:cs="Times New Roman"/>
          <w:sz w:val="28"/>
          <w:szCs w:val="28"/>
          <w:lang w:val="tt-RU"/>
        </w:rPr>
        <w:t>контур карталарда күрсәтә алачак. Болар барысы</w:t>
      </w:r>
      <w:r>
        <w:rPr>
          <w:rFonts w:ascii="Times New Roman" w:hAnsi="Times New Roman" w:cs="Times New Roman"/>
          <w:sz w:val="28"/>
          <w:szCs w:val="28"/>
          <w:lang w:val="tt-RU"/>
        </w:rPr>
        <w:t xml:space="preserve"> да интеллектуаль  һәм профессио</w:t>
      </w:r>
      <w:r w:rsidRPr="008F2A13">
        <w:rPr>
          <w:rFonts w:ascii="Times New Roman" w:hAnsi="Times New Roman" w:cs="Times New Roman"/>
          <w:sz w:val="28"/>
          <w:szCs w:val="28"/>
          <w:lang w:val="tt-RU"/>
        </w:rPr>
        <w:t xml:space="preserve">наль үсешнең </w:t>
      </w:r>
      <w:r>
        <w:rPr>
          <w:rFonts w:ascii="Times New Roman" w:hAnsi="Times New Roman" w:cs="Times New Roman"/>
          <w:sz w:val="28"/>
          <w:szCs w:val="28"/>
          <w:lang w:val="tt-RU"/>
        </w:rPr>
        <w:t xml:space="preserve">нигезе </w:t>
      </w:r>
      <w:r w:rsidRPr="008F2A13">
        <w:rPr>
          <w:rFonts w:ascii="Times New Roman" w:hAnsi="Times New Roman" w:cs="Times New Roman"/>
          <w:sz w:val="28"/>
          <w:szCs w:val="28"/>
          <w:lang w:val="tt-RU"/>
        </w:rPr>
        <w:t xml:space="preserve"> булырга тиеш.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 xml:space="preserve">Дәреслектә шактый зур сандагы таблицалар ярдәмендә бирелгән күләмле статистик материалны анализлауга махсус урын бирелә. </w:t>
      </w:r>
      <w:r w:rsidRPr="000F3050">
        <w:rPr>
          <w:rFonts w:ascii="Times New Roman" w:hAnsi="Times New Roman" w:cs="Times New Roman"/>
          <w:sz w:val="28"/>
          <w:szCs w:val="28"/>
          <w:lang w:val="tt-RU"/>
        </w:rPr>
        <w:t>Мәгълүмати материалның бер өлеше  илләрнең һәм төбәкләрнең хуҗалыгын заманча рәсемнәр урнаштырылган  картографик модельләр ярдәмендә күрсәтелә.</w:t>
      </w:r>
      <w:r w:rsidRPr="008F2A13">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 xml:space="preserve">Йомгак өлешендә һәр тема буенча алынган белемнәрне ныгыта һәм аеруча мөһим </w:t>
      </w:r>
      <w:r>
        <w:rPr>
          <w:rFonts w:ascii="Times New Roman" w:hAnsi="Times New Roman" w:cs="Times New Roman"/>
          <w:sz w:val="28"/>
          <w:szCs w:val="28"/>
          <w:lang w:val="tt-RU"/>
        </w:rPr>
        <w:t>урыннарны</w:t>
      </w:r>
      <w:r w:rsidRPr="008F2A13">
        <w:rPr>
          <w:rFonts w:ascii="Times New Roman" w:hAnsi="Times New Roman" w:cs="Times New Roman"/>
          <w:sz w:val="28"/>
          <w:szCs w:val="28"/>
          <w:lang w:val="tt-RU"/>
        </w:rPr>
        <w:t xml:space="preserve"> кабатлый торган  контроль сораулар, гамәли биремнәр  бирелә. Гамәли биремнәр</w:t>
      </w:r>
      <w:r>
        <w:rPr>
          <w:rFonts w:ascii="Times New Roman" w:hAnsi="Times New Roman" w:cs="Times New Roman"/>
          <w:sz w:val="28"/>
          <w:szCs w:val="28"/>
          <w:lang w:val="tt-RU"/>
        </w:rPr>
        <w:t>не</w:t>
      </w:r>
      <w:r w:rsidRPr="008F2A13">
        <w:rPr>
          <w:rFonts w:ascii="Times New Roman" w:hAnsi="Times New Roman" w:cs="Times New Roman"/>
          <w:sz w:val="28"/>
          <w:szCs w:val="28"/>
          <w:lang w:val="tt-RU"/>
        </w:rPr>
        <w:t xml:space="preserve">  ба</w:t>
      </w:r>
      <w:r>
        <w:rPr>
          <w:rFonts w:ascii="Times New Roman" w:hAnsi="Times New Roman" w:cs="Times New Roman"/>
          <w:sz w:val="28"/>
          <w:szCs w:val="28"/>
          <w:lang w:val="tt-RU"/>
        </w:rPr>
        <w:t xml:space="preserve">шкару өчен кыска инструкция тәкъдим ителә. </w:t>
      </w:r>
      <w:r w:rsidRPr="008F2A13">
        <w:rPr>
          <w:rFonts w:ascii="Times New Roman" w:hAnsi="Times New Roman" w:cs="Times New Roman"/>
          <w:sz w:val="28"/>
          <w:szCs w:val="28"/>
          <w:lang w:val="tt-RU"/>
        </w:rPr>
        <w:t xml:space="preserve">Әгәр дә куелган мәсьәлә </w:t>
      </w:r>
      <w:r>
        <w:rPr>
          <w:rFonts w:ascii="Times New Roman" w:hAnsi="Times New Roman" w:cs="Times New Roman"/>
          <w:sz w:val="28"/>
          <w:szCs w:val="28"/>
          <w:lang w:val="tt-RU"/>
        </w:rPr>
        <w:t>үзенчәлекле</w:t>
      </w:r>
      <w:r w:rsidRPr="008F2A13">
        <w:rPr>
          <w:rFonts w:ascii="Times New Roman" w:hAnsi="Times New Roman" w:cs="Times New Roman"/>
          <w:sz w:val="28"/>
          <w:szCs w:val="28"/>
          <w:lang w:val="tt-RU"/>
        </w:rPr>
        <w:t xml:space="preserve"> юл белән, мөстәкыйль рәвештә чишелә икән</w:t>
      </w:r>
      <w:r>
        <w:rPr>
          <w:rFonts w:ascii="Times New Roman" w:hAnsi="Times New Roman" w:cs="Times New Roman"/>
          <w:sz w:val="28"/>
          <w:szCs w:val="28"/>
          <w:lang w:val="tt-RU"/>
        </w:rPr>
        <w:t>, студентның бу гамәле хуплана, мактауга лаек дип табыла.</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 xml:space="preserve">Әдәбият исемлеге </w:t>
      </w:r>
      <w:r>
        <w:rPr>
          <w:rFonts w:ascii="Times New Roman" w:hAnsi="Times New Roman" w:cs="Times New Roman"/>
          <w:sz w:val="28"/>
          <w:szCs w:val="28"/>
          <w:lang w:val="tt-RU"/>
        </w:rPr>
        <w:t>чыгышлар ясаганда, аралашулар вакытында, рефератив  яисә курс эшләрен башкарганда, соңгы ел</w:t>
      </w:r>
      <w:r w:rsidRPr="008F2A13">
        <w:rPr>
          <w:rFonts w:ascii="Times New Roman" w:hAnsi="Times New Roman" w:cs="Times New Roman"/>
          <w:sz w:val="28"/>
          <w:szCs w:val="28"/>
          <w:lang w:val="tt-RU"/>
        </w:rPr>
        <w:t xml:space="preserve">ларда популяр булып киткән </w:t>
      </w:r>
      <w:r>
        <w:rPr>
          <w:rFonts w:ascii="Times New Roman" w:hAnsi="Times New Roman" w:cs="Times New Roman"/>
          <w:sz w:val="28"/>
          <w:szCs w:val="28"/>
          <w:lang w:val="tt-RU"/>
        </w:rPr>
        <w:t xml:space="preserve"> тестлы имтиханнарга әзерләнгәндә</w:t>
      </w:r>
      <w:r w:rsidRPr="008F2A13">
        <w:rPr>
          <w:rFonts w:ascii="Times New Roman" w:hAnsi="Times New Roman" w:cs="Times New Roman"/>
          <w:sz w:val="28"/>
          <w:szCs w:val="28"/>
          <w:lang w:val="tt-RU"/>
        </w:rPr>
        <w:t xml:space="preserve"> ярдәм итәчәк.</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Урта мәктәптә һәм</w:t>
      </w:r>
      <w:r w:rsidRPr="008F2A13">
        <w:rPr>
          <w:rFonts w:ascii="Times New Roman" w:hAnsi="Times New Roman" w:cs="Times New Roman"/>
          <w:sz w:val="28"/>
          <w:szCs w:val="28"/>
          <w:lang w:val="tt-RU"/>
        </w:rPr>
        <w:t xml:space="preserve"> югары уку йортларында төрле дисц</w:t>
      </w:r>
      <w:r>
        <w:rPr>
          <w:rFonts w:ascii="Times New Roman" w:hAnsi="Times New Roman" w:cs="Times New Roman"/>
          <w:sz w:val="28"/>
          <w:szCs w:val="28"/>
          <w:lang w:val="tt-RU"/>
        </w:rPr>
        <w:t>иплиналар укыту тәҗрибәсе туплаган әлеге</w:t>
      </w:r>
      <w:r w:rsidRPr="008F2A13">
        <w:rPr>
          <w:rFonts w:ascii="Times New Roman" w:hAnsi="Times New Roman" w:cs="Times New Roman"/>
          <w:sz w:val="28"/>
          <w:szCs w:val="28"/>
          <w:lang w:val="tt-RU"/>
        </w:rPr>
        <w:t xml:space="preserve"> дәреслек</w:t>
      </w:r>
      <w:r>
        <w:rPr>
          <w:rFonts w:ascii="Times New Roman" w:hAnsi="Times New Roman" w:cs="Times New Roman"/>
          <w:sz w:val="28"/>
          <w:szCs w:val="28"/>
          <w:lang w:val="tt-RU"/>
        </w:rPr>
        <w:t>нең</w:t>
      </w:r>
      <w:r w:rsidRPr="008F2A13">
        <w:rPr>
          <w:rFonts w:ascii="Times New Roman" w:hAnsi="Times New Roman" w:cs="Times New Roman"/>
          <w:sz w:val="28"/>
          <w:szCs w:val="28"/>
          <w:lang w:val="tt-RU"/>
        </w:rPr>
        <w:t xml:space="preserve"> авторлары, студе</w:t>
      </w:r>
      <w:r>
        <w:rPr>
          <w:rFonts w:ascii="Times New Roman" w:hAnsi="Times New Roman" w:cs="Times New Roman"/>
          <w:sz w:val="28"/>
          <w:szCs w:val="28"/>
          <w:lang w:val="tt-RU"/>
        </w:rPr>
        <w:t>нтларның фундаменталь белем алу,</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танып белү  кызыксынуын үстерү</w:t>
      </w:r>
      <w:r w:rsidRPr="008F2A13">
        <w:rPr>
          <w:rFonts w:ascii="Times New Roman" w:hAnsi="Times New Roman" w:cs="Times New Roman"/>
          <w:sz w:val="28"/>
          <w:szCs w:val="28"/>
          <w:lang w:val="tt-RU"/>
        </w:rPr>
        <w:t xml:space="preserve">, мөстәкыйль рәвештә </w:t>
      </w:r>
      <w:r>
        <w:rPr>
          <w:rFonts w:ascii="Times New Roman" w:hAnsi="Times New Roman" w:cs="Times New Roman"/>
          <w:sz w:val="28"/>
          <w:szCs w:val="28"/>
          <w:lang w:val="tt-RU"/>
        </w:rPr>
        <w:t xml:space="preserve"> белемнәр үзләштерү омтылышын арттыру</w:t>
      </w:r>
      <w:r w:rsidRPr="008F2A13">
        <w:rPr>
          <w:rFonts w:ascii="Times New Roman" w:hAnsi="Times New Roman" w:cs="Times New Roman"/>
          <w:sz w:val="28"/>
          <w:szCs w:val="28"/>
          <w:lang w:val="tt-RU"/>
        </w:rPr>
        <w:t xml:space="preserve">, килеп чыккан кыенлыклардан куркып калмыйча нәтиҗә ясый белү  кебек </w:t>
      </w:r>
      <w:r>
        <w:rPr>
          <w:rFonts w:ascii="Times New Roman" w:hAnsi="Times New Roman" w:cs="Times New Roman"/>
          <w:sz w:val="28"/>
          <w:szCs w:val="28"/>
          <w:lang w:val="tt-RU"/>
        </w:rPr>
        <w:t xml:space="preserve">сыйфатларын ныгыту өчен </w:t>
      </w:r>
      <w:r w:rsidRPr="008F2A13">
        <w:rPr>
          <w:rFonts w:ascii="Times New Roman" w:hAnsi="Times New Roman" w:cs="Times New Roman"/>
          <w:sz w:val="28"/>
          <w:szCs w:val="28"/>
          <w:lang w:val="tt-RU"/>
        </w:rPr>
        <w:t xml:space="preserve"> максималь дәрәҗәдә   юнәлеш бирергә тырышты.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 xml:space="preserve">Дәреслек студентларның гомуми географик культурасын формалаштыруга </w:t>
      </w:r>
      <w:r>
        <w:rPr>
          <w:rFonts w:ascii="Times New Roman" w:hAnsi="Times New Roman" w:cs="Times New Roman"/>
          <w:sz w:val="28"/>
          <w:szCs w:val="28"/>
          <w:lang w:val="tt-RU"/>
        </w:rPr>
        <w:t>юнәлтелде,  ул дөнья картинас</w:t>
      </w:r>
      <w:r w:rsidRPr="008F2A13">
        <w:rPr>
          <w:rFonts w:ascii="Times New Roman" w:hAnsi="Times New Roman" w:cs="Times New Roman"/>
          <w:sz w:val="28"/>
          <w:szCs w:val="28"/>
          <w:lang w:val="tt-RU"/>
        </w:rPr>
        <w:t xml:space="preserve">ын тарихи, сәяси һәм икътисади үсештә </w:t>
      </w:r>
      <w:r w:rsidRPr="00BB7C2D">
        <w:rPr>
          <w:rFonts w:ascii="Times New Roman" w:hAnsi="Times New Roman" w:cs="Times New Roman"/>
          <w:sz w:val="28"/>
          <w:szCs w:val="28"/>
          <w:lang w:val="tt-RU"/>
        </w:rPr>
        <w:t>күрсәтергә</w:t>
      </w:r>
      <w:r w:rsidRPr="008F2A13">
        <w:rPr>
          <w:rFonts w:ascii="Times New Roman" w:hAnsi="Times New Roman" w:cs="Times New Roman"/>
          <w:sz w:val="28"/>
          <w:szCs w:val="28"/>
          <w:lang w:val="tt-RU"/>
        </w:rPr>
        <w:t xml:space="preserve"> ярдәм итә.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ab/>
        <w:t xml:space="preserve">Авторлар коллективы  дәреслектәге материалларны өйрәнү барышында алган белемнәре студентларга киләчәк тормышларында һәм профессиональ карьераларында </w:t>
      </w:r>
      <w:r>
        <w:rPr>
          <w:rFonts w:ascii="Times New Roman" w:hAnsi="Times New Roman" w:cs="Times New Roman"/>
          <w:sz w:val="28"/>
          <w:szCs w:val="28"/>
          <w:lang w:val="tt-RU"/>
        </w:rPr>
        <w:t>кирәкле  булыр дип өме</w:t>
      </w:r>
      <w:r w:rsidRPr="008F2A13">
        <w:rPr>
          <w:rFonts w:ascii="Times New Roman" w:hAnsi="Times New Roman" w:cs="Times New Roman"/>
          <w:sz w:val="28"/>
          <w:szCs w:val="28"/>
          <w:lang w:val="tt-RU"/>
        </w:rPr>
        <w:t xml:space="preserve">тләнә.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Кереш сүз һәм йомгаклау өлеше</w:t>
      </w:r>
      <w:r>
        <w:rPr>
          <w:rFonts w:ascii="Times New Roman" w:hAnsi="Times New Roman" w:cs="Times New Roman"/>
          <w:sz w:val="28"/>
          <w:szCs w:val="28"/>
          <w:lang w:val="tt-RU"/>
        </w:rPr>
        <w:t xml:space="preserve"> − </w:t>
      </w:r>
      <w:r w:rsidRPr="008F2A13">
        <w:rPr>
          <w:rFonts w:ascii="Times New Roman" w:hAnsi="Times New Roman" w:cs="Times New Roman"/>
          <w:sz w:val="28"/>
          <w:szCs w:val="28"/>
          <w:lang w:val="tt-RU"/>
        </w:rPr>
        <w:t>О.А.Петрусюк, 1 бүл.</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Е.В.Баранчиков һәм О.А.Петрусюк, 2 бүл.</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А.Е.Козаренко һәм О.А.Петрусюк, 3,8 бүл.</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С.А.Горохов, 4,5, 10, 11</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Е.В.Баранчиков, 6,9</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А.Е.Козаренко, 7,12</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М.С.Смирнова тарафыннан язылды.  Текстларны гомуми редакцияләү, карталарны төзү Е.В.Баранчиков тарафыннан башкарылды. </w:t>
      </w: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Pr="00BB7C2D" w:rsidRDefault="00644AB0" w:rsidP="00644AB0">
      <w:pPr>
        <w:spacing w:after="0" w:line="360" w:lineRule="auto"/>
        <w:rPr>
          <w:rFonts w:ascii="Times New Roman" w:hAnsi="Times New Roman" w:cs="Times New Roman"/>
          <w:b/>
          <w:sz w:val="44"/>
          <w:szCs w:val="44"/>
          <w:lang w:val="tt-RU"/>
        </w:rPr>
      </w:pPr>
    </w:p>
    <w:p w:rsidR="00644AB0" w:rsidRPr="00BB7C2D" w:rsidRDefault="00644AB0" w:rsidP="00644AB0">
      <w:pPr>
        <w:spacing w:after="0" w:line="360" w:lineRule="auto"/>
        <w:jc w:val="both"/>
        <w:rPr>
          <w:rFonts w:ascii="Times New Roman" w:hAnsi="Times New Roman" w:cs="Times New Roman"/>
          <w:b/>
          <w:sz w:val="44"/>
          <w:szCs w:val="44"/>
          <w:lang w:val="tt-RU"/>
        </w:rPr>
      </w:pPr>
      <w:r w:rsidRPr="00BB7C2D">
        <w:rPr>
          <w:rFonts w:ascii="Times New Roman" w:hAnsi="Times New Roman" w:cs="Times New Roman"/>
          <w:b/>
          <w:sz w:val="44"/>
          <w:szCs w:val="44"/>
          <w:lang w:val="tt-RU"/>
        </w:rPr>
        <w:t>1 кисәк</w:t>
      </w:r>
    </w:p>
    <w:p w:rsidR="00644AB0" w:rsidRPr="00BB7C2D" w:rsidRDefault="00644AB0" w:rsidP="00644AB0">
      <w:pPr>
        <w:spacing w:after="0" w:line="360" w:lineRule="auto"/>
        <w:jc w:val="center"/>
        <w:rPr>
          <w:rFonts w:ascii="Times New Roman" w:hAnsi="Times New Roman" w:cs="Times New Roman"/>
          <w:b/>
          <w:sz w:val="44"/>
          <w:szCs w:val="44"/>
          <w:lang w:val="tt-RU"/>
        </w:rPr>
      </w:pPr>
      <w:r w:rsidRPr="00BB7C2D">
        <w:rPr>
          <w:rFonts w:ascii="Times New Roman" w:hAnsi="Times New Roman" w:cs="Times New Roman"/>
          <w:b/>
          <w:sz w:val="44"/>
          <w:szCs w:val="44"/>
          <w:lang w:val="tt-RU"/>
        </w:rPr>
        <w:t>Дөньяның икътисади һәм социаль географиясе</w:t>
      </w:r>
    </w:p>
    <w:p w:rsidR="00644AB0" w:rsidRPr="008F2A13" w:rsidRDefault="00644AB0" w:rsidP="00644AB0">
      <w:pPr>
        <w:spacing w:after="0" w:line="360" w:lineRule="auto"/>
        <w:jc w:val="both"/>
        <w:rPr>
          <w:rFonts w:ascii="Times New Roman" w:hAnsi="Times New Roman" w:cs="Times New Roman"/>
          <w:b/>
          <w:sz w:val="28"/>
          <w:szCs w:val="28"/>
          <w:lang w:val="tt-RU"/>
        </w:rPr>
      </w:pPr>
    </w:p>
    <w:p w:rsidR="00644AB0" w:rsidRPr="008F2A13" w:rsidRDefault="00644AB0" w:rsidP="00644AB0">
      <w:pPr>
        <w:spacing w:after="0" w:line="360" w:lineRule="auto"/>
        <w:jc w:val="both"/>
        <w:rPr>
          <w:rFonts w:ascii="Times New Roman" w:hAnsi="Times New Roman" w:cs="Times New Roman"/>
          <w:b/>
          <w:sz w:val="28"/>
          <w:szCs w:val="28"/>
          <w:lang w:val="tt-RU"/>
        </w:rPr>
      </w:pPr>
    </w:p>
    <w:p w:rsidR="00644AB0" w:rsidRPr="00BB7C2D" w:rsidRDefault="00644AB0" w:rsidP="00644AB0">
      <w:pPr>
        <w:spacing w:after="0" w:line="360" w:lineRule="auto"/>
        <w:jc w:val="both"/>
        <w:rPr>
          <w:rFonts w:ascii="Times New Roman" w:hAnsi="Times New Roman" w:cs="Times New Roman"/>
          <w:b/>
          <w:sz w:val="40"/>
          <w:szCs w:val="40"/>
          <w:lang w:val="tt-RU"/>
        </w:rPr>
      </w:pPr>
      <w:r w:rsidRPr="00BB7C2D">
        <w:rPr>
          <w:rFonts w:ascii="Times New Roman" w:hAnsi="Times New Roman" w:cs="Times New Roman"/>
          <w:b/>
          <w:sz w:val="40"/>
          <w:szCs w:val="40"/>
          <w:lang w:val="tt-RU"/>
        </w:rPr>
        <w:t>1 бүлек</w:t>
      </w:r>
    </w:p>
    <w:p w:rsidR="00644AB0" w:rsidRPr="00BB7C2D" w:rsidRDefault="00644AB0" w:rsidP="00644AB0">
      <w:pPr>
        <w:spacing w:after="0" w:line="360" w:lineRule="auto"/>
        <w:jc w:val="center"/>
        <w:rPr>
          <w:rFonts w:ascii="Times New Roman" w:hAnsi="Times New Roman" w:cs="Times New Roman"/>
          <w:b/>
          <w:sz w:val="40"/>
          <w:szCs w:val="40"/>
          <w:lang w:val="tt-RU"/>
        </w:rPr>
      </w:pPr>
      <w:r w:rsidRPr="00BB7C2D">
        <w:rPr>
          <w:rFonts w:ascii="Times New Roman" w:hAnsi="Times New Roman" w:cs="Times New Roman"/>
          <w:b/>
          <w:sz w:val="40"/>
          <w:szCs w:val="40"/>
          <w:lang w:val="tt-RU"/>
        </w:rPr>
        <w:t>Дөньяның сәяси төзелеше</w:t>
      </w:r>
    </w:p>
    <w:p w:rsidR="00644AB0" w:rsidRPr="008F2A13"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p>
    <w:p w:rsidR="00644AB0" w:rsidRPr="00BB7C2D" w:rsidRDefault="00644AB0" w:rsidP="00644AB0">
      <w:pPr>
        <w:spacing w:after="0" w:line="360" w:lineRule="auto"/>
        <w:jc w:val="both"/>
        <w:rPr>
          <w:rFonts w:ascii="Times New Roman" w:hAnsi="Times New Roman" w:cs="Times New Roman"/>
          <w:b/>
          <w:sz w:val="32"/>
          <w:szCs w:val="32"/>
          <w:lang w:val="tt-RU"/>
        </w:rPr>
      </w:pPr>
      <w:r w:rsidRPr="00BB7C2D">
        <w:rPr>
          <w:rFonts w:ascii="Times New Roman" w:hAnsi="Times New Roman" w:cs="Times New Roman"/>
          <w:b/>
          <w:sz w:val="32"/>
          <w:szCs w:val="32"/>
          <w:lang w:val="tt-RU"/>
        </w:rPr>
        <w:t>1.1.  Дөньяның сәяси картасы</w:t>
      </w:r>
    </w:p>
    <w:p w:rsidR="00644AB0" w:rsidRPr="008F2A13" w:rsidRDefault="00644AB0" w:rsidP="00644AB0">
      <w:pPr>
        <w:spacing w:after="0" w:line="360" w:lineRule="auto"/>
        <w:jc w:val="both"/>
        <w:rPr>
          <w:rFonts w:ascii="Times New Roman" w:hAnsi="Times New Roman" w:cs="Times New Roman"/>
          <w:b/>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b/>
          <w:sz w:val="28"/>
          <w:szCs w:val="28"/>
          <w:lang w:val="tt-RU"/>
        </w:rPr>
        <w:tab/>
      </w:r>
      <w:r>
        <w:rPr>
          <w:rFonts w:ascii="Times New Roman" w:hAnsi="Times New Roman" w:cs="Times New Roman"/>
          <w:sz w:val="28"/>
          <w:szCs w:val="28"/>
          <w:lang w:val="tt-RU"/>
        </w:rPr>
        <w:t xml:space="preserve">Дәүләт чикләре булган </w:t>
      </w:r>
      <w:r w:rsidRPr="008F2A13">
        <w:rPr>
          <w:rFonts w:ascii="Times New Roman" w:hAnsi="Times New Roman" w:cs="Times New Roman"/>
          <w:sz w:val="28"/>
          <w:szCs w:val="28"/>
          <w:lang w:val="tt-RU"/>
        </w:rPr>
        <w:t xml:space="preserve"> ил  сәяси география объекты буларак өйрәнелә. Бу сәяси</w:t>
      </w:r>
      <w:r>
        <w:rPr>
          <w:rFonts w:ascii="Times New Roman" w:hAnsi="Times New Roman" w:cs="Times New Roman"/>
          <w:sz w:val="28"/>
          <w:szCs w:val="28"/>
          <w:lang w:val="tt-RU"/>
        </w:rPr>
        <w:t xml:space="preserve"> көчләрнең территориаль тәртибен,  </w:t>
      </w:r>
      <w:r w:rsidRPr="008F2A13">
        <w:rPr>
          <w:rFonts w:ascii="Times New Roman" w:hAnsi="Times New Roman" w:cs="Times New Roman"/>
          <w:sz w:val="28"/>
          <w:szCs w:val="28"/>
          <w:lang w:val="tt-RU"/>
        </w:rPr>
        <w:t>билгеле социаль-икътисади, сәяси, тарихи, этнокультуралы, табигый фак</w:t>
      </w:r>
      <w:r>
        <w:rPr>
          <w:rFonts w:ascii="Times New Roman" w:hAnsi="Times New Roman" w:cs="Times New Roman"/>
          <w:sz w:val="28"/>
          <w:szCs w:val="28"/>
          <w:lang w:val="tt-RU"/>
        </w:rPr>
        <w:t xml:space="preserve">торлы, закончалыклы, </w:t>
      </w:r>
      <w:r w:rsidRPr="008F2A13">
        <w:rPr>
          <w:rFonts w:ascii="Times New Roman" w:hAnsi="Times New Roman" w:cs="Times New Roman"/>
          <w:sz w:val="28"/>
          <w:szCs w:val="28"/>
          <w:lang w:val="tt-RU"/>
        </w:rPr>
        <w:t>үсеш</w:t>
      </w:r>
      <w:r>
        <w:rPr>
          <w:rFonts w:ascii="Times New Roman" w:hAnsi="Times New Roman" w:cs="Times New Roman"/>
          <w:sz w:val="28"/>
          <w:szCs w:val="28"/>
          <w:lang w:val="tt-RU"/>
        </w:rPr>
        <w:t xml:space="preserve"> юнәлешле</w:t>
      </w:r>
      <w:r w:rsidRPr="008F2A13">
        <w:rPr>
          <w:rFonts w:ascii="Times New Roman" w:hAnsi="Times New Roman" w:cs="Times New Roman"/>
          <w:sz w:val="28"/>
          <w:szCs w:val="28"/>
          <w:lang w:val="tt-RU"/>
        </w:rPr>
        <w:t xml:space="preserve"> системаны өйрәнү белән шөгыльләнә торган икътисади һәм социаль географиянең мөһим бер өлеше.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Сәяси картаның формалашу процессы  кешелек җәмгыятенең барлык үсеш тарихында да бара. Дәүләтләр үз ч</w:t>
      </w:r>
      <w:r>
        <w:rPr>
          <w:rFonts w:ascii="Times New Roman" w:hAnsi="Times New Roman" w:cs="Times New Roman"/>
          <w:sz w:val="28"/>
          <w:szCs w:val="28"/>
          <w:lang w:val="tt-RU"/>
        </w:rPr>
        <w:t>икләрен үзгәртәләр, мөстәкыйльле</w:t>
      </w:r>
      <w:r w:rsidRPr="008F2A13">
        <w:rPr>
          <w:rFonts w:ascii="Times New Roman" w:hAnsi="Times New Roman" w:cs="Times New Roman"/>
          <w:sz w:val="28"/>
          <w:szCs w:val="28"/>
          <w:lang w:val="tt-RU"/>
        </w:rPr>
        <w:t xml:space="preserve">кләрен югалталар яки аңа ия булалар, идарә итү формасын яки дәүләт төзелешен камилләштерәләр.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Pr>
          <w:rFonts w:ascii="Times New Roman" w:hAnsi="Times New Roman" w:cs="Times New Roman"/>
          <w:sz w:val="28"/>
          <w:szCs w:val="28"/>
          <w:lang w:val="tt-RU"/>
        </w:rPr>
        <w:t>Д</w:t>
      </w:r>
      <w:r w:rsidRPr="008F2A13">
        <w:rPr>
          <w:rFonts w:ascii="Times New Roman" w:hAnsi="Times New Roman" w:cs="Times New Roman"/>
          <w:sz w:val="28"/>
          <w:szCs w:val="28"/>
          <w:lang w:val="tt-RU"/>
        </w:rPr>
        <w:t xml:space="preserve">өньяның </w:t>
      </w:r>
      <w:r>
        <w:rPr>
          <w:rFonts w:ascii="Times New Roman" w:hAnsi="Times New Roman" w:cs="Times New Roman"/>
          <w:sz w:val="28"/>
          <w:szCs w:val="28"/>
          <w:lang w:val="tt-RU"/>
        </w:rPr>
        <w:t xml:space="preserve">хәзерге сәяси  картасы − </w:t>
      </w:r>
      <w:r w:rsidRPr="008F2A13">
        <w:rPr>
          <w:rFonts w:ascii="Times New Roman" w:hAnsi="Times New Roman" w:cs="Times New Roman"/>
          <w:sz w:val="28"/>
          <w:szCs w:val="28"/>
          <w:lang w:val="tt-RU"/>
        </w:rPr>
        <w:t>берничә меңъеллык үсешнең нәтиҗәсе. Сәяси картаның төп формалашу этаплары түбәндәгеләрдән гыйбарәт:</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w:t>
      </w:r>
      <w:r w:rsidRPr="008F2A13">
        <w:rPr>
          <w:rFonts w:ascii="Times New Roman" w:hAnsi="Times New Roman" w:cs="Times New Roman"/>
          <w:b/>
          <w:i/>
          <w:sz w:val="28"/>
          <w:szCs w:val="28"/>
          <w:lang w:val="tt-RU"/>
        </w:rPr>
        <w:t>Боры</w:t>
      </w:r>
      <w:r>
        <w:rPr>
          <w:rFonts w:ascii="Times New Roman" w:hAnsi="Times New Roman" w:cs="Times New Roman"/>
          <w:b/>
          <w:i/>
          <w:sz w:val="28"/>
          <w:szCs w:val="28"/>
          <w:lang w:val="tt-RU"/>
        </w:rPr>
        <w:t>н</w:t>
      </w:r>
      <w:r w:rsidRPr="008F2A13">
        <w:rPr>
          <w:rFonts w:ascii="Times New Roman" w:hAnsi="Times New Roman" w:cs="Times New Roman"/>
          <w:b/>
          <w:i/>
          <w:sz w:val="28"/>
          <w:szCs w:val="28"/>
          <w:lang w:val="tt-RU"/>
        </w:rPr>
        <w:t xml:space="preserve">гы  </w:t>
      </w:r>
      <w:r w:rsidRPr="008F2A13">
        <w:rPr>
          <w:rFonts w:ascii="Times New Roman" w:hAnsi="Times New Roman" w:cs="Times New Roman"/>
          <w:sz w:val="28"/>
          <w:szCs w:val="28"/>
          <w:lang w:val="tt-RU"/>
        </w:rPr>
        <w:t xml:space="preserve">(б.э. V гасырына, төгәлрәге  б.э. 410 елларына кадәр, ягъни вестготлар Римны яулап алганга һәм җимергәнгә кадәр). Бу вакытларда </w:t>
      </w:r>
      <w:r w:rsidRPr="008F2A13">
        <w:rPr>
          <w:rFonts w:ascii="Times New Roman" w:hAnsi="Times New Roman" w:cs="Times New Roman"/>
          <w:sz w:val="28"/>
          <w:szCs w:val="28"/>
          <w:lang w:val="tt-RU"/>
        </w:rPr>
        <w:lastRenderedPageBreak/>
        <w:t>яшәгән эре дәүләтләрдән</w:t>
      </w:r>
      <w:r>
        <w:rPr>
          <w:rFonts w:ascii="Times New Roman" w:hAnsi="Times New Roman" w:cs="Times New Roman"/>
          <w:sz w:val="28"/>
          <w:szCs w:val="28"/>
          <w:lang w:val="tt-RU"/>
        </w:rPr>
        <w:t xml:space="preserve">  Борын</w:t>
      </w:r>
      <w:r w:rsidRPr="008F2A13">
        <w:rPr>
          <w:rFonts w:ascii="Times New Roman" w:hAnsi="Times New Roman" w:cs="Times New Roman"/>
          <w:sz w:val="28"/>
          <w:szCs w:val="28"/>
          <w:lang w:val="tt-RU"/>
        </w:rPr>
        <w:t>гы</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Мисыр</w:t>
      </w:r>
      <w:r>
        <w:rPr>
          <w:rFonts w:ascii="Times New Roman" w:hAnsi="Times New Roman" w:cs="Times New Roman"/>
          <w:sz w:val="28"/>
          <w:szCs w:val="28"/>
          <w:lang w:val="tt-RU"/>
        </w:rPr>
        <w:t>ны</w:t>
      </w:r>
      <w:r w:rsidRPr="008F2A13">
        <w:rPr>
          <w:rFonts w:ascii="Times New Roman" w:hAnsi="Times New Roman" w:cs="Times New Roman"/>
          <w:sz w:val="28"/>
          <w:szCs w:val="28"/>
          <w:lang w:val="tt-RU"/>
        </w:rPr>
        <w:t xml:space="preserve"> һәм Месопо</w:t>
      </w:r>
      <w:r>
        <w:rPr>
          <w:rFonts w:ascii="Times New Roman" w:hAnsi="Times New Roman" w:cs="Times New Roman"/>
          <w:sz w:val="28"/>
          <w:szCs w:val="28"/>
          <w:lang w:val="tt-RU"/>
        </w:rPr>
        <w:t>тамияне ( б.э.к 4 мең ел элек барлыкка килгәннәр), Борын</w:t>
      </w:r>
      <w:r w:rsidRPr="008F2A13">
        <w:rPr>
          <w:rFonts w:ascii="Times New Roman" w:hAnsi="Times New Roman" w:cs="Times New Roman"/>
          <w:sz w:val="28"/>
          <w:szCs w:val="28"/>
          <w:lang w:val="tt-RU"/>
        </w:rPr>
        <w:t>гы</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Греция</w:t>
      </w:r>
      <w:r>
        <w:rPr>
          <w:rFonts w:ascii="Times New Roman" w:hAnsi="Times New Roman" w:cs="Times New Roman"/>
          <w:sz w:val="28"/>
          <w:szCs w:val="28"/>
          <w:lang w:val="tt-RU"/>
        </w:rPr>
        <w:t>не</w:t>
      </w:r>
      <w:r w:rsidRPr="008F2A13">
        <w:rPr>
          <w:rFonts w:ascii="Times New Roman" w:hAnsi="Times New Roman" w:cs="Times New Roman"/>
          <w:sz w:val="28"/>
          <w:szCs w:val="28"/>
          <w:lang w:val="tt-RU"/>
        </w:rPr>
        <w:t xml:space="preserve"> һәм Һиндстан</w:t>
      </w:r>
      <w:r>
        <w:rPr>
          <w:rFonts w:ascii="Times New Roman" w:hAnsi="Times New Roman" w:cs="Times New Roman"/>
          <w:sz w:val="28"/>
          <w:szCs w:val="28"/>
          <w:lang w:val="tt-RU"/>
        </w:rPr>
        <w:t>ны</w:t>
      </w:r>
      <w:r w:rsidRPr="008F2A13">
        <w:rPr>
          <w:rFonts w:ascii="Times New Roman" w:hAnsi="Times New Roman" w:cs="Times New Roman"/>
          <w:sz w:val="28"/>
          <w:szCs w:val="28"/>
          <w:lang w:val="tt-RU"/>
        </w:rPr>
        <w:t xml:space="preserve"> (б.э.к. 3 мең ел элек), Кытай</w:t>
      </w:r>
      <w:r>
        <w:rPr>
          <w:rFonts w:ascii="Times New Roman" w:hAnsi="Times New Roman" w:cs="Times New Roman"/>
          <w:sz w:val="28"/>
          <w:szCs w:val="28"/>
          <w:lang w:val="tt-RU"/>
        </w:rPr>
        <w:t>ны</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б.э.к. 2 мең ел элек) һәм Борын</w:t>
      </w:r>
      <w:r w:rsidRPr="008F2A13">
        <w:rPr>
          <w:rFonts w:ascii="Times New Roman" w:hAnsi="Times New Roman" w:cs="Times New Roman"/>
          <w:sz w:val="28"/>
          <w:szCs w:val="28"/>
          <w:lang w:val="tt-RU"/>
        </w:rPr>
        <w:t>гы Рим</w:t>
      </w:r>
      <w:r>
        <w:rPr>
          <w:rFonts w:ascii="Times New Roman" w:hAnsi="Times New Roman" w:cs="Times New Roman"/>
          <w:sz w:val="28"/>
          <w:szCs w:val="28"/>
          <w:lang w:val="tt-RU"/>
        </w:rPr>
        <w:t>ны ( б.э.к. V-III) атарга мөмкин.</w:t>
      </w:r>
      <w:r w:rsidRPr="008F2A13">
        <w:rPr>
          <w:rFonts w:ascii="Times New Roman" w:hAnsi="Times New Roman" w:cs="Times New Roman"/>
          <w:sz w:val="28"/>
          <w:szCs w:val="28"/>
          <w:lang w:val="tt-RU"/>
        </w:rPr>
        <w:t xml:space="preserve"> Өстенлек</w:t>
      </w:r>
      <w:r>
        <w:rPr>
          <w:rFonts w:ascii="Times New Roman" w:hAnsi="Times New Roman" w:cs="Times New Roman"/>
          <w:sz w:val="28"/>
          <w:szCs w:val="28"/>
          <w:lang w:val="tt-RU"/>
        </w:rPr>
        <w:t xml:space="preserve"> итә торган </w:t>
      </w:r>
      <w:r w:rsidRPr="008F2A13">
        <w:rPr>
          <w:rFonts w:ascii="Times New Roman" w:hAnsi="Times New Roman" w:cs="Times New Roman"/>
          <w:sz w:val="28"/>
          <w:szCs w:val="28"/>
          <w:lang w:val="tt-RU"/>
        </w:rPr>
        <w:t xml:space="preserve"> иҗтимагый-сәяси система</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колбиләүчелек;</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 ●</w:t>
      </w:r>
      <w:r w:rsidRPr="008F2A13">
        <w:rPr>
          <w:rFonts w:ascii="Times New Roman" w:hAnsi="Times New Roman" w:cs="Times New Roman"/>
          <w:b/>
          <w:i/>
          <w:sz w:val="28"/>
          <w:szCs w:val="28"/>
          <w:lang w:val="tt-RU"/>
        </w:rPr>
        <w:t xml:space="preserve">Урта гасыр </w:t>
      </w:r>
      <w:r w:rsidRPr="008F2A13">
        <w:rPr>
          <w:rFonts w:ascii="Times New Roman" w:hAnsi="Times New Roman" w:cs="Times New Roman"/>
          <w:sz w:val="28"/>
          <w:szCs w:val="28"/>
          <w:lang w:val="tt-RU"/>
        </w:rPr>
        <w:t>(V-XV гасырлар, төгәлрәге 1492 елга –</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Х.Колумб Американы ачканга яки 1498 елга</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Васко да Гама Һиндстан ярларына килеп җиткәнчегә кадәр). Бу чорда Португалия, Испания, Англия корольлекләре, Франк, Изге Рим һәм Визан</w:t>
      </w:r>
      <w:r>
        <w:rPr>
          <w:rFonts w:ascii="Times New Roman" w:hAnsi="Times New Roman" w:cs="Times New Roman"/>
          <w:sz w:val="28"/>
          <w:szCs w:val="28"/>
          <w:lang w:val="tt-RU"/>
        </w:rPr>
        <w:t>тия империяләре, Киев Русе, Гарәп хәлифәте, Дәһли</w:t>
      </w:r>
      <w:r w:rsidRPr="008F2A13">
        <w:rPr>
          <w:rFonts w:ascii="Times New Roman" w:hAnsi="Times New Roman" w:cs="Times New Roman"/>
          <w:sz w:val="28"/>
          <w:szCs w:val="28"/>
          <w:lang w:val="tt-RU"/>
        </w:rPr>
        <w:t xml:space="preserve"> солтанаты, Монгол империя</w:t>
      </w:r>
      <w:r>
        <w:rPr>
          <w:rFonts w:ascii="Times New Roman" w:hAnsi="Times New Roman" w:cs="Times New Roman"/>
          <w:sz w:val="28"/>
          <w:szCs w:val="28"/>
          <w:lang w:val="tt-RU"/>
        </w:rPr>
        <w:t>се</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кебек</w:t>
      </w:r>
      <w:r w:rsidRPr="008F2A13">
        <w:rPr>
          <w:rFonts w:ascii="Times New Roman" w:hAnsi="Times New Roman" w:cs="Times New Roman"/>
          <w:sz w:val="28"/>
          <w:szCs w:val="28"/>
          <w:lang w:val="tt-RU"/>
        </w:rPr>
        <w:t xml:space="preserve"> дәүләтләр була. Дин гадәттән тыш мөһим роль уйный башлый, феодал иҗтимагый-сәяси мөнәсәбәтләр урнаша;</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 ●</w:t>
      </w:r>
      <w:r w:rsidRPr="008F2A13">
        <w:rPr>
          <w:rFonts w:ascii="Times New Roman" w:hAnsi="Times New Roman" w:cs="Times New Roman"/>
          <w:b/>
          <w:i/>
          <w:sz w:val="28"/>
          <w:szCs w:val="28"/>
          <w:lang w:val="tt-RU"/>
        </w:rPr>
        <w:t xml:space="preserve">Яңа </w:t>
      </w:r>
      <w:r w:rsidRPr="008F2A13">
        <w:rPr>
          <w:rFonts w:ascii="Times New Roman" w:hAnsi="Times New Roman" w:cs="Times New Roman"/>
          <w:sz w:val="28"/>
          <w:szCs w:val="28"/>
          <w:lang w:val="tt-RU"/>
        </w:rPr>
        <w:t>( яки Яңа заман, XVI г</w:t>
      </w:r>
      <w:r>
        <w:rPr>
          <w:rFonts w:ascii="Times New Roman" w:hAnsi="Times New Roman" w:cs="Times New Roman"/>
          <w:sz w:val="28"/>
          <w:szCs w:val="28"/>
          <w:lang w:val="tt-RU"/>
        </w:rPr>
        <w:t>асыр – 1914-1918 еллар (Беренче Бө</w:t>
      </w:r>
      <w:r w:rsidRPr="008F2A13">
        <w:rPr>
          <w:rFonts w:ascii="Times New Roman" w:hAnsi="Times New Roman" w:cs="Times New Roman"/>
          <w:sz w:val="28"/>
          <w:szCs w:val="28"/>
          <w:lang w:val="tt-RU"/>
        </w:rPr>
        <w:t>тенд</w:t>
      </w:r>
      <w:r>
        <w:rPr>
          <w:rFonts w:ascii="Times New Roman" w:hAnsi="Times New Roman" w:cs="Times New Roman"/>
          <w:sz w:val="28"/>
          <w:szCs w:val="28"/>
          <w:lang w:val="tt-RU"/>
        </w:rPr>
        <w:t>ө</w:t>
      </w:r>
      <w:r w:rsidRPr="008F2A13">
        <w:rPr>
          <w:rFonts w:ascii="Times New Roman" w:hAnsi="Times New Roman" w:cs="Times New Roman"/>
          <w:sz w:val="28"/>
          <w:szCs w:val="28"/>
          <w:lang w:val="tt-RU"/>
        </w:rPr>
        <w:t>н</w:t>
      </w:r>
      <w:r>
        <w:rPr>
          <w:rFonts w:ascii="Times New Roman" w:hAnsi="Times New Roman" w:cs="Times New Roman"/>
          <w:sz w:val="28"/>
          <w:szCs w:val="28"/>
          <w:lang w:val="tt-RU"/>
        </w:rPr>
        <w:t>ь</w:t>
      </w:r>
      <w:r w:rsidRPr="008F2A13">
        <w:rPr>
          <w:rFonts w:ascii="Times New Roman" w:hAnsi="Times New Roman" w:cs="Times New Roman"/>
          <w:sz w:val="28"/>
          <w:szCs w:val="28"/>
          <w:lang w:val="tt-RU"/>
        </w:rPr>
        <w:t>я сугышы). Бу этапта колониал</w:t>
      </w:r>
      <w:r>
        <w:rPr>
          <w:rFonts w:ascii="Times New Roman" w:hAnsi="Times New Roman" w:cs="Times New Roman"/>
          <w:sz w:val="28"/>
          <w:szCs w:val="28"/>
          <w:lang w:val="tt-RU"/>
        </w:rPr>
        <w:t>ь  Португалия, Испания, Нидерланд</w:t>
      </w:r>
      <w:r w:rsidRPr="008F2A13">
        <w:rPr>
          <w:rFonts w:ascii="Times New Roman" w:hAnsi="Times New Roman" w:cs="Times New Roman"/>
          <w:sz w:val="28"/>
          <w:szCs w:val="28"/>
          <w:lang w:val="tt-RU"/>
        </w:rPr>
        <w:t xml:space="preserve">, Франция, Англия кебек колониаль империяләр пәйда була.  Бер үк вакытта Россия, Госманлы, Бөек моголлар (Һиндстан), </w:t>
      </w:r>
      <w:r w:rsidRPr="002637CD">
        <w:rPr>
          <w:rFonts w:ascii="Times New Roman" w:hAnsi="Times New Roman" w:cs="Times New Roman"/>
          <w:sz w:val="28"/>
          <w:szCs w:val="28"/>
          <w:lang w:val="tt-RU"/>
        </w:rPr>
        <w:t>Чин</w:t>
      </w:r>
      <w:r w:rsidRPr="008F2A13">
        <w:rPr>
          <w:rFonts w:ascii="Times New Roman" w:hAnsi="Times New Roman" w:cs="Times New Roman"/>
          <w:sz w:val="28"/>
          <w:szCs w:val="28"/>
          <w:lang w:val="tt-RU"/>
        </w:rPr>
        <w:t xml:space="preserve"> (Кытай) һәм Япония империяләре формалашу башлана. Әлеге этап</w:t>
      </w:r>
      <w:r>
        <w:rPr>
          <w:rFonts w:ascii="Times New Roman" w:hAnsi="Times New Roman" w:cs="Times New Roman"/>
          <w:sz w:val="28"/>
          <w:szCs w:val="28"/>
          <w:lang w:val="tt-RU"/>
        </w:rPr>
        <w:t>ның үзенчәлеге</w:t>
      </w:r>
      <w:r w:rsidRPr="008F2A13">
        <w:rPr>
          <w:rFonts w:ascii="Times New Roman" w:hAnsi="Times New Roman" w:cs="Times New Roman"/>
          <w:sz w:val="28"/>
          <w:szCs w:val="28"/>
          <w:lang w:val="tt-RU"/>
        </w:rPr>
        <w:t xml:space="preserve"> капиталистик мөнәсәбәтлә</w:t>
      </w:r>
      <w:r>
        <w:rPr>
          <w:rFonts w:ascii="Times New Roman" w:hAnsi="Times New Roman" w:cs="Times New Roman"/>
          <w:sz w:val="28"/>
          <w:szCs w:val="28"/>
          <w:lang w:val="tt-RU"/>
        </w:rPr>
        <w:t xml:space="preserve">рнең урнашуы һәм үсеше, </w:t>
      </w:r>
      <w:r w:rsidRPr="008F2A13">
        <w:rPr>
          <w:rFonts w:ascii="Times New Roman" w:hAnsi="Times New Roman" w:cs="Times New Roman"/>
          <w:sz w:val="28"/>
          <w:szCs w:val="28"/>
          <w:lang w:val="tt-RU"/>
        </w:rPr>
        <w:t xml:space="preserve"> Европа илләренең</w:t>
      </w:r>
      <w:r>
        <w:rPr>
          <w:rFonts w:ascii="Times New Roman" w:hAnsi="Times New Roman" w:cs="Times New Roman"/>
          <w:sz w:val="28"/>
          <w:szCs w:val="28"/>
          <w:lang w:val="tt-RU"/>
        </w:rPr>
        <w:t xml:space="preserve"> алдынгы сафларга чыгуы белән билгеләнә</w:t>
      </w:r>
      <w:r w:rsidRPr="008F2A13">
        <w:rPr>
          <w:rFonts w:ascii="Times New Roman" w:hAnsi="Times New Roman" w:cs="Times New Roman"/>
          <w:sz w:val="28"/>
          <w:szCs w:val="28"/>
          <w:lang w:val="tt-RU"/>
        </w:rPr>
        <w:t>;</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w:t>
      </w:r>
      <w:r w:rsidRPr="008F2A13">
        <w:rPr>
          <w:rFonts w:ascii="Times New Roman" w:hAnsi="Times New Roman" w:cs="Times New Roman"/>
          <w:b/>
          <w:i/>
          <w:sz w:val="28"/>
          <w:szCs w:val="28"/>
          <w:lang w:val="tt-RU"/>
        </w:rPr>
        <w:t xml:space="preserve">Иң яңа </w:t>
      </w:r>
      <w:r w:rsidRPr="008F2A13">
        <w:rPr>
          <w:rFonts w:ascii="Times New Roman" w:hAnsi="Times New Roman" w:cs="Times New Roman"/>
          <w:sz w:val="28"/>
          <w:szCs w:val="28"/>
          <w:lang w:val="tt-RU"/>
        </w:rPr>
        <w:t>(Беренче Бөтендөнья сугы</w:t>
      </w:r>
      <w:r>
        <w:rPr>
          <w:rFonts w:ascii="Times New Roman" w:hAnsi="Times New Roman" w:cs="Times New Roman"/>
          <w:sz w:val="28"/>
          <w:szCs w:val="28"/>
          <w:lang w:val="tt-RU"/>
        </w:rPr>
        <w:t>шыннан соң). Бу чорда байтак им</w:t>
      </w:r>
      <w:r w:rsidRPr="008F2A13">
        <w:rPr>
          <w:rFonts w:ascii="Times New Roman" w:hAnsi="Times New Roman" w:cs="Times New Roman"/>
          <w:sz w:val="28"/>
          <w:szCs w:val="28"/>
          <w:lang w:val="tt-RU"/>
        </w:rPr>
        <w:t>перия-дәүләтләр (Россия, Австро-Венгрия, Госманлы)</w:t>
      </w:r>
      <w:r>
        <w:rPr>
          <w:rFonts w:ascii="Times New Roman" w:hAnsi="Times New Roman" w:cs="Times New Roman"/>
          <w:sz w:val="28"/>
          <w:szCs w:val="28"/>
          <w:lang w:val="tt-RU"/>
        </w:rPr>
        <w:t>,</w:t>
      </w:r>
      <w:r w:rsidRPr="008F2A13">
        <w:rPr>
          <w:rFonts w:ascii="Times New Roman" w:hAnsi="Times New Roman" w:cs="Times New Roman"/>
          <w:sz w:val="28"/>
          <w:szCs w:val="28"/>
          <w:lang w:val="tt-RU"/>
        </w:rPr>
        <w:t xml:space="preserve">  колониаль империяләр та</w:t>
      </w:r>
      <w:r>
        <w:rPr>
          <w:rFonts w:ascii="Times New Roman" w:hAnsi="Times New Roman" w:cs="Times New Roman"/>
          <w:sz w:val="28"/>
          <w:szCs w:val="28"/>
          <w:lang w:val="tt-RU"/>
        </w:rPr>
        <w:t>ркала,  дөнья социалистик лагере</w:t>
      </w:r>
      <w:r w:rsidRPr="008F2A13">
        <w:rPr>
          <w:rFonts w:ascii="Times New Roman" w:hAnsi="Times New Roman" w:cs="Times New Roman"/>
          <w:sz w:val="28"/>
          <w:szCs w:val="28"/>
          <w:lang w:val="tt-RU"/>
        </w:rPr>
        <w:t xml:space="preserve"> туа да тормышка яраксыз булу сәбәпле, шулай ук таркала, дөньяда әйдәп баручы роленә АКШ чыга.</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XXI</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гасыр башында дөньяда  240ка якын дәүләт исәпләнде. Аларның төгәл санын әйтү мөмкин түгел, чөнки  кайбер дәүләтләр халыкара хокук чикләреннән башка яши. Алар үз дәүләтләренең мөстәкыйльлеге турында игълан итсә дә, дөнья берлеге аларны танымый (Мисал өчен, элеккеге СССР территори</w:t>
      </w:r>
      <w:r>
        <w:rPr>
          <w:rFonts w:ascii="Times New Roman" w:hAnsi="Times New Roman" w:cs="Times New Roman"/>
          <w:sz w:val="28"/>
          <w:szCs w:val="28"/>
          <w:lang w:val="tt-RU"/>
        </w:rPr>
        <w:t xml:space="preserve">ясендәге Абхазия Республикасы, </w:t>
      </w:r>
      <w:r w:rsidRPr="008F2A13">
        <w:rPr>
          <w:rFonts w:ascii="Times New Roman" w:hAnsi="Times New Roman" w:cs="Times New Roman"/>
          <w:sz w:val="28"/>
          <w:szCs w:val="28"/>
          <w:lang w:val="tt-RU"/>
        </w:rPr>
        <w:t xml:space="preserve"> Молдавия</w:t>
      </w:r>
      <w:r>
        <w:rPr>
          <w:rFonts w:ascii="Times New Roman" w:hAnsi="Times New Roman" w:cs="Times New Roman"/>
          <w:sz w:val="28"/>
          <w:szCs w:val="28"/>
          <w:lang w:val="tt-RU"/>
        </w:rPr>
        <w:t xml:space="preserve"> Днестр буе</w:t>
      </w:r>
      <w:r w:rsidRPr="008F2A13">
        <w:rPr>
          <w:rFonts w:ascii="Times New Roman" w:hAnsi="Times New Roman" w:cs="Times New Roman"/>
          <w:sz w:val="28"/>
          <w:szCs w:val="28"/>
          <w:lang w:val="tt-RU"/>
        </w:rPr>
        <w:t xml:space="preserve"> Республикасы, Таулы-Карабах Әрмән Республикасы, Кипрның төньяк </w:t>
      </w:r>
      <w:r w:rsidRPr="008F2A13">
        <w:rPr>
          <w:rFonts w:ascii="Times New Roman" w:hAnsi="Times New Roman" w:cs="Times New Roman"/>
          <w:sz w:val="28"/>
          <w:szCs w:val="28"/>
          <w:lang w:val="tt-RU"/>
        </w:rPr>
        <w:lastRenderedPageBreak/>
        <w:t xml:space="preserve">өлешендәге </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Төньяк </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Кипр Төрек Республикасы). 1990 еллардан соң дөньяның сәяси картасы шактый зур үзгәрешләр кичерде. Моның төп сәбәбе булып  социалистик илләрнең  халыкара системасы таркалу булып тора. Советлар Союзы (15 мөстәкыйль дәүләткә бүленде), Чехословакия ( икегә бүленде), Югославия ( бишкә бүленде), Германия берләште (ГФР, ГДР һәм Көнбатыш Берлин). Болардан тыш,  Эритрея провинциясе Эфиопиядән аерылып чыгып, мөстәкыйль дәүләткә әйләнде, Төньяк һәм Көньяк Йәмән берләште.   2004 елда юридик яктан нигезләнгән </w:t>
      </w:r>
      <w:r>
        <w:rPr>
          <w:rFonts w:ascii="Times New Roman" w:hAnsi="Times New Roman" w:cs="Times New Roman"/>
          <w:sz w:val="28"/>
          <w:szCs w:val="28"/>
          <w:lang w:val="tt-RU"/>
        </w:rPr>
        <w:t xml:space="preserve">мөстәкыйльлеккә </w:t>
      </w:r>
      <w:r w:rsidRPr="008F2A13">
        <w:rPr>
          <w:rFonts w:ascii="Times New Roman" w:hAnsi="Times New Roman" w:cs="Times New Roman"/>
          <w:sz w:val="28"/>
          <w:szCs w:val="28"/>
          <w:lang w:val="tt-RU"/>
        </w:rPr>
        <w:t xml:space="preserve"> ия 1</w:t>
      </w:r>
      <w:r>
        <w:rPr>
          <w:rFonts w:ascii="Times New Roman" w:hAnsi="Times New Roman" w:cs="Times New Roman"/>
          <w:sz w:val="28"/>
          <w:szCs w:val="28"/>
          <w:lang w:val="tt-RU"/>
        </w:rPr>
        <w:t>93 дәүләт</w:t>
      </w:r>
      <w:r w:rsidRPr="008F2A13">
        <w:rPr>
          <w:rFonts w:ascii="Times New Roman" w:hAnsi="Times New Roman" w:cs="Times New Roman"/>
          <w:sz w:val="28"/>
          <w:szCs w:val="28"/>
          <w:lang w:val="tt-RU"/>
        </w:rPr>
        <w:t xml:space="preserve"> саналды. </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Суверен (яки </w:t>
      </w:r>
      <w:r>
        <w:rPr>
          <w:rFonts w:ascii="Times New Roman" w:hAnsi="Times New Roman" w:cs="Times New Roman"/>
          <w:sz w:val="28"/>
          <w:szCs w:val="28"/>
          <w:lang w:val="tt-RU"/>
        </w:rPr>
        <w:t>бәйсез</w:t>
      </w:r>
      <w:r w:rsidRPr="008F2A13">
        <w:rPr>
          <w:rFonts w:ascii="Times New Roman" w:hAnsi="Times New Roman" w:cs="Times New Roman"/>
          <w:sz w:val="28"/>
          <w:szCs w:val="28"/>
          <w:lang w:val="tt-RU"/>
        </w:rPr>
        <w:t xml:space="preserve">) дәүләтләр үз территорияләрендә  закон чыгару, башкарма һәм суд хакимиятенә тулысынча хокуклы. </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Берничә  дәүләт (40тан артык</w:t>
      </w:r>
      <w:r>
        <w:rPr>
          <w:rFonts w:ascii="Times New Roman" w:hAnsi="Times New Roman" w:cs="Times New Roman"/>
          <w:sz w:val="28"/>
          <w:szCs w:val="28"/>
          <w:lang w:val="tt-RU"/>
        </w:rPr>
        <w:t xml:space="preserve">) тулы мөстәкыйльлеккә ия түгел. </w:t>
      </w:r>
      <w:r w:rsidRPr="008F2A13">
        <w:rPr>
          <w:rFonts w:ascii="Times New Roman" w:hAnsi="Times New Roman" w:cs="Times New Roman"/>
          <w:sz w:val="28"/>
          <w:szCs w:val="28"/>
          <w:lang w:val="tt-RU"/>
        </w:rPr>
        <w:t xml:space="preserve"> Бүгенге көндә 7 дәүләт</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Бөекбритания,</w:t>
      </w:r>
      <w:r>
        <w:rPr>
          <w:rFonts w:ascii="Times New Roman" w:hAnsi="Times New Roman" w:cs="Times New Roman"/>
          <w:sz w:val="28"/>
          <w:szCs w:val="28"/>
          <w:lang w:val="tt-RU"/>
        </w:rPr>
        <w:t xml:space="preserve"> Франция, Нидерланд</w:t>
      </w:r>
      <w:r w:rsidRPr="008F2A13">
        <w:rPr>
          <w:rFonts w:ascii="Times New Roman" w:hAnsi="Times New Roman" w:cs="Times New Roman"/>
          <w:sz w:val="28"/>
          <w:szCs w:val="28"/>
          <w:lang w:val="tt-RU"/>
        </w:rPr>
        <w:t>, Дания, АКШ, Австралия, Яңа Зеландия бәйле территорияләргә ия булып тора.  Бөекбританиянең (Гибралтар, Кайман утраулары, Виргин</w:t>
      </w:r>
      <w:r>
        <w:rPr>
          <w:rFonts w:ascii="Times New Roman" w:hAnsi="Times New Roman" w:cs="Times New Roman"/>
          <w:sz w:val="28"/>
          <w:szCs w:val="28"/>
          <w:lang w:val="tt-RU"/>
        </w:rPr>
        <w:t>и</w:t>
      </w:r>
      <w:r w:rsidRPr="008F2A13">
        <w:rPr>
          <w:rFonts w:ascii="Times New Roman" w:hAnsi="Times New Roman" w:cs="Times New Roman"/>
          <w:sz w:val="28"/>
          <w:szCs w:val="28"/>
          <w:lang w:val="tt-RU"/>
        </w:rPr>
        <w:t xml:space="preserve">я утраулары, Ангилья, Монтсеррат, Фолкленд утраулары, Изге Елена утравы һ.б.), </w:t>
      </w:r>
      <w:r>
        <w:rPr>
          <w:rFonts w:ascii="Times New Roman" w:hAnsi="Times New Roman" w:cs="Times New Roman"/>
          <w:sz w:val="28"/>
          <w:szCs w:val="28"/>
          <w:lang w:val="tt-RU"/>
        </w:rPr>
        <w:t>Нидерландның</w:t>
      </w:r>
      <w:r w:rsidRPr="008F2A13">
        <w:rPr>
          <w:rFonts w:ascii="Times New Roman" w:hAnsi="Times New Roman" w:cs="Times New Roman"/>
          <w:sz w:val="28"/>
          <w:szCs w:val="28"/>
          <w:lang w:val="tt-RU"/>
        </w:rPr>
        <w:t xml:space="preserve"> (Антиль утраулары һәм Аруб</w:t>
      </w:r>
      <w:r>
        <w:rPr>
          <w:rFonts w:ascii="Times New Roman" w:hAnsi="Times New Roman" w:cs="Times New Roman"/>
          <w:sz w:val="28"/>
          <w:szCs w:val="28"/>
          <w:lang w:val="tt-RU"/>
        </w:rPr>
        <w:t>а) һәм Даниянең (Гренландия, Фа</w:t>
      </w:r>
      <w:r w:rsidRPr="008F2A13">
        <w:rPr>
          <w:rFonts w:ascii="Times New Roman" w:hAnsi="Times New Roman" w:cs="Times New Roman"/>
          <w:sz w:val="28"/>
          <w:szCs w:val="28"/>
          <w:lang w:val="tt-RU"/>
        </w:rPr>
        <w:t>рер утраулары) “эчке автономия” статусын алдылар, үзләренең конституциясенә һәм хакимияткә сайлау органнарына ия</w:t>
      </w:r>
      <w:r>
        <w:rPr>
          <w:rFonts w:ascii="Times New Roman" w:hAnsi="Times New Roman" w:cs="Times New Roman"/>
          <w:sz w:val="28"/>
          <w:szCs w:val="28"/>
          <w:lang w:val="tt-RU"/>
        </w:rPr>
        <w:t xml:space="preserve"> булдылар</w:t>
      </w:r>
      <w:r w:rsidRPr="008F2A13">
        <w:rPr>
          <w:rFonts w:ascii="Times New Roman" w:hAnsi="Times New Roman" w:cs="Times New Roman"/>
          <w:sz w:val="28"/>
          <w:szCs w:val="28"/>
          <w:lang w:val="tt-RU"/>
        </w:rPr>
        <w:t xml:space="preserve">. АКШ, Австралия, Яңа Зеландия хакимлеге астындагы утраулар бәйлелекләре дәрәҗәсенә карап берничә төркемгә бүленә: </w:t>
      </w:r>
      <w:r w:rsidRPr="007C1AF7">
        <w:rPr>
          <w:rFonts w:ascii="Times New Roman" w:hAnsi="Times New Roman" w:cs="Times New Roman"/>
          <w:sz w:val="28"/>
          <w:szCs w:val="28"/>
          <w:lang w:val="tt-RU"/>
        </w:rPr>
        <w:t xml:space="preserve">ассоцияләшкән </w:t>
      </w:r>
      <w:r w:rsidRPr="008F2A13">
        <w:rPr>
          <w:rFonts w:ascii="Times New Roman" w:hAnsi="Times New Roman" w:cs="Times New Roman"/>
          <w:sz w:val="28"/>
          <w:szCs w:val="28"/>
          <w:lang w:val="tt-RU"/>
        </w:rPr>
        <w:t xml:space="preserve"> территорияләр (чагыштырмача зуррак статуслы) һәм башкалар. Франция биләмәләре дүрт дәрәҗәдән тора. Иң югары статуска </w:t>
      </w:r>
      <w:r w:rsidRPr="002637CD">
        <w:rPr>
          <w:rFonts w:ascii="Times New Roman" w:hAnsi="Times New Roman" w:cs="Times New Roman"/>
          <w:sz w:val="28"/>
          <w:szCs w:val="28"/>
          <w:lang w:val="tt-RU"/>
        </w:rPr>
        <w:t>“диңгез аръягы</w:t>
      </w:r>
      <w:r>
        <w:rPr>
          <w:rFonts w:ascii="Times New Roman" w:hAnsi="Times New Roman" w:cs="Times New Roman"/>
          <w:sz w:val="28"/>
          <w:szCs w:val="28"/>
          <w:lang w:val="tt-RU"/>
        </w:rPr>
        <w:t>ндагы департамент</w:t>
      </w:r>
      <w:r w:rsidRPr="002637CD">
        <w:rPr>
          <w:rFonts w:ascii="Times New Roman" w:hAnsi="Times New Roman" w:cs="Times New Roman"/>
          <w:sz w:val="28"/>
          <w:szCs w:val="28"/>
          <w:lang w:val="tt-RU"/>
        </w:rPr>
        <w:t>”</w:t>
      </w:r>
      <w:r w:rsidRPr="008F2A13">
        <w:rPr>
          <w:rFonts w:ascii="Times New Roman" w:hAnsi="Times New Roman" w:cs="Times New Roman"/>
          <w:sz w:val="28"/>
          <w:szCs w:val="28"/>
          <w:lang w:val="tt-RU"/>
        </w:rPr>
        <w:t xml:space="preserve"> (Гв</w:t>
      </w:r>
      <w:r>
        <w:rPr>
          <w:rFonts w:ascii="Times New Roman" w:hAnsi="Times New Roman" w:cs="Times New Roman"/>
          <w:sz w:val="28"/>
          <w:szCs w:val="28"/>
          <w:lang w:val="tt-RU"/>
        </w:rPr>
        <w:t>аделупа, Мартиника, Гвиана һәм Р</w:t>
      </w:r>
      <w:r w:rsidRPr="008F2A13">
        <w:rPr>
          <w:rFonts w:ascii="Times New Roman" w:hAnsi="Times New Roman" w:cs="Times New Roman"/>
          <w:sz w:val="28"/>
          <w:szCs w:val="28"/>
          <w:lang w:val="tt-RU"/>
        </w:rPr>
        <w:t xml:space="preserve">еюньюн) ия, аннары статуслары </w:t>
      </w:r>
      <w:r>
        <w:rPr>
          <w:rFonts w:ascii="Times New Roman" w:hAnsi="Times New Roman" w:cs="Times New Roman"/>
          <w:sz w:val="28"/>
          <w:szCs w:val="28"/>
          <w:lang w:val="tt-RU"/>
        </w:rPr>
        <w:t>кимү барышында “</w:t>
      </w:r>
      <w:r w:rsidRPr="007C1AF7">
        <w:rPr>
          <w:rFonts w:ascii="Times New Roman" w:hAnsi="Times New Roman" w:cs="Times New Roman"/>
          <w:sz w:val="28"/>
          <w:szCs w:val="28"/>
          <w:lang w:val="tt-RU"/>
        </w:rPr>
        <w:t>ассоцияләшкән</w:t>
      </w:r>
      <w:r w:rsidRPr="008F2A13">
        <w:rPr>
          <w:rFonts w:ascii="Times New Roman" w:hAnsi="Times New Roman" w:cs="Times New Roman"/>
          <w:sz w:val="28"/>
          <w:szCs w:val="28"/>
          <w:lang w:val="tt-RU"/>
        </w:rPr>
        <w:t xml:space="preserve"> департамент” (Майотта), </w:t>
      </w:r>
      <w:r>
        <w:rPr>
          <w:rFonts w:ascii="Times New Roman" w:hAnsi="Times New Roman" w:cs="Times New Roman"/>
          <w:sz w:val="28"/>
          <w:szCs w:val="28"/>
          <w:lang w:val="tt-RU"/>
        </w:rPr>
        <w:t xml:space="preserve">“ассоцияләшкән </w:t>
      </w:r>
      <w:r w:rsidRPr="008F2A13">
        <w:rPr>
          <w:rFonts w:ascii="Times New Roman" w:hAnsi="Times New Roman" w:cs="Times New Roman"/>
          <w:sz w:val="28"/>
          <w:szCs w:val="28"/>
          <w:lang w:val="tt-RU"/>
        </w:rPr>
        <w:t xml:space="preserve"> территория” (Сен-Пьер һәм Микелон) һәм, ниһаять, “диңгез аръягындагы территорияләр” (Яңа Калед</w:t>
      </w:r>
      <w:r>
        <w:rPr>
          <w:rFonts w:ascii="Times New Roman" w:hAnsi="Times New Roman" w:cs="Times New Roman"/>
          <w:sz w:val="28"/>
          <w:szCs w:val="28"/>
          <w:lang w:val="tt-RU"/>
        </w:rPr>
        <w:t>ония, Уоллис һәм Футуна, Франция Полинезиясе)</w:t>
      </w:r>
      <w:r w:rsidRPr="008F2A13">
        <w:rPr>
          <w:rFonts w:ascii="Times New Roman" w:hAnsi="Times New Roman" w:cs="Times New Roman"/>
          <w:sz w:val="28"/>
          <w:szCs w:val="28"/>
          <w:lang w:val="tt-RU"/>
        </w:rPr>
        <w:t xml:space="preserve"> килә.    </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ab/>
      </w:r>
      <w:r>
        <w:rPr>
          <w:rFonts w:ascii="Times New Roman" w:hAnsi="Times New Roman" w:cs="Times New Roman"/>
          <w:sz w:val="28"/>
          <w:szCs w:val="28"/>
          <w:lang w:val="tt-RU"/>
        </w:rPr>
        <w:t>Дөньяның сәяси картасы, аңа хас</w:t>
      </w:r>
      <w:r w:rsidRPr="008F2A13">
        <w:rPr>
          <w:rFonts w:ascii="Times New Roman" w:hAnsi="Times New Roman" w:cs="Times New Roman"/>
          <w:sz w:val="28"/>
          <w:szCs w:val="28"/>
          <w:lang w:val="tt-RU"/>
        </w:rPr>
        <w:t xml:space="preserve"> булганча, нык сәясиләшкән. Төрле илләрдә басылып чыккан карталарда теге яки бу илнең төрле контурын күрергә мөмкин. Бу әлеге дәүләтләрнең Хөкүмәте  теге яки бу тарихи вакыйгаларны кабул итү яки итмәү белән аңлатыла. Мисал өчен, Россиядә басылып чыккан дөньяның сәяси картасында Корея Халык-Демократик Республикасы (КХДР яки Төньяк Корея) һәм Корея Республикасы (Көньяк Корея), Кытай Халык Респ</w:t>
      </w:r>
      <w:r>
        <w:rPr>
          <w:rFonts w:ascii="Times New Roman" w:hAnsi="Times New Roman" w:cs="Times New Roman"/>
          <w:sz w:val="28"/>
          <w:szCs w:val="28"/>
          <w:lang w:val="tt-RU"/>
        </w:rPr>
        <w:t>убликасы (КХР яки Кытай) һәм Кы</w:t>
      </w:r>
      <w:r w:rsidRPr="008F2A13">
        <w:rPr>
          <w:rFonts w:ascii="Times New Roman" w:hAnsi="Times New Roman" w:cs="Times New Roman"/>
          <w:sz w:val="28"/>
          <w:szCs w:val="28"/>
          <w:lang w:val="tt-RU"/>
        </w:rPr>
        <w:t>тай Республикасы (Тайвань)  инде 50 елдан артык  бер-берсеннән  аерым (хәтта дошмани мөнәсәбәттә), абсолют мөстәкыйль  дәүләт булып яшәсәләр дә бер төскә буялган. Россия Кытай һәм Пакиста</w:t>
      </w:r>
      <w:r>
        <w:rPr>
          <w:rFonts w:ascii="Times New Roman" w:hAnsi="Times New Roman" w:cs="Times New Roman"/>
          <w:sz w:val="28"/>
          <w:szCs w:val="28"/>
          <w:lang w:val="tt-RU"/>
        </w:rPr>
        <w:t>н тарафыннан  Һиндстанның бер өл</w:t>
      </w:r>
      <w:r w:rsidRPr="008F2A13">
        <w:rPr>
          <w:rFonts w:ascii="Times New Roman" w:hAnsi="Times New Roman" w:cs="Times New Roman"/>
          <w:sz w:val="28"/>
          <w:szCs w:val="28"/>
          <w:lang w:val="tt-RU"/>
        </w:rPr>
        <w:t>ешен, Марокко тарафыннан Көнбатыш Сахараны басып ал</w:t>
      </w:r>
      <w:r>
        <w:rPr>
          <w:rFonts w:ascii="Times New Roman" w:hAnsi="Times New Roman" w:cs="Times New Roman"/>
          <w:sz w:val="28"/>
          <w:szCs w:val="28"/>
          <w:lang w:val="tt-RU"/>
        </w:rPr>
        <w:t>ын</w:t>
      </w:r>
      <w:r w:rsidRPr="008F2A13">
        <w:rPr>
          <w:rFonts w:ascii="Times New Roman" w:hAnsi="Times New Roman" w:cs="Times New Roman"/>
          <w:sz w:val="28"/>
          <w:szCs w:val="28"/>
          <w:lang w:val="tt-RU"/>
        </w:rPr>
        <w:t>уны танымый. Бөекбритания составына к</w:t>
      </w:r>
      <w:r>
        <w:rPr>
          <w:rFonts w:ascii="Times New Roman" w:hAnsi="Times New Roman" w:cs="Times New Roman"/>
          <w:sz w:val="28"/>
          <w:szCs w:val="28"/>
          <w:lang w:val="tt-RU"/>
        </w:rPr>
        <w:t>е</w:t>
      </w:r>
      <w:r w:rsidRPr="008F2A13">
        <w:rPr>
          <w:rFonts w:ascii="Times New Roman" w:hAnsi="Times New Roman" w:cs="Times New Roman"/>
          <w:sz w:val="28"/>
          <w:szCs w:val="28"/>
          <w:lang w:val="tt-RU"/>
        </w:rPr>
        <w:t xml:space="preserve">рә торган Фолкленд утраулары әлегәчә Бөекбритания белән Аргентина арасындагы бәхәсле территория санала, шуңа да ул картада ак төскә буялган  һәм Фолкленд (Мальвин) </w:t>
      </w:r>
      <w:r>
        <w:rPr>
          <w:rFonts w:ascii="Times New Roman" w:hAnsi="Times New Roman" w:cs="Times New Roman"/>
          <w:sz w:val="28"/>
          <w:szCs w:val="28"/>
          <w:lang w:val="tt-RU"/>
        </w:rPr>
        <w:t>утраулары дигән ике исемдә йөртелә</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Аргентинада аны </w:t>
      </w:r>
      <w:r w:rsidRPr="008F2A13">
        <w:rPr>
          <w:rFonts w:ascii="Times New Roman" w:hAnsi="Times New Roman" w:cs="Times New Roman"/>
          <w:sz w:val="28"/>
          <w:szCs w:val="28"/>
          <w:lang w:val="tt-RU"/>
        </w:rPr>
        <w:t>Мальвин утрау</w:t>
      </w:r>
      <w:r>
        <w:rPr>
          <w:rFonts w:ascii="Times New Roman" w:hAnsi="Times New Roman" w:cs="Times New Roman"/>
          <w:sz w:val="28"/>
          <w:szCs w:val="28"/>
          <w:lang w:val="tt-RU"/>
        </w:rPr>
        <w:t>лары дип атыйлар</w:t>
      </w:r>
      <w:r w:rsidRPr="008F2A13">
        <w:rPr>
          <w:rFonts w:ascii="Times New Roman" w:hAnsi="Times New Roman" w:cs="Times New Roman"/>
          <w:sz w:val="28"/>
          <w:szCs w:val="28"/>
          <w:lang w:val="tt-RU"/>
        </w:rPr>
        <w:t>.</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Киләчәктә дөньяның сәяси картасында  сан ягыннан да, сыйфат ягыннан да үзгәрешләр булырга мөмкин. “Территорияләр”, ихтимал, үзләренең юридик статусларын һәм чикләрен үзгәртерләр, боларны нигездә инде урнашкан суверен дәүләтләрдә дә күзәтергә мөмкин булыр.  Дөньядагы барлык сәяси, икътисади һәм социаль үзгәрешләр дөньяның сәяси картасында чагылыш табарга тиеш була. </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Сәяси картаның чуарлыгы  өйрәнгәндә элементар класси</w:t>
      </w:r>
      <w:r>
        <w:rPr>
          <w:rFonts w:ascii="Times New Roman" w:hAnsi="Times New Roman" w:cs="Times New Roman"/>
          <w:sz w:val="28"/>
          <w:szCs w:val="28"/>
          <w:lang w:val="tt-RU"/>
        </w:rPr>
        <w:t>фикацияне, төрле билгеләр аша  и</w:t>
      </w:r>
      <w:r w:rsidRPr="008F2A13">
        <w:rPr>
          <w:rFonts w:ascii="Times New Roman" w:hAnsi="Times New Roman" w:cs="Times New Roman"/>
          <w:sz w:val="28"/>
          <w:szCs w:val="28"/>
          <w:lang w:val="tt-RU"/>
        </w:rPr>
        <w:t>лләрне төрле төркемнәргә</w:t>
      </w:r>
      <w:r>
        <w:rPr>
          <w:rFonts w:ascii="Times New Roman" w:hAnsi="Times New Roman" w:cs="Times New Roman"/>
          <w:sz w:val="28"/>
          <w:szCs w:val="28"/>
          <w:lang w:val="tt-RU"/>
        </w:rPr>
        <w:t xml:space="preserve"> бүлгәләүне таләп итә. Шулардан иң гадие  булып күләм</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ягыннан бүленеш</w:t>
      </w:r>
      <w:r w:rsidRPr="008F2A13">
        <w:rPr>
          <w:rFonts w:ascii="Times New Roman" w:hAnsi="Times New Roman" w:cs="Times New Roman"/>
          <w:sz w:val="28"/>
          <w:szCs w:val="28"/>
          <w:lang w:val="tt-RU"/>
        </w:rPr>
        <w:t xml:space="preserve"> тора. </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Иң элек илләрне  </w:t>
      </w:r>
      <w:r w:rsidRPr="008F2A13">
        <w:rPr>
          <w:rFonts w:ascii="Times New Roman" w:hAnsi="Times New Roman" w:cs="Times New Roman"/>
          <w:b/>
          <w:sz w:val="28"/>
          <w:szCs w:val="28"/>
          <w:lang w:val="tt-RU"/>
        </w:rPr>
        <w:t xml:space="preserve">мәйданы </w:t>
      </w:r>
      <w:r w:rsidRPr="008F2A13">
        <w:rPr>
          <w:rFonts w:ascii="Times New Roman" w:hAnsi="Times New Roman" w:cs="Times New Roman"/>
          <w:sz w:val="28"/>
          <w:szCs w:val="28"/>
          <w:lang w:val="tt-RU"/>
        </w:rPr>
        <w:t xml:space="preserve"> ягын</w:t>
      </w:r>
      <w:r>
        <w:rPr>
          <w:rFonts w:ascii="Times New Roman" w:hAnsi="Times New Roman" w:cs="Times New Roman"/>
          <w:sz w:val="28"/>
          <w:szCs w:val="28"/>
          <w:lang w:val="tt-RU"/>
        </w:rPr>
        <w:t>нан аерып карау кабул ителгән (</w:t>
      </w:r>
      <w:r w:rsidRPr="008F2A13">
        <w:rPr>
          <w:rFonts w:ascii="Times New Roman" w:hAnsi="Times New Roman" w:cs="Times New Roman"/>
          <w:sz w:val="28"/>
          <w:szCs w:val="28"/>
          <w:lang w:val="tt-RU"/>
        </w:rPr>
        <w:t>шуларның зурлары 1 нче табл. күрсәтелгән). “Микродәүләтләр” исәбенә Андорра, Ватикан, Лихтенштейн, Монако, Сан-Марино, Сингапур, шулай ук күпсанлы үзидарәле булмаган утраулар территориясен кертеп карыйлар.</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ab/>
        <w:t xml:space="preserve">Илләрне шулай ук </w:t>
      </w:r>
      <w:r w:rsidRPr="008F2A13">
        <w:rPr>
          <w:rFonts w:ascii="Times New Roman" w:hAnsi="Times New Roman" w:cs="Times New Roman"/>
          <w:b/>
          <w:sz w:val="28"/>
          <w:szCs w:val="28"/>
          <w:lang w:val="tt-RU"/>
        </w:rPr>
        <w:t>халык саны</w:t>
      </w:r>
      <w:r w:rsidRPr="008F2A13">
        <w:rPr>
          <w:rFonts w:ascii="Times New Roman" w:hAnsi="Times New Roman" w:cs="Times New Roman"/>
          <w:sz w:val="28"/>
          <w:szCs w:val="28"/>
          <w:lang w:val="tt-RU"/>
        </w:rPr>
        <w:t xml:space="preserve"> буенча да төркемләргә мөмкин. Иң беренче ч</w:t>
      </w:r>
      <w:r>
        <w:rPr>
          <w:rFonts w:ascii="Times New Roman" w:hAnsi="Times New Roman" w:cs="Times New Roman"/>
          <w:sz w:val="28"/>
          <w:szCs w:val="28"/>
          <w:lang w:val="tt-RU"/>
        </w:rPr>
        <w:t>ират</w:t>
      </w:r>
      <w:r w:rsidRPr="008F2A13">
        <w:rPr>
          <w:rFonts w:ascii="Times New Roman" w:hAnsi="Times New Roman" w:cs="Times New Roman"/>
          <w:sz w:val="28"/>
          <w:szCs w:val="28"/>
          <w:lang w:val="tt-RU"/>
        </w:rPr>
        <w:t>т</w:t>
      </w:r>
      <w:r>
        <w:rPr>
          <w:rFonts w:ascii="Times New Roman" w:hAnsi="Times New Roman" w:cs="Times New Roman"/>
          <w:sz w:val="28"/>
          <w:szCs w:val="28"/>
          <w:lang w:val="tt-RU"/>
        </w:rPr>
        <w:t xml:space="preserve">а </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халкы </w:t>
      </w:r>
      <w:r w:rsidRPr="008F2A13">
        <w:rPr>
          <w:rFonts w:ascii="Times New Roman" w:hAnsi="Times New Roman" w:cs="Times New Roman"/>
          <w:sz w:val="28"/>
          <w:szCs w:val="28"/>
          <w:lang w:val="tt-RU"/>
        </w:rPr>
        <w:t>100 миллионнан артык булган 11 дәүләтне  аерып карыйбыз (2 нче табл.).</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p>
    <w:p w:rsidR="00644AB0" w:rsidRPr="008F2A13" w:rsidRDefault="00644AB0" w:rsidP="00644AB0">
      <w:pPr>
        <w:spacing w:after="0" w:line="360" w:lineRule="auto"/>
        <w:ind w:firstLine="708"/>
        <w:jc w:val="both"/>
        <w:rPr>
          <w:rFonts w:ascii="Times New Roman" w:hAnsi="Times New Roman" w:cs="Times New Roman"/>
          <w:b/>
          <w:sz w:val="28"/>
          <w:szCs w:val="28"/>
          <w:lang w:val="tt-RU"/>
        </w:rPr>
      </w:pPr>
      <w:r w:rsidRPr="008F2A13">
        <w:rPr>
          <w:rFonts w:ascii="Times New Roman" w:hAnsi="Times New Roman" w:cs="Times New Roman"/>
          <w:sz w:val="28"/>
          <w:szCs w:val="28"/>
          <w:lang w:val="tt-RU"/>
        </w:rPr>
        <w:t>1 нче таблица.</w:t>
      </w:r>
      <w:r>
        <w:rPr>
          <w:rFonts w:ascii="Times New Roman" w:hAnsi="Times New Roman" w:cs="Times New Roman"/>
          <w:sz w:val="28"/>
          <w:szCs w:val="28"/>
          <w:lang w:val="tt-RU"/>
        </w:rPr>
        <w:t xml:space="preserve"> </w:t>
      </w:r>
      <w:r w:rsidRPr="008F2A13">
        <w:rPr>
          <w:rFonts w:ascii="Times New Roman" w:hAnsi="Times New Roman" w:cs="Times New Roman"/>
          <w:b/>
          <w:sz w:val="28"/>
          <w:szCs w:val="28"/>
          <w:lang w:val="tt-RU"/>
        </w:rPr>
        <w:t>Мәйданы ягыннан иң зур илләр</w:t>
      </w:r>
    </w:p>
    <w:p w:rsidR="00644AB0" w:rsidRPr="008F2A13" w:rsidRDefault="00644AB0" w:rsidP="00644AB0">
      <w:pPr>
        <w:spacing w:after="0" w:line="360" w:lineRule="auto"/>
        <w:ind w:firstLine="708"/>
        <w:jc w:val="both"/>
        <w:rPr>
          <w:rFonts w:ascii="Times New Roman" w:hAnsi="Times New Roman" w:cs="Times New Roman"/>
          <w:b/>
          <w:sz w:val="28"/>
          <w:szCs w:val="28"/>
          <w:lang w:val="tt-RU"/>
        </w:rPr>
      </w:pP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p>
    <w:tbl>
      <w:tblPr>
        <w:tblW w:w="0" w:type="auto"/>
        <w:tblLook w:val="04A0" w:firstRow="1" w:lastRow="0" w:firstColumn="1" w:lastColumn="0" w:noHBand="0" w:noVBand="1"/>
      </w:tblPr>
      <w:tblGrid>
        <w:gridCol w:w="704"/>
        <w:gridCol w:w="2126"/>
        <w:gridCol w:w="4178"/>
        <w:gridCol w:w="2337"/>
      </w:tblGrid>
      <w:tr w:rsidR="00644AB0" w:rsidRPr="008F2A13" w:rsidTr="00644AB0">
        <w:tc>
          <w:tcPr>
            <w:tcW w:w="704"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 п</w:t>
            </w:r>
            <w:r w:rsidRPr="00EB514E">
              <w:rPr>
                <w:rFonts w:ascii="Times New Roman" w:hAnsi="Times New Roman" w:cs="Times New Roman"/>
                <w:b/>
                <w:sz w:val="28"/>
                <w:szCs w:val="28"/>
                <w:lang w:val="en-US"/>
              </w:rPr>
              <w:t>/</w:t>
            </w:r>
            <w:r w:rsidRPr="00EB514E">
              <w:rPr>
                <w:rFonts w:ascii="Times New Roman" w:hAnsi="Times New Roman" w:cs="Times New Roman"/>
                <w:b/>
                <w:sz w:val="28"/>
                <w:szCs w:val="28"/>
                <w:lang w:val="tt-RU"/>
              </w:rPr>
              <w:t>п</w:t>
            </w:r>
          </w:p>
        </w:tc>
        <w:tc>
          <w:tcPr>
            <w:tcW w:w="2126"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Ил</w:t>
            </w:r>
          </w:p>
        </w:tc>
        <w:tc>
          <w:tcPr>
            <w:tcW w:w="4178"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Төбәк</w:t>
            </w:r>
          </w:p>
        </w:tc>
        <w:tc>
          <w:tcPr>
            <w:tcW w:w="2337"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Мәйданы, мең.км²</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Россия</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Европа, Азия</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17 075</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Канада</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Төньяк Америка</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9972</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3</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Кытай</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9597</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4</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АКШ</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Төньяк Америка</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9363</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5</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Бразилия</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Латин Америкасы</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8512</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6</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Австралия</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Австралия һәм Океания</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7687</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7</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Һиндстан</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3288</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8</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Аргентина</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Латин Америкасы</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2777</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9</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Казахстан</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2717</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10</w:t>
            </w:r>
          </w:p>
        </w:tc>
        <w:tc>
          <w:tcPr>
            <w:tcW w:w="212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Судан</w:t>
            </w:r>
          </w:p>
        </w:tc>
        <w:tc>
          <w:tcPr>
            <w:tcW w:w="417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Африка</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2506</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6304" w:type="dxa"/>
            <w:gridSpan w:val="2"/>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Дөньядагы  иң зур мәйданлы 10 илнең территориясе  (гомуми мәйданнан %)</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73 494 (54,8%)</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6304" w:type="dxa"/>
            <w:gridSpan w:val="2"/>
          </w:tcPr>
          <w:p w:rsidR="00644AB0" w:rsidRPr="008F2A13" w:rsidRDefault="00644AB0" w:rsidP="00644AB0">
            <w:pPr>
              <w:spacing w:line="360" w:lineRule="auto"/>
              <w:jc w:val="both"/>
              <w:rPr>
                <w:rFonts w:ascii="Times New Roman" w:hAnsi="Times New Roman" w:cs="Times New Roman"/>
                <w:b/>
                <w:sz w:val="28"/>
                <w:szCs w:val="28"/>
                <w:lang w:val="tt-RU"/>
              </w:rPr>
            </w:pPr>
            <w:r w:rsidRPr="008F2A13">
              <w:rPr>
                <w:rFonts w:ascii="Times New Roman" w:hAnsi="Times New Roman" w:cs="Times New Roman"/>
                <w:b/>
                <w:sz w:val="28"/>
                <w:szCs w:val="28"/>
                <w:lang w:val="tt-RU"/>
              </w:rPr>
              <w:t>Дөнья</w:t>
            </w:r>
          </w:p>
        </w:tc>
        <w:tc>
          <w:tcPr>
            <w:tcW w:w="2337" w:type="dxa"/>
          </w:tcPr>
          <w:p w:rsidR="00644AB0" w:rsidRPr="008F2A13" w:rsidRDefault="00644AB0" w:rsidP="00644AB0">
            <w:pPr>
              <w:spacing w:line="360" w:lineRule="auto"/>
              <w:jc w:val="both"/>
              <w:rPr>
                <w:rFonts w:ascii="Times New Roman" w:hAnsi="Times New Roman" w:cs="Times New Roman"/>
                <w:b/>
                <w:sz w:val="28"/>
                <w:szCs w:val="28"/>
                <w:lang w:val="tt-RU"/>
              </w:rPr>
            </w:pPr>
            <w:r w:rsidRPr="008F2A13">
              <w:rPr>
                <w:rFonts w:ascii="Times New Roman" w:hAnsi="Times New Roman" w:cs="Times New Roman"/>
                <w:b/>
                <w:sz w:val="28"/>
                <w:szCs w:val="28"/>
                <w:lang w:val="tt-RU"/>
              </w:rPr>
              <w:t>134 000</w:t>
            </w:r>
          </w:p>
        </w:tc>
      </w:tr>
    </w:tbl>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2 нче таблица. </w:t>
      </w:r>
      <w:r w:rsidRPr="008F2A13">
        <w:rPr>
          <w:rFonts w:ascii="Times New Roman" w:hAnsi="Times New Roman" w:cs="Times New Roman"/>
          <w:b/>
          <w:sz w:val="28"/>
          <w:szCs w:val="28"/>
          <w:lang w:val="tt-RU"/>
        </w:rPr>
        <w:t>Халкы 100 миллионнан артык булган илләр (XXI гасыр башы)</w:t>
      </w:r>
    </w:p>
    <w:tbl>
      <w:tblPr>
        <w:tblW w:w="0" w:type="auto"/>
        <w:tblLook w:val="04A0" w:firstRow="1" w:lastRow="0" w:firstColumn="1" w:lastColumn="0" w:noHBand="0" w:noVBand="1"/>
      </w:tblPr>
      <w:tblGrid>
        <w:gridCol w:w="704"/>
        <w:gridCol w:w="1985"/>
        <w:gridCol w:w="3685"/>
        <w:gridCol w:w="2971"/>
      </w:tblGrid>
      <w:tr w:rsidR="00644AB0" w:rsidRPr="008F2A13" w:rsidTr="00644AB0">
        <w:tc>
          <w:tcPr>
            <w:tcW w:w="704"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w:t>
            </w:r>
          </w:p>
        </w:tc>
        <w:tc>
          <w:tcPr>
            <w:tcW w:w="1985"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Ил</w:t>
            </w:r>
          </w:p>
        </w:tc>
        <w:tc>
          <w:tcPr>
            <w:tcW w:w="3685"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Төбәк</w:t>
            </w:r>
          </w:p>
        </w:tc>
        <w:tc>
          <w:tcPr>
            <w:tcW w:w="2971"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Халык исәбе, млн. кеше</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Кытай</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1299</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Һиндстан</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1071</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3</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АКШ</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Төньяк Америка</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289</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4</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Индонезия</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220</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5</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Бразилия</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Латин Америкасы</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177</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6</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Пакистан</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150</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7</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Россия</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Европа, Азия</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145</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8</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Нигерия</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Африка</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138</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9</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Бангладеш</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136</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10</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Япония</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Азия</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127</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11</w:t>
            </w:r>
          </w:p>
        </w:tc>
        <w:tc>
          <w:tcPr>
            <w:tcW w:w="19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Мексика</w:t>
            </w:r>
          </w:p>
        </w:tc>
        <w:tc>
          <w:tcPr>
            <w:tcW w:w="3685"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Латин Америкасы</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104</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5670" w:type="dxa"/>
            <w:gridSpan w:val="2"/>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Халкы 100 миллионнан артык булган иң зур 11 ил</w:t>
            </w:r>
          </w:p>
        </w:tc>
        <w:tc>
          <w:tcPr>
            <w:tcW w:w="2971"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3856 (61,3)</w:t>
            </w:r>
          </w:p>
        </w:tc>
      </w:tr>
      <w:tr w:rsidR="00644AB0" w:rsidRPr="008F2A13" w:rsidTr="00644AB0">
        <w:tc>
          <w:tcPr>
            <w:tcW w:w="704"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5670" w:type="dxa"/>
            <w:gridSpan w:val="2"/>
          </w:tcPr>
          <w:p w:rsidR="00644AB0" w:rsidRPr="008F2A13" w:rsidRDefault="00644AB0" w:rsidP="00644AB0">
            <w:pPr>
              <w:spacing w:line="360" w:lineRule="auto"/>
              <w:jc w:val="both"/>
              <w:rPr>
                <w:rFonts w:ascii="Times New Roman" w:hAnsi="Times New Roman" w:cs="Times New Roman"/>
                <w:b/>
                <w:sz w:val="28"/>
                <w:szCs w:val="28"/>
                <w:lang w:val="tt-RU"/>
              </w:rPr>
            </w:pPr>
            <w:r w:rsidRPr="008F2A13">
              <w:rPr>
                <w:rFonts w:ascii="Times New Roman" w:hAnsi="Times New Roman" w:cs="Times New Roman"/>
                <w:b/>
                <w:sz w:val="28"/>
                <w:szCs w:val="28"/>
                <w:lang w:val="tt-RU"/>
              </w:rPr>
              <w:t>Дөнья</w:t>
            </w:r>
          </w:p>
        </w:tc>
        <w:tc>
          <w:tcPr>
            <w:tcW w:w="2971" w:type="dxa"/>
          </w:tcPr>
          <w:p w:rsidR="00644AB0" w:rsidRPr="008F2A13" w:rsidRDefault="00644AB0" w:rsidP="00644AB0">
            <w:pPr>
              <w:spacing w:line="360" w:lineRule="auto"/>
              <w:jc w:val="both"/>
              <w:rPr>
                <w:rFonts w:ascii="Times New Roman" w:hAnsi="Times New Roman" w:cs="Times New Roman"/>
                <w:b/>
                <w:sz w:val="28"/>
                <w:szCs w:val="28"/>
                <w:lang w:val="tt-RU"/>
              </w:rPr>
            </w:pPr>
            <w:r w:rsidRPr="008F2A13">
              <w:rPr>
                <w:rFonts w:ascii="Times New Roman" w:hAnsi="Times New Roman" w:cs="Times New Roman"/>
                <w:b/>
                <w:sz w:val="28"/>
                <w:szCs w:val="28"/>
                <w:lang w:val="tt-RU"/>
              </w:rPr>
              <w:t>6291</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b/>
          <w:sz w:val="28"/>
          <w:szCs w:val="28"/>
          <w:lang w:val="tt-RU"/>
        </w:rPr>
      </w:pPr>
      <w:r w:rsidRPr="008F2A13">
        <w:rPr>
          <w:rFonts w:ascii="Times New Roman" w:hAnsi="Times New Roman" w:cs="Times New Roman"/>
          <w:sz w:val="28"/>
          <w:szCs w:val="28"/>
          <w:lang w:val="tt-RU"/>
        </w:rPr>
        <w:t xml:space="preserve">3 нче таблица. </w:t>
      </w:r>
      <w:r w:rsidRPr="008F2A13">
        <w:rPr>
          <w:rFonts w:ascii="Times New Roman" w:hAnsi="Times New Roman" w:cs="Times New Roman"/>
          <w:b/>
          <w:sz w:val="28"/>
          <w:szCs w:val="28"/>
          <w:lang w:val="tt-RU"/>
        </w:rPr>
        <w:t>Диңгез яр буе</w:t>
      </w:r>
      <w:r>
        <w:rPr>
          <w:rFonts w:ascii="Times New Roman" w:hAnsi="Times New Roman" w:cs="Times New Roman"/>
          <w:b/>
          <w:sz w:val="28"/>
          <w:szCs w:val="28"/>
          <w:lang w:val="tt-RU"/>
        </w:rPr>
        <w:t>на  чыгу мөмкинлеге булмаган и</w:t>
      </w:r>
      <w:r w:rsidRPr="008F2A13">
        <w:rPr>
          <w:rFonts w:ascii="Times New Roman" w:hAnsi="Times New Roman" w:cs="Times New Roman"/>
          <w:b/>
          <w:sz w:val="28"/>
          <w:szCs w:val="28"/>
          <w:lang w:val="tt-RU"/>
        </w:rPr>
        <w:t>лләр</w:t>
      </w:r>
    </w:p>
    <w:tbl>
      <w:tblPr>
        <w:tblW w:w="0" w:type="auto"/>
        <w:tblLook w:val="04A0" w:firstRow="1" w:lastRow="0" w:firstColumn="1" w:lastColumn="0" w:noHBand="0" w:noVBand="1"/>
      </w:tblPr>
      <w:tblGrid>
        <w:gridCol w:w="2336"/>
        <w:gridCol w:w="2336"/>
        <w:gridCol w:w="2336"/>
        <w:gridCol w:w="2337"/>
      </w:tblGrid>
      <w:tr w:rsidR="00644AB0" w:rsidRPr="008F2A13" w:rsidTr="00644AB0">
        <w:tc>
          <w:tcPr>
            <w:tcW w:w="2336"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Европа (14)</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EB514E">
              <w:rPr>
                <w:rFonts w:ascii="Times New Roman" w:hAnsi="Times New Roman" w:cs="Times New Roman"/>
                <w:b/>
                <w:sz w:val="28"/>
                <w:szCs w:val="28"/>
                <w:lang w:val="tt-RU"/>
              </w:rPr>
              <w:t>Азия (12</w:t>
            </w:r>
            <w:r w:rsidRPr="008F2A13">
              <w:rPr>
                <w:rFonts w:ascii="Times New Roman" w:hAnsi="Times New Roman" w:cs="Times New Roman"/>
                <w:sz w:val="28"/>
                <w:szCs w:val="28"/>
                <w:lang w:val="tt-RU"/>
              </w:rPr>
              <w:t>)</w:t>
            </w:r>
          </w:p>
        </w:tc>
        <w:tc>
          <w:tcPr>
            <w:tcW w:w="2336" w:type="dxa"/>
          </w:tcPr>
          <w:p w:rsidR="00644AB0" w:rsidRPr="00EB514E" w:rsidRDefault="00644AB0" w:rsidP="00644AB0">
            <w:pPr>
              <w:spacing w:line="360" w:lineRule="auto"/>
              <w:jc w:val="both"/>
              <w:rPr>
                <w:rFonts w:ascii="Times New Roman" w:hAnsi="Times New Roman" w:cs="Times New Roman"/>
                <w:b/>
                <w:sz w:val="28"/>
                <w:szCs w:val="28"/>
                <w:lang w:val="tt-RU"/>
              </w:rPr>
            </w:pPr>
            <w:r w:rsidRPr="008F2A13">
              <w:rPr>
                <w:rFonts w:ascii="Times New Roman" w:hAnsi="Times New Roman" w:cs="Times New Roman"/>
                <w:sz w:val="28"/>
                <w:szCs w:val="28"/>
                <w:lang w:val="tt-RU"/>
              </w:rPr>
              <w:t xml:space="preserve"> </w:t>
            </w:r>
            <w:r w:rsidRPr="00EB514E">
              <w:rPr>
                <w:rFonts w:ascii="Times New Roman" w:hAnsi="Times New Roman" w:cs="Times New Roman"/>
                <w:b/>
                <w:sz w:val="28"/>
                <w:szCs w:val="28"/>
                <w:lang w:val="tt-RU"/>
              </w:rPr>
              <w:t>Африка (15)</w:t>
            </w:r>
          </w:p>
        </w:tc>
        <w:tc>
          <w:tcPr>
            <w:tcW w:w="2337" w:type="dxa"/>
          </w:tcPr>
          <w:p w:rsidR="00644AB0" w:rsidRPr="00EB514E" w:rsidRDefault="00644AB0" w:rsidP="00644AB0">
            <w:pPr>
              <w:spacing w:line="360" w:lineRule="auto"/>
              <w:jc w:val="both"/>
              <w:rPr>
                <w:rFonts w:ascii="Times New Roman" w:hAnsi="Times New Roman" w:cs="Times New Roman"/>
                <w:b/>
                <w:sz w:val="28"/>
                <w:szCs w:val="28"/>
                <w:lang w:val="tt-RU"/>
              </w:rPr>
            </w:pPr>
            <w:r w:rsidRPr="00EB514E">
              <w:rPr>
                <w:rFonts w:ascii="Times New Roman" w:hAnsi="Times New Roman" w:cs="Times New Roman"/>
                <w:b/>
                <w:sz w:val="28"/>
                <w:szCs w:val="28"/>
                <w:lang w:val="tt-RU"/>
              </w:rPr>
              <w:t>Латин Америкасы (2)</w:t>
            </w: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Австрия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Азәрба</w:t>
            </w:r>
            <w:r w:rsidRPr="008F2A13">
              <w:rPr>
                <w:rFonts w:ascii="Times New Roman" w:hAnsi="Times New Roman" w:cs="Times New Roman"/>
                <w:sz w:val="28"/>
                <w:szCs w:val="28"/>
                <w:lang w:val="tt-RU"/>
              </w:rPr>
              <w:t>йҗан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Ботсвана</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Боливия</w:t>
            </w: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Андорра</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Әрмәнстан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Буркина-Фасо</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Парагвай</w:t>
            </w: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Белоруссия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Әфганстан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Бурунди</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Босния һәм Герцеговина</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Бутан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Замбия</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Ватикан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Казахстан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Зимбабве</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Венгрия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Кыргызстан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Лесото</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Лихтенштейн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Лаос</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Малави</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Люксембург</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Монголия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Мали</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Македония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Непал</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Нигер</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Молдавия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Таҗикстан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Руанда</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Сан-Марино</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Төркмәнстан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Свазиленд</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Словакия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Үзбәкстан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Уганда</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Чехия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Үзәк Африка Республикасы </w:t>
            </w:r>
            <w:r w:rsidRPr="008F2A13">
              <w:rPr>
                <w:rFonts w:ascii="Times New Roman" w:hAnsi="Times New Roman" w:cs="Times New Roman"/>
                <w:sz w:val="28"/>
                <w:szCs w:val="28"/>
                <w:lang w:val="tt-RU"/>
              </w:rPr>
              <w:lastRenderedPageBreak/>
              <w:t>(ҮАР)</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Швейцария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Чад</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Эфиопия</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bl>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b/>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b/>
          <w:sz w:val="28"/>
          <w:szCs w:val="28"/>
          <w:lang w:val="tt-RU"/>
        </w:rPr>
        <w:tab/>
        <w:t xml:space="preserve">Диңгез яр буена чыгу мөмкинлеге булмаган </w:t>
      </w:r>
      <w:r w:rsidRPr="008F2A13">
        <w:rPr>
          <w:rFonts w:ascii="Times New Roman" w:hAnsi="Times New Roman" w:cs="Times New Roman"/>
          <w:sz w:val="28"/>
          <w:szCs w:val="28"/>
          <w:lang w:val="tt-RU"/>
        </w:rPr>
        <w:t>(чынбарлыкта күл булган Арал һәм Каспий диңгез яр буен</w:t>
      </w:r>
      <w:r>
        <w:rPr>
          <w:rFonts w:ascii="Times New Roman" w:hAnsi="Times New Roman" w:cs="Times New Roman"/>
          <w:sz w:val="28"/>
          <w:szCs w:val="28"/>
          <w:lang w:val="tt-RU"/>
        </w:rPr>
        <w:t>а</w:t>
      </w:r>
      <w:r w:rsidRPr="008F2A13">
        <w:rPr>
          <w:rFonts w:ascii="Times New Roman" w:hAnsi="Times New Roman" w:cs="Times New Roman"/>
          <w:sz w:val="28"/>
          <w:szCs w:val="28"/>
          <w:lang w:val="tt-RU"/>
        </w:rPr>
        <w:t xml:space="preserve"> чыгу мөмкинлегенә ия илләрне исәпкә алып)  43 илне махсус төркемгә бүләләр (3 нче табл</w:t>
      </w:r>
      <w:r>
        <w:rPr>
          <w:rFonts w:ascii="Times New Roman" w:hAnsi="Times New Roman" w:cs="Times New Roman"/>
          <w:sz w:val="28"/>
          <w:szCs w:val="28"/>
          <w:lang w:val="tt-RU"/>
        </w:rPr>
        <w:t>.</w:t>
      </w:r>
      <w:r w:rsidRPr="008F2A13">
        <w:rPr>
          <w:rFonts w:ascii="Times New Roman" w:hAnsi="Times New Roman" w:cs="Times New Roman"/>
          <w:sz w:val="28"/>
          <w:szCs w:val="28"/>
          <w:lang w:val="tt-RU"/>
        </w:rPr>
        <w:t xml:space="preserve">). Бу билгеле бер дәрәҗәдә аларның үсеш закончалыкларын чагылдыра.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Дөньяның сәяси картасындагы ил</w:t>
      </w:r>
      <w:r>
        <w:rPr>
          <w:rFonts w:ascii="Times New Roman" w:hAnsi="Times New Roman" w:cs="Times New Roman"/>
          <w:sz w:val="28"/>
          <w:szCs w:val="28"/>
          <w:lang w:val="tt-RU"/>
        </w:rPr>
        <w:t>ләрне өйрәнү барышында дәүләтлә</w:t>
      </w:r>
      <w:r w:rsidRPr="008F2A13">
        <w:rPr>
          <w:rFonts w:ascii="Times New Roman" w:hAnsi="Times New Roman" w:cs="Times New Roman"/>
          <w:sz w:val="28"/>
          <w:szCs w:val="28"/>
          <w:lang w:val="tt-RU"/>
        </w:rPr>
        <w:t xml:space="preserve">рне </w:t>
      </w:r>
      <w:r w:rsidRPr="008F2A13">
        <w:rPr>
          <w:rFonts w:ascii="Times New Roman" w:hAnsi="Times New Roman" w:cs="Times New Roman"/>
          <w:b/>
          <w:sz w:val="28"/>
          <w:szCs w:val="28"/>
          <w:lang w:val="tt-RU"/>
        </w:rPr>
        <w:t xml:space="preserve">идарә итү формасы буенча, </w:t>
      </w:r>
      <w:r w:rsidRPr="008F2A13">
        <w:rPr>
          <w:rFonts w:ascii="Times New Roman" w:hAnsi="Times New Roman" w:cs="Times New Roman"/>
          <w:sz w:val="28"/>
          <w:szCs w:val="28"/>
          <w:lang w:val="tt-RU"/>
        </w:rPr>
        <w:t xml:space="preserve">дәүләт төзелеше типлары һәм дәүләт режимы формалары буенча бүлеп карау аеруча </w:t>
      </w:r>
      <w:r>
        <w:rPr>
          <w:rFonts w:ascii="Times New Roman" w:hAnsi="Times New Roman" w:cs="Times New Roman"/>
          <w:sz w:val="28"/>
          <w:szCs w:val="28"/>
          <w:lang w:val="tt-RU"/>
        </w:rPr>
        <w:t xml:space="preserve">зур </w:t>
      </w:r>
      <w:r w:rsidRPr="008F2A13">
        <w:rPr>
          <w:rFonts w:ascii="Times New Roman" w:hAnsi="Times New Roman" w:cs="Times New Roman"/>
          <w:sz w:val="28"/>
          <w:szCs w:val="28"/>
          <w:lang w:val="tt-RU"/>
        </w:rPr>
        <w:t xml:space="preserve">игътибарны таләп итә.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Күпчелек илләр законнар чыгаруга хокуклы</w:t>
      </w:r>
      <w:r>
        <w:rPr>
          <w:rFonts w:ascii="Times New Roman" w:hAnsi="Times New Roman" w:cs="Times New Roman"/>
          <w:sz w:val="28"/>
          <w:szCs w:val="28"/>
          <w:lang w:val="tt-RU"/>
        </w:rPr>
        <w:t xml:space="preserve">  хакимият парламент кулында  </w:t>
      </w:r>
      <w:r w:rsidRPr="008F2A13">
        <w:rPr>
          <w:rFonts w:ascii="Times New Roman" w:hAnsi="Times New Roman" w:cs="Times New Roman"/>
          <w:sz w:val="28"/>
          <w:szCs w:val="28"/>
          <w:lang w:val="tt-RU"/>
        </w:rPr>
        <w:t>( бер яки ике п</w:t>
      </w:r>
      <w:r>
        <w:rPr>
          <w:rFonts w:ascii="Times New Roman" w:hAnsi="Times New Roman" w:cs="Times New Roman"/>
          <w:sz w:val="28"/>
          <w:szCs w:val="28"/>
          <w:lang w:val="tt-RU"/>
        </w:rPr>
        <w:t>алаталы), башкарма хакимият президент һәм хөкүмәт</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кулында булган </w:t>
      </w:r>
      <w:r w:rsidRPr="008F2A13">
        <w:rPr>
          <w:rFonts w:ascii="Times New Roman" w:hAnsi="Times New Roman" w:cs="Times New Roman"/>
          <w:sz w:val="28"/>
          <w:szCs w:val="28"/>
          <w:lang w:val="tt-RU"/>
        </w:rPr>
        <w:t xml:space="preserve">  </w:t>
      </w:r>
      <w:r>
        <w:rPr>
          <w:rFonts w:ascii="Times New Roman" w:hAnsi="Times New Roman" w:cs="Times New Roman"/>
          <w:b/>
          <w:i/>
          <w:sz w:val="28"/>
          <w:szCs w:val="28"/>
          <w:lang w:val="tt-RU"/>
        </w:rPr>
        <w:t>идарә итүнең республика формасына</w:t>
      </w:r>
      <w:r w:rsidRPr="008F2A13">
        <w:rPr>
          <w:rFonts w:ascii="Times New Roman" w:hAnsi="Times New Roman" w:cs="Times New Roman"/>
          <w:sz w:val="28"/>
          <w:szCs w:val="28"/>
          <w:lang w:val="tt-RU"/>
        </w:rPr>
        <w:t xml:space="preserve"> ия. Идарә итүдә президентның роле гаять  зур булган </w:t>
      </w:r>
      <w:r w:rsidRPr="008F2A13">
        <w:rPr>
          <w:rFonts w:ascii="Times New Roman" w:hAnsi="Times New Roman" w:cs="Times New Roman"/>
          <w:i/>
          <w:sz w:val="28"/>
          <w:szCs w:val="28"/>
          <w:lang w:val="tt-RU"/>
        </w:rPr>
        <w:t>президент республикаларына</w:t>
      </w:r>
      <w:r w:rsidRPr="008F2A13">
        <w:rPr>
          <w:rFonts w:ascii="Times New Roman" w:hAnsi="Times New Roman" w:cs="Times New Roman"/>
          <w:sz w:val="28"/>
          <w:szCs w:val="28"/>
          <w:lang w:val="tt-RU"/>
        </w:rPr>
        <w:t xml:space="preserve"> Алжир, Бразилия, Мисыр, Индонезия, Колумбия, Корея Республикасы, Мали, Мексика, Россия, АКШ, Филиппин һ.б. керә. Төп мәсьәләләрдә карарны хөкүмәт җитәкчесе</w:t>
      </w:r>
      <w:r>
        <w:rPr>
          <w:rFonts w:ascii="Times New Roman" w:hAnsi="Times New Roman" w:cs="Times New Roman"/>
          <w:sz w:val="28"/>
          <w:szCs w:val="28"/>
          <w:lang w:val="tt-RU"/>
        </w:rPr>
        <w:t xml:space="preserve"> (премьер-министр) кабул иткән</w:t>
      </w:r>
      <w:r w:rsidRPr="008F2A13">
        <w:rPr>
          <w:rFonts w:ascii="Times New Roman" w:hAnsi="Times New Roman" w:cs="Times New Roman"/>
          <w:sz w:val="28"/>
          <w:szCs w:val="28"/>
          <w:lang w:val="tt-RU"/>
        </w:rPr>
        <w:t xml:space="preserve"> </w:t>
      </w:r>
      <w:r w:rsidRPr="008F2A13">
        <w:rPr>
          <w:rFonts w:ascii="Times New Roman" w:hAnsi="Times New Roman" w:cs="Times New Roman"/>
          <w:i/>
          <w:sz w:val="28"/>
          <w:szCs w:val="28"/>
          <w:lang w:val="tt-RU"/>
        </w:rPr>
        <w:t xml:space="preserve">парламент республикаларына </w:t>
      </w:r>
      <w:r w:rsidRPr="008F2A13">
        <w:rPr>
          <w:rFonts w:ascii="Times New Roman" w:hAnsi="Times New Roman" w:cs="Times New Roman"/>
          <w:sz w:val="28"/>
          <w:szCs w:val="28"/>
          <w:lang w:val="tt-RU"/>
        </w:rPr>
        <w:t xml:space="preserve">Австрия, Германия, Һиндстан, Италия, Пакистан, Швейцария һ.б. керә.    </w:t>
      </w:r>
    </w:p>
    <w:p w:rsidR="00644AB0" w:rsidRPr="008F2A13" w:rsidRDefault="00644AB0" w:rsidP="00644AB0">
      <w:pPr>
        <w:spacing w:after="0" w:line="360" w:lineRule="auto"/>
        <w:ind w:firstLine="708"/>
        <w:jc w:val="both"/>
        <w:rPr>
          <w:rFonts w:ascii="Times New Roman" w:hAnsi="Times New Roman" w:cs="Times New Roman"/>
          <w:b/>
          <w:sz w:val="28"/>
          <w:szCs w:val="28"/>
          <w:lang w:val="tt-RU"/>
        </w:rPr>
      </w:pPr>
      <w:r w:rsidRPr="008F2A13">
        <w:rPr>
          <w:rFonts w:ascii="Times New Roman" w:hAnsi="Times New Roman" w:cs="Times New Roman"/>
          <w:sz w:val="28"/>
          <w:szCs w:val="28"/>
          <w:lang w:val="tt-RU"/>
        </w:rPr>
        <w:t xml:space="preserve">4 нче таблица. </w:t>
      </w:r>
      <w:r>
        <w:rPr>
          <w:rFonts w:ascii="Times New Roman" w:hAnsi="Times New Roman" w:cs="Times New Roman"/>
          <w:b/>
          <w:sz w:val="28"/>
          <w:szCs w:val="28"/>
          <w:lang w:val="tt-RU"/>
        </w:rPr>
        <w:t xml:space="preserve">Идарәнең </w:t>
      </w:r>
      <w:r w:rsidRPr="008F2A13">
        <w:rPr>
          <w:rFonts w:ascii="Times New Roman" w:hAnsi="Times New Roman" w:cs="Times New Roman"/>
          <w:b/>
          <w:sz w:val="28"/>
          <w:szCs w:val="28"/>
          <w:lang w:val="tt-RU"/>
        </w:rPr>
        <w:t xml:space="preserve"> монархия</w:t>
      </w:r>
      <w:r>
        <w:rPr>
          <w:rFonts w:ascii="Times New Roman" w:hAnsi="Times New Roman" w:cs="Times New Roman"/>
          <w:b/>
          <w:sz w:val="28"/>
          <w:szCs w:val="28"/>
          <w:lang w:val="tt-RU"/>
        </w:rPr>
        <w:t xml:space="preserve"> формасына </w:t>
      </w:r>
      <w:r w:rsidRPr="008F2A13">
        <w:rPr>
          <w:rFonts w:ascii="Times New Roman" w:hAnsi="Times New Roman" w:cs="Times New Roman"/>
          <w:b/>
          <w:sz w:val="28"/>
          <w:szCs w:val="28"/>
          <w:lang w:val="tt-RU"/>
        </w:rPr>
        <w:t xml:space="preserve"> </w:t>
      </w:r>
      <w:r>
        <w:rPr>
          <w:rFonts w:ascii="Times New Roman" w:hAnsi="Times New Roman" w:cs="Times New Roman"/>
          <w:b/>
          <w:sz w:val="28"/>
          <w:szCs w:val="28"/>
          <w:lang w:val="tt-RU"/>
        </w:rPr>
        <w:t>караган  и</w:t>
      </w:r>
      <w:r w:rsidRPr="008F2A13">
        <w:rPr>
          <w:rFonts w:ascii="Times New Roman" w:hAnsi="Times New Roman" w:cs="Times New Roman"/>
          <w:b/>
          <w:sz w:val="28"/>
          <w:szCs w:val="28"/>
          <w:lang w:val="tt-RU"/>
        </w:rPr>
        <w:t>лләр</w:t>
      </w:r>
    </w:p>
    <w:tbl>
      <w:tblPr>
        <w:tblW w:w="0" w:type="auto"/>
        <w:tblLook w:val="04A0" w:firstRow="1" w:lastRow="0" w:firstColumn="1" w:lastColumn="0" w:noHBand="0" w:noVBand="1"/>
      </w:tblPr>
      <w:tblGrid>
        <w:gridCol w:w="2336"/>
        <w:gridCol w:w="2336"/>
        <w:gridCol w:w="2336"/>
        <w:gridCol w:w="2337"/>
      </w:tblGrid>
      <w:tr w:rsidR="00644AB0" w:rsidRPr="008F2A13" w:rsidTr="00644AB0">
        <w:tc>
          <w:tcPr>
            <w:tcW w:w="2336"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Европа (12)</w:t>
            </w:r>
          </w:p>
        </w:tc>
        <w:tc>
          <w:tcPr>
            <w:tcW w:w="2336"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Азия (14)</w:t>
            </w:r>
          </w:p>
        </w:tc>
        <w:tc>
          <w:tcPr>
            <w:tcW w:w="2336"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Африка (3)</w:t>
            </w:r>
          </w:p>
        </w:tc>
        <w:tc>
          <w:tcPr>
            <w:tcW w:w="2337"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Австралия һәм Океания (1)</w:t>
            </w: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Андорра</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Бәхрәйн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Лесото</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Тонга</w:t>
            </w: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Бельгия</w:t>
            </w:r>
          </w:p>
        </w:tc>
        <w:tc>
          <w:tcPr>
            <w:tcW w:w="2336" w:type="dxa"/>
          </w:tcPr>
          <w:p w:rsidR="00644AB0" w:rsidRPr="008F2A13" w:rsidRDefault="00644AB0" w:rsidP="00644AB0">
            <w:pPr>
              <w:spacing w:line="360" w:lineRule="auto"/>
              <w:jc w:val="both"/>
              <w:rPr>
                <w:rFonts w:ascii="Times New Roman" w:hAnsi="Times New Roman" w:cs="Times New Roman"/>
                <w:i/>
                <w:sz w:val="28"/>
                <w:szCs w:val="28"/>
                <w:lang w:val="tt-RU"/>
              </w:rPr>
            </w:pPr>
            <w:r w:rsidRPr="008F2A13">
              <w:rPr>
                <w:rFonts w:ascii="Times New Roman" w:hAnsi="Times New Roman" w:cs="Times New Roman"/>
                <w:i/>
                <w:sz w:val="28"/>
                <w:szCs w:val="28"/>
                <w:lang w:val="tt-RU"/>
              </w:rPr>
              <w:t>Бруней</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Марокко</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Ватикан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Бутан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Свазиленд</w:t>
            </w: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Бөекбритания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Иордания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Дания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Камбоджа</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Испания</w:t>
            </w:r>
          </w:p>
        </w:tc>
        <w:tc>
          <w:tcPr>
            <w:tcW w:w="2336" w:type="dxa"/>
          </w:tcPr>
          <w:p w:rsidR="00644AB0" w:rsidRPr="008F2A13" w:rsidRDefault="00644AB0" w:rsidP="00644AB0">
            <w:pPr>
              <w:spacing w:line="360" w:lineRule="auto"/>
              <w:jc w:val="both"/>
              <w:rPr>
                <w:rFonts w:ascii="Times New Roman" w:hAnsi="Times New Roman" w:cs="Times New Roman"/>
                <w:i/>
                <w:sz w:val="28"/>
                <w:szCs w:val="28"/>
                <w:lang w:val="tt-RU"/>
              </w:rPr>
            </w:pPr>
            <w:r w:rsidRPr="008F2A13">
              <w:rPr>
                <w:rFonts w:ascii="Times New Roman" w:hAnsi="Times New Roman" w:cs="Times New Roman"/>
                <w:i/>
                <w:sz w:val="28"/>
                <w:szCs w:val="28"/>
                <w:lang w:val="tt-RU"/>
              </w:rPr>
              <w:t>Катар</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Лихтенштейн</w:t>
            </w:r>
          </w:p>
        </w:tc>
        <w:tc>
          <w:tcPr>
            <w:tcW w:w="2336" w:type="dxa"/>
          </w:tcPr>
          <w:p w:rsidR="00644AB0" w:rsidRPr="008F2A13" w:rsidRDefault="00644AB0" w:rsidP="00644AB0">
            <w:pPr>
              <w:spacing w:line="360" w:lineRule="auto"/>
              <w:jc w:val="both"/>
              <w:rPr>
                <w:rFonts w:ascii="Times New Roman" w:hAnsi="Times New Roman" w:cs="Times New Roman"/>
                <w:i/>
                <w:sz w:val="28"/>
                <w:szCs w:val="28"/>
                <w:lang w:val="tt-RU"/>
              </w:rPr>
            </w:pPr>
            <w:r>
              <w:rPr>
                <w:rFonts w:ascii="Times New Roman" w:hAnsi="Times New Roman" w:cs="Times New Roman"/>
                <w:i/>
                <w:sz w:val="28"/>
                <w:szCs w:val="28"/>
                <w:lang w:val="tt-RU"/>
              </w:rPr>
              <w:t>Кувә</w:t>
            </w:r>
            <w:r w:rsidRPr="008F2A13">
              <w:rPr>
                <w:rFonts w:ascii="Times New Roman" w:hAnsi="Times New Roman" w:cs="Times New Roman"/>
                <w:i/>
                <w:sz w:val="28"/>
                <w:szCs w:val="28"/>
                <w:lang w:val="tt-RU"/>
              </w:rPr>
              <w:t>йт</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Люксембург</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Малайзия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Монако</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Непал</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2336" w:type="dxa"/>
          </w:tcPr>
          <w:p w:rsidR="00644AB0" w:rsidRPr="008F2A13" w:rsidRDefault="00644AB0" w:rsidP="00644AB0">
            <w:pPr>
              <w:spacing w:line="360" w:lineRule="auto"/>
              <w:jc w:val="both"/>
              <w:rPr>
                <w:rFonts w:ascii="Times New Roman" w:hAnsi="Times New Roman" w:cs="Times New Roman"/>
                <w:i/>
                <w:sz w:val="28"/>
                <w:szCs w:val="28"/>
                <w:lang w:val="tt-RU"/>
              </w:rPr>
            </w:pPr>
            <w:r w:rsidRPr="008F2A13">
              <w:rPr>
                <w:rFonts w:ascii="Times New Roman" w:hAnsi="Times New Roman" w:cs="Times New Roman"/>
                <w:i/>
                <w:sz w:val="28"/>
                <w:szCs w:val="28"/>
                <w:lang w:val="tt-RU"/>
              </w:rPr>
              <w:t>Оман</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Норвегия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БГӘ</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Швеция</w:t>
            </w:r>
          </w:p>
        </w:tc>
        <w:tc>
          <w:tcPr>
            <w:tcW w:w="2336" w:type="dxa"/>
          </w:tcPr>
          <w:p w:rsidR="00644AB0" w:rsidRPr="008F2A13" w:rsidRDefault="00644AB0" w:rsidP="00644AB0">
            <w:pPr>
              <w:spacing w:line="360" w:lineRule="auto"/>
              <w:jc w:val="both"/>
              <w:rPr>
                <w:rFonts w:ascii="Times New Roman" w:hAnsi="Times New Roman" w:cs="Times New Roman"/>
                <w:i/>
                <w:sz w:val="28"/>
                <w:szCs w:val="28"/>
                <w:lang w:val="tt-RU"/>
              </w:rPr>
            </w:pPr>
            <w:r w:rsidRPr="008F2A13">
              <w:rPr>
                <w:rFonts w:ascii="Times New Roman" w:hAnsi="Times New Roman" w:cs="Times New Roman"/>
                <w:i/>
                <w:sz w:val="28"/>
                <w:szCs w:val="28"/>
                <w:lang w:val="tt-RU"/>
              </w:rPr>
              <w:t>Согуд Гарәбстаны</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Таиланд</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Япония</w:t>
            </w:r>
          </w:p>
        </w:tc>
        <w:tc>
          <w:tcPr>
            <w:tcW w:w="2336"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2337" w:type="dxa"/>
          </w:tcPr>
          <w:p w:rsidR="00644AB0" w:rsidRPr="008F2A13" w:rsidRDefault="00644AB0" w:rsidP="00644AB0">
            <w:pPr>
              <w:spacing w:line="360" w:lineRule="auto"/>
              <w:jc w:val="both"/>
              <w:rPr>
                <w:rFonts w:ascii="Times New Roman" w:hAnsi="Times New Roman" w:cs="Times New Roman"/>
                <w:sz w:val="28"/>
                <w:szCs w:val="28"/>
                <w:lang w:val="tt-RU"/>
              </w:rPr>
            </w:pPr>
          </w:p>
        </w:tc>
      </w:tr>
    </w:tbl>
    <w:p w:rsidR="00644AB0" w:rsidRPr="000F3050" w:rsidRDefault="00644AB0" w:rsidP="00644AB0">
      <w:pPr>
        <w:spacing w:after="0" w:line="360" w:lineRule="auto"/>
        <w:jc w:val="both"/>
        <w:rPr>
          <w:rFonts w:ascii="Times New Roman" w:hAnsi="Times New Roman" w:cs="Times New Roman"/>
          <w:sz w:val="24"/>
          <w:szCs w:val="24"/>
          <w:lang w:val="tt-RU"/>
        </w:rPr>
      </w:pPr>
      <w:r w:rsidRPr="000F3050">
        <w:rPr>
          <w:rFonts w:ascii="Times New Roman" w:hAnsi="Times New Roman" w:cs="Times New Roman"/>
          <w:i/>
          <w:sz w:val="24"/>
          <w:szCs w:val="24"/>
          <w:lang w:val="tt-RU"/>
        </w:rPr>
        <w:t xml:space="preserve">Искәрмә: </w:t>
      </w:r>
      <w:r w:rsidRPr="000F3050">
        <w:rPr>
          <w:rFonts w:ascii="Times New Roman" w:hAnsi="Times New Roman" w:cs="Times New Roman"/>
          <w:sz w:val="24"/>
          <w:szCs w:val="24"/>
          <w:lang w:val="tt-RU"/>
        </w:rPr>
        <w:t>1. Абсолют монархияләр курсив белән билгеләнде. 2. Рәсми башлыгы Бөекбритания королевасы (короле) булган Бердәмлек дәүләт-әгъзалары бу исемлеккә кертелмәде.</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Pr>
          <w:rFonts w:ascii="Times New Roman" w:hAnsi="Times New Roman" w:cs="Times New Roman"/>
          <w:sz w:val="28"/>
          <w:szCs w:val="28"/>
          <w:lang w:val="tt-RU"/>
        </w:rPr>
        <w:t>Идарә итүнең республика формасы</w:t>
      </w:r>
      <w:r w:rsidRPr="008F2A13">
        <w:rPr>
          <w:rFonts w:ascii="Times New Roman" w:hAnsi="Times New Roman" w:cs="Times New Roman"/>
          <w:sz w:val="28"/>
          <w:szCs w:val="28"/>
          <w:lang w:val="tt-RU"/>
        </w:rPr>
        <w:t xml:space="preserve"> белән чагыштырганда сан ягыннан шактый</w:t>
      </w:r>
      <w:r>
        <w:rPr>
          <w:rFonts w:ascii="Times New Roman" w:hAnsi="Times New Roman" w:cs="Times New Roman"/>
          <w:sz w:val="28"/>
          <w:szCs w:val="28"/>
          <w:lang w:val="tt-RU"/>
        </w:rPr>
        <w:t xml:space="preserve"> кимрәк берничә дәүләт идарә</w:t>
      </w:r>
      <w:r w:rsidRPr="008F2A13">
        <w:rPr>
          <w:rFonts w:ascii="Times New Roman" w:hAnsi="Times New Roman" w:cs="Times New Roman"/>
          <w:sz w:val="28"/>
          <w:szCs w:val="28"/>
          <w:lang w:val="tt-RU"/>
        </w:rPr>
        <w:t xml:space="preserve">нең </w:t>
      </w:r>
      <w:r w:rsidRPr="008F2A13">
        <w:rPr>
          <w:rFonts w:ascii="Times New Roman" w:hAnsi="Times New Roman" w:cs="Times New Roman"/>
          <w:b/>
          <w:sz w:val="28"/>
          <w:szCs w:val="28"/>
          <w:lang w:val="tt-RU"/>
        </w:rPr>
        <w:t>монархия формасын</w:t>
      </w:r>
      <w:r w:rsidRPr="008F2A13">
        <w:rPr>
          <w:rFonts w:ascii="Times New Roman" w:hAnsi="Times New Roman" w:cs="Times New Roman"/>
          <w:sz w:val="28"/>
          <w:szCs w:val="28"/>
          <w:lang w:val="tt-RU"/>
        </w:rPr>
        <w:t xml:space="preserve"> саклый. Бүгенге көндә дөньяның сәяси картасында 30 суверен мо</w:t>
      </w:r>
      <w:r>
        <w:rPr>
          <w:rFonts w:ascii="Times New Roman" w:hAnsi="Times New Roman" w:cs="Times New Roman"/>
          <w:sz w:val="28"/>
          <w:szCs w:val="28"/>
          <w:lang w:val="tt-RU"/>
        </w:rPr>
        <w:t>нархия исәпләнә (4 нче табл.).  Ә</w:t>
      </w:r>
      <w:r w:rsidRPr="008F2A13">
        <w:rPr>
          <w:rFonts w:ascii="Times New Roman" w:hAnsi="Times New Roman" w:cs="Times New Roman"/>
          <w:sz w:val="28"/>
          <w:szCs w:val="28"/>
          <w:lang w:val="tt-RU"/>
        </w:rPr>
        <w:t>лег</w:t>
      </w:r>
      <w:r>
        <w:rPr>
          <w:rFonts w:ascii="Times New Roman" w:hAnsi="Times New Roman" w:cs="Times New Roman"/>
          <w:sz w:val="28"/>
          <w:szCs w:val="28"/>
          <w:lang w:val="tt-RU"/>
        </w:rPr>
        <w:t>е</w:t>
      </w:r>
      <w:r w:rsidRPr="008F2A13">
        <w:rPr>
          <w:rFonts w:ascii="Times New Roman" w:hAnsi="Times New Roman" w:cs="Times New Roman"/>
          <w:sz w:val="28"/>
          <w:szCs w:val="28"/>
          <w:lang w:val="tt-RU"/>
        </w:rPr>
        <w:t xml:space="preserve"> дәүләтләрнең башлыгы булып монарх (король, император, герцог, кенәз, солтан, әмир) санала һәм югары хакимият, кагыйдә буларак, </w:t>
      </w:r>
      <w:r>
        <w:rPr>
          <w:rFonts w:ascii="Times New Roman" w:hAnsi="Times New Roman" w:cs="Times New Roman"/>
          <w:sz w:val="28"/>
          <w:szCs w:val="28"/>
          <w:lang w:val="tt-RU"/>
        </w:rPr>
        <w:t>нәселдән-нәселгә</w:t>
      </w:r>
      <w:r w:rsidRPr="008F2A13">
        <w:rPr>
          <w:rFonts w:ascii="Times New Roman" w:hAnsi="Times New Roman" w:cs="Times New Roman"/>
          <w:sz w:val="28"/>
          <w:szCs w:val="28"/>
          <w:lang w:val="tt-RU"/>
        </w:rPr>
        <w:t xml:space="preserve"> күчә</w:t>
      </w:r>
      <w:r>
        <w:rPr>
          <w:rFonts w:ascii="Times New Roman" w:hAnsi="Times New Roman" w:cs="Times New Roman"/>
          <w:sz w:val="28"/>
          <w:szCs w:val="28"/>
          <w:lang w:val="tt-RU"/>
        </w:rPr>
        <w:t xml:space="preserve"> бара</w:t>
      </w:r>
      <w:r w:rsidRPr="008F2A13">
        <w:rPr>
          <w:rFonts w:ascii="Times New Roman" w:hAnsi="Times New Roman" w:cs="Times New Roman"/>
          <w:sz w:val="28"/>
          <w:szCs w:val="28"/>
          <w:lang w:val="tt-RU"/>
        </w:rPr>
        <w:t xml:space="preserve"> (Малайзия белән Берләшкән Гарәп Әмирлекләрендә монархларны сайлыйлар). Монархиянең формалары төрле.  Бу аларның традицияләрен һәм тарихи үсешләрен чагылдыра.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ab/>
        <w:t>Монархиянең төп өлеше</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w:t>
      </w:r>
      <w:r>
        <w:rPr>
          <w:rFonts w:ascii="Times New Roman" w:hAnsi="Times New Roman" w:cs="Times New Roman"/>
          <w:i/>
          <w:sz w:val="28"/>
          <w:szCs w:val="28"/>
          <w:lang w:val="tt-RU"/>
        </w:rPr>
        <w:t>конституцион</w:t>
      </w:r>
      <w:r w:rsidRPr="008F2A13">
        <w:rPr>
          <w:rFonts w:ascii="Times New Roman" w:hAnsi="Times New Roman" w:cs="Times New Roman"/>
          <w:i/>
          <w:sz w:val="28"/>
          <w:szCs w:val="28"/>
          <w:lang w:val="tt-RU"/>
        </w:rPr>
        <w:t xml:space="preserve"> (чикләнгән).</w:t>
      </w:r>
      <w:r w:rsidRPr="008F2A13">
        <w:rPr>
          <w:rFonts w:ascii="Times New Roman" w:hAnsi="Times New Roman" w:cs="Times New Roman"/>
          <w:sz w:val="28"/>
          <w:szCs w:val="28"/>
          <w:lang w:val="tt-RU"/>
        </w:rPr>
        <w:t xml:space="preserve"> Аларда закон</w:t>
      </w:r>
      <w:r>
        <w:rPr>
          <w:rFonts w:ascii="Times New Roman" w:hAnsi="Times New Roman" w:cs="Times New Roman"/>
          <w:sz w:val="28"/>
          <w:szCs w:val="28"/>
          <w:lang w:val="tt-RU"/>
        </w:rPr>
        <w:t>нар</w:t>
      </w:r>
      <w:r w:rsidRPr="008F2A13">
        <w:rPr>
          <w:rFonts w:ascii="Times New Roman" w:hAnsi="Times New Roman" w:cs="Times New Roman"/>
          <w:sz w:val="28"/>
          <w:szCs w:val="28"/>
          <w:lang w:val="tt-RU"/>
        </w:rPr>
        <w:t xml:space="preserve"> чыгаручы</w:t>
      </w:r>
      <w:r>
        <w:rPr>
          <w:rFonts w:ascii="Times New Roman" w:hAnsi="Times New Roman" w:cs="Times New Roman"/>
          <w:sz w:val="28"/>
          <w:szCs w:val="28"/>
          <w:lang w:val="tt-RU"/>
        </w:rPr>
        <w:t xml:space="preserve"> реаль хакимият парламент карамагында</w:t>
      </w:r>
      <w:r w:rsidRPr="008F2A13">
        <w:rPr>
          <w:rFonts w:ascii="Times New Roman" w:hAnsi="Times New Roman" w:cs="Times New Roman"/>
          <w:sz w:val="28"/>
          <w:szCs w:val="28"/>
          <w:lang w:val="tt-RU"/>
        </w:rPr>
        <w:t>, башк</w:t>
      </w:r>
      <w:r>
        <w:rPr>
          <w:rFonts w:ascii="Times New Roman" w:hAnsi="Times New Roman" w:cs="Times New Roman"/>
          <w:sz w:val="28"/>
          <w:szCs w:val="28"/>
          <w:lang w:val="tt-RU"/>
        </w:rPr>
        <w:t>арма хакимият − хөкүмәт кулында.</w:t>
      </w:r>
      <w:r w:rsidRPr="008F2A13">
        <w:rPr>
          <w:rFonts w:ascii="Times New Roman" w:hAnsi="Times New Roman" w:cs="Times New Roman"/>
          <w:sz w:val="28"/>
          <w:szCs w:val="28"/>
          <w:lang w:val="tt-RU"/>
        </w:rPr>
        <w:t xml:space="preserve">   Монарх реаль хакимлеккә ия түгел, әмма ул үзенең  традицион вазифаларын (яңа хөкүмәтне ант иттерә, парламентның мөһим карарларын раслый) башкарып, ил тормы</w:t>
      </w:r>
      <w:r>
        <w:rPr>
          <w:rFonts w:ascii="Times New Roman" w:hAnsi="Times New Roman" w:cs="Times New Roman"/>
          <w:sz w:val="28"/>
          <w:szCs w:val="28"/>
          <w:lang w:val="tt-RU"/>
        </w:rPr>
        <w:t>шында актив катнаша. Кагыйдә бу</w:t>
      </w:r>
      <w:r w:rsidRPr="008F2A13">
        <w:rPr>
          <w:rFonts w:ascii="Times New Roman" w:hAnsi="Times New Roman" w:cs="Times New Roman"/>
          <w:sz w:val="28"/>
          <w:szCs w:val="28"/>
          <w:lang w:val="tt-RU"/>
        </w:rPr>
        <w:t>ларак, монарх гаиләләре әлеге илнең гражданнары тарафыннан хөрмәт ителә һәм олылан</w:t>
      </w:r>
      <w:r>
        <w:rPr>
          <w:rFonts w:ascii="Times New Roman" w:hAnsi="Times New Roman" w:cs="Times New Roman"/>
          <w:sz w:val="28"/>
          <w:szCs w:val="28"/>
          <w:lang w:val="tt-RU"/>
        </w:rPr>
        <w:t xml:space="preserve">а.  Шушындый җылы мөнәсәбәтләргә мисал итеп  Европадагы дәүләтләрне атарга </w:t>
      </w:r>
      <w:r w:rsidRPr="008F2A13">
        <w:rPr>
          <w:rFonts w:ascii="Times New Roman" w:hAnsi="Times New Roman" w:cs="Times New Roman"/>
          <w:sz w:val="28"/>
          <w:szCs w:val="28"/>
          <w:lang w:val="tt-RU"/>
        </w:rPr>
        <w:t>мөмкин (Бельгия, Бөекбритани</w:t>
      </w:r>
      <w:r>
        <w:rPr>
          <w:rFonts w:ascii="Times New Roman" w:hAnsi="Times New Roman" w:cs="Times New Roman"/>
          <w:sz w:val="28"/>
          <w:szCs w:val="28"/>
          <w:lang w:val="tt-RU"/>
        </w:rPr>
        <w:t>я, Дания, Люксембург, Нидерланд</w:t>
      </w:r>
      <w:r w:rsidRPr="008F2A13">
        <w:rPr>
          <w:rFonts w:ascii="Times New Roman" w:hAnsi="Times New Roman" w:cs="Times New Roman"/>
          <w:sz w:val="28"/>
          <w:szCs w:val="28"/>
          <w:lang w:val="tt-RU"/>
        </w:rPr>
        <w:t>, Норвегия, Швеция).</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 xml:space="preserve">Дөньяда нибары алты </w:t>
      </w:r>
      <w:r w:rsidRPr="008F2A13">
        <w:rPr>
          <w:rFonts w:ascii="Times New Roman" w:hAnsi="Times New Roman" w:cs="Times New Roman"/>
          <w:i/>
          <w:sz w:val="28"/>
          <w:szCs w:val="28"/>
          <w:lang w:val="tt-RU"/>
        </w:rPr>
        <w:t>абсолют монархия</w:t>
      </w:r>
      <w:r w:rsidRPr="008F2A13">
        <w:rPr>
          <w:rFonts w:ascii="Times New Roman" w:hAnsi="Times New Roman" w:cs="Times New Roman"/>
          <w:sz w:val="28"/>
          <w:szCs w:val="28"/>
          <w:lang w:val="tt-RU"/>
        </w:rPr>
        <w:t xml:space="preserve"> сакланган.  Әлеге дәүләттә хакимиятнең бөтен институтлары да монарх каршында җаваплы (аңа гына турыдан-туры бу</w:t>
      </w:r>
      <w:r>
        <w:rPr>
          <w:rFonts w:ascii="Times New Roman" w:hAnsi="Times New Roman" w:cs="Times New Roman"/>
          <w:sz w:val="28"/>
          <w:szCs w:val="28"/>
          <w:lang w:val="tt-RU"/>
        </w:rPr>
        <w:t>йсыналар) һәм бары тик  киңәш,</w:t>
      </w:r>
      <w:r w:rsidRPr="008F2A13">
        <w:rPr>
          <w:rFonts w:ascii="Times New Roman" w:hAnsi="Times New Roman" w:cs="Times New Roman"/>
          <w:sz w:val="28"/>
          <w:szCs w:val="28"/>
          <w:lang w:val="tt-RU"/>
        </w:rPr>
        <w:t xml:space="preserve"> башкарма  вәкаләтләренә генә ия</w:t>
      </w:r>
      <w:r>
        <w:rPr>
          <w:rFonts w:ascii="Times New Roman" w:hAnsi="Times New Roman" w:cs="Times New Roman"/>
          <w:sz w:val="28"/>
          <w:szCs w:val="28"/>
          <w:lang w:val="tt-RU"/>
        </w:rPr>
        <w:t xml:space="preserve"> булып торалар</w:t>
      </w:r>
      <w:r w:rsidRPr="008F2A13">
        <w:rPr>
          <w:rFonts w:ascii="Times New Roman" w:hAnsi="Times New Roman" w:cs="Times New Roman"/>
          <w:sz w:val="28"/>
          <w:szCs w:val="28"/>
          <w:lang w:val="tt-RU"/>
        </w:rPr>
        <w:t>. Әлеге дәүләтләр Азиядә урнашкан ( 4</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нче табл. кара</w:t>
      </w:r>
      <w:r>
        <w:rPr>
          <w:rFonts w:ascii="Times New Roman" w:hAnsi="Times New Roman" w:cs="Times New Roman"/>
          <w:sz w:val="28"/>
          <w:szCs w:val="28"/>
          <w:lang w:val="tt-RU"/>
        </w:rPr>
        <w:t>гыз</w:t>
      </w:r>
      <w:r w:rsidRPr="008F2A13">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Монархия идарә итү формасы булган дәүләтләр  тарихи, сәяси, этномәдәни үзенчәлекле формалашу</w:t>
      </w:r>
      <w:r>
        <w:rPr>
          <w:rFonts w:ascii="Times New Roman" w:hAnsi="Times New Roman" w:cs="Times New Roman"/>
          <w:sz w:val="28"/>
          <w:szCs w:val="28"/>
          <w:lang w:val="tt-RU"/>
        </w:rPr>
        <w:t>ы</w:t>
      </w:r>
      <w:r w:rsidRPr="008F2A13">
        <w:rPr>
          <w:rFonts w:ascii="Times New Roman" w:hAnsi="Times New Roman" w:cs="Times New Roman"/>
          <w:sz w:val="28"/>
          <w:szCs w:val="28"/>
          <w:lang w:val="tt-RU"/>
        </w:rPr>
        <w:t xml:space="preserve"> һәм үсеше ягыннан бер-берсенә охшамаган. Аларның кайберләре аерылып  торган үзенчәлеккә ия. Мисал өчен, Бөекбритания 1931 елда ук төзелгән (1947 елда һәм</w:t>
      </w:r>
      <w:r>
        <w:rPr>
          <w:rFonts w:ascii="Times New Roman" w:hAnsi="Times New Roman" w:cs="Times New Roman"/>
          <w:sz w:val="28"/>
          <w:szCs w:val="28"/>
          <w:lang w:val="tt-RU"/>
        </w:rPr>
        <w:t xml:space="preserve"> ХХ гасырның 60 нчы еллар урта</w:t>
      </w:r>
      <w:r w:rsidRPr="008F2A13">
        <w:rPr>
          <w:rFonts w:ascii="Times New Roman" w:hAnsi="Times New Roman" w:cs="Times New Roman"/>
          <w:sz w:val="28"/>
          <w:szCs w:val="28"/>
          <w:lang w:val="tt-RU"/>
        </w:rPr>
        <w:t>сын</w:t>
      </w:r>
      <w:r>
        <w:rPr>
          <w:rFonts w:ascii="Times New Roman" w:hAnsi="Times New Roman" w:cs="Times New Roman"/>
          <w:sz w:val="28"/>
          <w:szCs w:val="28"/>
          <w:lang w:val="tt-RU"/>
        </w:rPr>
        <w:t>да  үзгәртеп корылган һәм исеме</w:t>
      </w:r>
      <w:r w:rsidRPr="008F2A13">
        <w:rPr>
          <w:rFonts w:ascii="Times New Roman" w:hAnsi="Times New Roman" w:cs="Times New Roman"/>
          <w:sz w:val="28"/>
          <w:szCs w:val="28"/>
          <w:lang w:val="tt-RU"/>
        </w:rPr>
        <w:t xml:space="preserve"> алыштырылган)  кайчандыр Англия биләмәләре булган  илледән артык дәүләтне берләштергән Бердәмлекне җитәкли.  1995 елда Бердәмлеккә Камерун ( Франциянең элеккеге биләмәсе) һәм Мозамбик (Португалиянең элеккеге биләмәсе)</w:t>
      </w:r>
      <w:r>
        <w:rPr>
          <w:rFonts w:ascii="Times New Roman" w:hAnsi="Times New Roman" w:cs="Times New Roman"/>
          <w:sz w:val="28"/>
          <w:szCs w:val="28"/>
          <w:lang w:val="tt-RU"/>
        </w:rPr>
        <w:t xml:space="preserve"> кертелде</w:t>
      </w:r>
      <w:r w:rsidRPr="008F2A13">
        <w:rPr>
          <w:rFonts w:ascii="Times New Roman" w:hAnsi="Times New Roman" w:cs="Times New Roman"/>
          <w:sz w:val="28"/>
          <w:szCs w:val="28"/>
          <w:lang w:val="tt-RU"/>
        </w:rPr>
        <w:t>.  Бүге</w:t>
      </w:r>
      <w:r>
        <w:rPr>
          <w:rFonts w:ascii="Times New Roman" w:hAnsi="Times New Roman" w:cs="Times New Roman"/>
          <w:sz w:val="28"/>
          <w:szCs w:val="28"/>
          <w:lang w:val="tt-RU"/>
        </w:rPr>
        <w:t>нге көндә  Бердәмлектәге  54 әгъза-ил</w:t>
      </w:r>
      <w:r w:rsidRPr="008F2A13">
        <w:rPr>
          <w:rFonts w:ascii="Times New Roman" w:hAnsi="Times New Roman" w:cs="Times New Roman"/>
          <w:sz w:val="28"/>
          <w:szCs w:val="28"/>
          <w:lang w:val="tt-RU"/>
        </w:rPr>
        <w:t xml:space="preserve">нең  гомуми мәйданы 30 млн. км² дан артып китте, анда яшәүчеләрнең саны исә 1,8 млрд. кешедән </w:t>
      </w:r>
      <w:r>
        <w:rPr>
          <w:rFonts w:ascii="Times New Roman" w:hAnsi="Times New Roman" w:cs="Times New Roman"/>
          <w:sz w:val="28"/>
          <w:szCs w:val="28"/>
          <w:lang w:val="tt-RU"/>
        </w:rPr>
        <w:t>күбрәк</w:t>
      </w:r>
      <w:r w:rsidRPr="008F2A13">
        <w:rPr>
          <w:rFonts w:ascii="Times New Roman" w:hAnsi="Times New Roman" w:cs="Times New Roman"/>
          <w:sz w:val="28"/>
          <w:szCs w:val="28"/>
          <w:lang w:val="tt-RU"/>
        </w:rPr>
        <w:t>.  Әмма шул ук вакытта Бердәмлек илләренең барлык дәүләтләре дә үзләренең башлыгы итеп Бөекбритания королевасын (королен) санамый. Кайберләре республика булып исәпләнә (Мисал өчен, Бангладеш, Гана, Һиндстан, Кения, Малав</w:t>
      </w:r>
      <w:r>
        <w:rPr>
          <w:rFonts w:ascii="Times New Roman" w:hAnsi="Times New Roman" w:cs="Times New Roman"/>
          <w:sz w:val="28"/>
          <w:szCs w:val="28"/>
          <w:lang w:val="tt-RU"/>
        </w:rPr>
        <w:t>и, Нигерия, Пакистан, Тринидад һәм</w:t>
      </w:r>
      <w:r w:rsidRPr="008F2A13">
        <w:rPr>
          <w:rFonts w:ascii="Times New Roman" w:hAnsi="Times New Roman" w:cs="Times New Roman"/>
          <w:sz w:val="28"/>
          <w:szCs w:val="28"/>
          <w:lang w:val="tt-RU"/>
        </w:rPr>
        <w:t xml:space="preserve"> Тобаго, Фиджи).</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ab/>
      </w:r>
      <w:r w:rsidRPr="008F2A13">
        <w:rPr>
          <w:rFonts w:ascii="Times New Roman" w:hAnsi="Times New Roman" w:cs="Times New Roman"/>
          <w:b/>
          <w:sz w:val="28"/>
          <w:szCs w:val="28"/>
          <w:lang w:val="tt-RU"/>
        </w:rPr>
        <w:t>Теократик дәүләтләр</w:t>
      </w:r>
      <w:r w:rsidRPr="008F2A13">
        <w:rPr>
          <w:rFonts w:ascii="Times New Roman" w:hAnsi="Times New Roman" w:cs="Times New Roman"/>
          <w:sz w:val="28"/>
          <w:szCs w:val="28"/>
          <w:lang w:val="tt-RU"/>
        </w:rPr>
        <w:t xml:space="preserve"> аерым бер махсус төркемгә аерыла.  Шунысын искәртергә кирәк, алар монархия дә, р</w:t>
      </w:r>
      <w:r>
        <w:rPr>
          <w:rFonts w:ascii="Times New Roman" w:hAnsi="Times New Roman" w:cs="Times New Roman"/>
          <w:sz w:val="28"/>
          <w:szCs w:val="28"/>
          <w:lang w:val="tt-RU"/>
        </w:rPr>
        <w:t>еспублика да булырга мөмкин. Те</w:t>
      </w:r>
      <w:r w:rsidRPr="008F2A13">
        <w:rPr>
          <w:rFonts w:ascii="Times New Roman" w:hAnsi="Times New Roman" w:cs="Times New Roman"/>
          <w:sz w:val="28"/>
          <w:szCs w:val="28"/>
          <w:lang w:val="tt-RU"/>
        </w:rPr>
        <w:t>о</w:t>
      </w:r>
      <w:r>
        <w:rPr>
          <w:rFonts w:ascii="Times New Roman" w:hAnsi="Times New Roman" w:cs="Times New Roman"/>
          <w:sz w:val="28"/>
          <w:szCs w:val="28"/>
          <w:lang w:val="tt-RU"/>
        </w:rPr>
        <w:t>к</w:t>
      </w:r>
      <w:r w:rsidRPr="008F2A13">
        <w:rPr>
          <w:rFonts w:ascii="Times New Roman" w:hAnsi="Times New Roman" w:cs="Times New Roman"/>
          <w:sz w:val="28"/>
          <w:szCs w:val="28"/>
          <w:lang w:val="tt-RU"/>
        </w:rPr>
        <w:t xml:space="preserve">ратик дәүләтләргә Бруней, Ватикан, Иордания, Марокко, Оман, Согуд Гарәбстаны кебек монархияләр, </w:t>
      </w:r>
      <w:r>
        <w:rPr>
          <w:rFonts w:ascii="Times New Roman" w:hAnsi="Times New Roman" w:cs="Times New Roman"/>
          <w:sz w:val="28"/>
          <w:szCs w:val="28"/>
          <w:lang w:val="tt-RU"/>
        </w:rPr>
        <w:t xml:space="preserve"> Әфганстан (200</w:t>
      </w:r>
      <w:r w:rsidRPr="008F2A13">
        <w:rPr>
          <w:rFonts w:ascii="Times New Roman" w:hAnsi="Times New Roman" w:cs="Times New Roman"/>
          <w:sz w:val="28"/>
          <w:szCs w:val="28"/>
          <w:lang w:val="tt-RU"/>
        </w:rPr>
        <w:t>1гә кадәр), Иран, Йәмән, Ливия, Пакистан, Судан кебек республикалар да керә. Әлеге дәүләтләрдә монарх яки дәүләт хакимиятенең иң югары органы вәкилләре  бер үк вакытта дини хакимнәр дә санала.</w:t>
      </w:r>
      <w:r>
        <w:rPr>
          <w:rFonts w:ascii="Times New Roman" w:hAnsi="Times New Roman" w:cs="Times New Roman"/>
          <w:sz w:val="28"/>
          <w:szCs w:val="28"/>
          <w:lang w:val="tt-RU"/>
        </w:rPr>
        <w:t xml:space="preserve">  Әлеге илләрдә тормыш  дини тәг</w:t>
      </w:r>
      <w:r w:rsidRPr="008F2A13">
        <w:rPr>
          <w:rFonts w:ascii="Times New Roman" w:hAnsi="Times New Roman" w:cs="Times New Roman"/>
          <w:sz w:val="28"/>
          <w:szCs w:val="28"/>
          <w:lang w:val="tt-RU"/>
        </w:rPr>
        <w:t>ъ</w:t>
      </w:r>
      <w:r>
        <w:rPr>
          <w:rFonts w:ascii="Times New Roman" w:hAnsi="Times New Roman" w:cs="Times New Roman"/>
          <w:sz w:val="28"/>
          <w:szCs w:val="28"/>
          <w:lang w:val="tt-RU"/>
        </w:rPr>
        <w:t>лиматлар һәм традицияләргә таянып алып барыла</w:t>
      </w:r>
      <w:r w:rsidRPr="008F2A13">
        <w:rPr>
          <w:rFonts w:ascii="Times New Roman" w:hAnsi="Times New Roman" w:cs="Times New Roman"/>
          <w:sz w:val="28"/>
          <w:szCs w:val="28"/>
          <w:lang w:val="tt-RU"/>
        </w:rPr>
        <w:t>.</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Дөньядагы барлык дәүләтләр</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дә </w:t>
      </w:r>
      <w:r w:rsidRPr="008F2A13">
        <w:rPr>
          <w:rFonts w:ascii="Times New Roman" w:hAnsi="Times New Roman" w:cs="Times New Roman"/>
          <w:b/>
          <w:sz w:val="28"/>
          <w:szCs w:val="28"/>
          <w:lang w:val="tt-RU"/>
        </w:rPr>
        <w:t>дәүләт төзелеше</w:t>
      </w:r>
      <w:r w:rsidRPr="008F2A13">
        <w:rPr>
          <w:rFonts w:ascii="Times New Roman" w:hAnsi="Times New Roman" w:cs="Times New Roman"/>
          <w:sz w:val="28"/>
          <w:szCs w:val="28"/>
          <w:lang w:val="tt-RU"/>
        </w:rPr>
        <w:t xml:space="preserve"> ягыннан унитар һәм федеративка бүленә.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i/>
          <w:sz w:val="28"/>
          <w:szCs w:val="28"/>
          <w:lang w:val="tt-RU"/>
        </w:rPr>
        <w:t xml:space="preserve">Унитар дәүләтләр  </w:t>
      </w:r>
      <w:r w:rsidRPr="008F2A13">
        <w:rPr>
          <w:rFonts w:ascii="Times New Roman" w:hAnsi="Times New Roman" w:cs="Times New Roman"/>
          <w:sz w:val="28"/>
          <w:szCs w:val="28"/>
          <w:lang w:val="tt-RU"/>
        </w:rPr>
        <w:t>хакимиятнең үзәк органына турыдан-туры буйсынган һәм үзидарә булмаган административ-территориаль берәмлекләрдән тора. Бу илләрдә барлык территориаль берәмлекләрдә дә бердәм конституция  гамәлдә.</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i/>
          <w:sz w:val="28"/>
          <w:szCs w:val="28"/>
          <w:lang w:val="tt-RU"/>
        </w:rPr>
        <w:t xml:space="preserve">Федератив дәүләтләр </w:t>
      </w:r>
      <w:r>
        <w:rPr>
          <w:rFonts w:ascii="Times New Roman" w:hAnsi="Times New Roman" w:cs="Times New Roman"/>
          <w:sz w:val="28"/>
          <w:szCs w:val="28"/>
          <w:lang w:val="tt-RU"/>
        </w:rPr>
        <w:t>административ дәүләтләрдән</w:t>
      </w:r>
      <w:r w:rsidRPr="008F2A13">
        <w:rPr>
          <w:rFonts w:ascii="Times New Roman" w:hAnsi="Times New Roman" w:cs="Times New Roman"/>
          <w:sz w:val="28"/>
          <w:szCs w:val="28"/>
          <w:lang w:val="tt-RU"/>
        </w:rPr>
        <w:t xml:space="preserve"> аермалы буларак, шактый зур  үзидарәгә ия сәяси территориаль берәмлекләрдән тора. </w:t>
      </w:r>
      <w:r w:rsidRPr="008F2A13">
        <w:rPr>
          <w:rFonts w:ascii="Times New Roman" w:hAnsi="Times New Roman" w:cs="Times New Roman"/>
          <w:b/>
          <w:i/>
          <w:sz w:val="28"/>
          <w:szCs w:val="28"/>
          <w:lang w:val="tt-RU"/>
        </w:rPr>
        <w:t xml:space="preserve">  </w:t>
      </w:r>
      <w:r w:rsidRPr="008F2A13">
        <w:rPr>
          <w:rFonts w:ascii="Times New Roman" w:hAnsi="Times New Roman" w:cs="Times New Roman"/>
          <w:sz w:val="28"/>
          <w:szCs w:val="28"/>
          <w:lang w:val="tt-RU"/>
        </w:rPr>
        <w:t>Алар шулай ук хакимиятнең үзәк органына буйсыналар,  шул ук вакытта үзләренең конституцияләренә, закон чыгару, башкарма һәм суд органнарына ия. Әлбәттә, дәүләттә уртак гражданлык, урта</w:t>
      </w:r>
      <w:r>
        <w:rPr>
          <w:rFonts w:ascii="Times New Roman" w:hAnsi="Times New Roman" w:cs="Times New Roman"/>
          <w:sz w:val="28"/>
          <w:szCs w:val="28"/>
          <w:lang w:val="tt-RU"/>
        </w:rPr>
        <w:t>к акча берәмлеге, тышкы сәясәт һәм оборона эшчәнлеген тәэмин</w:t>
      </w:r>
      <w:r w:rsidRPr="008F2A13">
        <w:rPr>
          <w:rFonts w:ascii="Times New Roman" w:hAnsi="Times New Roman" w:cs="Times New Roman"/>
          <w:sz w:val="28"/>
          <w:szCs w:val="28"/>
          <w:lang w:val="tt-RU"/>
        </w:rPr>
        <w:t xml:space="preserve"> иткән уртак органнар саклана.</w:t>
      </w:r>
      <w:r w:rsidRPr="008F2A13">
        <w:rPr>
          <w:rFonts w:ascii="Times New Roman" w:hAnsi="Times New Roman" w:cs="Times New Roman"/>
          <w:b/>
          <w:i/>
          <w:sz w:val="28"/>
          <w:szCs w:val="28"/>
          <w:lang w:val="tt-RU"/>
        </w:rPr>
        <w:t xml:space="preserve"> </w:t>
      </w:r>
      <w:r w:rsidRPr="008F2A13">
        <w:rPr>
          <w:rFonts w:ascii="Times New Roman" w:hAnsi="Times New Roman" w:cs="Times New Roman"/>
          <w:sz w:val="28"/>
          <w:szCs w:val="28"/>
          <w:lang w:val="tt-RU"/>
        </w:rPr>
        <w:t>Дөньяда андый дәүләтләрнең саны</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24 (5 нче табл.). </w:t>
      </w:r>
    </w:p>
    <w:p w:rsidR="00644AB0"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b/>
          <w:sz w:val="28"/>
          <w:szCs w:val="28"/>
          <w:lang w:val="tt-RU"/>
        </w:rPr>
      </w:pPr>
      <w:r w:rsidRPr="008F2A13">
        <w:rPr>
          <w:rFonts w:ascii="Times New Roman" w:hAnsi="Times New Roman" w:cs="Times New Roman"/>
          <w:sz w:val="28"/>
          <w:szCs w:val="28"/>
          <w:lang w:val="tt-RU"/>
        </w:rPr>
        <w:t xml:space="preserve">5 нче табл.  </w:t>
      </w:r>
      <w:r w:rsidRPr="008F2A13">
        <w:rPr>
          <w:rFonts w:ascii="Times New Roman" w:hAnsi="Times New Roman" w:cs="Times New Roman"/>
          <w:b/>
          <w:sz w:val="28"/>
          <w:szCs w:val="28"/>
          <w:lang w:val="tt-RU"/>
        </w:rPr>
        <w:t>Дөньядагы федератив төзелешле дәүләтләр</w:t>
      </w:r>
    </w:p>
    <w:tbl>
      <w:tblPr>
        <w:tblW w:w="0" w:type="auto"/>
        <w:tblLook w:val="04A0" w:firstRow="1" w:lastRow="0" w:firstColumn="1" w:lastColumn="0" w:noHBand="0" w:noVBand="1"/>
      </w:tblPr>
      <w:tblGrid>
        <w:gridCol w:w="1557"/>
        <w:gridCol w:w="1598"/>
        <w:gridCol w:w="1557"/>
        <w:gridCol w:w="1558"/>
        <w:gridCol w:w="1558"/>
        <w:gridCol w:w="1695"/>
      </w:tblGrid>
      <w:tr w:rsidR="00644AB0" w:rsidRPr="008F2A13" w:rsidTr="00644AB0">
        <w:tc>
          <w:tcPr>
            <w:tcW w:w="1557"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БДБ (1)</w:t>
            </w:r>
          </w:p>
        </w:tc>
        <w:tc>
          <w:tcPr>
            <w:tcW w:w="1557"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Европа (5)</w:t>
            </w:r>
          </w:p>
        </w:tc>
        <w:tc>
          <w:tcPr>
            <w:tcW w:w="1557"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Азия (5)</w:t>
            </w:r>
          </w:p>
        </w:tc>
        <w:tc>
          <w:tcPr>
            <w:tcW w:w="1558"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(Африка)</w:t>
            </w:r>
          </w:p>
        </w:tc>
        <w:tc>
          <w:tcPr>
            <w:tcW w:w="1558"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Америка (7)</w:t>
            </w:r>
          </w:p>
        </w:tc>
        <w:tc>
          <w:tcPr>
            <w:tcW w:w="1558" w:type="dxa"/>
          </w:tcPr>
          <w:p w:rsidR="00644AB0" w:rsidRPr="003653C8" w:rsidRDefault="00644AB0" w:rsidP="00644AB0">
            <w:pPr>
              <w:spacing w:line="360" w:lineRule="auto"/>
              <w:jc w:val="both"/>
              <w:rPr>
                <w:rFonts w:ascii="Times New Roman" w:hAnsi="Times New Roman" w:cs="Times New Roman"/>
                <w:b/>
                <w:sz w:val="28"/>
                <w:szCs w:val="28"/>
                <w:lang w:val="tt-RU"/>
              </w:rPr>
            </w:pPr>
            <w:r w:rsidRPr="003653C8">
              <w:rPr>
                <w:rFonts w:ascii="Times New Roman" w:hAnsi="Times New Roman" w:cs="Times New Roman"/>
                <w:b/>
                <w:sz w:val="28"/>
                <w:szCs w:val="28"/>
                <w:lang w:val="tt-RU"/>
              </w:rPr>
              <w:t>Австралия һәм Океания (2)</w:t>
            </w:r>
          </w:p>
        </w:tc>
      </w:tr>
      <w:tr w:rsidR="00644AB0" w:rsidRPr="008F2A13" w:rsidTr="00644AB0">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Россия</w:t>
            </w: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Австрия</w:t>
            </w: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Һиндстан</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Комор утраулары</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Аргентина</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Австралия</w:t>
            </w:r>
          </w:p>
        </w:tc>
      </w:tr>
      <w:tr w:rsidR="00644AB0" w:rsidRPr="008F2A13" w:rsidTr="00644AB0">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Бельгия</w:t>
            </w: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Малайзия</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Нигерия</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Бразилия</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Микронезия</w:t>
            </w:r>
          </w:p>
        </w:tc>
      </w:tr>
      <w:tr w:rsidR="00644AB0" w:rsidRPr="008F2A13" w:rsidTr="00644AB0">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Германия</w:t>
            </w: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Мьянма</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Эфиопия</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Венесуэла</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СЧЧДР</w:t>
            </w: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БГӘ</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КАР</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Канада</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Швейцария</w:t>
            </w: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Пакистан</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Мексика</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Сент-Китс һәм Невис</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p>
        </w:tc>
      </w:tr>
      <w:tr w:rsidR="00644AB0" w:rsidRPr="008F2A13" w:rsidTr="00644AB0">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АКШ</w:t>
            </w:r>
          </w:p>
        </w:tc>
        <w:tc>
          <w:tcPr>
            <w:tcW w:w="1558" w:type="dxa"/>
          </w:tcPr>
          <w:p w:rsidR="00644AB0" w:rsidRPr="008F2A13" w:rsidRDefault="00644AB0" w:rsidP="00644AB0">
            <w:pPr>
              <w:spacing w:line="360" w:lineRule="auto"/>
              <w:jc w:val="both"/>
              <w:rPr>
                <w:rFonts w:ascii="Times New Roman" w:hAnsi="Times New Roman" w:cs="Times New Roman"/>
                <w:sz w:val="28"/>
                <w:szCs w:val="28"/>
                <w:lang w:val="tt-RU"/>
              </w:rPr>
            </w:pPr>
          </w:p>
        </w:tc>
      </w:tr>
    </w:tbl>
    <w:p w:rsidR="00644AB0" w:rsidRDefault="00644AB0" w:rsidP="00644AB0">
      <w:pPr>
        <w:spacing w:after="0" w:line="360" w:lineRule="auto"/>
        <w:jc w:val="both"/>
        <w:rPr>
          <w:rFonts w:ascii="Times New Roman" w:hAnsi="Times New Roman" w:cs="Times New Roman"/>
          <w:i/>
          <w:sz w:val="24"/>
          <w:szCs w:val="24"/>
          <w:lang w:val="tt-RU"/>
        </w:rPr>
      </w:pPr>
    </w:p>
    <w:p w:rsidR="00644AB0" w:rsidRDefault="00644AB0" w:rsidP="00644AB0">
      <w:pPr>
        <w:spacing w:after="0" w:line="360" w:lineRule="auto"/>
        <w:jc w:val="both"/>
        <w:rPr>
          <w:rFonts w:ascii="Times New Roman" w:hAnsi="Times New Roman" w:cs="Times New Roman"/>
          <w:sz w:val="24"/>
          <w:szCs w:val="24"/>
          <w:lang w:val="tt-RU"/>
        </w:rPr>
      </w:pPr>
      <w:r w:rsidRPr="00E02549">
        <w:rPr>
          <w:rFonts w:ascii="Times New Roman" w:hAnsi="Times New Roman" w:cs="Times New Roman"/>
          <w:i/>
          <w:sz w:val="24"/>
          <w:szCs w:val="24"/>
          <w:lang w:val="tt-RU"/>
        </w:rPr>
        <w:t>Искәрмә.</w:t>
      </w:r>
      <w:r w:rsidRPr="00E02549">
        <w:rPr>
          <w:rFonts w:ascii="Times New Roman" w:hAnsi="Times New Roman" w:cs="Times New Roman"/>
          <w:sz w:val="24"/>
          <w:szCs w:val="24"/>
          <w:lang w:val="tt-RU"/>
        </w:rPr>
        <w:t xml:space="preserve"> СЧЧДР (Сербия һәм Черногориянең Союздаш Дәүләт Республикасы)</w:t>
      </w:r>
      <w:r>
        <w:rPr>
          <w:rFonts w:ascii="Times New Roman" w:hAnsi="Times New Roman" w:cs="Times New Roman"/>
          <w:sz w:val="24"/>
          <w:szCs w:val="24"/>
          <w:lang w:val="tt-RU"/>
        </w:rPr>
        <w:t xml:space="preserve"> </w:t>
      </w:r>
      <w:r w:rsidRPr="00E02549">
        <w:rPr>
          <w:rFonts w:ascii="Times New Roman" w:hAnsi="Times New Roman" w:cs="Times New Roman"/>
          <w:sz w:val="24"/>
          <w:szCs w:val="24"/>
          <w:lang w:val="tt-RU"/>
        </w:rPr>
        <w:t>−</w:t>
      </w:r>
      <w:r>
        <w:rPr>
          <w:rFonts w:ascii="Times New Roman" w:hAnsi="Times New Roman" w:cs="Times New Roman"/>
          <w:sz w:val="24"/>
          <w:szCs w:val="24"/>
          <w:lang w:val="tt-RU"/>
        </w:rPr>
        <w:t xml:space="preserve"> </w:t>
      </w:r>
      <w:r w:rsidRPr="00E02549">
        <w:rPr>
          <w:rFonts w:ascii="Times New Roman" w:hAnsi="Times New Roman" w:cs="Times New Roman"/>
          <w:sz w:val="24"/>
          <w:szCs w:val="24"/>
          <w:lang w:val="tt-RU"/>
        </w:rPr>
        <w:t xml:space="preserve">2003 елдан элеккеге ЮСРның  (Югославия Союздаш Республикасы) рәсми атамасы. </w:t>
      </w:r>
    </w:p>
    <w:p w:rsidR="00644AB0" w:rsidRPr="00E02549" w:rsidRDefault="00644AB0" w:rsidP="00644AB0">
      <w:pPr>
        <w:spacing w:after="0" w:line="360" w:lineRule="auto"/>
        <w:jc w:val="both"/>
        <w:rPr>
          <w:rFonts w:ascii="Times New Roman" w:hAnsi="Times New Roman" w:cs="Times New Roman"/>
          <w:sz w:val="24"/>
          <w:szCs w:val="24"/>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Шул ук вакытта</w:t>
      </w:r>
      <w:r w:rsidRPr="008F2A13">
        <w:rPr>
          <w:rFonts w:ascii="Times New Roman" w:hAnsi="Times New Roman" w:cs="Times New Roman"/>
          <w:sz w:val="28"/>
          <w:szCs w:val="28"/>
          <w:lang w:val="tt-RU"/>
        </w:rPr>
        <w:t>, республикалар гын</w:t>
      </w:r>
      <w:r>
        <w:rPr>
          <w:rFonts w:ascii="Times New Roman" w:hAnsi="Times New Roman" w:cs="Times New Roman"/>
          <w:sz w:val="28"/>
          <w:szCs w:val="28"/>
          <w:lang w:val="tt-RU"/>
        </w:rPr>
        <w:t>а түгел, кайбер монархияләр дә (</w:t>
      </w:r>
      <w:r w:rsidRPr="008F2A13">
        <w:rPr>
          <w:rFonts w:ascii="Times New Roman" w:hAnsi="Times New Roman" w:cs="Times New Roman"/>
          <w:sz w:val="28"/>
          <w:szCs w:val="28"/>
          <w:lang w:val="tt-RU"/>
        </w:rPr>
        <w:t>мисал өчен, Бельгия, БГӘ, Малайзия) федератив булырга мөмкин.</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 xml:space="preserve">Дөньядагы барлык илләрне дә </w:t>
      </w:r>
      <w:r w:rsidRPr="008F2A13">
        <w:rPr>
          <w:rFonts w:ascii="Times New Roman" w:hAnsi="Times New Roman" w:cs="Times New Roman"/>
          <w:b/>
          <w:sz w:val="28"/>
          <w:szCs w:val="28"/>
          <w:lang w:val="tt-RU"/>
        </w:rPr>
        <w:t>дәүләт режимы формасы</w:t>
      </w:r>
      <w:r w:rsidRPr="008F2A13">
        <w:rPr>
          <w:rFonts w:ascii="Times New Roman" w:hAnsi="Times New Roman" w:cs="Times New Roman"/>
          <w:sz w:val="28"/>
          <w:szCs w:val="28"/>
          <w:lang w:val="tt-RU"/>
        </w:rPr>
        <w:t xml:space="preserve"> ягыннан да</w:t>
      </w:r>
      <w:r>
        <w:rPr>
          <w:rFonts w:ascii="Times New Roman" w:hAnsi="Times New Roman" w:cs="Times New Roman"/>
          <w:sz w:val="28"/>
          <w:szCs w:val="28"/>
          <w:lang w:val="tt-RU"/>
        </w:rPr>
        <w:t xml:space="preserve"> төркемләргә мөмкин.  Күпчелек  дәүләтләрдә хакимият органнарын сайлауда, </w:t>
      </w:r>
      <w:r w:rsidRPr="008F2A13">
        <w:rPr>
          <w:rFonts w:ascii="Times New Roman" w:hAnsi="Times New Roman" w:cs="Times New Roman"/>
          <w:sz w:val="28"/>
          <w:szCs w:val="28"/>
          <w:lang w:val="tt-RU"/>
        </w:rPr>
        <w:t xml:space="preserve">законнар, гражданнарның тигез хокуклыгы, шәхес хокукы һәм иреге  өстенлек иткән  </w:t>
      </w:r>
      <w:r w:rsidRPr="008F2A13">
        <w:rPr>
          <w:rFonts w:ascii="Times New Roman" w:hAnsi="Times New Roman" w:cs="Times New Roman"/>
          <w:i/>
          <w:sz w:val="28"/>
          <w:szCs w:val="28"/>
          <w:lang w:val="tt-RU"/>
        </w:rPr>
        <w:t>демократик</w:t>
      </w:r>
      <w:r w:rsidRPr="008F2A13">
        <w:rPr>
          <w:rFonts w:ascii="Times New Roman" w:hAnsi="Times New Roman" w:cs="Times New Roman"/>
          <w:sz w:val="28"/>
          <w:szCs w:val="28"/>
          <w:lang w:val="tt-RU"/>
        </w:rPr>
        <w:t xml:space="preserve"> режим урнашкан.  Алар белән беррәттән, </w:t>
      </w:r>
      <w:r>
        <w:rPr>
          <w:rFonts w:ascii="Times New Roman" w:hAnsi="Times New Roman" w:cs="Times New Roman"/>
          <w:sz w:val="28"/>
          <w:szCs w:val="28"/>
          <w:lang w:val="tt-RU"/>
        </w:rPr>
        <w:t>теләсә кайсы үзгә фикер р</w:t>
      </w:r>
      <w:r w:rsidRPr="008F2A13">
        <w:rPr>
          <w:rFonts w:ascii="Times New Roman" w:hAnsi="Times New Roman" w:cs="Times New Roman"/>
          <w:sz w:val="28"/>
          <w:szCs w:val="28"/>
          <w:lang w:val="tt-RU"/>
        </w:rPr>
        <w:t xml:space="preserve">епрессиягә тарыган, гражданнарның хокукы һәм иреге бозылган  </w:t>
      </w:r>
      <w:r w:rsidRPr="008F2A13">
        <w:rPr>
          <w:rFonts w:ascii="Times New Roman" w:hAnsi="Times New Roman" w:cs="Times New Roman"/>
          <w:i/>
          <w:sz w:val="28"/>
          <w:szCs w:val="28"/>
          <w:lang w:val="tt-RU"/>
        </w:rPr>
        <w:t>тоталитар, авторитар</w:t>
      </w:r>
      <w:r w:rsidRPr="008F2A13">
        <w:rPr>
          <w:rFonts w:ascii="Times New Roman" w:hAnsi="Times New Roman" w:cs="Times New Roman"/>
          <w:sz w:val="28"/>
          <w:szCs w:val="28"/>
          <w:lang w:val="tt-RU"/>
        </w:rPr>
        <w:t xml:space="preserve"> һәм башка төрдәге режимлы  псевдодемократик дәүләтләр</w:t>
      </w:r>
      <w:r>
        <w:rPr>
          <w:rFonts w:ascii="Times New Roman" w:hAnsi="Times New Roman" w:cs="Times New Roman"/>
          <w:sz w:val="28"/>
          <w:szCs w:val="28"/>
          <w:lang w:val="tt-RU"/>
        </w:rPr>
        <w:t xml:space="preserve"> яши</w:t>
      </w:r>
      <w:r w:rsidRPr="008F2A13">
        <w:rPr>
          <w:rFonts w:ascii="Times New Roman" w:hAnsi="Times New Roman" w:cs="Times New Roman"/>
          <w:sz w:val="28"/>
          <w:szCs w:val="28"/>
          <w:lang w:val="tt-RU"/>
        </w:rPr>
        <w:t xml:space="preserve"> (Мисал өчен, КХДР, Куба, Ливия, Мьянма, Төркмәнстан).</w:t>
      </w:r>
    </w:p>
    <w:p w:rsidR="00644AB0"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b/>
          <w:sz w:val="28"/>
          <w:szCs w:val="28"/>
          <w:lang w:val="tt-RU"/>
        </w:rPr>
        <w:t>КОНТРОЛЬ СОРАУЛАР</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 xml:space="preserve">1. </w:t>
      </w:r>
      <w:r>
        <w:rPr>
          <w:rFonts w:ascii="Times New Roman" w:hAnsi="Times New Roman" w:cs="Times New Roman"/>
          <w:sz w:val="28"/>
          <w:szCs w:val="28"/>
          <w:lang w:val="tt-RU"/>
        </w:rPr>
        <w:t>Дөньяның хәзерге сәяси картасының формала</w:t>
      </w:r>
      <w:r w:rsidRPr="008F2A13">
        <w:rPr>
          <w:rFonts w:ascii="Times New Roman" w:hAnsi="Times New Roman" w:cs="Times New Roman"/>
          <w:sz w:val="28"/>
          <w:szCs w:val="28"/>
          <w:lang w:val="tt-RU"/>
        </w:rPr>
        <w:t>ш</w:t>
      </w:r>
      <w:r>
        <w:rPr>
          <w:rFonts w:ascii="Times New Roman" w:hAnsi="Times New Roman" w:cs="Times New Roman"/>
          <w:sz w:val="28"/>
          <w:szCs w:val="28"/>
          <w:lang w:val="tt-RU"/>
        </w:rPr>
        <w:t>у һәм үсеш тарихын аңлатыгыз.</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 Соңгы дистә елда  дөнья картасында нинди яңа дәүләтләр барлыкка килде?</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3. Ни</w:t>
      </w:r>
      <w:r>
        <w:rPr>
          <w:rFonts w:ascii="Times New Roman" w:hAnsi="Times New Roman" w:cs="Times New Roman"/>
          <w:sz w:val="28"/>
          <w:szCs w:val="28"/>
          <w:lang w:val="tt-RU"/>
        </w:rPr>
        <w:t>нди дәүләтләр суверен (бәйсез</w:t>
      </w:r>
      <w:r w:rsidRPr="008F2A13">
        <w:rPr>
          <w:rFonts w:ascii="Times New Roman" w:hAnsi="Times New Roman" w:cs="Times New Roman"/>
          <w:sz w:val="28"/>
          <w:szCs w:val="28"/>
          <w:lang w:val="tt-RU"/>
        </w:rPr>
        <w:t>) дип атала?</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Бүгенге көнгә кадәр үз</w:t>
      </w:r>
      <w:r w:rsidRPr="008F2A13">
        <w:rPr>
          <w:rFonts w:ascii="Times New Roman" w:hAnsi="Times New Roman" w:cs="Times New Roman"/>
          <w:sz w:val="28"/>
          <w:szCs w:val="28"/>
          <w:lang w:val="tt-RU"/>
        </w:rPr>
        <w:t>идарә хокукына ия булмаган  дәүләтләрне атагыз.</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5</w:t>
      </w:r>
      <w:r>
        <w:rPr>
          <w:rFonts w:ascii="Times New Roman" w:hAnsi="Times New Roman" w:cs="Times New Roman"/>
          <w:sz w:val="28"/>
          <w:szCs w:val="28"/>
          <w:lang w:val="tt-RU"/>
        </w:rPr>
        <w:t>. Д</w:t>
      </w:r>
      <w:r w:rsidRPr="008F2A13">
        <w:rPr>
          <w:rFonts w:ascii="Times New Roman" w:hAnsi="Times New Roman" w:cs="Times New Roman"/>
          <w:sz w:val="28"/>
          <w:szCs w:val="28"/>
          <w:lang w:val="tt-RU"/>
        </w:rPr>
        <w:t>өнья</w:t>
      </w:r>
      <w:r>
        <w:rPr>
          <w:rFonts w:ascii="Times New Roman" w:hAnsi="Times New Roman" w:cs="Times New Roman"/>
          <w:sz w:val="28"/>
          <w:szCs w:val="28"/>
          <w:lang w:val="tt-RU"/>
        </w:rPr>
        <w:t xml:space="preserve"> кар</w:t>
      </w:r>
      <w:r w:rsidRPr="008F2A13">
        <w:rPr>
          <w:rFonts w:ascii="Times New Roman" w:hAnsi="Times New Roman" w:cs="Times New Roman"/>
          <w:sz w:val="28"/>
          <w:szCs w:val="28"/>
          <w:lang w:val="tt-RU"/>
        </w:rPr>
        <w:t>т</w:t>
      </w:r>
      <w:r>
        <w:rPr>
          <w:rFonts w:ascii="Times New Roman" w:hAnsi="Times New Roman" w:cs="Times New Roman"/>
          <w:sz w:val="28"/>
          <w:szCs w:val="28"/>
          <w:lang w:val="tt-RU"/>
        </w:rPr>
        <w:t>а</w:t>
      </w:r>
      <w:r w:rsidRPr="008F2A13">
        <w:rPr>
          <w:rFonts w:ascii="Times New Roman" w:hAnsi="Times New Roman" w:cs="Times New Roman"/>
          <w:sz w:val="28"/>
          <w:szCs w:val="28"/>
          <w:lang w:val="tt-RU"/>
        </w:rPr>
        <w:t>сында кайсы дә</w:t>
      </w:r>
      <w:r>
        <w:rPr>
          <w:rFonts w:ascii="Times New Roman" w:hAnsi="Times New Roman" w:cs="Times New Roman"/>
          <w:sz w:val="28"/>
          <w:szCs w:val="28"/>
          <w:lang w:val="tt-RU"/>
        </w:rPr>
        <w:t xml:space="preserve">үләтләр күбрәк: </w:t>
      </w:r>
      <w:r w:rsidRPr="008F2A13">
        <w:rPr>
          <w:rFonts w:ascii="Times New Roman" w:hAnsi="Times New Roman" w:cs="Times New Roman"/>
          <w:sz w:val="28"/>
          <w:szCs w:val="28"/>
          <w:lang w:val="tt-RU"/>
        </w:rPr>
        <w:t xml:space="preserve"> идарә</w:t>
      </w:r>
      <w:r>
        <w:rPr>
          <w:rFonts w:ascii="Times New Roman" w:hAnsi="Times New Roman" w:cs="Times New Roman"/>
          <w:sz w:val="28"/>
          <w:szCs w:val="28"/>
          <w:lang w:val="tt-RU"/>
        </w:rPr>
        <w:t>нең монархия формасына</w:t>
      </w:r>
      <w:r w:rsidRPr="008F2A13">
        <w:rPr>
          <w:rFonts w:ascii="Times New Roman" w:hAnsi="Times New Roman" w:cs="Times New Roman"/>
          <w:sz w:val="28"/>
          <w:szCs w:val="28"/>
          <w:lang w:val="tt-RU"/>
        </w:rPr>
        <w:t>мы, әллә идарә</w:t>
      </w:r>
      <w:r>
        <w:rPr>
          <w:rFonts w:ascii="Times New Roman" w:hAnsi="Times New Roman" w:cs="Times New Roman"/>
          <w:sz w:val="28"/>
          <w:szCs w:val="28"/>
          <w:lang w:val="tt-RU"/>
        </w:rPr>
        <w:t xml:space="preserve"> итүнең республика формасына ия булганнарымы</w:t>
      </w:r>
      <w:r w:rsidRPr="008F2A13">
        <w:rPr>
          <w:rFonts w:ascii="Times New Roman" w:hAnsi="Times New Roman" w:cs="Times New Roman"/>
          <w:sz w:val="28"/>
          <w:szCs w:val="28"/>
          <w:lang w:val="tt-RU"/>
        </w:rPr>
        <w:t>? Ничек уйлыйсыз, ни өчен?</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6. Федерацияләр унитар дәүләтләрдән нинди төп билгеләр белән аерыла?</w:t>
      </w: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9007D" w:rsidRDefault="00644AB0" w:rsidP="00644AB0">
      <w:pPr>
        <w:spacing w:after="0" w:line="360" w:lineRule="auto"/>
        <w:jc w:val="both"/>
        <w:rPr>
          <w:rFonts w:ascii="Times New Roman" w:hAnsi="Times New Roman" w:cs="Times New Roman"/>
          <w:b/>
          <w:sz w:val="28"/>
          <w:szCs w:val="28"/>
          <w:lang w:val="tt-RU"/>
        </w:rPr>
      </w:pPr>
      <w:r w:rsidRPr="0089007D">
        <w:rPr>
          <w:rFonts w:ascii="Times New Roman" w:hAnsi="Times New Roman" w:cs="Times New Roman"/>
          <w:b/>
          <w:sz w:val="28"/>
          <w:szCs w:val="28"/>
          <w:lang w:val="tt-RU"/>
        </w:rPr>
        <w:t>ГАМӘЛИ БИРЕМ</w:t>
      </w:r>
      <w:r>
        <w:rPr>
          <w:rFonts w:ascii="Times New Roman" w:hAnsi="Times New Roman" w:cs="Times New Roman"/>
          <w:b/>
          <w:sz w:val="28"/>
          <w:szCs w:val="28"/>
          <w:lang w:val="tt-RU"/>
        </w:rPr>
        <w:t>НӘР</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Дөньяның контур карт</w:t>
      </w:r>
      <w:r>
        <w:rPr>
          <w:rFonts w:ascii="Times New Roman" w:hAnsi="Times New Roman" w:cs="Times New Roman"/>
          <w:sz w:val="28"/>
          <w:szCs w:val="28"/>
          <w:lang w:val="tt-RU"/>
        </w:rPr>
        <w:t>асын</w:t>
      </w:r>
      <w:r w:rsidRPr="008F2A13">
        <w:rPr>
          <w:rFonts w:ascii="Times New Roman" w:hAnsi="Times New Roman" w:cs="Times New Roman"/>
          <w:sz w:val="28"/>
          <w:szCs w:val="28"/>
          <w:lang w:val="tt-RU"/>
        </w:rPr>
        <w:t>да билгеләгез:</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 федера</w:t>
      </w:r>
      <w:r w:rsidRPr="008F2A13">
        <w:rPr>
          <w:rFonts w:ascii="Times New Roman" w:hAnsi="Times New Roman" w:cs="Times New Roman"/>
          <w:sz w:val="28"/>
          <w:szCs w:val="28"/>
          <w:lang w:val="tt-RU"/>
        </w:rPr>
        <w:t>т</w:t>
      </w:r>
      <w:r>
        <w:rPr>
          <w:rFonts w:ascii="Times New Roman" w:hAnsi="Times New Roman" w:cs="Times New Roman"/>
          <w:sz w:val="28"/>
          <w:szCs w:val="28"/>
          <w:lang w:val="tt-RU"/>
        </w:rPr>
        <w:t>и</w:t>
      </w:r>
      <w:r w:rsidRPr="008F2A13">
        <w:rPr>
          <w:rFonts w:ascii="Times New Roman" w:hAnsi="Times New Roman" w:cs="Times New Roman"/>
          <w:sz w:val="28"/>
          <w:szCs w:val="28"/>
          <w:lang w:val="tt-RU"/>
        </w:rPr>
        <w:t>в төзелешле монархияләрне. Аларның башкала исемнәрен языгыз.  Бу дәүләтләрне билгеләр өчен 4 нче һәм 5 нче табл. чагыштырыгыз;</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 4 нче таб. к</w:t>
      </w:r>
      <w:r w:rsidRPr="008F2A13">
        <w:rPr>
          <w:rFonts w:ascii="Times New Roman" w:hAnsi="Times New Roman" w:cs="Times New Roman"/>
          <w:sz w:val="28"/>
          <w:szCs w:val="28"/>
          <w:lang w:val="tt-RU"/>
        </w:rPr>
        <w:t>урсив белән б</w:t>
      </w:r>
      <w:r>
        <w:rPr>
          <w:rFonts w:ascii="Times New Roman" w:hAnsi="Times New Roman" w:cs="Times New Roman"/>
          <w:sz w:val="28"/>
          <w:szCs w:val="28"/>
          <w:lang w:val="tt-RU"/>
        </w:rPr>
        <w:t>ирелгән алты абсолют монархияне.</w:t>
      </w:r>
      <w:r w:rsidRPr="008F2A13">
        <w:rPr>
          <w:rFonts w:ascii="Times New Roman" w:hAnsi="Times New Roman" w:cs="Times New Roman"/>
          <w:sz w:val="28"/>
          <w:szCs w:val="28"/>
          <w:lang w:val="tt-RU"/>
        </w:rPr>
        <w:t xml:space="preserve"> Аларның башкала исемнәрен языгыз;</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в) Американың унитар дәүләтләрен. Мәйданы ягыннан зуррак булган илләрнең башкала исемнәрен языгыз.</w:t>
      </w: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36"/>
          <w:szCs w:val="36"/>
          <w:lang w:val="tt-RU"/>
        </w:rPr>
      </w:pPr>
    </w:p>
    <w:p w:rsidR="00644AB0" w:rsidRDefault="00644AB0" w:rsidP="00644AB0">
      <w:pPr>
        <w:spacing w:after="0" w:line="360" w:lineRule="auto"/>
        <w:jc w:val="both"/>
        <w:rPr>
          <w:rFonts w:ascii="Times New Roman" w:hAnsi="Times New Roman" w:cs="Times New Roman"/>
          <w:b/>
          <w:sz w:val="36"/>
          <w:szCs w:val="36"/>
          <w:lang w:val="tt-RU"/>
        </w:rPr>
      </w:pPr>
    </w:p>
    <w:p w:rsidR="00644AB0" w:rsidRPr="001E263A" w:rsidRDefault="00644AB0" w:rsidP="00644AB0">
      <w:pPr>
        <w:spacing w:after="0" w:line="360" w:lineRule="auto"/>
        <w:jc w:val="both"/>
        <w:rPr>
          <w:rFonts w:ascii="Times New Roman" w:hAnsi="Times New Roman" w:cs="Times New Roman"/>
          <w:b/>
          <w:sz w:val="36"/>
          <w:szCs w:val="36"/>
          <w:lang w:val="tt-RU"/>
        </w:rPr>
      </w:pPr>
      <w:r w:rsidRPr="001E263A">
        <w:rPr>
          <w:rFonts w:ascii="Times New Roman" w:hAnsi="Times New Roman" w:cs="Times New Roman"/>
          <w:b/>
          <w:sz w:val="36"/>
          <w:szCs w:val="36"/>
          <w:lang w:val="tt-RU"/>
        </w:rPr>
        <w:t xml:space="preserve">1.2. Социаль-икътисади үсеш дәрәҗәсе ягыннан </w:t>
      </w:r>
      <w:r>
        <w:rPr>
          <w:rFonts w:ascii="Times New Roman" w:hAnsi="Times New Roman" w:cs="Times New Roman"/>
          <w:b/>
          <w:sz w:val="36"/>
          <w:szCs w:val="36"/>
          <w:lang w:val="tt-RU"/>
        </w:rPr>
        <w:t>илләрнең типологиясе</w:t>
      </w:r>
      <w:r w:rsidRPr="001E263A">
        <w:rPr>
          <w:rFonts w:ascii="Times New Roman" w:hAnsi="Times New Roman" w:cs="Times New Roman"/>
          <w:b/>
          <w:sz w:val="36"/>
          <w:szCs w:val="36"/>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r>
      <w:r w:rsidRPr="008F2A13">
        <w:rPr>
          <w:rFonts w:ascii="Times New Roman" w:hAnsi="Times New Roman" w:cs="Times New Roman"/>
          <w:sz w:val="28"/>
          <w:szCs w:val="28"/>
          <w:lang w:val="tt-RU"/>
        </w:rPr>
        <w:t xml:space="preserve">Икътисади һәм социаль географияне  өйрәнү барышында аеруча кызыклы һәм мөһим  урынны дәүләтләрне социаль-икътисади үсеш дәрәҗәсе ягыннан классификациясен (типологиясен) өйрәнү тора.  Аерып алынган төркемнәрнең чикләре  еш кына ачыкланып бетмәгән була,  дәүләтләр теге </w:t>
      </w:r>
      <w:r w:rsidRPr="008F2A13">
        <w:rPr>
          <w:rFonts w:ascii="Times New Roman" w:hAnsi="Times New Roman" w:cs="Times New Roman"/>
          <w:sz w:val="28"/>
          <w:szCs w:val="28"/>
          <w:lang w:val="tt-RU"/>
        </w:rPr>
        <w:lastRenderedPageBreak/>
        <w:t xml:space="preserve">яки бу билге буенча төрле типларга аерылырга мөмкин. Әмма төрлелек һәм кыенлыкларга карамастан, </w:t>
      </w:r>
      <w:r>
        <w:rPr>
          <w:rFonts w:ascii="Times New Roman" w:hAnsi="Times New Roman" w:cs="Times New Roman"/>
          <w:sz w:val="28"/>
          <w:szCs w:val="28"/>
          <w:lang w:val="tt-RU"/>
        </w:rPr>
        <w:t>икътисади үсеш алган һәм үсеп килүче илл</w:t>
      </w:r>
      <w:r w:rsidRPr="008F2A13">
        <w:rPr>
          <w:rFonts w:ascii="Times New Roman" w:hAnsi="Times New Roman" w:cs="Times New Roman"/>
          <w:sz w:val="28"/>
          <w:szCs w:val="28"/>
          <w:lang w:val="tt-RU"/>
        </w:rPr>
        <w:t>әрне</w:t>
      </w:r>
      <w:r>
        <w:rPr>
          <w:rFonts w:ascii="Times New Roman" w:hAnsi="Times New Roman" w:cs="Times New Roman"/>
          <w:sz w:val="28"/>
          <w:szCs w:val="28"/>
          <w:lang w:val="tt-RU"/>
        </w:rPr>
        <w:t xml:space="preserve"> аерып чыгару</w:t>
      </w:r>
      <w:r w:rsidRPr="008F2A13">
        <w:rPr>
          <w:rFonts w:ascii="Times New Roman" w:hAnsi="Times New Roman" w:cs="Times New Roman"/>
          <w:sz w:val="28"/>
          <w:szCs w:val="28"/>
          <w:lang w:val="tt-RU"/>
        </w:rPr>
        <w:t xml:space="preserve"> кабул ителгән.</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Pr>
          <w:rFonts w:ascii="Times New Roman" w:hAnsi="Times New Roman" w:cs="Times New Roman"/>
          <w:b/>
          <w:sz w:val="28"/>
          <w:szCs w:val="28"/>
          <w:lang w:val="tt-RU"/>
        </w:rPr>
        <w:t>Икътисади үсеш алган</w:t>
      </w:r>
      <w:r w:rsidRPr="008F2A13">
        <w:rPr>
          <w:rFonts w:ascii="Times New Roman" w:hAnsi="Times New Roman" w:cs="Times New Roman"/>
          <w:b/>
          <w:sz w:val="28"/>
          <w:szCs w:val="28"/>
          <w:lang w:val="tt-RU"/>
        </w:rPr>
        <w:t xml:space="preserve"> </w:t>
      </w:r>
      <w:r w:rsidRPr="008F2A13">
        <w:rPr>
          <w:rFonts w:ascii="Times New Roman" w:hAnsi="Times New Roman" w:cs="Times New Roman"/>
          <w:sz w:val="28"/>
          <w:szCs w:val="28"/>
          <w:lang w:val="tt-RU"/>
        </w:rPr>
        <w:t>илләргә социаль-икътисади  үсеш ягыннан югары дәрәҗәгә ирешкән</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дөнья икътисадында һәм халыкара мөнәсәбәтләрдә  әй</w:t>
      </w:r>
      <w:r>
        <w:rPr>
          <w:rFonts w:ascii="Times New Roman" w:hAnsi="Times New Roman" w:cs="Times New Roman"/>
          <w:sz w:val="28"/>
          <w:szCs w:val="28"/>
          <w:lang w:val="tt-RU"/>
        </w:rPr>
        <w:t>дәп баручы рольне уйнаган дәүләтләр</w:t>
      </w:r>
      <w:r w:rsidRPr="008F2A13">
        <w:rPr>
          <w:rFonts w:ascii="Times New Roman" w:hAnsi="Times New Roman" w:cs="Times New Roman"/>
          <w:sz w:val="28"/>
          <w:szCs w:val="28"/>
          <w:lang w:val="tt-RU"/>
        </w:rPr>
        <w:t xml:space="preserve"> керә. </w:t>
      </w:r>
    </w:p>
    <w:p w:rsidR="00644AB0" w:rsidRPr="008F2A13" w:rsidRDefault="00644AB0" w:rsidP="00644AB0">
      <w:pPr>
        <w:spacing w:after="0" w:line="360" w:lineRule="auto"/>
        <w:jc w:val="both"/>
        <w:rPr>
          <w:rFonts w:ascii="Times New Roman" w:hAnsi="Times New Roman" w:cs="Times New Roman"/>
          <w:i/>
          <w:sz w:val="28"/>
          <w:szCs w:val="28"/>
          <w:lang w:val="tt-RU"/>
        </w:rPr>
      </w:pPr>
      <w:r w:rsidRPr="008F2A13">
        <w:rPr>
          <w:rFonts w:ascii="Times New Roman" w:hAnsi="Times New Roman" w:cs="Times New Roman"/>
          <w:sz w:val="28"/>
          <w:szCs w:val="28"/>
          <w:lang w:val="tt-RU"/>
        </w:rPr>
        <w:tab/>
      </w:r>
      <w:r>
        <w:rPr>
          <w:rFonts w:ascii="Times New Roman" w:hAnsi="Times New Roman" w:cs="Times New Roman"/>
          <w:i/>
          <w:sz w:val="28"/>
          <w:szCs w:val="28"/>
          <w:lang w:val="tt-RU"/>
        </w:rPr>
        <w:t xml:space="preserve">Икътисади үсеш алган </w:t>
      </w:r>
      <w:r w:rsidRPr="008F2A13">
        <w:rPr>
          <w:rFonts w:ascii="Times New Roman" w:hAnsi="Times New Roman" w:cs="Times New Roman"/>
          <w:i/>
          <w:sz w:val="28"/>
          <w:szCs w:val="28"/>
          <w:lang w:val="tt-RU"/>
        </w:rPr>
        <w:t xml:space="preserve"> социаль-икътисади үсеш шартлары:</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озак вакытлы мөстәкыйль үсеш;</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●ныклы, урнашкан демократик традицияләр;</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●җәмгыятьнең өлгергәнлеге, тигез хокуклылык һәм мөстәкыйльлекне</w:t>
      </w:r>
      <w:r>
        <w:rPr>
          <w:rFonts w:ascii="Times New Roman" w:hAnsi="Times New Roman" w:cs="Times New Roman"/>
          <w:sz w:val="28"/>
          <w:szCs w:val="28"/>
          <w:lang w:val="tt-RU"/>
        </w:rPr>
        <w:t xml:space="preserve"> үз эченә алган  </w:t>
      </w:r>
      <w:r w:rsidRPr="008F2A13">
        <w:rPr>
          <w:rFonts w:ascii="Times New Roman" w:hAnsi="Times New Roman" w:cs="Times New Roman"/>
          <w:sz w:val="28"/>
          <w:szCs w:val="28"/>
          <w:lang w:val="tt-RU"/>
        </w:rPr>
        <w:t xml:space="preserve"> тәртип кодекс</w:t>
      </w:r>
      <w:r>
        <w:rPr>
          <w:rFonts w:ascii="Times New Roman" w:hAnsi="Times New Roman" w:cs="Times New Roman"/>
          <w:sz w:val="28"/>
          <w:szCs w:val="28"/>
          <w:lang w:val="tt-RU"/>
        </w:rPr>
        <w:t>ы</w:t>
      </w:r>
      <w:r w:rsidRPr="008F2A13">
        <w:rPr>
          <w:rFonts w:ascii="Times New Roman" w:hAnsi="Times New Roman" w:cs="Times New Roman"/>
          <w:sz w:val="28"/>
          <w:szCs w:val="28"/>
          <w:lang w:val="tt-RU"/>
        </w:rPr>
        <w:t>.</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CA454C">
        <w:rPr>
          <w:rFonts w:ascii="Times New Roman" w:hAnsi="Times New Roman" w:cs="Times New Roman"/>
          <w:i/>
          <w:sz w:val="28"/>
          <w:szCs w:val="28"/>
          <w:lang w:val="tt-RU"/>
        </w:rPr>
        <w:t xml:space="preserve"> </w:t>
      </w:r>
      <w:r>
        <w:rPr>
          <w:rFonts w:ascii="Times New Roman" w:hAnsi="Times New Roman" w:cs="Times New Roman"/>
          <w:i/>
          <w:sz w:val="28"/>
          <w:szCs w:val="28"/>
          <w:lang w:val="tt-RU"/>
        </w:rPr>
        <w:t xml:space="preserve">Икътисади үсеш алган </w:t>
      </w:r>
      <w:r w:rsidRPr="008F2A13">
        <w:rPr>
          <w:rFonts w:ascii="Times New Roman" w:hAnsi="Times New Roman" w:cs="Times New Roman"/>
          <w:i/>
          <w:sz w:val="28"/>
          <w:szCs w:val="28"/>
          <w:lang w:val="tt-RU"/>
        </w:rPr>
        <w:t xml:space="preserve"> </w:t>
      </w:r>
      <w:r>
        <w:rPr>
          <w:rFonts w:ascii="Times New Roman" w:hAnsi="Times New Roman" w:cs="Times New Roman"/>
          <w:i/>
          <w:sz w:val="28"/>
          <w:szCs w:val="28"/>
          <w:lang w:val="tt-RU"/>
        </w:rPr>
        <w:t>илл</w:t>
      </w:r>
      <w:r w:rsidRPr="008F2A13">
        <w:rPr>
          <w:rFonts w:ascii="Times New Roman" w:hAnsi="Times New Roman" w:cs="Times New Roman"/>
          <w:i/>
          <w:sz w:val="28"/>
          <w:szCs w:val="28"/>
          <w:lang w:val="tt-RU"/>
        </w:rPr>
        <w:t>әрнең социаль-икътисади үсеш үзенчәлекләре:</w:t>
      </w:r>
      <w:r w:rsidRPr="008F2A13">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●югары </w:t>
      </w:r>
      <w:r>
        <w:rPr>
          <w:rFonts w:ascii="Times New Roman" w:hAnsi="Times New Roman" w:cs="Times New Roman"/>
          <w:sz w:val="28"/>
          <w:szCs w:val="28"/>
          <w:lang w:val="tt-RU"/>
        </w:rPr>
        <w:t>нәтиҗәле җитештерүгә корылган</w:t>
      </w:r>
      <w:r w:rsidRPr="008F2A13">
        <w:rPr>
          <w:rFonts w:ascii="Times New Roman" w:hAnsi="Times New Roman" w:cs="Times New Roman"/>
          <w:sz w:val="28"/>
          <w:szCs w:val="28"/>
          <w:lang w:val="tt-RU"/>
        </w:rPr>
        <w:t xml:space="preserve">  яхшы базар механизмы;</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●хезмәт күрсәтү өлкәсенең өстенлекле үсеше;</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●югар</w:t>
      </w:r>
      <w:r>
        <w:rPr>
          <w:rFonts w:ascii="Times New Roman" w:hAnsi="Times New Roman" w:cs="Times New Roman"/>
          <w:sz w:val="28"/>
          <w:szCs w:val="28"/>
          <w:lang w:val="tt-RU"/>
        </w:rPr>
        <w:t>ы дәрәҗәле һәм сыйфатлы тормышка корылган</w:t>
      </w:r>
      <w:r w:rsidRPr="008F2A13">
        <w:rPr>
          <w:rFonts w:ascii="Times New Roman" w:hAnsi="Times New Roman" w:cs="Times New Roman"/>
          <w:sz w:val="28"/>
          <w:szCs w:val="28"/>
          <w:lang w:val="tt-RU"/>
        </w:rPr>
        <w:t xml:space="preserve"> ныклы социаль база;</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●икътисад һәм социаль өлкәләрнең тотрыклыгын тәэмин иткән сыгылмалы сәяси өскорма.</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CA454C">
        <w:rPr>
          <w:rFonts w:ascii="Times New Roman" w:hAnsi="Times New Roman" w:cs="Times New Roman"/>
          <w:sz w:val="28"/>
          <w:szCs w:val="28"/>
          <w:lang w:val="tt-RU"/>
        </w:rPr>
        <w:t>Икътисади үсеш алган</w:t>
      </w:r>
      <w:r>
        <w:rPr>
          <w:rFonts w:ascii="Times New Roman" w:hAnsi="Times New Roman" w:cs="Times New Roman"/>
          <w:i/>
          <w:sz w:val="28"/>
          <w:szCs w:val="28"/>
          <w:lang w:val="tt-RU"/>
        </w:rPr>
        <w:t xml:space="preserve"> </w:t>
      </w:r>
      <w:r w:rsidRPr="008F2A13">
        <w:rPr>
          <w:rFonts w:ascii="Times New Roman" w:hAnsi="Times New Roman" w:cs="Times New Roman"/>
          <w:i/>
          <w:sz w:val="28"/>
          <w:szCs w:val="28"/>
          <w:lang w:val="tt-RU"/>
        </w:rPr>
        <w:t xml:space="preserve"> </w:t>
      </w:r>
      <w:r>
        <w:rPr>
          <w:rFonts w:ascii="Times New Roman" w:hAnsi="Times New Roman" w:cs="Times New Roman"/>
          <w:sz w:val="28"/>
          <w:szCs w:val="28"/>
          <w:lang w:val="tt-RU"/>
        </w:rPr>
        <w:t>и</w:t>
      </w:r>
      <w:r w:rsidRPr="008F2A13">
        <w:rPr>
          <w:rFonts w:ascii="Times New Roman" w:hAnsi="Times New Roman" w:cs="Times New Roman"/>
          <w:sz w:val="28"/>
          <w:szCs w:val="28"/>
          <w:lang w:val="tt-RU"/>
        </w:rPr>
        <w:t xml:space="preserve">лләрне алты төркемгә бүлү каралган. </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CA454C">
        <w:rPr>
          <w:rFonts w:ascii="Times New Roman" w:hAnsi="Times New Roman" w:cs="Times New Roman"/>
          <w:b/>
          <w:sz w:val="28"/>
          <w:szCs w:val="28"/>
          <w:lang w:val="tt-RU"/>
        </w:rPr>
        <w:t>I төркем.</w:t>
      </w:r>
      <w:r w:rsidRPr="008F2A13">
        <w:rPr>
          <w:rFonts w:ascii="Times New Roman" w:hAnsi="Times New Roman" w:cs="Times New Roman"/>
          <w:sz w:val="28"/>
          <w:szCs w:val="28"/>
          <w:lang w:val="tt-RU"/>
        </w:rPr>
        <w:t xml:space="preserve">  </w:t>
      </w:r>
      <w:r w:rsidRPr="00CA454C">
        <w:rPr>
          <w:rFonts w:ascii="Times New Roman" w:hAnsi="Times New Roman" w:cs="Times New Roman"/>
          <w:sz w:val="28"/>
          <w:szCs w:val="28"/>
          <w:lang w:val="tt-RU"/>
        </w:rPr>
        <w:t>Икътисади үсеш алган</w:t>
      </w:r>
      <w:r>
        <w:rPr>
          <w:rFonts w:ascii="Times New Roman" w:hAnsi="Times New Roman" w:cs="Times New Roman"/>
          <w:i/>
          <w:sz w:val="28"/>
          <w:szCs w:val="28"/>
          <w:lang w:val="tt-RU"/>
        </w:rPr>
        <w:t xml:space="preserve"> </w:t>
      </w:r>
      <w:r w:rsidRPr="008F2A13">
        <w:rPr>
          <w:rFonts w:ascii="Times New Roman" w:hAnsi="Times New Roman" w:cs="Times New Roman"/>
          <w:i/>
          <w:sz w:val="28"/>
          <w:szCs w:val="28"/>
          <w:lang w:val="tt-RU"/>
        </w:rPr>
        <w:t xml:space="preserve"> </w:t>
      </w:r>
      <w:r w:rsidRPr="008F2A13">
        <w:rPr>
          <w:rFonts w:ascii="Times New Roman" w:hAnsi="Times New Roman" w:cs="Times New Roman"/>
          <w:sz w:val="28"/>
          <w:szCs w:val="28"/>
          <w:lang w:val="tt-RU"/>
        </w:rPr>
        <w:t>илләрнең иң алдынгылары булып “Бөек алтылык” (Алар “Зур җиде</w:t>
      </w:r>
      <w:r>
        <w:rPr>
          <w:rFonts w:ascii="Times New Roman" w:hAnsi="Times New Roman" w:cs="Times New Roman"/>
          <w:sz w:val="28"/>
          <w:szCs w:val="28"/>
          <w:lang w:val="tt-RU"/>
        </w:rPr>
        <w:t>лек”нең нигезен  тәшкил итә) ил</w:t>
      </w:r>
      <w:r w:rsidRPr="008F2A13">
        <w:rPr>
          <w:rFonts w:ascii="Times New Roman" w:hAnsi="Times New Roman" w:cs="Times New Roman"/>
          <w:sz w:val="28"/>
          <w:szCs w:val="28"/>
          <w:lang w:val="tt-RU"/>
        </w:rPr>
        <w:t>ләре −АКШ, Япония, Германия, Франция, Бөекбритания һәм Итали</w:t>
      </w:r>
      <w:r>
        <w:rPr>
          <w:rFonts w:ascii="Times New Roman" w:hAnsi="Times New Roman" w:cs="Times New Roman"/>
          <w:sz w:val="28"/>
          <w:szCs w:val="28"/>
          <w:lang w:val="tt-RU"/>
        </w:rPr>
        <w:t>я</w:t>
      </w:r>
      <w:r w:rsidRPr="0089007D">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санала</w:t>
      </w:r>
      <w:r>
        <w:rPr>
          <w:rFonts w:ascii="Times New Roman" w:hAnsi="Times New Roman" w:cs="Times New Roman"/>
          <w:sz w:val="28"/>
          <w:szCs w:val="28"/>
          <w:lang w:val="tt-RU"/>
        </w:rPr>
        <w:t>. Бу и</w:t>
      </w:r>
      <w:r w:rsidRPr="008F2A13">
        <w:rPr>
          <w:rFonts w:ascii="Times New Roman" w:hAnsi="Times New Roman" w:cs="Times New Roman"/>
          <w:sz w:val="28"/>
          <w:szCs w:val="28"/>
          <w:lang w:val="tt-RU"/>
        </w:rPr>
        <w:t>лләр икътисади, фәнни-техник һәм социаль өлкәләрдә генә түгел, сәяси һәм хәрби өлкәләрдә</w:t>
      </w:r>
      <w:r>
        <w:rPr>
          <w:rFonts w:ascii="Times New Roman" w:hAnsi="Times New Roman" w:cs="Times New Roman"/>
          <w:sz w:val="28"/>
          <w:szCs w:val="28"/>
          <w:lang w:val="tt-RU"/>
        </w:rPr>
        <w:t xml:space="preserve"> дә әйдәп бара торган дәүл</w:t>
      </w:r>
      <w:r w:rsidRPr="008F2A13">
        <w:rPr>
          <w:rFonts w:ascii="Times New Roman" w:hAnsi="Times New Roman" w:cs="Times New Roman"/>
          <w:sz w:val="28"/>
          <w:szCs w:val="28"/>
          <w:lang w:val="tt-RU"/>
        </w:rPr>
        <w:t>әтләр. Дөньядагы төп ком</w:t>
      </w:r>
      <w:r>
        <w:rPr>
          <w:rFonts w:ascii="Times New Roman" w:hAnsi="Times New Roman" w:cs="Times New Roman"/>
          <w:sz w:val="28"/>
          <w:szCs w:val="28"/>
          <w:lang w:val="tt-RU"/>
        </w:rPr>
        <w:t>панияләрнең күпчелек өлеше (трансмилли кор</w:t>
      </w:r>
      <w:r w:rsidRPr="008F2A13">
        <w:rPr>
          <w:rFonts w:ascii="Times New Roman" w:hAnsi="Times New Roman" w:cs="Times New Roman"/>
          <w:sz w:val="28"/>
          <w:szCs w:val="28"/>
          <w:lang w:val="tt-RU"/>
        </w:rPr>
        <w:t xml:space="preserve">порацияләр), коммерция банклары, иминиятләү компанияләре, фонд, </w:t>
      </w:r>
      <w:r>
        <w:rPr>
          <w:rFonts w:ascii="Times New Roman" w:hAnsi="Times New Roman" w:cs="Times New Roman"/>
          <w:sz w:val="28"/>
          <w:szCs w:val="28"/>
          <w:lang w:val="tt-RU"/>
        </w:rPr>
        <w:t>акча берәмлеге</w:t>
      </w:r>
      <w:r w:rsidRPr="008F2A13">
        <w:rPr>
          <w:rFonts w:ascii="Times New Roman" w:hAnsi="Times New Roman" w:cs="Times New Roman"/>
          <w:sz w:val="28"/>
          <w:szCs w:val="28"/>
          <w:lang w:val="tt-RU"/>
        </w:rPr>
        <w:t xml:space="preserve"> һәм товар-чимал биржалары, фәнни үзәк</w:t>
      </w:r>
      <w:r>
        <w:rPr>
          <w:rFonts w:ascii="Times New Roman" w:hAnsi="Times New Roman" w:cs="Times New Roman"/>
          <w:sz w:val="28"/>
          <w:szCs w:val="28"/>
          <w:lang w:val="tt-RU"/>
        </w:rPr>
        <w:t>ләр һәм лабораторияләр әлеге ил</w:t>
      </w:r>
      <w:r w:rsidRPr="008F2A13">
        <w:rPr>
          <w:rFonts w:ascii="Times New Roman" w:hAnsi="Times New Roman" w:cs="Times New Roman"/>
          <w:sz w:val="28"/>
          <w:szCs w:val="28"/>
          <w:lang w:val="tt-RU"/>
        </w:rPr>
        <w:t xml:space="preserve">ләрдә барлыкка килә һәм </w:t>
      </w:r>
      <w:r>
        <w:rPr>
          <w:rFonts w:ascii="Times New Roman" w:hAnsi="Times New Roman" w:cs="Times New Roman"/>
          <w:sz w:val="28"/>
          <w:szCs w:val="28"/>
          <w:lang w:val="tt-RU"/>
        </w:rPr>
        <w:t>эшчәнлек алып бара. Шушы ил</w:t>
      </w:r>
      <w:r w:rsidRPr="008F2A13">
        <w:rPr>
          <w:rFonts w:ascii="Times New Roman" w:hAnsi="Times New Roman" w:cs="Times New Roman"/>
          <w:sz w:val="28"/>
          <w:szCs w:val="28"/>
          <w:lang w:val="tt-RU"/>
        </w:rPr>
        <w:t>ләрдә иҗтимагый тормышның иң м</w:t>
      </w:r>
      <w:r>
        <w:rPr>
          <w:rFonts w:ascii="Times New Roman" w:hAnsi="Times New Roman" w:cs="Times New Roman"/>
          <w:sz w:val="28"/>
          <w:szCs w:val="28"/>
          <w:lang w:val="tt-RU"/>
        </w:rPr>
        <w:t>одалы юнәлешләре формалаша һәм башка ил</w:t>
      </w:r>
      <w:r w:rsidRPr="008F2A13">
        <w:rPr>
          <w:rFonts w:ascii="Times New Roman" w:hAnsi="Times New Roman" w:cs="Times New Roman"/>
          <w:sz w:val="28"/>
          <w:szCs w:val="28"/>
          <w:lang w:val="tt-RU"/>
        </w:rPr>
        <w:t xml:space="preserve">ләргә тарала (кино, музыка, йорт </w:t>
      </w:r>
      <w:r w:rsidRPr="008F2A13">
        <w:rPr>
          <w:rFonts w:ascii="Times New Roman" w:hAnsi="Times New Roman" w:cs="Times New Roman"/>
          <w:sz w:val="28"/>
          <w:szCs w:val="28"/>
          <w:lang w:val="tt-RU"/>
        </w:rPr>
        <w:lastRenderedPageBreak/>
        <w:t>и</w:t>
      </w:r>
      <w:r>
        <w:rPr>
          <w:rFonts w:ascii="Times New Roman" w:hAnsi="Times New Roman" w:cs="Times New Roman"/>
          <w:sz w:val="28"/>
          <w:szCs w:val="28"/>
          <w:lang w:val="tt-RU"/>
        </w:rPr>
        <w:t>нтерьеры дизайны һ.б.). М</w:t>
      </w:r>
      <w:r w:rsidRPr="008F2A13">
        <w:rPr>
          <w:rFonts w:ascii="Times New Roman" w:hAnsi="Times New Roman" w:cs="Times New Roman"/>
          <w:sz w:val="28"/>
          <w:szCs w:val="28"/>
          <w:lang w:val="tt-RU"/>
        </w:rPr>
        <w:t>өгаен</w:t>
      </w:r>
      <w:r>
        <w:rPr>
          <w:rFonts w:ascii="Times New Roman" w:hAnsi="Times New Roman" w:cs="Times New Roman"/>
          <w:sz w:val="28"/>
          <w:szCs w:val="28"/>
          <w:lang w:val="tt-RU"/>
        </w:rPr>
        <w:t>, ш</w:t>
      </w:r>
      <w:r w:rsidRPr="008F2A13">
        <w:rPr>
          <w:rFonts w:ascii="Times New Roman" w:hAnsi="Times New Roman" w:cs="Times New Roman"/>
          <w:sz w:val="28"/>
          <w:szCs w:val="28"/>
          <w:lang w:val="tt-RU"/>
        </w:rPr>
        <w:t>уңа да аларны “цивилизация локомотивлары” дип аты</w:t>
      </w:r>
      <w:r>
        <w:rPr>
          <w:rFonts w:ascii="Times New Roman" w:hAnsi="Times New Roman" w:cs="Times New Roman"/>
          <w:sz w:val="28"/>
          <w:szCs w:val="28"/>
          <w:lang w:val="tt-RU"/>
        </w:rPr>
        <w:t>й</w:t>
      </w:r>
      <w:r w:rsidRPr="008F2A13">
        <w:rPr>
          <w:rFonts w:ascii="Times New Roman" w:hAnsi="Times New Roman" w:cs="Times New Roman"/>
          <w:sz w:val="28"/>
          <w:szCs w:val="28"/>
          <w:lang w:val="tt-RU"/>
        </w:rPr>
        <w:t>лардыр. Әлеге төркемнең традицион “төше, үзәге” булып</w:t>
      </w:r>
      <w:r w:rsidRPr="00972C61">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берен</w:t>
      </w:r>
      <w:r>
        <w:rPr>
          <w:rFonts w:ascii="Times New Roman" w:hAnsi="Times New Roman" w:cs="Times New Roman"/>
          <w:sz w:val="28"/>
          <w:szCs w:val="28"/>
          <w:lang w:val="tt-RU"/>
        </w:rPr>
        <w:t>ч</w:t>
      </w:r>
      <w:r w:rsidRPr="008F2A13">
        <w:rPr>
          <w:rFonts w:ascii="Times New Roman" w:hAnsi="Times New Roman" w:cs="Times New Roman"/>
          <w:sz w:val="28"/>
          <w:szCs w:val="28"/>
          <w:lang w:val="tt-RU"/>
        </w:rPr>
        <w:t>е  “Европа дөнья державалалары”</w:t>
      </w:r>
      <w:r w:rsidRPr="00972C61">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Бөекбритания һәм Франция санала. Соңрак, милли икътисадлары үсеше нәтиҗәсендә алар</w:t>
      </w:r>
      <w:r>
        <w:rPr>
          <w:rFonts w:ascii="Times New Roman" w:hAnsi="Times New Roman" w:cs="Times New Roman"/>
          <w:sz w:val="28"/>
          <w:szCs w:val="28"/>
          <w:lang w:val="tt-RU"/>
        </w:rPr>
        <w:t>га Г</w:t>
      </w:r>
      <w:r w:rsidRPr="008F2A13">
        <w:rPr>
          <w:rFonts w:ascii="Times New Roman" w:hAnsi="Times New Roman" w:cs="Times New Roman"/>
          <w:sz w:val="28"/>
          <w:szCs w:val="28"/>
          <w:lang w:val="tt-RU"/>
        </w:rPr>
        <w:t xml:space="preserve">ермания, Италия, АКШ (ХХ гасыр) һәм Япония (ХХ гасырның икенче яртысы) кушыла. </w:t>
      </w: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972C61" w:rsidRDefault="00644AB0" w:rsidP="00644AB0">
      <w:pPr>
        <w:spacing w:after="0" w:line="360" w:lineRule="auto"/>
        <w:jc w:val="both"/>
        <w:rPr>
          <w:rFonts w:ascii="Times New Roman" w:hAnsi="Times New Roman" w:cs="Times New Roman"/>
          <w:i/>
          <w:sz w:val="28"/>
          <w:szCs w:val="28"/>
          <w:lang w:val="tt-RU"/>
        </w:rPr>
      </w:pPr>
      <w:r w:rsidRPr="008F2A13">
        <w:rPr>
          <w:rFonts w:ascii="Times New Roman" w:hAnsi="Times New Roman" w:cs="Times New Roman"/>
          <w:sz w:val="28"/>
          <w:szCs w:val="28"/>
          <w:lang w:val="tt-RU"/>
        </w:rPr>
        <w:tab/>
      </w:r>
      <w:r>
        <w:rPr>
          <w:rFonts w:ascii="Times New Roman" w:hAnsi="Times New Roman" w:cs="Times New Roman"/>
          <w:b/>
          <w:i/>
          <w:sz w:val="28"/>
          <w:szCs w:val="28"/>
          <w:lang w:val="tt-RU"/>
        </w:rPr>
        <w:t>Трансмилли корпорацияләр (ТМ</w:t>
      </w:r>
      <w:r w:rsidRPr="00972C61">
        <w:rPr>
          <w:rFonts w:ascii="Times New Roman" w:hAnsi="Times New Roman" w:cs="Times New Roman"/>
          <w:b/>
          <w:i/>
          <w:sz w:val="28"/>
          <w:szCs w:val="28"/>
          <w:lang w:val="tt-RU"/>
        </w:rPr>
        <w:t>К)</w:t>
      </w:r>
      <w:r>
        <w:rPr>
          <w:rFonts w:ascii="Times New Roman" w:hAnsi="Times New Roman" w:cs="Times New Roman"/>
          <w:b/>
          <w:i/>
          <w:sz w:val="28"/>
          <w:szCs w:val="28"/>
          <w:lang w:val="tt-RU"/>
        </w:rPr>
        <w:t xml:space="preserve"> </w:t>
      </w:r>
      <w:r w:rsidRPr="00972C61">
        <w:rPr>
          <w:rFonts w:ascii="Times New Roman" w:hAnsi="Times New Roman" w:cs="Times New Roman"/>
          <w:b/>
          <w:i/>
          <w:sz w:val="28"/>
          <w:szCs w:val="28"/>
          <w:lang w:val="tt-RU"/>
        </w:rPr>
        <w:t>−</w:t>
      </w:r>
      <w:r>
        <w:rPr>
          <w:rFonts w:ascii="Times New Roman" w:hAnsi="Times New Roman" w:cs="Times New Roman"/>
          <w:b/>
          <w:i/>
          <w:sz w:val="28"/>
          <w:szCs w:val="28"/>
          <w:lang w:val="tt-RU"/>
        </w:rPr>
        <w:t xml:space="preserve"> </w:t>
      </w:r>
      <w:r w:rsidRPr="00972C61">
        <w:rPr>
          <w:rFonts w:ascii="Times New Roman" w:hAnsi="Times New Roman" w:cs="Times New Roman"/>
          <w:i/>
          <w:sz w:val="28"/>
          <w:szCs w:val="28"/>
          <w:lang w:val="tt-RU"/>
        </w:rPr>
        <w:t>чит илләрдә филиаллары, бүлекләре булган эре капиталистик монополияләр.</w:t>
      </w:r>
      <w:r>
        <w:rPr>
          <w:rFonts w:ascii="Times New Roman" w:hAnsi="Times New Roman" w:cs="Times New Roman"/>
          <w:b/>
          <w:i/>
          <w:sz w:val="28"/>
          <w:szCs w:val="28"/>
          <w:lang w:val="tt-RU"/>
        </w:rPr>
        <w:t xml:space="preserve"> </w:t>
      </w:r>
      <w:r>
        <w:rPr>
          <w:rFonts w:ascii="Times New Roman" w:hAnsi="Times New Roman" w:cs="Times New Roman"/>
          <w:i/>
          <w:sz w:val="28"/>
          <w:szCs w:val="28"/>
          <w:lang w:val="tt-RU"/>
        </w:rPr>
        <w:t>Бөтендөнья  хуҗалыгындагы  бер яки бернич</w:t>
      </w:r>
      <w:r w:rsidRPr="00972C61">
        <w:rPr>
          <w:rFonts w:ascii="Times New Roman" w:hAnsi="Times New Roman" w:cs="Times New Roman"/>
          <w:i/>
          <w:sz w:val="28"/>
          <w:szCs w:val="28"/>
          <w:lang w:val="tt-RU"/>
        </w:rPr>
        <w:t>ә өлкәсендә җитештерү эшчәнлеген күзәтү астында тот</w:t>
      </w:r>
      <w:r>
        <w:rPr>
          <w:rFonts w:ascii="Times New Roman" w:hAnsi="Times New Roman" w:cs="Times New Roman"/>
          <w:i/>
          <w:sz w:val="28"/>
          <w:szCs w:val="28"/>
          <w:lang w:val="tt-RU"/>
        </w:rPr>
        <w:t>а. Дөньяда барлыгы 50 меңнән ар</w:t>
      </w:r>
      <w:r w:rsidRPr="00972C61">
        <w:rPr>
          <w:rFonts w:ascii="Times New Roman" w:hAnsi="Times New Roman" w:cs="Times New Roman"/>
          <w:i/>
          <w:sz w:val="28"/>
          <w:szCs w:val="28"/>
          <w:lang w:val="tt-RU"/>
        </w:rPr>
        <w:t>т</w:t>
      </w:r>
      <w:r>
        <w:rPr>
          <w:rFonts w:ascii="Times New Roman" w:hAnsi="Times New Roman" w:cs="Times New Roman"/>
          <w:i/>
          <w:sz w:val="28"/>
          <w:szCs w:val="28"/>
          <w:lang w:val="tt-RU"/>
        </w:rPr>
        <w:t>ык ТМ</w:t>
      </w:r>
      <w:r w:rsidRPr="00972C61">
        <w:rPr>
          <w:rFonts w:ascii="Times New Roman" w:hAnsi="Times New Roman" w:cs="Times New Roman"/>
          <w:i/>
          <w:sz w:val="28"/>
          <w:szCs w:val="28"/>
          <w:lang w:val="tt-RU"/>
        </w:rPr>
        <w:t>К исәпләнә. Алар</w:t>
      </w:r>
      <w:r>
        <w:rPr>
          <w:rFonts w:ascii="Times New Roman" w:hAnsi="Times New Roman" w:cs="Times New Roman"/>
          <w:i/>
          <w:sz w:val="28"/>
          <w:szCs w:val="28"/>
          <w:lang w:val="tt-RU"/>
        </w:rPr>
        <w:t>ның</w:t>
      </w:r>
      <w:r w:rsidRPr="00972C61">
        <w:rPr>
          <w:rFonts w:ascii="Times New Roman" w:hAnsi="Times New Roman" w:cs="Times New Roman"/>
          <w:i/>
          <w:sz w:val="28"/>
          <w:szCs w:val="28"/>
          <w:lang w:val="tt-RU"/>
        </w:rPr>
        <w:t xml:space="preserve"> чит ил</w:t>
      </w:r>
      <w:r>
        <w:rPr>
          <w:rFonts w:ascii="Times New Roman" w:hAnsi="Times New Roman" w:cs="Times New Roman"/>
          <w:i/>
          <w:sz w:val="28"/>
          <w:szCs w:val="28"/>
          <w:lang w:val="tt-RU"/>
        </w:rPr>
        <w:t>ләрдә 300 меңләп филиалы бар. ТМ</w:t>
      </w:r>
      <w:r w:rsidRPr="00972C61">
        <w:rPr>
          <w:rFonts w:ascii="Times New Roman" w:hAnsi="Times New Roman" w:cs="Times New Roman"/>
          <w:i/>
          <w:sz w:val="28"/>
          <w:szCs w:val="28"/>
          <w:lang w:val="tt-RU"/>
        </w:rPr>
        <w:t xml:space="preserve">К дөньядагы сәнәгать җитештерүенең һәм дөнья тышкы сәүдәсенең  ½ өлешен кулда тота. Барлык патентларның һәм сатылган лицензияләрнең 4/5 өлеше аларга туры килә.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972C61">
        <w:rPr>
          <w:rFonts w:ascii="Times New Roman" w:hAnsi="Times New Roman" w:cs="Times New Roman"/>
          <w:b/>
          <w:sz w:val="28"/>
          <w:szCs w:val="28"/>
          <w:lang w:val="tt-RU"/>
        </w:rPr>
        <w:t>II төркем</w:t>
      </w:r>
      <w:r w:rsidRPr="008F2A13">
        <w:rPr>
          <w:rFonts w:ascii="Times New Roman" w:hAnsi="Times New Roman" w:cs="Times New Roman"/>
          <w:sz w:val="28"/>
          <w:szCs w:val="28"/>
          <w:lang w:val="tt-RU"/>
        </w:rPr>
        <w:t xml:space="preserve">.  Әлеге төркемгә </w:t>
      </w:r>
      <w:r>
        <w:rPr>
          <w:rFonts w:ascii="Times New Roman" w:hAnsi="Times New Roman" w:cs="Times New Roman"/>
          <w:i/>
          <w:sz w:val="28"/>
          <w:szCs w:val="28"/>
          <w:lang w:val="tt-RU"/>
        </w:rPr>
        <w:t>Европаның бик зур  булмаган югары үсешле и</w:t>
      </w:r>
      <w:r w:rsidRPr="008F2A13">
        <w:rPr>
          <w:rFonts w:ascii="Times New Roman" w:hAnsi="Times New Roman" w:cs="Times New Roman"/>
          <w:i/>
          <w:sz w:val="28"/>
          <w:szCs w:val="28"/>
          <w:lang w:val="tt-RU"/>
        </w:rPr>
        <w:t>лләре</w:t>
      </w:r>
      <w:r w:rsidRPr="008F2A13">
        <w:rPr>
          <w:rFonts w:ascii="Times New Roman" w:hAnsi="Times New Roman" w:cs="Times New Roman"/>
          <w:sz w:val="28"/>
          <w:szCs w:val="28"/>
          <w:lang w:val="tt-RU"/>
        </w:rPr>
        <w:t xml:space="preserve">  (яисә “</w:t>
      </w:r>
      <w:r>
        <w:rPr>
          <w:rFonts w:ascii="Times New Roman" w:hAnsi="Times New Roman" w:cs="Times New Roman"/>
          <w:sz w:val="28"/>
          <w:szCs w:val="28"/>
          <w:lang w:val="tt-RU"/>
        </w:rPr>
        <w:t>өстенлеккә ия</w:t>
      </w:r>
      <w:r w:rsidRPr="008F2A13">
        <w:rPr>
          <w:rFonts w:ascii="Times New Roman" w:hAnsi="Times New Roman" w:cs="Times New Roman"/>
          <w:sz w:val="28"/>
          <w:szCs w:val="28"/>
          <w:lang w:val="tt-RU"/>
        </w:rPr>
        <w:t xml:space="preserve"> кечкенә </w:t>
      </w:r>
      <w:r>
        <w:rPr>
          <w:rFonts w:ascii="Times New Roman" w:hAnsi="Times New Roman" w:cs="Times New Roman"/>
          <w:sz w:val="28"/>
          <w:szCs w:val="28"/>
          <w:lang w:val="tt-RU"/>
        </w:rPr>
        <w:t>м</w:t>
      </w:r>
      <w:r w:rsidRPr="008F2A13">
        <w:rPr>
          <w:rFonts w:ascii="Times New Roman" w:hAnsi="Times New Roman" w:cs="Times New Roman"/>
          <w:sz w:val="28"/>
          <w:szCs w:val="28"/>
          <w:lang w:val="tt-RU"/>
        </w:rPr>
        <w:t>илләтләр) – Норве</w:t>
      </w:r>
      <w:r>
        <w:rPr>
          <w:rFonts w:ascii="Times New Roman" w:hAnsi="Times New Roman" w:cs="Times New Roman"/>
          <w:sz w:val="28"/>
          <w:szCs w:val="28"/>
          <w:lang w:val="tt-RU"/>
        </w:rPr>
        <w:t>гия, Швеция, Финляндия, Дания, И</w:t>
      </w:r>
      <w:r w:rsidRPr="008F2A13">
        <w:rPr>
          <w:rFonts w:ascii="Times New Roman" w:hAnsi="Times New Roman" w:cs="Times New Roman"/>
          <w:sz w:val="28"/>
          <w:szCs w:val="28"/>
          <w:lang w:val="tt-RU"/>
        </w:rPr>
        <w:t xml:space="preserve">сландия, </w:t>
      </w:r>
      <w:r>
        <w:rPr>
          <w:rFonts w:ascii="Times New Roman" w:hAnsi="Times New Roman" w:cs="Times New Roman"/>
          <w:sz w:val="28"/>
          <w:szCs w:val="28"/>
          <w:lang w:val="tt-RU"/>
        </w:rPr>
        <w:t>Нидерланд, Б</w:t>
      </w:r>
      <w:r w:rsidRPr="008F2A13">
        <w:rPr>
          <w:rFonts w:ascii="Times New Roman" w:hAnsi="Times New Roman" w:cs="Times New Roman"/>
          <w:sz w:val="28"/>
          <w:szCs w:val="28"/>
          <w:lang w:val="tt-RU"/>
        </w:rPr>
        <w:t>ельгия, Люксембург, Швейцария, Ав</w:t>
      </w:r>
      <w:r>
        <w:rPr>
          <w:rFonts w:ascii="Times New Roman" w:hAnsi="Times New Roman" w:cs="Times New Roman"/>
          <w:sz w:val="28"/>
          <w:szCs w:val="28"/>
          <w:lang w:val="tt-RU"/>
        </w:rPr>
        <w:t>стрия һәм Европадагы барлык “микродәүләтләр”</w:t>
      </w:r>
      <w:r w:rsidRPr="008F2A13">
        <w:rPr>
          <w:rFonts w:ascii="Times New Roman" w:hAnsi="Times New Roman" w:cs="Times New Roman"/>
          <w:sz w:val="28"/>
          <w:szCs w:val="28"/>
          <w:lang w:val="tt-RU"/>
        </w:rPr>
        <w:t xml:space="preserve"> керә. Мәйданнары кечерәк булу һәм икътисади ресурсла</w:t>
      </w:r>
      <w:r>
        <w:rPr>
          <w:rFonts w:ascii="Times New Roman" w:hAnsi="Times New Roman" w:cs="Times New Roman"/>
          <w:sz w:val="28"/>
          <w:szCs w:val="28"/>
          <w:lang w:val="tt-RU"/>
        </w:rPr>
        <w:t>рның чикләнгәнлеге  сәбәпле алар</w:t>
      </w:r>
      <w:r w:rsidRPr="008F2A13">
        <w:rPr>
          <w:rFonts w:ascii="Times New Roman" w:hAnsi="Times New Roman" w:cs="Times New Roman"/>
          <w:sz w:val="28"/>
          <w:szCs w:val="28"/>
          <w:lang w:val="tt-RU"/>
        </w:rPr>
        <w:t xml:space="preserve">  э</w:t>
      </w:r>
      <w:r>
        <w:rPr>
          <w:rFonts w:ascii="Times New Roman" w:hAnsi="Times New Roman" w:cs="Times New Roman"/>
          <w:sz w:val="28"/>
          <w:szCs w:val="28"/>
          <w:lang w:val="tt-RU"/>
        </w:rPr>
        <w:t>ре масштаблы икътисади система т</w:t>
      </w:r>
      <w:r w:rsidRPr="008F2A13">
        <w:rPr>
          <w:rFonts w:ascii="Times New Roman" w:hAnsi="Times New Roman" w:cs="Times New Roman"/>
          <w:sz w:val="28"/>
          <w:szCs w:val="28"/>
          <w:lang w:val="tt-RU"/>
        </w:rPr>
        <w:t xml:space="preserve">өзи алмыйлар. Алар өчен тар хуҗалык </w:t>
      </w:r>
      <w:r>
        <w:rPr>
          <w:rFonts w:ascii="Times New Roman" w:hAnsi="Times New Roman" w:cs="Times New Roman"/>
          <w:sz w:val="28"/>
          <w:szCs w:val="28"/>
          <w:lang w:val="tt-RU"/>
        </w:rPr>
        <w:t>махсуслашуы ( дөнья базары өчен бер-ике</w:t>
      </w:r>
      <w:r w:rsidRPr="008F2A13">
        <w:rPr>
          <w:rFonts w:ascii="Times New Roman" w:hAnsi="Times New Roman" w:cs="Times New Roman"/>
          <w:sz w:val="28"/>
          <w:szCs w:val="28"/>
          <w:lang w:val="tt-RU"/>
        </w:rPr>
        <w:t xml:space="preserve"> төр товар җитештерү),  дөн</w:t>
      </w:r>
      <w:r>
        <w:rPr>
          <w:rFonts w:ascii="Times New Roman" w:hAnsi="Times New Roman" w:cs="Times New Roman"/>
          <w:sz w:val="28"/>
          <w:szCs w:val="28"/>
          <w:lang w:val="tt-RU"/>
        </w:rPr>
        <w:t>ья икътисади мөнәсәбәтләренә</w:t>
      </w:r>
      <w:r w:rsidRPr="008F2A13">
        <w:rPr>
          <w:rFonts w:ascii="Times New Roman" w:hAnsi="Times New Roman" w:cs="Times New Roman"/>
          <w:sz w:val="28"/>
          <w:szCs w:val="28"/>
          <w:lang w:val="tt-RU"/>
        </w:rPr>
        <w:t>, тышкы сәүдәдә актив катнашу хас. Әле</w:t>
      </w:r>
      <w:r>
        <w:rPr>
          <w:rFonts w:ascii="Times New Roman" w:hAnsi="Times New Roman" w:cs="Times New Roman"/>
          <w:sz w:val="28"/>
          <w:szCs w:val="28"/>
          <w:lang w:val="tt-RU"/>
        </w:rPr>
        <w:t>ге</w:t>
      </w:r>
      <w:r w:rsidRPr="008F2A13">
        <w:rPr>
          <w:rFonts w:ascii="Times New Roman" w:hAnsi="Times New Roman" w:cs="Times New Roman"/>
          <w:sz w:val="28"/>
          <w:szCs w:val="28"/>
          <w:lang w:val="tt-RU"/>
        </w:rPr>
        <w:t xml:space="preserve"> дәүләтләр, кагыйдә буларак, зур сәяси </w:t>
      </w:r>
      <w:r>
        <w:rPr>
          <w:rFonts w:ascii="Times New Roman" w:hAnsi="Times New Roman" w:cs="Times New Roman"/>
          <w:sz w:val="28"/>
          <w:szCs w:val="28"/>
          <w:lang w:val="tt-RU"/>
        </w:rPr>
        <w:t>көчкә</w:t>
      </w:r>
      <w:r w:rsidRPr="008F2A13">
        <w:rPr>
          <w:rFonts w:ascii="Times New Roman" w:hAnsi="Times New Roman" w:cs="Times New Roman"/>
          <w:sz w:val="28"/>
          <w:szCs w:val="28"/>
          <w:lang w:val="tt-RU"/>
        </w:rPr>
        <w:t xml:space="preserve"> ия. </w:t>
      </w:r>
    </w:p>
    <w:p w:rsidR="00644AB0" w:rsidRPr="008F2A13"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b/>
          <w:sz w:val="28"/>
          <w:szCs w:val="28"/>
          <w:lang w:val="tt-RU"/>
        </w:rPr>
        <w:t xml:space="preserve">III төркем. </w:t>
      </w:r>
      <w:r>
        <w:rPr>
          <w:rFonts w:ascii="Times New Roman" w:hAnsi="Times New Roman" w:cs="Times New Roman"/>
          <w:i/>
          <w:sz w:val="28"/>
          <w:szCs w:val="28"/>
          <w:lang w:val="tt-RU"/>
        </w:rPr>
        <w:t>“күчмә капитализм” ил</w:t>
      </w:r>
      <w:r w:rsidRPr="008F2A13">
        <w:rPr>
          <w:rFonts w:ascii="Times New Roman" w:hAnsi="Times New Roman" w:cs="Times New Roman"/>
          <w:i/>
          <w:sz w:val="28"/>
          <w:szCs w:val="28"/>
          <w:lang w:val="tt-RU"/>
        </w:rPr>
        <w:t xml:space="preserve">ләре </w:t>
      </w:r>
      <w:r>
        <w:rPr>
          <w:rFonts w:ascii="Times New Roman" w:hAnsi="Times New Roman" w:cs="Times New Roman"/>
          <w:sz w:val="28"/>
          <w:szCs w:val="28"/>
          <w:lang w:val="tt-RU"/>
        </w:rPr>
        <w:t>и</w:t>
      </w:r>
      <w:r w:rsidRPr="00CA454C">
        <w:rPr>
          <w:rFonts w:ascii="Times New Roman" w:hAnsi="Times New Roman" w:cs="Times New Roman"/>
          <w:sz w:val="28"/>
          <w:szCs w:val="28"/>
          <w:lang w:val="tt-RU"/>
        </w:rPr>
        <w:t>кътисади үсеш алган</w:t>
      </w:r>
      <w:r>
        <w:rPr>
          <w:rFonts w:ascii="Times New Roman" w:hAnsi="Times New Roman" w:cs="Times New Roman"/>
          <w:i/>
          <w:sz w:val="28"/>
          <w:szCs w:val="28"/>
          <w:lang w:val="tt-RU"/>
        </w:rPr>
        <w:t xml:space="preserve"> </w:t>
      </w:r>
      <w:r w:rsidRPr="008F2A13">
        <w:rPr>
          <w:rFonts w:ascii="Times New Roman" w:hAnsi="Times New Roman" w:cs="Times New Roman"/>
          <w:i/>
          <w:sz w:val="28"/>
          <w:szCs w:val="28"/>
          <w:lang w:val="tt-RU"/>
        </w:rPr>
        <w:t xml:space="preserve"> </w:t>
      </w:r>
      <w:r>
        <w:rPr>
          <w:rFonts w:ascii="Times New Roman" w:hAnsi="Times New Roman" w:cs="Times New Roman"/>
          <w:sz w:val="28"/>
          <w:szCs w:val="28"/>
          <w:lang w:val="tt-RU"/>
        </w:rPr>
        <w:t>и</w:t>
      </w:r>
      <w:r w:rsidRPr="008F2A13">
        <w:rPr>
          <w:rFonts w:ascii="Times New Roman" w:hAnsi="Times New Roman" w:cs="Times New Roman"/>
          <w:sz w:val="28"/>
          <w:szCs w:val="28"/>
          <w:lang w:val="tt-RU"/>
        </w:rPr>
        <w:t>лләрне</w:t>
      </w:r>
      <w:r>
        <w:rPr>
          <w:rFonts w:ascii="Times New Roman" w:hAnsi="Times New Roman" w:cs="Times New Roman"/>
          <w:sz w:val="28"/>
          <w:szCs w:val="28"/>
          <w:lang w:val="tt-RU"/>
        </w:rPr>
        <w:t>ң</w:t>
      </w:r>
      <w:r w:rsidRPr="008F2A13">
        <w:rPr>
          <w:rFonts w:ascii="Times New Roman" w:hAnsi="Times New Roman" w:cs="Times New Roman"/>
          <w:sz w:val="28"/>
          <w:szCs w:val="28"/>
          <w:lang w:val="tt-RU"/>
        </w:rPr>
        <w:t xml:space="preserve"> аерым төркемен тәшкил итә. Аларга Израиль, КАР, Канада, Австралия һәм Яңа Зела</w:t>
      </w:r>
      <w:r>
        <w:rPr>
          <w:rFonts w:ascii="Times New Roman" w:hAnsi="Times New Roman" w:cs="Times New Roman"/>
          <w:sz w:val="28"/>
          <w:szCs w:val="28"/>
          <w:lang w:val="tt-RU"/>
        </w:rPr>
        <w:t>ндия керә.  Әлеге төркемгә формаль я</w:t>
      </w:r>
      <w:r w:rsidRPr="008F2A13">
        <w:rPr>
          <w:rFonts w:ascii="Times New Roman" w:hAnsi="Times New Roman" w:cs="Times New Roman"/>
          <w:sz w:val="28"/>
          <w:szCs w:val="28"/>
          <w:lang w:val="tt-RU"/>
        </w:rPr>
        <w:t>к</w:t>
      </w:r>
      <w:r>
        <w:rPr>
          <w:rFonts w:ascii="Times New Roman" w:hAnsi="Times New Roman" w:cs="Times New Roman"/>
          <w:sz w:val="28"/>
          <w:szCs w:val="28"/>
          <w:lang w:val="tt-RU"/>
        </w:rPr>
        <w:t>т</w:t>
      </w:r>
      <w:r w:rsidRPr="008F2A13">
        <w:rPr>
          <w:rFonts w:ascii="Times New Roman" w:hAnsi="Times New Roman" w:cs="Times New Roman"/>
          <w:sz w:val="28"/>
          <w:szCs w:val="28"/>
          <w:lang w:val="tt-RU"/>
        </w:rPr>
        <w:t xml:space="preserve">ан АКШны </w:t>
      </w:r>
      <w:r w:rsidRPr="008F2A13">
        <w:rPr>
          <w:rFonts w:ascii="Times New Roman" w:hAnsi="Times New Roman" w:cs="Times New Roman"/>
          <w:sz w:val="28"/>
          <w:szCs w:val="28"/>
          <w:lang w:val="tt-RU"/>
        </w:rPr>
        <w:lastRenderedPageBreak/>
        <w:t xml:space="preserve">да кертеп карау дөрес булыр иде, әмма икътисадының гаять </w:t>
      </w:r>
      <w:r>
        <w:rPr>
          <w:rFonts w:ascii="Times New Roman" w:hAnsi="Times New Roman" w:cs="Times New Roman"/>
          <w:sz w:val="28"/>
          <w:szCs w:val="28"/>
          <w:lang w:val="tt-RU"/>
        </w:rPr>
        <w:t>зур үсеш кичерүе</w:t>
      </w:r>
      <w:r w:rsidRPr="008F2A13">
        <w:rPr>
          <w:rFonts w:ascii="Times New Roman" w:hAnsi="Times New Roman" w:cs="Times New Roman"/>
          <w:sz w:val="28"/>
          <w:szCs w:val="28"/>
          <w:lang w:val="tt-RU"/>
        </w:rPr>
        <w:t xml:space="preserve"> һәм дөнья икътисадында  алдынгы роле аркасында алар  беренче төркемгә кереп кенә калмады, вакытлар узу белән аны җитәкләде дә. Әлеге алдынгы дәүләтләр тарихында феодализм чоры булмады, аларның бүгенге заман </w:t>
      </w:r>
      <w:r>
        <w:rPr>
          <w:rFonts w:ascii="Times New Roman" w:hAnsi="Times New Roman" w:cs="Times New Roman"/>
          <w:sz w:val="28"/>
          <w:szCs w:val="28"/>
          <w:lang w:val="tt-RU"/>
        </w:rPr>
        <w:t xml:space="preserve">уңышлары Европадан абсолют яңа </w:t>
      </w:r>
      <w:r w:rsidRPr="008F2A13">
        <w:rPr>
          <w:rFonts w:ascii="Times New Roman" w:hAnsi="Times New Roman" w:cs="Times New Roman"/>
          <w:sz w:val="28"/>
          <w:szCs w:val="28"/>
          <w:lang w:val="tt-RU"/>
        </w:rPr>
        <w:t xml:space="preserve"> җиргә капиталистик мөнәсәбәтләрне күчерүгә бәйле. Озак вакытлар монда икътисади үсеш “тирәнлеккә” түгел, “киңлеккә” таба бара. Бу хәл  көтелгән эффектны  бирми. “Күчмә капитализм” илләре өчен авыл хуҗалыгы-чимал </w:t>
      </w:r>
      <w:r>
        <w:rPr>
          <w:rFonts w:ascii="Times New Roman" w:hAnsi="Times New Roman" w:cs="Times New Roman"/>
          <w:sz w:val="28"/>
          <w:szCs w:val="28"/>
          <w:lang w:val="tt-RU"/>
        </w:rPr>
        <w:t>махсуслашуы, җитеш</w:t>
      </w:r>
      <w:r w:rsidRPr="008F2A13">
        <w:rPr>
          <w:rFonts w:ascii="Times New Roman" w:hAnsi="Times New Roman" w:cs="Times New Roman"/>
          <w:sz w:val="28"/>
          <w:szCs w:val="28"/>
          <w:lang w:val="tt-RU"/>
        </w:rPr>
        <w:t>терү эшчәнлегенең чагыштырмача түбән булуы, компанияләрнең ныклы булмавы һәм ты</w:t>
      </w:r>
      <w:r>
        <w:rPr>
          <w:rFonts w:ascii="Times New Roman" w:hAnsi="Times New Roman" w:cs="Times New Roman"/>
          <w:sz w:val="28"/>
          <w:szCs w:val="28"/>
          <w:lang w:val="tt-RU"/>
        </w:rPr>
        <w:t>шкы сәүдәдә мөһим дәрәҗәдә катнашмау хас.  Шуңа  да карамастан К</w:t>
      </w:r>
      <w:r w:rsidRPr="008F2A13">
        <w:rPr>
          <w:rFonts w:ascii="Times New Roman" w:hAnsi="Times New Roman" w:cs="Times New Roman"/>
          <w:sz w:val="28"/>
          <w:szCs w:val="28"/>
          <w:lang w:val="tt-RU"/>
        </w:rPr>
        <w:t>анада “Зур җиделек”нең тигез хокуклы әгъзасы с</w:t>
      </w:r>
      <w:r>
        <w:rPr>
          <w:rFonts w:ascii="Times New Roman" w:hAnsi="Times New Roman" w:cs="Times New Roman"/>
          <w:sz w:val="28"/>
          <w:szCs w:val="28"/>
          <w:lang w:val="tt-RU"/>
        </w:rPr>
        <w:t>а</w:t>
      </w:r>
      <w:r w:rsidRPr="008F2A13">
        <w:rPr>
          <w:rFonts w:ascii="Times New Roman" w:hAnsi="Times New Roman" w:cs="Times New Roman"/>
          <w:sz w:val="28"/>
          <w:szCs w:val="28"/>
          <w:lang w:val="tt-RU"/>
        </w:rPr>
        <w:t>нала. Дөрес, аеруча алдынгы иллләрнең әлеге клубына ул  “</w:t>
      </w:r>
      <w:r>
        <w:rPr>
          <w:rFonts w:ascii="Times New Roman" w:hAnsi="Times New Roman" w:cs="Times New Roman"/>
          <w:sz w:val="28"/>
          <w:szCs w:val="28"/>
          <w:lang w:val="tt-RU"/>
        </w:rPr>
        <w:t>тигезлекне саклаучы</w:t>
      </w:r>
      <w:r w:rsidRPr="008F2A13">
        <w:rPr>
          <w:rFonts w:ascii="Times New Roman" w:hAnsi="Times New Roman" w:cs="Times New Roman"/>
          <w:sz w:val="28"/>
          <w:szCs w:val="28"/>
          <w:lang w:val="tt-RU"/>
        </w:rPr>
        <w:t xml:space="preserve"> элемент”</w:t>
      </w:r>
      <w:r>
        <w:rPr>
          <w:rFonts w:ascii="Times New Roman" w:hAnsi="Times New Roman" w:cs="Times New Roman"/>
          <w:sz w:val="28"/>
          <w:szCs w:val="28"/>
          <w:lang w:val="tt-RU"/>
        </w:rPr>
        <w:t xml:space="preserve"> буларак эләкте</w:t>
      </w:r>
      <w:r w:rsidRPr="008F2A13">
        <w:rPr>
          <w:rFonts w:ascii="Times New Roman" w:hAnsi="Times New Roman" w:cs="Times New Roman"/>
          <w:sz w:val="28"/>
          <w:szCs w:val="28"/>
          <w:lang w:val="tt-RU"/>
        </w:rPr>
        <w:t>. Канада АКШ, Бөекбритания (</w:t>
      </w:r>
      <w:r>
        <w:rPr>
          <w:rFonts w:ascii="Times New Roman" w:hAnsi="Times New Roman" w:cs="Times New Roman"/>
          <w:sz w:val="28"/>
          <w:szCs w:val="28"/>
          <w:lang w:val="tt-RU"/>
        </w:rPr>
        <w:t>Бердәмлек әгъзасы)</w:t>
      </w:r>
      <w:r w:rsidRPr="008F2A13">
        <w:rPr>
          <w:rFonts w:ascii="Times New Roman" w:hAnsi="Times New Roman" w:cs="Times New Roman"/>
          <w:sz w:val="28"/>
          <w:szCs w:val="28"/>
          <w:lang w:val="tt-RU"/>
        </w:rPr>
        <w:t xml:space="preserve"> һәм Франция (дәүләттәге халыкның ¼ французча сөйләшә) белән тыгыз багланышта,  дөнья базарына чи</w:t>
      </w:r>
      <w:r>
        <w:rPr>
          <w:rFonts w:ascii="Times New Roman" w:hAnsi="Times New Roman" w:cs="Times New Roman"/>
          <w:sz w:val="28"/>
          <w:szCs w:val="28"/>
          <w:lang w:val="tt-RU"/>
        </w:rPr>
        <w:t xml:space="preserve">мал һәм ярымфабрикатлар чыгаруны </w:t>
      </w:r>
      <w:r w:rsidRPr="008F2A13">
        <w:rPr>
          <w:rFonts w:ascii="Times New Roman" w:hAnsi="Times New Roman" w:cs="Times New Roman"/>
          <w:sz w:val="28"/>
          <w:szCs w:val="28"/>
          <w:lang w:val="tt-RU"/>
        </w:rPr>
        <w:t xml:space="preserve"> тәэмин итеп торучы </w:t>
      </w:r>
      <w:r>
        <w:rPr>
          <w:rFonts w:ascii="Times New Roman" w:hAnsi="Times New Roman" w:cs="Times New Roman"/>
          <w:sz w:val="28"/>
          <w:szCs w:val="28"/>
          <w:lang w:val="tt-RU"/>
        </w:rPr>
        <w:t xml:space="preserve">эре дәүләтләрнең берсе </w:t>
      </w:r>
      <w:r w:rsidRPr="008F2A13">
        <w:rPr>
          <w:rFonts w:ascii="Times New Roman" w:hAnsi="Times New Roman" w:cs="Times New Roman"/>
          <w:sz w:val="28"/>
          <w:szCs w:val="28"/>
          <w:lang w:val="tt-RU"/>
        </w:rPr>
        <w:t>буларак,</w:t>
      </w:r>
      <w:r>
        <w:rPr>
          <w:rFonts w:ascii="Times New Roman" w:hAnsi="Times New Roman" w:cs="Times New Roman"/>
          <w:sz w:val="28"/>
          <w:szCs w:val="28"/>
          <w:lang w:val="tt-RU"/>
        </w:rPr>
        <w:t xml:space="preserve"> Япония белән ике арада</w:t>
      </w:r>
      <w:r w:rsidRPr="008F2A13">
        <w:rPr>
          <w:rFonts w:ascii="Times New Roman" w:hAnsi="Times New Roman" w:cs="Times New Roman"/>
          <w:sz w:val="28"/>
          <w:szCs w:val="28"/>
          <w:lang w:val="tt-RU"/>
        </w:rPr>
        <w:t xml:space="preserve"> ныклы икътисади </w:t>
      </w:r>
      <w:r>
        <w:rPr>
          <w:rFonts w:ascii="Times New Roman" w:hAnsi="Times New Roman" w:cs="Times New Roman"/>
          <w:sz w:val="28"/>
          <w:szCs w:val="28"/>
          <w:lang w:val="tt-RU"/>
        </w:rPr>
        <w:t>элемтәләр</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булдыру белән кызыксына. </w:t>
      </w:r>
      <w:r w:rsidRPr="008F2A13">
        <w:rPr>
          <w:rFonts w:ascii="Times New Roman" w:hAnsi="Times New Roman" w:cs="Times New Roman"/>
          <w:sz w:val="28"/>
          <w:szCs w:val="28"/>
          <w:lang w:val="tt-RU"/>
        </w:rPr>
        <w:t xml:space="preserve"> Шулай итеп, аның позициясе “Зур җиделек”нең төп  вәкилләре арасында килеп туган  “үткен  почмакларны” </w:t>
      </w:r>
      <w:r>
        <w:rPr>
          <w:rFonts w:ascii="Times New Roman" w:hAnsi="Times New Roman" w:cs="Times New Roman"/>
          <w:sz w:val="28"/>
          <w:szCs w:val="28"/>
          <w:lang w:val="tt-RU"/>
        </w:rPr>
        <w:t xml:space="preserve"> тигезләү өчен ярдәм итә</w:t>
      </w:r>
      <w:r w:rsidRPr="008F2A13">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sz w:val="28"/>
          <w:szCs w:val="28"/>
          <w:lang w:val="tt-RU"/>
        </w:rPr>
        <w:t>IV төркем</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Икътисади үсеш алган илләргә </w:t>
      </w:r>
      <w:r w:rsidRPr="008F2A13">
        <w:rPr>
          <w:rFonts w:ascii="Times New Roman" w:hAnsi="Times New Roman" w:cs="Times New Roman"/>
          <w:sz w:val="28"/>
          <w:szCs w:val="28"/>
          <w:lang w:val="tt-RU"/>
        </w:rPr>
        <w:t xml:space="preserve"> </w:t>
      </w:r>
      <w:r w:rsidRPr="008F2A13">
        <w:rPr>
          <w:rFonts w:ascii="Times New Roman" w:hAnsi="Times New Roman" w:cs="Times New Roman"/>
          <w:i/>
          <w:sz w:val="28"/>
          <w:szCs w:val="28"/>
          <w:lang w:val="tt-RU"/>
        </w:rPr>
        <w:t xml:space="preserve">Европаның уртача үсеш кичерүче илләре </w:t>
      </w:r>
      <w:r>
        <w:rPr>
          <w:rFonts w:ascii="Times New Roman" w:hAnsi="Times New Roman" w:cs="Times New Roman"/>
          <w:sz w:val="28"/>
          <w:szCs w:val="28"/>
          <w:lang w:val="tt-RU"/>
        </w:rPr>
        <w:t>дә керә. Болар −</w:t>
      </w:r>
      <w:r w:rsidRPr="008F2A13">
        <w:rPr>
          <w:rFonts w:ascii="Times New Roman" w:hAnsi="Times New Roman" w:cs="Times New Roman"/>
          <w:sz w:val="28"/>
          <w:szCs w:val="28"/>
          <w:lang w:val="tt-RU"/>
        </w:rPr>
        <w:t xml:space="preserve"> Испания, Португалия, Ирландия һәм Греция. Социаль-икътисади үсешнең барлык күрсәткечләре ягыннан да алар алдарак санап үтелгән илләрдән сизелерлек</w:t>
      </w:r>
      <w:r>
        <w:rPr>
          <w:rFonts w:ascii="Times New Roman" w:hAnsi="Times New Roman" w:cs="Times New Roman"/>
          <w:sz w:val="28"/>
          <w:szCs w:val="28"/>
          <w:lang w:val="tt-RU"/>
        </w:rPr>
        <w:t xml:space="preserve"> дәрәҗәдә калышалар, әмма алар “</w:t>
      </w:r>
      <w:r w:rsidRPr="008F2A13">
        <w:rPr>
          <w:rFonts w:ascii="Times New Roman" w:hAnsi="Times New Roman" w:cs="Times New Roman"/>
          <w:sz w:val="28"/>
          <w:szCs w:val="28"/>
          <w:lang w:val="tt-RU"/>
        </w:rPr>
        <w:t>бөеклек синдромы” белән</w:t>
      </w:r>
      <w:r>
        <w:rPr>
          <w:rFonts w:ascii="Times New Roman" w:hAnsi="Times New Roman" w:cs="Times New Roman"/>
          <w:sz w:val="28"/>
          <w:szCs w:val="28"/>
          <w:lang w:val="tt-RU"/>
        </w:rPr>
        <w:t xml:space="preserve"> авырыйлар.  Мәгълүм булганча, и</w:t>
      </w:r>
      <w:r w:rsidRPr="008F2A13">
        <w:rPr>
          <w:rFonts w:ascii="Times New Roman" w:hAnsi="Times New Roman" w:cs="Times New Roman"/>
          <w:sz w:val="28"/>
          <w:szCs w:val="28"/>
          <w:lang w:val="tt-RU"/>
        </w:rPr>
        <w:t>ң берен</w:t>
      </w:r>
      <w:r>
        <w:rPr>
          <w:rFonts w:ascii="Times New Roman" w:hAnsi="Times New Roman" w:cs="Times New Roman"/>
          <w:sz w:val="28"/>
          <w:szCs w:val="28"/>
          <w:lang w:val="tt-RU"/>
        </w:rPr>
        <w:t>ч</w:t>
      </w:r>
      <w:r w:rsidRPr="008F2A13">
        <w:rPr>
          <w:rFonts w:ascii="Times New Roman" w:hAnsi="Times New Roman" w:cs="Times New Roman"/>
          <w:sz w:val="28"/>
          <w:szCs w:val="28"/>
          <w:lang w:val="tt-RU"/>
        </w:rPr>
        <w:t xml:space="preserve">е булып Португалия, аннан соң  Испания  </w:t>
      </w:r>
      <w:r>
        <w:rPr>
          <w:rFonts w:ascii="Times New Roman" w:hAnsi="Times New Roman" w:cs="Times New Roman"/>
          <w:sz w:val="28"/>
          <w:szCs w:val="28"/>
          <w:lang w:val="tt-RU"/>
        </w:rPr>
        <w:t>тәүге колониаль империя төзиләр</w:t>
      </w:r>
      <w:r w:rsidRPr="008F2A13">
        <w:rPr>
          <w:rFonts w:ascii="Times New Roman" w:hAnsi="Times New Roman" w:cs="Times New Roman"/>
          <w:sz w:val="28"/>
          <w:szCs w:val="28"/>
          <w:lang w:val="tt-RU"/>
        </w:rPr>
        <w:t>, шулай итеп Европа дәүләтләренә диңгез аръягындагы илләрнең байлы</w:t>
      </w:r>
      <w:r>
        <w:rPr>
          <w:rFonts w:ascii="Times New Roman" w:hAnsi="Times New Roman" w:cs="Times New Roman"/>
          <w:sz w:val="28"/>
          <w:szCs w:val="28"/>
          <w:lang w:val="tt-RU"/>
        </w:rPr>
        <w:t>кларына юл ачалар. Нәкъ менә шу</w:t>
      </w:r>
      <w:r w:rsidRPr="008F2A13">
        <w:rPr>
          <w:rFonts w:ascii="Times New Roman" w:hAnsi="Times New Roman" w:cs="Times New Roman"/>
          <w:sz w:val="28"/>
          <w:szCs w:val="28"/>
          <w:lang w:val="tt-RU"/>
        </w:rPr>
        <w:t>л</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байлыклардан файдаланып, Европа сәнәгать өлкәсендә  кискен үзгәрешләр ясый һәм ахыр чиктә  дөньяның иң алдынгы үсешле төбә</w:t>
      </w:r>
      <w:r>
        <w:rPr>
          <w:rFonts w:ascii="Times New Roman" w:hAnsi="Times New Roman" w:cs="Times New Roman"/>
          <w:sz w:val="28"/>
          <w:szCs w:val="28"/>
          <w:lang w:val="tt-RU"/>
        </w:rPr>
        <w:t>генә әверелә</w:t>
      </w:r>
      <w:r w:rsidRPr="008F2A13">
        <w:rPr>
          <w:rFonts w:ascii="Times New Roman" w:hAnsi="Times New Roman" w:cs="Times New Roman"/>
          <w:sz w:val="28"/>
          <w:szCs w:val="28"/>
          <w:lang w:val="tt-RU"/>
        </w:rPr>
        <w:t>. Греция (Борынгы Гре</w:t>
      </w:r>
      <w:r>
        <w:rPr>
          <w:rFonts w:ascii="Times New Roman" w:hAnsi="Times New Roman" w:cs="Times New Roman"/>
          <w:sz w:val="28"/>
          <w:szCs w:val="28"/>
          <w:lang w:val="tt-RU"/>
        </w:rPr>
        <w:t xml:space="preserve">циянең дәвамчысы буларак) </w:t>
      </w:r>
      <w:r>
        <w:rPr>
          <w:rFonts w:ascii="Times New Roman" w:hAnsi="Times New Roman" w:cs="Times New Roman"/>
          <w:sz w:val="28"/>
          <w:szCs w:val="28"/>
          <w:lang w:val="tt-RU"/>
        </w:rPr>
        <w:lastRenderedPageBreak/>
        <w:t>үзен Е</w:t>
      </w:r>
      <w:r w:rsidRPr="008F2A13">
        <w:rPr>
          <w:rFonts w:ascii="Times New Roman" w:hAnsi="Times New Roman" w:cs="Times New Roman"/>
          <w:sz w:val="28"/>
          <w:szCs w:val="28"/>
          <w:lang w:val="tt-RU"/>
        </w:rPr>
        <w:t>вропа демократиясенең “бишеге” дип исәпли. Ир</w:t>
      </w:r>
      <w:r>
        <w:rPr>
          <w:rFonts w:ascii="Times New Roman" w:hAnsi="Times New Roman" w:cs="Times New Roman"/>
          <w:sz w:val="28"/>
          <w:szCs w:val="28"/>
          <w:lang w:val="tt-RU"/>
        </w:rPr>
        <w:t>л</w:t>
      </w:r>
      <w:r w:rsidRPr="008F2A13">
        <w:rPr>
          <w:rFonts w:ascii="Times New Roman" w:hAnsi="Times New Roman" w:cs="Times New Roman"/>
          <w:sz w:val="28"/>
          <w:szCs w:val="28"/>
          <w:lang w:val="tt-RU"/>
        </w:rPr>
        <w:t>андия колонияләр хуҗасы булмаса да (кире</w:t>
      </w:r>
      <w:r>
        <w:rPr>
          <w:rFonts w:ascii="Times New Roman" w:hAnsi="Times New Roman" w:cs="Times New Roman"/>
          <w:sz w:val="28"/>
          <w:szCs w:val="28"/>
          <w:lang w:val="tt-RU"/>
        </w:rPr>
        <w:t>сенчә, 1949 елга кадәр күршедәге Бөекбританиягә бәй</w:t>
      </w:r>
      <w:r w:rsidRPr="008F2A13">
        <w:rPr>
          <w:rFonts w:ascii="Times New Roman" w:hAnsi="Times New Roman" w:cs="Times New Roman"/>
          <w:sz w:val="28"/>
          <w:szCs w:val="28"/>
          <w:lang w:val="tt-RU"/>
        </w:rPr>
        <w:t>ле була)  АКШның</w:t>
      </w:r>
      <w:r>
        <w:rPr>
          <w:rFonts w:ascii="Times New Roman" w:hAnsi="Times New Roman" w:cs="Times New Roman"/>
          <w:sz w:val="28"/>
          <w:szCs w:val="28"/>
          <w:lang w:val="tt-RU"/>
        </w:rPr>
        <w:t xml:space="preserve"> барлыкка килүенә  зур өлеш кер</w:t>
      </w:r>
      <w:r w:rsidRPr="008F2A13">
        <w:rPr>
          <w:rFonts w:ascii="Times New Roman" w:hAnsi="Times New Roman" w:cs="Times New Roman"/>
          <w:sz w:val="28"/>
          <w:szCs w:val="28"/>
          <w:lang w:val="tt-RU"/>
        </w:rPr>
        <w:t xml:space="preserve">тә (биредә Ирландия диаспорасы 40 миллион кешедән арта).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sz w:val="28"/>
          <w:szCs w:val="28"/>
          <w:lang w:val="tt-RU"/>
        </w:rPr>
        <w:t>V төркем</w:t>
      </w:r>
      <w:r w:rsidRPr="008F2A13">
        <w:rPr>
          <w:rFonts w:ascii="Times New Roman" w:hAnsi="Times New Roman" w:cs="Times New Roman"/>
          <w:sz w:val="28"/>
          <w:szCs w:val="28"/>
          <w:lang w:val="tt-RU"/>
        </w:rPr>
        <w:t xml:space="preserve">. 1997 елда БМОның Икътисади һәм социаль советы карары нигезендә  </w:t>
      </w:r>
      <w:r>
        <w:rPr>
          <w:rFonts w:ascii="Times New Roman" w:hAnsi="Times New Roman" w:cs="Times New Roman"/>
          <w:sz w:val="28"/>
          <w:szCs w:val="28"/>
          <w:lang w:val="tt-RU"/>
        </w:rPr>
        <w:t xml:space="preserve">икътисады  үсеш алган илләр </w:t>
      </w:r>
      <w:r w:rsidRPr="008F2A13">
        <w:rPr>
          <w:rFonts w:ascii="Times New Roman" w:hAnsi="Times New Roman" w:cs="Times New Roman"/>
          <w:sz w:val="28"/>
          <w:szCs w:val="28"/>
          <w:lang w:val="tt-RU"/>
        </w:rPr>
        <w:t xml:space="preserve"> рәтенә “беренче дулкындагы” “Азия юлбарыслары”</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Корея Республикасы (Көньяк Корея), Кытай Республикасы (Тайвань) һәм Сингапур да кер</w:t>
      </w:r>
      <w:r>
        <w:rPr>
          <w:rFonts w:ascii="Times New Roman" w:hAnsi="Times New Roman" w:cs="Times New Roman"/>
          <w:sz w:val="28"/>
          <w:szCs w:val="28"/>
          <w:lang w:val="tt-RU"/>
        </w:rPr>
        <w:t>т</w:t>
      </w:r>
      <w:r w:rsidRPr="008F2A13">
        <w:rPr>
          <w:rFonts w:ascii="Times New Roman" w:hAnsi="Times New Roman" w:cs="Times New Roman"/>
          <w:sz w:val="28"/>
          <w:szCs w:val="28"/>
          <w:lang w:val="tt-RU"/>
        </w:rPr>
        <w:t>еп карала.</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sz w:val="28"/>
          <w:szCs w:val="28"/>
          <w:lang w:val="tt-RU"/>
        </w:rPr>
        <w:t>VI төркем</w:t>
      </w:r>
      <w:r w:rsidRPr="008F2A13">
        <w:rPr>
          <w:rFonts w:ascii="Times New Roman" w:hAnsi="Times New Roman" w:cs="Times New Roman"/>
          <w:sz w:val="28"/>
          <w:szCs w:val="28"/>
          <w:lang w:val="tt-RU"/>
        </w:rPr>
        <w:t>. Социалистик илләр блогы таркалганнан соң, социаль-икътисади үсеш дәрәҗәсе ягыннан  алдынгы илләргә</w:t>
      </w:r>
      <w:r>
        <w:rPr>
          <w:rFonts w:ascii="Times New Roman" w:hAnsi="Times New Roman" w:cs="Times New Roman"/>
          <w:sz w:val="28"/>
          <w:szCs w:val="28"/>
          <w:lang w:val="tt-RU"/>
        </w:rPr>
        <w:t xml:space="preserve"> иң якыннардан−</w:t>
      </w:r>
      <w:r w:rsidRPr="008F2A13">
        <w:rPr>
          <w:rFonts w:ascii="Times New Roman" w:hAnsi="Times New Roman" w:cs="Times New Roman"/>
          <w:sz w:val="28"/>
          <w:szCs w:val="28"/>
          <w:lang w:val="tt-RU"/>
        </w:rPr>
        <w:t xml:space="preserve"> Чехия, Венгрия, Словения</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шулай</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ук </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Польша, Словакия, Литва, Латвия һәм Эстония булып чыкты.  Мөгаен, </w:t>
      </w:r>
      <w:r>
        <w:rPr>
          <w:rFonts w:ascii="Times New Roman" w:hAnsi="Times New Roman" w:cs="Times New Roman"/>
          <w:sz w:val="28"/>
          <w:szCs w:val="28"/>
          <w:lang w:val="tt-RU"/>
        </w:rPr>
        <w:t xml:space="preserve">икътисади үсеш алган илләр </w:t>
      </w:r>
      <w:r w:rsidRPr="008F2A13">
        <w:rPr>
          <w:rFonts w:ascii="Times New Roman" w:hAnsi="Times New Roman" w:cs="Times New Roman"/>
          <w:sz w:val="28"/>
          <w:szCs w:val="28"/>
          <w:lang w:val="tt-RU"/>
        </w:rPr>
        <w:t xml:space="preserve"> рәтенә  </w:t>
      </w:r>
      <w:r>
        <w:rPr>
          <w:rFonts w:ascii="Times New Roman" w:hAnsi="Times New Roman" w:cs="Times New Roman"/>
          <w:sz w:val="28"/>
          <w:szCs w:val="28"/>
          <w:lang w:val="tt-RU"/>
        </w:rPr>
        <w:t xml:space="preserve">мәйданы ягыннан </w:t>
      </w:r>
      <w:r w:rsidRPr="008F2A13">
        <w:rPr>
          <w:rFonts w:ascii="Times New Roman" w:hAnsi="Times New Roman" w:cs="Times New Roman"/>
          <w:sz w:val="28"/>
          <w:szCs w:val="28"/>
          <w:lang w:val="tt-RU"/>
        </w:rPr>
        <w:t xml:space="preserve">дөньядагы иң зур һәм </w:t>
      </w:r>
      <w:r>
        <w:rPr>
          <w:rFonts w:ascii="Times New Roman" w:hAnsi="Times New Roman" w:cs="Times New Roman"/>
          <w:sz w:val="28"/>
          <w:szCs w:val="28"/>
          <w:lang w:val="tt-RU"/>
        </w:rPr>
        <w:t xml:space="preserve">төрле процессларга тәэсир итү көченә ия  </w:t>
      </w:r>
      <w:r w:rsidRPr="008F2A13">
        <w:rPr>
          <w:rFonts w:ascii="Times New Roman" w:hAnsi="Times New Roman" w:cs="Times New Roman"/>
          <w:sz w:val="28"/>
          <w:szCs w:val="28"/>
          <w:lang w:val="tt-RU"/>
        </w:rPr>
        <w:t xml:space="preserve"> булган Россияне дә</w:t>
      </w:r>
      <w:r>
        <w:rPr>
          <w:rFonts w:ascii="Times New Roman" w:hAnsi="Times New Roman" w:cs="Times New Roman"/>
          <w:sz w:val="28"/>
          <w:szCs w:val="28"/>
          <w:lang w:val="tt-RU"/>
        </w:rPr>
        <w:t xml:space="preserve"> кертеп карарга</w:t>
      </w:r>
      <w:r w:rsidRPr="008F2A13">
        <w:rPr>
          <w:rFonts w:ascii="Times New Roman" w:hAnsi="Times New Roman" w:cs="Times New Roman"/>
          <w:sz w:val="28"/>
          <w:szCs w:val="28"/>
          <w:lang w:val="tt-RU"/>
        </w:rPr>
        <w:t xml:space="preserve"> мөмкиндер. Тупланган капитал байлыкларның күләме, сәяси йогынтысы һәм хәрби көче ягын</w:t>
      </w:r>
      <w:r>
        <w:rPr>
          <w:rFonts w:ascii="Times New Roman" w:hAnsi="Times New Roman" w:cs="Times New Roman"/>
          <w:sz w:val="28"/>
          <w:szCs w:val="28"/>
          <w:lang w:val="tt-RU"/>
        </w:rPr>
        <w:t>нан ул әйдәп баручы алдынгы илл</w:t>
      </w:r>
      <w:r w:rsidRPr="008F2A13">
        <w:rPr>
          <w:rFonts w:ascii="Times New Roman" w:hAnsi="Times New Roman" w:cs="Times New Roman"/>
          <w:sz w:val="28"/>
          <w:szCs w:val="28"/>
          <w:lang w:val="tt-RU"/>
        </w:rPr>
        <w:t>әр белән тиңләшә ала.  Шулай ук аның табиг</w:t>
      </w:r>
      <w:r>
        <w:rPr>
          <w:rFonts w:ascii="Times New Roman" w:hAnsi="Times New Roman" w:cs="Times New Roman"/>
          <w:sz w:val="28"/>
          <w:szCs w:val="28"/>
          <w:lang w:val="tt-RU"/>
        </w:rPr>
        <w:t>ы</w:t>
      </w:r>
      <w:r w:rsidRPr="008F2A13">
        <w:rPr>
          <w:rFonts w:ascii="Times New Roman" w:hAnsi="Times New Roman" w:cs="Times New Roman"/>
          <w:sz w:val="28"/>
          <w:szCs w:val="28"/>
          <w:lang w:val="tt-RU"/>
        </w:rPr>
        <w:t>й-</w:t>
      </w:r>
      <w:r>
        <w:rPr>
          <w:rFonts w:ascii="Times New Roman" w:hAnsi="Times New Roman" w:cs="Times New Roman"/>
          <w:sz w:val="28"/>
          <w:szCs w:val="28"/>
          <w:lang w:val="tt-RU"/>
        </w:rPr>
        <w:t xml:space="preserve">ресурслар </w:t>
      </w:r>
      <w:r w:rsidRPr="008F2A13">
        <w:rPr>
          <w:rFonts w:ascii="Times New Roman" w:hAnsi="Times New Roman" w:cs="Times New Roman"/>
          <w:sz w:val="28"/>
          <w:szCs w:val="28"/>
          <w:lang w:val="tt-RU"/>
        </w:rPr>
        <w:t xml:space="preserve"> потенциалын да онытырга ярамый. 1994 елдан башлап Россия “Зур җиделек” эшендә катнаша (баштарак бары тик сәяси мәсьәләләрдә</w:t>
      </w:r>
      <w:r>
        <w:rPr>
          <w:rFonts w:ascii="Times New Roman" w:hAnsi="Times New Roman" w:cs="Times New Roman"/>
          <w:sz w:val="28"/>
          <w:szCs w:val="28"/>
          <w:lang w:val="tt-RU"/>
        </w:rPr>
        <w:t xml:space="preserve"> генә, 1998 елдан −  икътисади мәсьәләләр</w:t>
      </w:r>
      <w:r w:rsidRPr="008F2A13">
        <w:rPr>
          <w:rFonts w:ascii="Times New Roman" w:hAnsi="Times New Roman" w:cs="Times New Roman"/>
          <w:sz w:val="28"/>
          <w:szCs w:val="28"/>
          <w:lang w:val="tt-RU"/>
        </w:rPr>
        <w:t xml:space="preserve"> һәм дөньяның</w:t>
      </w:r>
      <w:r>
        <w:rPr>
          <w:rFonts w:ascii="Times New Roman" w:hAnsi="Times New Roman" w:cs="Times New Roman"/>
          <w:sz w:val="28"/>
          <w:szCs w:val="28"/>
          <w:lang w:val="tt-RU"/>
        </w:rPr>
        <w:t xml:space="preserve"> глобаль проблемалары өстәлде</w:t>
      </w:r>
      <w:r w:rsidRPr="008F2A13">
        <w:rPr>
          <w:rFonts w:ascii="Times New Roman" w:hAnsi="Times New Roman" w:cs="Times New Roman"/>
          <w:sz w:val="28"/>
          <w:szCs w:val="28"/>
          <w:lang w:val="tt-RU"/>
        </w:rPr>
        <w:t>).</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Pr>
          <w:rFonts w:ascii="Times New Roman" w:hAnsi="Times New Roman" w:cs="Times New Roman"/>
          <w:b/>
          <w:i/>
          <w:sz w:val="28"/>
          <w:szCs w:val="28"/>
          <w:lang w:val="tt-RU"/>
        </w:rPr>
        <w:t>Үсеп килүче илл</w:t>
      </w:r>
      <w:r w:rsidRPr="008F2A13">
        <w:rPr>
          <w:rFonts w:ascii="Times New Roman" w:hAnsi="Times New Roman" w:cs="Times New Roman"/>
          <w:b/>
          <w:i/>
          <w:sz w:val="28"/>
          <w:szCs w:val="28"/>
          <w:lang w:val="tt-RU"/>
        </w:rPr>
        <w:t xml:space="preserve">әргә  </w:t>
      </w:r>
      <w:r w:rsidRPr="008F2A13">
        <w:rPr>
          <w:rFonts w:ascii="Times New Roman" w:hAnsi="Times New Roman" w:cs="Times New Roman"/>
          <w:sz w:val="28"/>
          <w:szCs w:val="28"/>
          <w:lang w:val="tt-RU"/>
        </w:rPr>
        <w:t>социаль-икътисади  үсештә артта калган дәүләтләрне кертәләр.</w:t>
      </w:r>
    </w:p>
    <w:p w:rsidR="00644AB0" w:rsidRPr="008F2A13" w:rsidRDefault="00644AB0" w:rsidP="00644AB0">
      <w:pPr>
        <w:spacing w:after="0" w:line="360" w:lineRule="auto"/>
        <w:jc w:val="both"/>
        <w:rPr>
          <w:rFonts w:ascii="Times New Roman" w:hAnsi="Times New Roman" w:cs="Times New Roman"/>
          <w:i/>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i/>
          <w:sz w:val="28"/>
          <w:szCs w:val="28"/>
          <w:lang w:val="tt-RU"/>
        </w:rPr>
        <w:t>Үсеп</w:t>
      </w:r>
      <w:r>
        <w:rPr>
          <w:rFonts w:ascii="Times New Roman" w:hAnsi="Times New Roman" w:cs="Times New Roman"/>
          <w:i/>
          <w:sz w:val="28"/>
          <w:szCs w:val="28"/>
          <w:lang w:val="tt-RU"/>
        </w:rPr>
        <w:t xml:space="preserve"> килүче ил</w:t>
      </w:r>
      <w:r w:rsidRPr="008F2A13">
        <w:rPr>
          <w:rFonts w:ascii="Times New Roman" w:hAnsi="Times New Roman" w:cs="Times New Roman"/>
          <w:i/>
          <w:sz w:val="28"/>
          <w:szCs w:val="28"/>
          <w:lang w:val="tt-RU"/>
        </w:rPr>
        <w:t>ләрнең социаль-икътисади үсеш шартлары:</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озак вакытка сузылган кол</w:t>
      </w:r>
      <w:r>
        <w:rPr>
          <w:rFonts w:ascii="Times New Roman" w:hAnsi="Times New Roman" w:cs="Times New Roman"/>
          <w:sz w:val="28"/>
          <w:szCs w:val="28"/>
          <w:lang w:val="tt-RU"/>
        </w:rPr>
        <w:t>ониаль яки ярымколониаль бәйле</w:t>
      </w:r>
      <w:r w:rsidRPr="008F2A13">
        <w:rPr>
          <w:rFonts w:ascii="Times New Roman" w:hAnsi="Times New Roman" w:cs="Times New Roman"/>
          <w:sz w:val="28"/>
          <w:szCs w:val="28"/>
          <w:lang w:val="tt-RU"/>
        </w:rPr>
        <w:t>лек;</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●җәмгыятьнең артта калганлыгы, </w:t>
      </w:r>
      <w:r>
        <w:rPr>
          <w:rFonts w:ascii="Times New Roman" w:hAnsi="Times New Roman" w:cs="Times New Roman"/>
          <w:sz w:val="28"/>
          <w:szCs w:val="28"/>
          <w:lang w:val="tt-RU"/>
        </w:rPr>
        <w:t>феодал һәм ярымфеодал  калдыкл</w:t>
      </w:r>
      <w:r w:rsidRPr="008F2A13">
        <w:rPr>
          <w:rFonts w:ascii="Times New Roman" w:hAnsi="Times New Roman" w:cs="Times New Roman"/>
          <w:sz w:val="28"/>
          <w:szCs w:val="28"/>
          <w:lang w:val="tt-RU"/>
        </w:rPr>
        <w:t>арның күпләп саклануы. Мондый җәмгыять, кагыйдә буларак,  чикләрен үтеп булмаслык яки авырлык белән генә үтеп була торган катлауларга бүленә.</w:t>
      </w:r>
    </w:p>
    <w:p w:rsidR="00644AB0" w:rsidRPr="008F2A13" w:rsidRDefault="00644AB0" w:rsidP="00644AB0">
      <w:pPr>
        <w:spacing w:after="0" w:line="360" w:lineRule="auto"/>
        <w:jc w:val="both"/>
        <w:rPr>
          <w:rFonts w:ascii="Times New Roman" w:hAnsi="Times New Roman" w:cs="Times New Roman"/>
          <w:b/>
          <w:i/>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i/>
          <w:sz w:val="28"/>
          <w:szCs w:val="28"/>
          <w:lang w:val="tt-RU"/>
        </w:rPr>
        <w:t>Үсеп</w:t>
      </w:r>
      <w:r>
        <w:rPr>
          <w:rFonts w:ascii="Times New Roman" w:hAnsi="Times New Roman" w:cs="Times New Roman"/>
          <w:b/>
          <w:i/>
          <w:sz w:val="28"/>
          <w:szCs w:val="28"/>
          <w:lang w:val="tt-RU"/>
        </w:rPr>
        <w:t xml:space="preserve"> килүче ил</w:t>
      </w:r>
      <w:r w:rsidRPr="008F2A13">
        <w:rPr>
          <w:rFonts w:ascii="Times New Roman" w:hAnsi="Times New Roman" w:cs="Times New Roman"/>
          <w:b/>
          <w:i/>
          <w:sz w:val="28"/>
          <w:szCs w:val="28"/>
          <w:lang w:val="tt-RU"/>
        </w:rPr>
        <w:t xml:space="preserve">ләрнең </w:t>
      </w:r>
      <w:r>
        <w:rPr>
          <w:rFonts w:ascii="Times New Roman" w:hAnsi="Times New Roman" w:cs="Times New Roman"/>
          <w:b/>
          <w:i/>
          <w:sz w:val="28"/>
          <w:szCs w:val="28"/>
          <w:lang w:val="tt-RU"/>
        </w:rPr>
        <w:t>с</w:t>
      </w:r>
      <w:r w:rsidRPr="008F2A13">
        <w:rPr>
          <w:rFonts w:ascii="Times New Roman" w:hAnsi="Times New Roman" w:cs="Times New Roman"/>
          <w:b/>
          <w:i/>
          <w:sz w:val="28"/>
          <w:szCs w:val="28"/>
          <w:lang w:val="tt-RU"/>
        </w:rPr>
        <w:t>оциаль-икътисади үсеш үзенчәлекләре:</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lastRenderedPageBreak/>
        <w:t>●</w:t>
      </w:r>
      <w:r>
        <w:rPr>
          <w:rFonts w:ascii="Times New Roman" w:hAnsi="Times New Roman" w:cs="Times New Roman"/>
          <w:sz w:val="28"/>
          <w:szCs w:val="28"/>
          <w:lang w:val="tt-RU"/>
        </w:rPr>
        <w:t>б</w:t>
      </w:r>
      <w:r w:rsidRPr="008F2A13">
        <w:rPr>
          <w:rFonts w:ascii="Times New Roman" w:hAnsi="Times New Roman" w:cs="Times New Roman"/>
          <w:sz w:val="28"/>
          <w:szCs w:val="28"/>
          <w:lang w:val="tt-RU"/>
        </w:rPr>
        <w:t>азар мөнәсәбәтләрен үзгәртеп кору тәмамланмау</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барлык кирәкле базар институтлары инде төзелгән, әмма аларның милли икътисадта рольләре әле һаман да кечкенә,  милли капитал гадәттәгечә көчсез  һәм  читтән ярдәм булмаган очракта, дөнья базарында көндәшлек алып бара а</w:t>
      </w:r>
      <w:r>
        <w:rPr>
          <w:rFonts w:ascii="Times New Roman" w:hAnsi="Times New Roman" w:cs="Times New Roman"/>
          <w:sz w:val="28"/>
          <w:szCs w:val="28"/>
          <w:lang w:val="tt-RU"/>
        </w:rPr>
        <w:t>лмый, милли икътисадның төзелеше</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күптөрле;</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w:t>
      </w:r>
      <w:r>
        <w:rPr>
          <w:rFonts w:ascii="Times New Roman" w:hAnsi="Times New Roman" w:cs="Times New Roman"/>
          <w:sz w:val="28"/>
          <w:szCs w:val="28"/>
          <w:lang w:val="tt-RU"/>
        </w:rPr>
        <w:t xml:space="preserve">дәүләт хакимиятенең көчсезлеге − </w:t>
      </w:r>
      <w:r w:rsidRPr="008F2A13">
        <w:rPr>
          <w:rFonts w:ascii="Times New Roman" w:hAnsi="Times New Roman" w:cs="Times New Roman"/>
          <w:sz w:val="28"/>
          <w:szCs w:val="28"/>
          <w:lang w:val="tt-RU"/>
        </w:rPr>
        <w:t>ул шәхси милекнең шактый өлешен күзәтүдә тота,</w:t>
      </w:r>
      <w:r w:rsidRPr="00D80573">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еш кына шәхси эшмәкәрлек эшчәнлегенә кысыла,  шул ук вакытта көндәшлек мохите тудыра алуга сәләтсез һәм хосусый милек ияләренең мәнфәгатен, хокукларын яклый алмый;</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●үсештә территориаль </w:t>
      </w:r>
      <w:r>
        <w:rPr>
          <w:rFonts w:ascii="Times New Roman" w:hAnsi="Times New Roman" w:cs="Times New Roman"/>
          <w:sz w:val="28"/>
          <w:szCs w:val="28"/>
          <w:lang w:val="tt-RU"/>
        </w:rPr>
        <w:t xml:space="preserve">ярашмаучанлык </w:t>
      </w:r>
      <w:r w:rsidRPr="008F2A13">
        <w:rPr>
          <w:rFonts w:ascii="Times New Roman" w:hAnsi="Times New Roman" w:cs="Times New Roman"/>
          <w:sz w:val="28"/>
          <w:szCs w:val="28"/>
          <w:lang w:val="tt-RU"/>
        </w:rPr>
        <w:t>− бик алга киткән һәм б</w:t>
      </w:r>
      <w:r>
        <w:rPr>
          <w:rFonts w:ascii="Times New Roman" w:hAnsi="Times New Roman" w:cs="Times New Roman"/>
          <w:sz w:val="28"/>
          <w:szCs w:val="28"/>
          <w:lang w:val="tt-RU"/>
        </w:rPr>
        <w:t>ик артта калган районнарның күршелеге.</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Нәтиҗәдә үсеп килүче илл</w:t>
      </w:r>
      <w:r w:rsidRPr="008F2A13">
        <w:rPr>
          <w:rFonts w:ascii="Times New Roman" w:hAnsi="Times New Roman" w:cs="Times New Roman"/>
          <w:sz w:val="28"/>
          <w:szCs w:val="28"/>
          <w:lang w:val="tt-RU"/>
        </w:rPr>
        <w:t>әр дөнья икътисадында һәм халыкара икътисади мөнәсәбәтләрдә мөһим роль</w:t>
      </w:r>
      <w:r>
        <w:rPr>
          <w:rFonts w:ascii="Times New Roman" w:hAnsi="Times New Roman" w:cs="Times New Roman"/>
          <w:sz w:val="28"/>
          <w:szCs w:val="28"/>
          <w:lang w:val="tt-RU"/>
        </w:rPr>
        <w:t xml:space="preserve"> уйнамыйлар.  Шунысын әйтү җитә:</w:t>
      </w:r>
      <w:r w:rsidRPr="008F2A13">
        <w:rPr>
          <w:rFonts w:ascii="Times New Roman" w:hAnsi="Times New Roman" w:cs="Times New Roman"/>
          <w:sz w:val="28"/>
          <w:szCs w:val="28"/>
          <w:lang w:val="tt-RU"/>
        </w:rPr>
        <w:t xml:space="preserve"> дөньядагы хал</w:t>
      </w:r>
      <w:r>
        <w:rPr>
          <w:rFonts w:ascii="Times New Roman" w:hAnsi="Times New Roman" w:cs="Times New Roman"/>
          <w:sz w:val="28"/>
          <w:szCs w:val="28"/>
          <w:lang w:val="tt-RU"/>
        </w:rPr>
        <w:t xml:space="preserve">ыкның 80%ын  туплап, алар </w:t>
      </w:r>
      <w:r w:rsidRPr="008F2A13">
        <w:rPr>
          <w:rFonts w:ascii="Times New Roman" w:hAnsi="Times New Roman" w:cs="Times New Roman"/>
          <w:sz w:val="28"/>
          <w:szCs w:val="28"/>
          <w:lang w:val="tt-RU"/>
        </w:rPr>
        <w:t xml:space="preserve"> дөньядагы продукция  эшкәртү сәнәгатенең</w:t>
      </w:r>
      <w:r>
        <w:rPr>
          <w:rFonts w:ascii="Times New Roman" w:hAnsi="Times New Roman" w:cs="Times New Roman"/>
          <w:sz w:val="28"/>
          <w:szCs w:val="28"/>
          <w:lang w:val="tt-RU"/>
        </w:rPr>
        <w:t xml:space="preserve">  нибары 17%ын гына тәшкил итәләр.  Үсеп килүче илләр традиция бу</w:t>
      </w:r>
      <w:r w:rsidRPr="008F2A13">
        <w:rPr>
          <w:rFonts w:ascii="Times New Roman" w:hAnsi="Times New Roman" w:cs="Times New Roman"/>
          <w:sz w:val="28"/>
          <w:szCs w:val="28"/>
          <w:lang w:val="tt-RU"/>
        </w:rPr>
        <w:t>енча 3 регионны берләштерә: Азия (Океания белән бергә), Аф</w:t>
      </w:r>
      <w:r>
        <w:rPr>
          <w:rFonts w:ascii="Times New Roman" w:hAnsi="Times New Roman" w:cs="Times New Roman"/>
          <w:sz w:val="28"/>
          <w:szCs w:val="28"/>
          <w:lang w:val="tt-RU"/>
        </w:rPr>
        <w:t>рика (ике төбәктә дә алдынгы ил</w:t>
      </w:r>
      <w:r w:rsidRPr="008F2A13">
        <w:rPr>
          <w:rFonts w:ascii="Times New Roman" w:hAnsi="Times New Roman" w:cs="Times New Roman"/>
          <w:sz w:val="28"/>
          <w:szCs w:val="28"/>
          <w:lang w:val="tt-RU"/>
        </w:rPr>
        <w:t>ләрдән тыш) һәм Латин Амер</w:t>
      </w:r>
      <w:r>
        <w:rPr>
          <w:rFonts w:ascii="Times New Roman" w:hAnsi="Times New Roman" w:cs="Times New Roman"/>
          <w:sz w:val="28"/>
          <w:szCs w:val="28"/>
          <w:lang w:val="tt-RU"/>
        </w:rPr>
        <w:t>ик</w:t>
      </w:r>
      <w:r w:rsidRPr="008F2A13">
        <w:rPr>
          <w:rFonts w:ascii="Times New Roman" w:hAnsi="Times New Roman" w:cs="Times New Roman"/>
          <w:sz w:val="28"/>
          <w:szCs w:val="28"/>
          <w:lang w:val="tt-RU"/>
        </w:rPr>
        <w:t>асы. Икътисад ягыннан Латин Америкасы (җәмгыятьнең өлгергәнлеге ягыннан да)  алдынгырак сан</w:t>
      </w:r>
      <w:r>
        <w:rPr>
          <w:rFonts w:ascii="Times New Roman" w:hAnsi="Times New Roman" w:cs="Times New Roman"/>
          <w:sz w:val="28"/>
          <w:szCs w:val="28"/>
          <w:lang w:val="tt-RU"/>
        </w:rPr>
        <w:t>ала.  Үсеп килүче илләр җитеш</w:t>
      </w:r>
      <w:r w:rsidRPr="008F2A13">
        <w:rPr>
          <w:rFonts w:ascii="Times New Roman" w:hAnsi="Times New Roman" w:cs="Times New Roman"/>
          <w:sz w:val="28"/>
          <w:szCs w:val="28"/>
          <w:lang w:val="tt-RU"/>
        </w:rPr>
        <w:t xml:space="preserve">тергән сәнәгать продукциясенең  ½  өлеше аңа туры килә. ХХ гасырның урталарында Азия (Океания белән бергә) аннан шактыйга артта калган (2 тапкырга диярлек) </w:t>
      </w:r>
      <w:r>
        <w:rPr>
          <w:rFonts w:ascii="Times New Roman" w:hAnsi="Times New Roman" w:cs="Times New Roman"/>
          <w:sz w:val="28"/>
          <w:szCs w:val="28"/>
          <w:lang w:val="tt-RU"/>
        </w:rPr>
        <w:t xml:space="preserve">иде. Әмма </w:t>
      </w:r>
      <w:r w:rsidRPr="008F2A13">
        <w:rPr>
          <w:rFonts w:ascii="Times New Roman" w:hAnsi="Times New Roman" w:cs="Times New Roman"/>
          <w:sz w:val="28"/>
          <w:szCs w:val="28"/>
          <w:lang w:val="tt-RU"/>
        </w:rPr>
        <w:t>күпчелек Азия илләренең икътисади  үсеше тиз барг</w:t>
      </w:r>
      <w:r>
        <w:rPr>
          <w:rFonts w:ascii="Times New Roman" w:hAnsi="Times New Roman" w:cs="Times New Roman"/>
          <w:sz w:val="28"/>
          <w:szCs w:val="28"/>
          <w:lang w:val="tt-RU"/>
        </w:rPr>
        <w:t xml:space="preserve">анлыктан, </w:t>
      </w:r>
      <w:r w:rsidRPr="008F2A13">
        <w:rPr>
          <w:rFonts w:ascii="Times New Roman" w:hAnsi="Times New Roman" w:cs="Times New Roman"/>
          <w:sz w:val="28"/>
          <w:szCs w:val="28"/>
          <w:lang w:val="tt-RU"/>
        </w:rPr>
        <w:t xml:space="preserve">ХХ гасыр ахырына </w:t>
      </w:r>
      <w:r>
        <w:rPr>
          <w:rFonts w:ascii="Times New Roman" w:hAnsi="Times New Roman" w:cs="Times New Roman"/>
          <w:sz w:val="28"/>
          <w:szCs w:val="28"/>
          <w:lang w:val="tt-RU"/>
        </w:rPr>
        <w:t>әлеге төбәкләр тигезл</w:t>
      </w:r>
      <w:r w:rsidRPr="008F2A13">
        <w:rPr>
          <w:rFonts w:ascii="Times New Roman" w:hAnsi="Times New Roman" w:cs="Times New Roman"/>
          <w:sz w:val="28"/>
          <w:szCs w:val="28"/>
          <w:lang w:val="tt-RU"/>
        </w:rPr>
        <w:t>әште</w:t>
      </w:r>
      <w:r>
        <w:rPr>
          <w:rFonts w:ascii="Times New Roman" w:hAnsi="Times New Roman" w:cs="Times New Roman"/>
          <w:sz w:val="28"/>
          <w:szCs w:val="28"/>
          <w:lang w:val="tt-RU"/>
        </w:rPr>
        <w:t xml:space="preserve">.  Африка исә </w:t>
      </w:r>
      <w:r w:rsidRPr="008F2A13">
        <w:rPr>
          <w:rFonts w:ascii="Times New Roman" w:hAnsi="Times New Roman" w:cs="Times New Roman"/>
          <w:sz w:val="28"/>
          <w:szCs w:val="28"/>
          <w:lang w:val="tt-RU"/>
        </w:rPr>
        <w:t xml:space="preserve">дөнья күләмендә дә, үсеп килүче илләр арасында да иң артта калган төбәк булып кала бирә.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Әлбәттә, үсеп килүче илләр шулай ук бертөрле генә түгел. Аларны шартлы рәвештә җиде төркемгә бүләргә мөмкин.</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sz w:val="28"/>
          <w:szCs w:val="28"/>
          <w:lang w:val="tt-RU"/>
        </w:rPr>
        <w:t>I төркем</w:t>
      </w:r>
      <w:r w:rsidRPr="008F2A13">
        <w:rPr>
          <w:rFonts w:ascii="Times New Roman" w:hAnsi="Times New Roman" w:cs="Times New Roman"/>
          <w:sz w:val="28"/>
          <w:szCs w:val="28"/>
          <w:lang w:val="tt-RU"/>
        </w:rPr>
        <w:t xml:space="preserve">. Әйдәп баручы урынны </w:t>
      </w:r>
      <w:r>
        <w:rPr>
          <w:rFonts w:ascii="Times New Roman" w:hAnsi="Times New Roman" w:cs="Times New Roman"/>
          <w:i/>
          <w:sz w:val="28"/>
          <w:szCs w:val="28"/>
          <w:lang w:val="tt-RU"/>
        </w:rPr>
        <w:t>потенциалы гаять зур булган төп дәүләтләр</w:t>
      </w:r>
      <w:r w:rsidRPr="008F2A13">
        <w:rPr>
          <w:rFonts w:ascii="Times New Roman" w:hAnsi="Times New Roman" w:cs="Times New Roman"/>
          <w:sz w:val="28"/>
          <w:szCs w:val="28"/>
          <w:lang w:val="tt-RU"/>
        </w:rPr>
        <w:t xml:space="preserve"> алып тора.      Бу төркемгә нибары дүрт ил керә: “Көнчыгыш</w:t>
      </w:r>
      <w:r>
        <w:rPr>
          <w:rFonts w:ascii="Times New Roman" w:hAnsi="Times New Roman" w:cs="Times New Roman"/>
          <w:sz w:val="28"/>
          <w:szCs w:val="28"/>
          <w:lang w:val="tt-RU"/>
        </w:rPr>
        <w:t>ның  Алып батырлары”  (Кытай бел</w:t>
      </w:r>
      <w:r w:rsidRPr="008F2A13">
        <w:rPr>
          <w:rFonts w:ascii="Times New Roman" w:hAnsi="Times New Roman" w:cs="Times New Roman"/>
          <w:sz w:val="28"/>
          <w:szCs w:val="28"/>
          <w:lang w:val="tt-RU"/>
        </w:rPr>
        <w:t xml:space="preserve">ән Һиндстан) һәм “Латин Америкасы </w:t>
      </w:r>
      <w:r w:rsidRPr="008F2A13">
        <w:rPr>
          <w:rFonts w:ascii="Times New Roman" w:hAnsi="Times New Roman" w:cs="Times New Roman"/>
          <w:sz w:val="28"/>
          <w:szCs w:val="28"/>
          <w:lang w:val="tt-RU"/>
        </w:rPr>
        <w:lastRenderedPageBreak/>
        <w:t>лидерлары” (Бразилия, Мексика). Аларның икътисади потенциал</w:t>
      </w:r>
      <w:r>
        <w:rPr>
          <w:rFonts w:ascii="Times New Roman" w:hAnsi="Times New Roman" w:cs="Times New Roman"/>
          <w:sz w:val="28"/>
          <w:szCs w:val="28"/>
          <w:lang w:val="tt-RU"/>
        </w:rPr>
        <w:t xml:space="preserve"> кушылмасы үсеп килүче башка ил</w:t>
      </w:r>
      <w:r w:rsidRPr="008F2A13">
        <w:rPr>
          <w:rFonts w:ascii="Times New Roman" w:hAnsi="Times New Roman" w:cs="Times New Roman"/>
          <w:sz w:val="28"/>
          <w:szCs w:val="28"/>
          <w:lang w:val="tt-RU"/>
        </w:rPr>
        <w:t>ләрнең икътисади потенци</w:t>
      </w:r>
      <w:r>
        <w:rPr>
          <w:rFonts w:ascii="Times New Roman" w:hAnsi="Times New Roman" w:cs="Times New Roman"/>
          <w:sz w:val="28"/>
          <w:szCs w:val="28"/>
          <w:lang w:val="tt-RU"/>
        </w:rPr>
        <w:t>алы кушылмасына тигез. Әлеге ил</w:t>
      </w:r>
      <w:r w:rsidRPr="008F2A13">
        <w:rPr>
          <w:rFonts w:ascii="Times New Roman" w:hAnsi="Times New Roman" w:cs="Times New Roman"/>
          <w:sz w:val="28"/>
          <w:szCs w:val="28"/>
          <w:lang w:val="tt-RU"/>
        </w:rPr>
        <w:t>ләр  ифрат зур табигый һәм эшче байлыкларга ия, икътисади реформаларны актив уздыру (1978 елда</w:t>
      </w:r>
      <w:r>
        <w:rPr>
          <w:rFonts w:ascii="Times New Roman" w:hAnsi="Times New Roman" w:cs="Times New Roman"/>
          <w:sz w:val="28"/>
          <w:szCs w:val="28"/>
          <w:lang w:val="tt-RU"/>
        </w:rPr>
        <w:t xml:space="preserve"> − </w:t>
      </w:r>
      <w:r w:rsidRPr="008F2A13">
        <w:rPr>
          <w:rFonts w:ascii="Times New Roman" w:hAnsi="Times New Roman" w:cs="Times New Roman"/>
          <w:sz w:val="28"/>
          <w:szCs w:val="28"/>
          <w:lang w:val="tt-RU"/>
        </w:rPr>
        <w:t xml:space="preserve"> Кытайда, 1985 елда</w:t>
      </w:r>
      <w:r>
        <w:rPr>
          <w:rFonts w:ascii="Times New Roman" w:hAnsi="Times New Roman" w:cs="Times New Roman"/>
          <w:sz w:val="28"/>
          <w:szCs w:val="28"/>
          <w:lang w:val="tt-RU"/>
        </w:rPr>
        <w:t xml:space="preserve"> − </w:t>
      </w:r>
      <w:r w:rsidRPr="008F2A13">
        <w:rPr>
          <w:rFonts w:ascii="Times New Roman" w:hAnsi="Times New Roman" w:cs="Times New Roman"/>
          <w:sz w:val="28"/>
          <w:szCs w:val="28"/>
          <w:lang w:val="tt-RU"/>
        </w:rPr>
        <w:t xml:space="preserve"> Мексикада, 1994 елда</w:t>
      </w:r>
      <w:r>
        <w:rPr>
          <w:rFonts w:ascii="Times New Roman" w:hAnsi="Times New Roman" w:cs="Times New Roman"/>
          <w:sz w:val="28"/>
          <w:szCs w:val="28"/>
          <w:lang w:val="tt-RU"/>
        </w:rPr>
        <w:t xml:space="preserve"> − </w:t>
      </w:r>
      <w:r w:rsidRPr="008F2A13">
        <w:rPr>
          <w:rFonts w:ascii="Times New Roman" w:hAnsi="Times New Roman" w:cs="Times New Roman"/>
          <w:sz w:val="28"/>
          <w:szCs w:val="28"/>
          <w:lang w:val="tt-RU"/>
        </w:rPr>
        <w:t xml:space="preserve"> Бразилия белән Һиндстанда)  дөнья икътисадында аларның ролен көчәйтте.  Кытай белән Һиндстанда дәүләтнең роле традиция буенча зур, нә</w:t>
      </w:r>
      <w:r>
        <w:rPr>
          <w:rFonts w:ascii="Times New Roman" w:hAnsi="Times New Roman" w:cs="Times New Roman"/>
          <w:sz w:val="28"/>
          <w:szCs w:val="28"/>
          <w:lang w:val="tt-RU"/>
        </w:rPr>
        <w:t>къ менә аның ярдәме белән бу ил</w:t>
      </w:r>
      <w:r w:rsidRPr="008F2A13">
        <w:rPr>
          <w:rFonts w:ascii="Times New Roman" w:hAnsi="Times New Roman" w:cs="Times New Roman"/>
          <w:sz w:val="28"/>
          <w:szCs w:val="28"/>
          <w:lang w:val="tt-RU"/>
        </w:rPr>
        <w:t xml:space="preserve">ләрдә фән һәм техника үсеше буенча эре масштаблы программалар гамәлгә ашырыла башлады. Кытай инде күптәннән  атом-төш коралына ия, 2003 елда (СССР һәм АКШтан соң өченче булып)  пилотлы космик корабльне галәмгә очырды. Һиндстан дөньяда </w:t>
      </w:r>
      <w:r>
        <w:rPr>
          <w:rFonts w:ascii="Times New Roman" w:hAnsi="Times New Roman" w:cs="Times New Roman"/>
          <w:sz w:val="28"/>
          <w:szCs w:val="28"/>
          <w:lang w:val="tt-RU"/>
        </w:rPr>
        <w:t>иң заманча атом программасын эшләде</w:t>
      </w:r>
      <w:r w:rsidRPr="008F2A13">
        <w:rPr>
          <w:rFonts w:ascii="Times New Roman" w:hAnsi="Times New Roman" w:cs="Times New Roman"/>
          <w:sz w:val="28"/>
          <w:szCs w:val="28"/>
          <w:lang w:val="tt-RU"/>
        </w:rPr>
        <w:t xml:space="preserve">, Азиядә иң эреләрдән булган атом үзәген төзеде (Тромбей шәһәре), 1998 елда 5 атом  </w:t>
      </w:r>
      <w:r>
        <w:rPr>
          <w:rFonts w:ascii="Times New Roman" w:hAnsi="Times New Roman" w:cs="Times New Roman"/>
          <w:sz w:val="28"/>
          <w:szCs w:val="28"/>
          <w:lang w:val="tt-RU"/>
        </w:rPr>
        <w:t>шартлаткычын сынап карады</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w:t>
      </w:r>
      <w:r w:rsidRPr="008F2A13">
        <w:rPr>
          <w:rFonts w:ascii="Times New Roman" w:hAnsi="Times New Roman" w:cs="Times New Roman"/>
          <w:sz w:val="28"/>
          <w:szCs w:val="28"/>
          <w:lang w:val="tt-RU"/>
        </w:rPr>
        <w:t xml:space="preserve">шуларның берсе </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термик төш</w:t>
      </w:r>
      <w:r>
        <w:rPr>
          <w:rFonts w:ascii="Times New Roman" w:hAnsi="Times New Roman" w:cs="Times New Roman"/>
          <w:sz w:val="28"/>
          <w:szCs w:val="28"/>
          <w:lang w:val="tt-RU"/>
        </w:rPr>
        <w:t>)</w:t>
      </w:r>
      <w:r w:rsidRPr="008F2A13">
        <w:rPr>
          <w:rFonts w:ascii="Times New Roman" w:hAnsi="Times New Roman" w:cs="Times New Roman"/>
          <w:sz w:val="28"/>
          <w:szCs w:val="28"/>
          <w:lang w:val="tt-RU"/>
        </w:rPr>
        <w:t>, югары квалификацияле  программистлар саны ягыннан  дөньяда икенче урынга чыкты (АКШтан кала), Шрихарикотад</w:t>
      </w:r>
      <w:r>
        <w:rPr>
          <w:rFonts w:ascii="Times New Roman" w:hAnsi="Times New Roman" w:cs="Times New Roman"/>
          <w:sz w:val="28"/>
          <w:szCs w:val="28"/>
          <w:lang w:val="tt-RU"/>
        </w:rPr>
        <w:t>агы үз космодромыннан  иярчен җибәрде</w:t>
      </w:r>
      <w:r w:rsidRPr="008F2A13">
        <w:rPr>
          <w:rFonts w:ascii="Times New Roman" w:hAnsi="Times New Roman" w:cs="Times New Roman"/>
          <w:sz w:val="28"/>
          <w:szCs w:val="28"/>
          <w:lang w:val="tt-RU"/>
        </w:rPr>
        <w:t>. Бразилия белән Мексикада шулай ук фән һәм те</w:t>
      </w:r>
      <w:r>
        <w:rPr>
          <w:rFonts w:ascii="Times New Roman" w:hAnsi="Times New Roman" w:cs="Times New Roman"/>
          <w:sz w:val="28"/>
          <w:szCs w:val="28"/>
          <w:lang w:val="tt-RU"/>
        </w:rPr>
        <w:t>хника өлкәсендә  алга китеш күзәтелә</w:t>
      </w:r>
      <w:r w:rsidRPr="008F2A13">
        <w:rPr>
          <w:rFonts w:ascii="Times New Roman" w:hAnsi="Times New Roman" w:cs="Times New Roman"/>
          <w:sz w:val="28"/>
          <w:szCs w:val="28"/>
          <w:lang w:val="tt-RU"/>
        </w:rPr>
        <w:t>. Әмма алар, иң</w:t>
      </w:r>
      <w:r>
        <w:rPr>
          <w:rFonts w:ascii="Times New Roman" w:hAnsi="Times New Roman" w:cs="Times New Roman"/>
          <w:sz w:val="28"/>
          <w:szCs w:val="28"/>
          <w:lang w:val="tt-RU"/>
        </w:rPr>
        <w:t xml:space="preserve"> беренче чиратта, трансмилли</w:t>
      </w:r>
      <w:r w:rsidRPr="008F2A13">
        <w:rPr>
          <w:rFonts w:ascii="Times New Roman" w:hAnsi="Times New Roman" w:cs="Times New Roman"/>
          <w:sz w:val="28"/>
          <w:szCs w:val="28"/>
          <w:lang w:val="tt-RU"/>
        </w:rPr>
        <w:t xml:space="preserve"> корпорацияләр  эшчәнлегенә бәйле. Бразилия  үсешнең импор</w:t>
      </w:r>
      <w:r>
        <w:rPr>
          <w:rFonts w:ascii="Times New Roman" w:hAnsi="Times New Roman" w:cs="Times New Roman"/>
          <w:sz w:val="28"/>
          <w:szCs w:val="28"/>
          <w:lang w:val="tt-RU"/>
        </w:rPr>
        <w:t>т кертү</w:t>
      </w:r>
      <w:r w:rsidRPr="008F2A13">
        <w:rPr>
          <w:rFonts w:ascii="Times New Roman" w:hAnsi="Times New Roman" w:cs="Times New Roman"/>
          <w:sz w:val="28"/>
          <w:szCs w:val="28"/>
          <w:lang w:val="tt-RU"/>
        </w:rPr>
        <w:t xml:space="preserve"> моделен уңы</w:t>
      </w:r>
      <w:r>
        <w:rPr>
          <w:rFonts w:ascii="Times New Roman" w:hAnsi="Times New Roman" w:cs="Times New Roman"/>
          <w:sz w:val="28"/>
          <w:szCs w:val="28"/>
          <w:lang w:val="tt-RU"/>
        </w:rPr>
        <w:t>ш белән алып барса һәм Латин Ам</w:t>
      </w:r>
      <w:r w:rsidRPr="008F2A13">
        <w:rPr>
          <w:rFonts w:ascii="Times New Roman" w:hAnsi="Times New Roman" w:cs="Times New Roman"/>
          <w:sz w:val="28"/>
          <w:szCs w:val="28"/>
          <w:lang w:val="tt-RU"/>
        </w:rPr>
        <w:t>ерика базарында үз урынын яуласа да, Мексика  АКШка территориаль яктан я</w:t>
      </w:r>
      <w:r>
        <w:rPr>
          <w:rFonts w:ascii="Times New Roman" w:hAnsi="Times New Roman" w:cs="Times New Roman"/>
          <w:sz w:val="28"/>
          <w:szCs w:val="28"/>
          <w:lang w:val="tt-RU"/>
        </w:rPr>
        <w:t xml:space="preserve">кын булуны файдаланып, икътисадның экспорт кертүгә юнәлтелгән </w:t>
      </w:r>
      <w:r w:rsidRPr="008F2A13">
        <w:rPr>
          <w:rFonts w:ascii="Times New Roman" w:hAnsi="Times New Roman" w:cs="Times New Roman"/>
          <w:sz w:val="28"/>
          <w:szCs w:val="28"/>
          <w:lang w:val="tt-RU"/>
        </w:rPr>
        <w:t xml:space="preserve"> өлкәләр</w:t>
      </w:r>
      <w:r>
        <w:rPr>
          <w:rFonts w:ascii="Times New Roman" w:hAnsi="Times New Roman" w:cs="Times New Roman"/>
          <w:sz w:val="28"/>
          <w:szCs w:val="28"/>
          <w:lang w:val="tt-RU"/>
        </w:rPr>
        <w:t>е үсеше</w:t>
      </w:r>
      <w:r w:rsidRPr="008F2A13">
        <w:rPr>
          <w:rFonts w:ascii="Times New Roman" w:hAnsi="Times New Roman" w:cs="Times New Roman"/>
          <w:sz w:val="28"/>
          <w:szCs w:val="28"/>
          <w:lang w:val="tt-RU"/>
        </w:rPr>
        <w:t xml:space="preserve">нә басым ясап,  </w:t>
      </w:r>
      <w:r>
        <w:rPr>
          <w:rFonts w:ascii="Times New Roman" w:hAnsi="Times New Roman" w:cs="Times New Roman"/>
          <w:sz w:val="28"/>
          <w:szCs w:val="28"/>
          <w:lang w:val="tt-RU"/>
        </w:rPr>
        <w:t xml:space="preserve">төньяк </w:t>
      </w:r>
      <w:r w:rsidRPr="008F2A13">
        <w:rPr>
          <w:rFonts w:ascii="Times New Roman" w:hAnsi="Times New Roman" w:cs="Times New Roman"/>
          <w:sz w:val="28"/>
          <w:szCs w:val="28"/>
          <w:lang w:val="tt-RU"/>
        </w:rPr>
        <w:t>к</w:t>
      </w:r>
      <w:r>
        <w:rPr>
          <w:rFonts w:ascii="Times New Roman" w:hAnsi="Times New Roman" w:cs="Times New Roman"/>
          <w:sz w:val="28"/>
          <w:szCs w:val="28"/>
          <w:lang w:val="tt-RU"/>
        </w:rPr>
        <w:t>ү</w:t>
      </w:r>
      <w:r w:rsidRPr="008F2A13">
        <w:rPr>
          <w:rFonts w:ascii="Times New Roman" w:hAnsi="Times New Roman" w:cs="Times New Roman"/>
          <w:sz w:val="28"/>
          <w:szCs w:val="28"/>
          <w:lang w:val="tt-RU"/>
        </w:rPr>
        <w:t>ршесенең  эчке базарын</w:t>
      </w:r>
      <w:r>
        <w:rPr>
          <w:rFonts w:ascii="Times New Roman" w:hAnsi="Times New Roman" w:cs="Times New Roman"/>
          <w:sz w:val="28"/>
          <w:szCs w:val="28"/>
          <w:lang w:val="tt-RU"/>
        </w:rPr>
        <w:t>да  сизелерлек дәрәҗәдә хе</w:t>
      </w:r>
      <w:r w:rsidRPr="008F2A13">
        <w:rPr>
          <w:rFonts w:ascii="Times New Roman" w:hAnsi="Times New Roman" w:cs="Times New Roman"/>
          <w:sz w:val="28"/>
          <w:szCs w:val="28"/>
          <w:lang w:val="tt-RU"/>
        </w:rPr>
        <w:t>змәт күрсәтә.</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sz w:val="28"/>
          <w:szCs w:val="28"/>
          <w:lang w:val="tt-RU"/>
        </w:rPr>
        <w:t>II төркем</w:t>
      </w:r>
      <w:r w:rsidRPr="008F2A13">
        <w:rPr>
          <w:rFonts w:ascii="Times New Roman" w:hAnsi="Times New Roman" w:cs="Times New Roman"/>
          <w:sz w:val="28"/>
          <w:szCs w:val="28"/>
          <w:lang w:val="tt-RU"/>
        </w:rPr>
        <w:t xml:space="preserve">. </w:t>
      </w:r>
      <w:r w:rsidRPr="008F2A13">
        <w:rPr>
          <w:rFonts w:ascii="Times New Roman" w:hAnsi="Times New Roman" w:cs="Times New Roman"/>
          <w:i/>
          <w:sz w:val="28"/>
          <w:szCs w:val="28"/>
          <w:lang w:val="tt-RU"/>
        </w:rPr>
        <w:t xml:space="preserve">Яңа </w:t>
      </w:r>
      <w:r>
        <w:rPr>
          <w:rFonts w:ascii="Times New Roman" w:hAnsi="Times New Roman" w:cs="Times New Roman"/>
          <w:i/>
          <w:sz w:val="28"/>
          <w:szCs w:val="28"/>
          <w:lang w:val="tt-RU"/>
        </w:rPr>
        <w:t xml:space="preserve">индустриаль илләр </w:t>
      </w:r>
      <w:r w:rsidRPr="008F2A13">
        <w:rPr>
          <w:rFonts w:ascii="Times New Roman" w:hAnsi="Times New Roman" w:cs="Times New Roman"/>
          <w:i/>
          <w:sz w:val="28"/>
          <w:szCs w:val="28"/>
          <w:lang w:val="tt-RU"/>
        </w:rPr>
        <w:t xml:space="preserve">  </w:t>
      </w:r>
      <w:r w:rsidRPr="008F2A13">
        <w:rPr>
          <w:rFonts w:ascii="Times New Roman" w:hAnsi="Times New Roman" w:cs="Times New Roman"/>
          <w:sz w:val="28"/>
          <w:szCs w:val="28"/>
          <w:lang w:val="tt-RU"/>
        </w:rPr>
        <w:t>(“Икенче дулкындагы” “Азия юлбарыслары”): Таиланд, Малайзия, Индонезия, Филиппин һәм Вьетнам махсус төркем тәшкил итә</w:t>
      </w:r>
      <w:r>
        <w:rPr>
          <w:rFonts w:ascii="Times New Roman" w:hAnsi="Times New Roman" w:cs="Times New Roman"/>
          <w:sz w:val="28"/>
          <w:szCs w:val="28"/>
          <w:lang w:val="tt-RU"/>
        </w:rPr>
        <w:t>.  Әле күптән түгел генә ул ил</w:t>
      </w:r>
      <w:r w:rsidRPr="008F2A13">
        <w:rPr>
          <w:rFonts w:ascii="Times New Roman" w:hAnsi="Times New Roman" w:cs="Times New Roman"/>
          <w:sz w:val="28"/>
          <w:szCs w:val="28"/>
          <w:lang w:val="tt-RU"/>
        </w:rPr>
        <w:t>ләр артта калган саналса, чагыштырмача кыска гына вакыт эчендә  эре җитештерүчеләргә һәм эшкәртү сәнәгатенең продукция</w:t>
      </w:r>
      <w:r>
        <w:rPr>
          <w:rFonts w:ascii="Times New Roman" w:hAnsi="Times New Roman" w:cs="Times New Roman"/>
          <w:sz w:val="28"/>
          <w:szCs w:val="28"/>
          <w:lang w:val="tt-RU"/>
        </w:rPr>
        <w:t>сен</w:t>
      </w:r>
      <w:r w:rsidRPr="008F2A13">
        <w:rPr>
          <w:rFonts w:ascii="Times New Roman" w:hAnsi="Times New Roman" w:cs="Times New Roman"/>
          <w:sz w:val="28"/>
          <w:szCs w:val="28"/>
          <w:lang w:val="tt-RU"/>
        </w:rPr>
        <w:t xml:space="preserve"> экспортлаучыларга әверелделәр. Аларга икътисади үсеш өчен этәргечне чит ил капиталын җәлеп итү өчен </w:t>
      </w:r>
      <w:r>
        <w:rPr>
          <w:rFonts w:ascii="Times New Roman" w:hAnsi="Times New Roman" w:cs="Times New Roman"/>
          <w:sz w:val="28"/>
          <w:szCs w:val="28"/>
          <w:lang w:val="tt-RU"/>
        </w:rPr>
        <w:t xml:space="preserve">тудырылган </w:t>
      </w:r>
      <w:r w:rsidRPr="008F2A13">
        <w:rPr>
          <w:rFonts w:ascii="Times New Roman" w:hAnsi="Times New Roman" w:cs="Times New Roman"/>
          <w:sz w:val="28"/>
          <w:szCs w:val="28"/>
          <w:lang w:val="tt-RU"/>
        </w:rPr>
        <w:t xml:space="preserve"> ирекле (яки махсус) икътисади зоналар һәм яңа технологияләр </w:t>
      </w:r>
      <w:r w:rsidRPr="008F2A13">
        <w:rPr>
          <w:rFonts w:ascii="Times New Roman" w:hAnsi="Times New Roman" w:cs="Times New Roman"/>
          <w:sz w:val="28"/>
          <w:szCs w:val="28"/>
          <w:lang w:val="tt-RU"/>
        </w:rPr>
        <w:lastRenderedPageBreak/>
        <w:t>булдыру бирде.  Ире</w:t>
      </w:r>
      <w:r>
        <w:rPr>
          <w:rFonts w:ascii="Times New Roman" w:hAnsi="Times New Roman" w:cs="Times New Roman"/>
          <w:sz w:val="28"/>
          <w:szCs w:val="28"/>
          <w:lang w:val="tt-RU"/>
        </w:rPr>
        <w:t>кле икътисади зоналар кысаларын</w:t>
      </w:r>
      <w:r w:rsidRPr="008F2A13">
        <w:rPr>
          <w:rFonts w:ascii="Times New Roman" w:hAnsi="Times New Roman" w:cs="Times New Roman"/>
          <w:sz w:val="28"/>
          <w:szCs w:val="28"/>
          <w:lang w:val="tt-RU"/>
        </w:rPr>
        <w:t>да беренче вакытта  җиңел һәм азык-т</w:t>
      </w:r>
      <w:r>
        <w:rPr>
          <w:rFonts w:ascii="Times New Roman" w:hAnsi="Times New Roman" w:cs="Times New Roman"/>
          <w:sz w:val="28"/>
          <w:szCs w:val="28"/>
          <w:lang w:val="tt-RU"/>
        </w:rPr>
        <w:t>ө</w:t>
      </w:r>
      <w:r w:rsidRPr="008F2A13">
        <w:rPr>
          <w:rFonts w:ascii="Times New Roman" w:hAnsi="Times New Roman" w:cs="Times New Roman"/>
          <w:sz w:val="28"/>
          <w:szCs w:val="28"/>
          <w:lang w:val="tt-RU"/>
        </w:rPr>
        <w:t>лек сәнәгате үсеш кичерде. Икенче этапта аларга машина төзелеше (комплектлауч</w:t>
      </w:r>
      <w:r>
        <w:rPr>
          <w:rFonts w:ascii="Times New Roman" w:hAnsi="Times New Roman" w:cs="Times New Roman"/>
          <w:sz w:val="28"/>
          <w:szCs w:val="28"/>
          <w:lang w:val="tt-RU"/>
        </w:rPr>
        <w:t>ы</w:t>
      </w:r>
      <w:r w:rsidRPr="008F2A13">
        <w:rPr>
          <w:rFonts w:ascii="Times New Roman" w:hAnsi="Times New Roman" w:cs="Times New Roman"/>
          <w:sz w:val="28"/>
          <w:szCs w:val="28"/>
          <w:lang w:val="tt-RU"/>
        </w:rPr>
        <w:t xml:space="preserve"> детальләр җитештерү, көндәлек электроника җыю,  элемтә чаралары һәм автомобильләр) белән химия сәнәгате (заманча  полимер материаллар һәм алардан эшләнмәләр җитештерү) өстәлде.  Әлбәттә, боларның барысы да  чагыштырмача югары квалификация һәм җирле хезмәт ресурсларының  катгый дисциплинасы</w:t>
      </w:r>
      <w:r>
        <w:rPr>
          <w:rFonts w:ascii="Times New Roman" w:hAnsi="Times New Roman" w:cs="Times New Roman"/>
          <w:sz w:val="28"/>
          <w:szCs w:val="28"/>
          <w:lang w:val="tt-RU"/>
        </w:rPr>
        <w:t>ннан башка булмас иде. И</w:t>
      </w:r>
      <w:r w:rsidRPr="008F2A13">
        <w:rPr>
          <w:rFonts w:ascii="Times New Roman" w:hAnsi="Times New Roman" w:cs="Times New Roman"/>
          <w:sz w:val="28"/>
          <w:szCs w:val="28"/>
          <w:lang w:val="tt-RU"/>
        </w:rPr>
        <w:t>рек</w:t>
      </w:r>
      <w:r>
        <w:rPr>
          <w:rFonts w:ascii="Times New Roman" w:hAnsi="Times New Roman" w:cs="Times New Roman"/>
          <w:sz w:val="28"/>
          <w:szCs w:val="28"/>
          <w:lang w:val="tt-RU"/>
        </w:rPr>
        <w:t xml:space="preserve">ле икътисади зоналар берничә дип исәпләнсә дә, </w:t>
      </w:r>
      <w:r w:rsidRPr="008F2A13">
        <w:rPr>
          <w:rFonts w:ascii="Times New Roman" w:hAnsi="Times New Roman" w:cs="Times New Roman"/>
          <w:sz w:val="28"/>
          <w:szCs w:val="28"/>
          <w:lang w:val="tt-RU"/>
        </w:rPr>
        <w:t xml:space="preserve"> таркалып-кушылсалар да, тулы</w:t>
      </w:r>
      <w:r>
        <w:rPr>
          <w:rFonts w:ascii="Times New Roman" w:hAnsi="Times New Roman" w:cs="Times New Roman"/>
          <w:sz w:val="28"/>
          <w:szCs w:val="28"/>
          <w:lang w:val="tt-RU"/>
        </w:rPr>
        <w:t xml:space="preserve"> б</w:t>
      </w:r>
      <w:r w:rsidRPr="008F2A13">
        <w:rPr>
          <w:rFonts w:ascii="Times New Roman" w:hAnsi="Times New Roman" w:cs="Times New Roman"/>
          <w:sz w:val="28"/>
          <w:szCs w:val="28"/>
          <w:lang w:val="tt-RU"/>
        </w:rPr>
        <w:t>ер “үсеш полосасы”н формалаштыралар, чагыштырмача кечкенә мәйданны алып торалар, илнең башка төбәкләре исә үсештә</w:t>
      </w:r>
      <w:r w:rsidRPr="001E4C8B">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сизелерлек дәрәҗәдә артта калып баралар.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sz w:val="28"/>
          <w:szCs w:val="28"/>
          <w:lang w:val="tt-RU"/>
        </w:rPr>
        <w:t>III төркем</w:t>
      </w:r>
      <w:r>
        <w:rPr>
          <w:rFonts w:ascii="Times New Roman" w:hAnsi="Times New Roman" w:cs="Times New Roman"/>
          <w:sz w:val="28"/>
          <w:szCs w:val="28"/>
          <w:lang w:val="tt-RU"/>
        </w:rPr>
        <w:t>. Үсеп килүче и</w:t>
      </w:r>
      <w:r w:rsidRPr="008F2A13">
        <w:rPr>
          <w:rFonts w:ascii="Times New Roman" w:hAnsi="Times New Roman" w:cs="Times New Roman"/>
          <w:sz w:val="28"/>
          <w:szCs w:val="28"/>
          <w:lang w:val="tt-RU"/>
        </w:rPr>
        <w:t>лләр арасында   кирәгеннән артык финанс</w:t>
      </w:r>
      <w:r>
        <w:rPr>
          <w:rFonts w:ascii="Times New Roman" w:hAnsi="Times New Roman" w:cs="Times New Roman"/>
          <w:sz w:val="28"/>
          <w:szCs w:val="28"/>
          <w:lang w:val="tt-RU"/>
        </w:rPr>
        <w:t xml:space="preserve">ланган дәүләтләр − </w:t>
      </w:r>
      <w:r w:rsidRPr="001E4C8B">
        <w:rPr>
          <w:rFonts w:ascii="Times New Roman" w:hAnsi="Times New Roman" w:cs="Times New Roman"/>
          <w:i/>
          <w:sz w:val="28"/>
          <w:szCs w:val="28"/>
          <w:lang w:val="tt-RU"/>
        </w:rPr>
        <w:t>нефть белән табигый газ экспортлаучы илләр</w:t>
      </w:r>
      <w:r w:rsidRPr="008F2A13">
        <w:rPr>
          <w:rFonts w:ascii="Times New Roman" w:hAnsi="Times New Roman" w:cs="Times New Roman"/>
          <w:sz w:val="28"/>
          <w:szCs w:val="28"/>
          <w:lang w:val="tt-RU"/>
        </w:rPr>
        <w:t xml:space="preserve"> аерылып то</w:t>
      </w:r>
      <w:r>
        <w:rPr>
          <w:rFonts w:ascii="Times New Roman" w:hAnsi="Times New Roman" w:cs="Times New Roman"/>
          <w:sz w:val="28"/>
          <w:szCs w:val="28"/>
          <w:lang w:val="tt-RU"/>
        </w:rPr>
        <w:t>ра. Болар  − Согуд Гарәбстаны, Кув</w:t>
      </w:r>
      <w:r w:rsidRPr="008F2A13">
        <w:rPr>
          <w:rFonts w:ascii="Times New Roman" w:hAnsi="Times New Roman" w:cs="Times New Roman"/>
          <w:sz w:val="28"/>
          <w:szCs w:val="28"/>
          <w:lang w:val="tt-RU"/>
        </w:rPr>
        <w:t xml:space="preserve">әйт, Катар, Берләшкән Гарәп Әмирлекләре, Оман, Бруней һәм Ливия. Алар барысы да нефть һәм (яки) газ ятмаларына бай, дөнья базарында шуларны сатудан югары табыш алалар. </w:t>
      </w:r>
      <w:r>
        <w:rPr>
          <w:rFonts w:ascii="Times New Roman" w:hAnsi="Times New Roman" w:cs="Times New Roman"/>
          <w:sz w:val="28"/>
          <w:szCs w:val="28"/>
          <w:lang w:val="tt-RU"/>
        </w:rPr>
        <w:t xml:space="preserve">Тулай эчке продукт (ТЭП)  җитештерүе буенча </w:t>
      </w:r>
      <w:r w:rsidRPr="008F2A13">
        <w:rPr>
          <w:rFonts w:ascii="Times New Roman" w:hAnsi="Times New Roman" w:cs="Times New Roman"/>
          <w:sz w:val="28"/>
          <w:szCs w:val="28"/>
          <w:lang w:val="tt-RU"/>
        </w:rPr>
        <w:t>җан башына исәпләгәндә аларның күбесе дөнья лидерлары арасына керә.  Әмма к</w:t>
      </w:r>
      <w:r>
        <w:rPr>
          <w:rFonts w:ascii="Times New Roman" w:hAnsi="Times New Roman" w:cs="Times New Roman"/>
          <w:sz w:val="28"/>
          <w:szCs w:val="28"/>
          <w:lang w:val="tt-RU"/>
        </w:rPr>
        <w:t>ирәгеннән артык финансларга ия булу ю</w:t>
      </w:r>
      <w:r w:rsidRPr="008F2A13">
        <w:rPr>
          <w:rFonts w:ascii="Times New Roman" w:hAnsi="Times New Roman" w:cs="Times New Roman"/>
          <w:sz w:val="28"/>
          <w:szCs w:val="28"/>
          <w:lang w:val="tt-RU"/>
        </w:rPr>
        <w:t>г</w:t>
      </w:r>
      <w:r>
        <w:rPr>
          <w:rFonts w:ascii="Times New Roman" w:hAnsi="Times New Roman" w:cs="Times New Roman"/>
          <w:sz w:val="28"/>
          <w:szCs w:val="28"/>
          <w:lang w:val="tt-RU"/>
        </w:rPr>
        <w:t>а</w:t>
      </w:r>
      <w:r w:rsidRPr="008F2A13">
        <w:rPr>
          <w:rFonts w:ascii="Times New Roman" w:hAnsi="Times New Roman" w:cs="Times New Roman"/>
          <w:sz w:val="28"/>
          <w:szCs w:val="28"/>
          <w:lang w:val="tt-RU"/>
        </w:rPr>
        <w:t>ры икътисади үсешне гарантияләми.  Җирле кадрларның бик түбән квалификацияле булулары, феодал, хәтта колбиләүчелек мөнәсәбәт</w:t>
      </w:r>
      <w:r>
        <w:rPr>
          <w:rFonts w:ascii="Times New Roman" w:hAnsi="Times New Roman" w:cs="Times New Roman"/>
          <w:sz w:val="28"/>
          <w:szCs w:val="28"/>
          <w:lang w:val="tt-RU"/>
        </w:rPr>
        <w:t>ләрнең калдыкларның саклануы үзен сиздерә. Бу илл</w:t>
      </w:r>
      <w:r w:rsidRPr="008F2A13">
        <w:rPr>
          <w:rFonts w:ascii="Times New Roman" w:hAnsi="Times New Roman" w:cs="Times New Roman"/>
          <w:sz w:val="28"/>
          <w:szCs w:val="28"/>
          <w:lang w:val="tt-RU"/>
        </w:rPr>
        <w:t>әр</w:t>
      </w:r>
      <w:r>
        <w:rPr>
          <w:rFonts w:ascii="Times New Roman" w:hAnsi="Times New Roman" w:cs="Times New Roman"/>
          <w:sz w:val="28"/>
          <w:szCs w:val="28"/>
          <w:lang w:val="tt-RU"/>
        </w:rPr>
        <w:t>, кагыйдә буларак, а</w:t>
      </w:r>
      <w:r w:rsidRPr="008F2A13">
        <w:rPr>
          <w:rFonts w:ascii="Times New Roman" w:hAnsi="Times New Roman" w:cs="Times New Roman"/>
          <w:sz w:val="28"/>
          <w:szCs w:val="28"/>
          <w:lang w:val="tt-RU"/>
        </w:rPr>
        <w:t xml:space="preserve">бсолют монархияле (яки диктатор режимлы), </w:t>
      </w:r>
      <w:r>
        <w:rPr>
          <w:rFonts w:ascii="Times New Roman" w:hAnsi="Times New Roman" w:cs="Times New Roman"/>
          <w:sz w:val="28"/>
          <w:szCs w:val="28"/>
          <w:lang w:val="tt-RU"/>
        </w:rPr>
        <w:t xml:space="preserve">бу исә табышларның пропорцияле </w:t>
      </w:r>
      <w:r w:rsidRPr="008F2A13">
        <w:rPr>
          <w:rFonts w:ascii="Times New Roman" w:hAnsi="Times New Roman" w:cs="Times New Roman"/>
          <w:sz w:val="28"/>
          <w:szCs w:val="28"/>
          <w:lang w:val="tt-RU"/>
        </w:rPr>
        <w:t xml:space="preserve"> булмаган (табигый рента, табыш) бүленешенә китерә. Ал</w:t>
      </w:r>
      <w:r>
        <w:rPr>
          <w:rFonts w:ascii="Times New Roman" w:hAnsi="Times New Roman" w:cs="Times New Roman"/>
          <w:sz w:val="28"/>
          <w:szCs w:val="28"/>
          <w:lang w:val="tt-RU"/>
        </w:rPr>
        <w:t>ар</w:t>
      </w:r>
      <w:r w:rsidRPr="008F2A13">
        <w:rPr>
          <w:rFonts w:ascii="Times New Roman" w:hAnsi="Times New Roman" w:cs="Times New Roman"/>
          <w:sz w:val="28"/>
          <w:szCs w:val="28"/>
          <w:lang w:val="tt-RU"/>
        </w:rPr>
        <w:t>да дәүләт дине булып ислам тора, шунлыктан  иҗтимагый мөнәсәбәтләрдә дөньяви законнар түгел, шәригать законнарына таянып эш ителә. Әлбәттә</w:t>
      </w:r>
      <w:r>
        <w:rPr>
          <w:rFonts w:ascii="Times New Roman" w:hAnsi="Times New Roman" w:cs="Times New Roman"/>
          <w:sz w:val="28"/>
          <w:szCs w:val="28"/>
          <w:lang w:val="tt-RU"/>
        </w:rPr>
        <w:t>, әлеге илл</w:t>
      </w:r>
      <w:r w:rsidRPr="008F2A13">
        <w:rPr>
          <w:rFonts w:ascii="Times New Roman" w:hAnsi="Times New Roman" w:cs="Times New Roman"/>
          <w:sz w:val="28"/>
          <w:szCs w:val="28"/>
          <w:lang w:val="tt-RU"/>
        </w:rPr>
        <w:t>әр башка өл</w:t>
      </w:r>
      <w:r>
        <w:rPr>
          <w:rFonts w:ascii="Times New Roman" w:hAnsi="Times New Roman" w:cs="Times New Roman"/>
          <w:sz w:val="28"/>
          <w:szCs w:val="28"/>
          <w:lang w:val="tt-RU"/>
        </w:rPr>
        <w:t>кәләрне дә, мисал өчен,  күп ил</w:t>
      </w:r>
      <w:r w:rsidRPr="008F2A13">
        <w:rPr>
          <w:rFonts w:ascii="Times New Roman" w:hAnsi="Times New Roman" w:cs="Times New Roman"/>
          <w:sz w:val="28"/>
          <w:szCs w:val="28"/>
          <w:lang w:val="tt-RU"/>
        </w:rPr>
        <w:t>ләрдә эре нефтехимия комплекслары барлыкка килде, Берләшкән Гарәп Әмирлеклә</w:t>
      </w:r>
      <w:r>
        <w:rPr>
          <w:rFonts w:ascii="Times New Roman" w:hAnsi="Times New Roman" w:cs="Times New Roman"/>
          <w:sz w:val="28"/>
          <w:szCs w:val="28"/>
          <w:lang w:val="tt-RU"/>
        </w:rPr>
        <w:t>рендә алюминий кою заводы эшли, Кувә</w:t>
      </w:r>
      <w:r w:rsidRPr="008F2A13">
        <w:rPr>
          <w:rFonts w:ascii="Times New Roman" w:hAnsi="Times New Roman" w:cs="Times New Roman"/>
          <w:sz w:val="28"/>
          <w:szCs w:val="28"/>
          <w:lang w:val="tt-RU"/>
        </w:rPr>
        <w:t xml:space="preserve">йт  томат һәм орхидея җитештерүче эре илгә әйләнде, Согуд Гарәбстаны бодай белән үзен тәэмин </w:t>
      </w:r>
      <w:r w:rsidRPr="008F2A13">
        <w:rPr>
          <w:rFonts w:ascii="Times New Roman" w:hAnsi="Times New Roman" w:cs="Times New Roman"/>
          <w:sz w:val="28"/>
          <w:szCs w:val="28"/>
          <w:lang w:val="tt-RU"/>
        </w:rPr>
        <w:lastRenderedPageBreak/>
        <w:t>итеп тора. Әмма бу өл</w:t>
      </w:r>
      <w:r>
        <w:rPr>
          <w:rFonts w:ascii="Times New Roman" w:hAnsi="Times New Roman" w:cs="Times New Roman"/>
          <w:sz w:val="28"/>
          <w:szCs w:val="28"/>
          <w:lang w:val="tt-RU"/>
        </w:rPr>
        <w:t>кәләрнең һәммәсенең дә нигезен нефть “тәшкил итә” һәм җитештерү</w:t>
      </w:r>
      <w:r w:rsidRPr="008F2A13">
        <w:rPr>
          <w:rFonts w:ascii="Times New Roman" w:hAnsi="Times New Roman" w:cs="Times New Roman"/>
          <w:sz w:val="28"/>
          <w:szCs w:val="28"/>
          <w:lang w:val="tt-RU"/>
        </w:rPr>
        <w:t xml:space="preserve"> тиешле дәрәҗәдәге </w:t>
      </w:r>
      <w:r>
        <w:rPr>
          <w:rFonts w:ascii="Times New Roman" w:hAnsi="Times New Roman" w:cs="Times New Roman"/>
          <w:sz w:val="28"/>
          <w:szCs w:val="28"/>
          <w:lang w:val="tt-RU"/>
        </w:rPr>
        <w:t xml:space="preserve">нәтиҗәне бирми. </w:t>
      </w:r>
      <w:r w:rsidRPr="008F2A13">
        <w:rPr>
          <w:rFonts w:ascii="Times New Roman" w:hAnsi="Times New Roman" w:cs="Times New Roman"/>
          <w:sz w:val="28"/>
          <w:szCs w:val="28"/>
          <w:lang w:val="tt-RU"/>
        </w:rPr>
        <w:t>Заманча җиһазларны, күпчел</w:t>
      </w:r>
      <w:r>
        <w:rPr>
          <w:rFonts w:ascii="Times New Roman" w:hAnsi="Times New Roman" w:cs="Times New Roman"/>
          <w:sz w:val="28"/>
          <w:szCs w:val="28"/>
          <w:lang w:val="tt-RU"/>
        </w:rPr>
        <w:t>ек төр товарларны сатып алуга б</w:t>
      </w:r>
      <w:r w:rsidRPr="008F2A13">
        <w:rPr>
          <w:rFonts w:ascii="Times New Roman" w:hAnsi="Times New Roman" w:cs="Times New Roman"/>
          <w:sz w:val="28"/>
          <w:szCs w:val="28"/>
          <w:lang w:val="tt-RU"/>
        </w:rPr>
        <w:t>ә</w:t>
      </w:r>
      <w:r>
        <w:rPr>
          <w:rFonts w:ascii="Times New Roman" w:hAnsi="Times New Roman" w:cs="Times New Roman"/>
          <w:sz w:val="28"/>
          <w:szCs w:val="28"/>
          <w:lang w:val="tt-RU"/>
        </w:rPr>
        <w:t>й</w:t>
      </w:r>
      <w:r w:rsidRPr="008F2A13">
        <w:rPr>
          <w:rFonts w:ascii="Times New Roman" w:hAnsi="Times New Roman" w:cs="Times New Roman"/>
          <w:sz w:val="28"/>
          <w:szCs w:val="28"/>
          <w:lang w:val="tt-RU"/>
        </w:rPr>
        <w:t>лелек, чит ил эшче көчләрнең  агылуы (кайбер илләрдә ул 80-90 %ны  тәшкил итә</w:t>
      </w:r>
      <w:r>
        <w:rPr>
          <w:rFonts w:ascii="Times New Roman" w:hAnsi="Times New Roman" w:cs="Times New Roman"/>
          <w:sz w:val="28"/>
          <w:szCs w:val="28"/>
          <w:lang w:val="tt-RU"/>
        </w:rPr>
        <w:t>) −</w:t>
      </w:r>
      <w:r w:rsidRPr="008F2A13">
        <w:rPr>
          <w:rFonts w:ascii="Times New Roman" w:hAnsi="Times New Roman" w:cs="Times New Roman"/>
          <w:sz w:val="28"/>
          <w:szCs w:val="28"/>
          <w:lang w:val="tt-RU"/>
        </w:rPr>
        <w:t xml:space="preserve"> көн кадагындагы һәм чишеле</w:t>
      </w:r>
      <w:r>
        <w:rPr>
          <w:rFonts w:ascii="Times New Roman" w:hAnsi="Times New Roman" w:cs="Times New Roman"/>
          <w:sz w:val="28"/>
          <w:szCs w:val="28"/>
          <w:lang w:val="tt-RU"/>
        </w:rPr>
        <w:t>ше</w:t>
      </w:r>
      <w:r w:rsidRPr="008F2A13">
        <w:rPr>
          <w:rFonts w:ascii="Times New Roman" w:hAnsi="Times New Roman" w:cs="Times New Roman"/>
          <w:sz w:val="28"/>
          <w:szCs w:val="28"/>
          <w:lang w:val="tt-RU"/>
        </w:rPr>
        <w:t xml:space="preserve"> әлегәчә күренмәгән проблемаларның берсе булы</w:t>
      </w:r>
      <w:r>
        <w:rPr>
          <w:rFonts w:ascii="Times New Roman" w:hAnsi="Times New Roman" w:cs="Times New Roman"/>
          <w:sz w:val="28"/>
          <w:szCs w:val="28"/>
          <w:lang w:val="tt-RU"/>
        </w:rPr>
        <w:t>п кала бирә.  Күп сандагы “ирек</w:t>
      </w:r>
      <w:r w:rsidRPr="008F2A13">
        <w:rPr>
          <w:rFonts w:ascii="Times New Roman" w:hAnsi="Times New Roman" w:cs="Times New Roman"/>
          <w:sz w:val="28"/>
          <w:szCs w:val="28"/>
          <w:lang w:val="tt-RU"/>
        </w:rPr>
        <w:t xml:space="preserve">ле” акча берәмлекләрен </w:t>
      </w:r>
      <w:r>
        <w:rPr>
          <w:rFonts w:ascii="Times New Roman" w:hAnsi="Times New Roman" w:cs="Times New Roman"/>
          <w:sz w:val="28"/>
          <w:szCs w:val="28"/>
          <w:lang w:val="tt-RU"/>
        </w:rPr>
        <w:t>нәтиҗәле</w:t>
      </w:r>
      <w:r w:rsidRPr="008F2A13">
        <w:rPr>
          <w:rFonts w:ascii="Times New Roman" w:hAnsi="Times New Roman" w:cs="Times New Roman"/>
          <w:sz w:val="28"/>
          <w:szCs w:val="28"/>
          <w:lang w:val="tt-RU"/>
        </w:rPr>
        <w:t xml:space="preserve"> куллану чарасының иң кулае булып  аларны чит илләрнең коммерция банкларына, эре компанияләрнең  кыйммәтле</w:t>
      </w:r>
      <w:r>
        <w:rPr>
          <w:rFonts w:ascii="Times New Roman" w:hAnsi="Times New Roman" w:cs="Times New Roman"/>
          <w:sz w:val="28"/>
          <w:szCs w:val="28"/>
          <w:lang w:val="tt-RU"/>
        </w:rPr>
        <w:t xml:space="preserve"> кәгазьләренә салу һәм заманча ю</w:t>
      </w:r>
      <w:r w:rsidRPr="008F2A13">
        <w:rPr>
          <w:rFonts w:ascii="Times New Roman" w:hAnsi="Times New Roman" w:cs="Times New Roman"/>
          <w:sz w:val="28"/>
          <w:szCs w:val="28"/>
          <w:lang w:val="tt-RU"/>
        </w:rPr>
        <w:t>г</w:t>
      </w:r>
      <w:r>
        <w:rPr>
          <w:rFonts w:ascii="Times New Roman" w:hAnsi="Times New Roman" w:cs="Times New Roman"/>
          <w:sz w:val="28"/>
          <w:szCs w:val="28"/>
          <w:lang w:val="tt-RU"/>
        </w:rPr>
        <w:t>а</w:t>
      </w:r>
      <w:r w:rsidRPr="008F2A13">
        <w:rPr>
          <w:rFonts w:ascii="Times New Roman" w:hAnsi="Times New Roman" w:cs="Times New Roman"/>
          <w:sz w:val="28"/>
          <w:szCs w:val="28"/>
          <w:lang w:val="tt-RU"/>
        </w:rPr>
        <w:t xml:space="preserve">ры белем бирү системасын булдыру тора (чит ил белгечләрен җәлеп итеп).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r w:rsidRPr="008F2A13">
        <w:rPr>
          <w:rFonts w:ascii="Times New Roman" w:hAnsi="Times New Roman" w:cs="Times New Roman"/>
          <w:b/>
          <w:sz w:val="28"/>
          <w:szCs w:val="28"/>
          <w:lang w:val="tt-RU"/>
        </w:rPr>
        <w:t>IV,  V төркемнәр</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Зур булмаган дәүләтләр үсе</w:t>
      </w:r>
      <w:r w:rsidRPr="008F2A13">
        <w:rPr>
          <w:rFonts w:ascii="Times New Roman" w:hAnsi="Times New Roman" w:cs="Times New Roman"/>
          <w:sz w:val="28"/>
          <w:szCs w:val="28"/>
          <w:lang w:val="tt-RU"/>
        </w:rPr>
        <w:t>ш моделе</w:t>
      </w:r>
      <w:r>
        <w:rPr>
          <w:rFonts w:ascii="Times New Roman" w:hAnsi="Times New Roman" w:cs="Times New Roman"/>
          <w:sz w:val="28"/>
          <w:szCs w:val="28"/>
          <w:lang w:val="tt-RU"/>
        </w:rPr>
        <w:t xml:space="preserve"> охшаш булган ике якын төркемне</w:t>
      </w:r>
      <w:r w:rsidRPr="008F2A13">
        <w:rPr>
          <w:rFonts w:ascii="Times New Roman" w:hAnsi="Times New Roman" w:cs="Times New Roman"/>
          <w:sz w:val="28"/>
          <w:szCs w:val="28"/>
          <w:lang w:val="tt-RU"/>
        </w:rPr>
        <w:t xml:space="preserve"> тудыра: </w:t>
      </w:r>
      <w:r w:rsidRPr="001E4C8B">
        <w:rPr>
          <w:rFonts w:ascii="Times New Roman" w:hAnsi="Times New Roman" w:cs="Times New Roman"/>
          <w:sz w:val="28"/>
          <w:szCs w:val="28"/>
          <w:lang w:val="tt-RU"/>
        </w:rPr>
        <w:t>плантация хуҗалыгына бәйле һәм концессион үсешле. Трансмилли</w:t>
      </w:r>
      <w:r w:rsidRPr="008F2A13">
        <w:rPr>
          <w:rFonts w:ascii="Times New Roman" w:hAnsi="Times New Roman" w:cs="Times New Roman"/>
          <w:sz w:val="28"/>
          <w:szCs w:val="28"/>
          <w:lang w:val="tt-RU"/>
        </w:rPr>
        <w:t xml:space="preserve"> корпорацияләр  ярдәмендә алар  </w:t>
      </w:r>
      <w:r>
        <w:rPr>
          <w:rFonts w:ascii="Times New Roman" w:hAnsi="Times New Roman" w:cs="Times New Roman"/>
          <w:sz w:val="28"/>
          <w:szCs w:val="28"/>
          <w:lang w:val="tt-RU"/>
        </w:rPr>
        <w:t>даими</w:t>
      </w:r>
      <w:r w:rsidRPr="008F2A13">
        <w:rPr>
          <w:rFonts w:ascii="Times New Roman" w:hAnsi="Times New Roman" w:cs="Times New Roman"/>
          <w:sz w:val="28"/>
          <w:szCs w:val="28"/>
          <w:lang w:val="tt-RU"/>
        </w:rPr>
        <w:t xml:space="preserve"> рәвештә табигый байлыкларның бер төрен ( сирәк очракта берничә төрен) куллана. Дөнья базарына бер-ике төр продукцияне күпләп чыгару  халыкның керемнәр дәрәҗәсен чагыштырмача югары дәрәҗәдә тәэмин итеп тора.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Б</w:t>
      </w:r>
      <w:r>
        <w:rPr>
          <w:rFonts w:ascii="Times New Roman" w:hAnsi="Times New Roman" w:cs="Times New Roman"/>
          <w:sz w:val="28"/>
          <w:szCs w:val="28"/>
          <w:lang w:val="tt-RU"/>
        </w:rPr>
        <w:t>еренче төркемгә Үзәк Америка ил</w:t>
      </w:r>
      <w:r w:rsidRPr="008F2A13">
        <w:rPr>
          <w:rFonts w:ascii="Times New Roman" w:hAnsi="Times New Roman" w:cs="Times New Roman"/>
          <w:sz w:val="28"/>
          <w:szCs w:val="28"/>
          <w:lang w:val="tt-RU"/>
        </w:rPr>
        <w:t>ләре белән Шри-Ланка керә. Алар төрле төрдәге авыл хуҗалыгы продукциясенең җитештерүгә яраклы булган   уникаль агроклиматик байлыкларга ия. Нәтиҗәдә Үзәк Америка илләре  дөнья базарына (бигрәк тә АКШка) банан, кофе, киҗе-мамык, шикәр-чимал, яшелчә, чәчәкләр һәм сыер ите</w:t>
      </w:r>
      <w:r>
        <w:rPr>
          <w:rFonts w:ascii="Times New Roman" w:hAnsi="Times New Roman" w:cs="Times New Roman"/>
          <w:sz w:val="28"/>
          <w:szCs w:val="28"/>
          <w:lang w:val="tt-RU"/>
        </w:rPr>
        <w:t xml:space="preserve"> чыгара</w:t>
      </w:r>
      <w:r w:rsidRPr="008F2A13">
        <w:rPr>
          <w:rFonts w:ascii="Times New Roman" w:hAnsi="Times New Roman" w:cs="Times New Roman"/>
          <w:sz w:val="28"/>
          <w:szCs w:val="28"/>
          <w:lang w:val="tt-RU"/>
        </w:rPr>
        <w:t>, Шри-Ланка</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дөнья</w:t>
      </w:r>
      <w:r>
        <w:rPr>
          <w:rFonts w:ascii="Times New Roman" w:hAnsi="Times New Roman" w:cs="Times New Roman"/>
          <w:sz w:val="28"/>
          <w:szCs w:val="28"/>
          <w:lang w:val="tt-RU"/>
        </w:rPr>
        <w:t>дагы иң эре чәй экспортлаучыларның</w:t>
      </w:r>
      <w:r w:rsidRPr="008F2A13">
        <w:rPr>
          <w:rFonts w:ascii="Times New Roman" w:hAnsi="Times New Roman" w:cs="Times New Roman"/>
          <w:sz w:val="28"/>
          <w:szCs w:val="28"/>
          <w:lang w:val="tt-RU"/>
        </w:rPr>
        <w:t xml:space="preserve"> берсе булып тора. Икенче төркем эченә  Габон, Ботсвана, Ямайка, Тринидад һәм Тобаго, Гайана, Сурин</w:t>
      </w:r>
      <w:r>
        <w:rPr>
          <w:rFonts w:ascii="Times New Roman" w:hAnsi="Times New Roman" w:cs="Times New Roman"/>
          <w:sz w:val="28"/>
          <w:szCs w:val="28"/>
          <w:lang w:val="tt-RU"/>
        </w:rPr>
        <w:t>ам һәм Папуа-</w:t>
      </w:r>
      <w:r w:rsidRPr="008F2A13">
        <w:rPr>
          <w:rFonts w:ascii="Times New Roman" w:hAnsi="Times New Roman" w:cs="Times New Roman"/>
          <w:sz w:val="28"/>
          <w:szCs w:val="28"/>
          <w:lang w:val="tt-RU"/>
        </w:rPr>
        <w:t>Яңа Гвинея керә. Әлеге</w:t>
      </w:r>
      <w:r>
        <w:rPr>
          <w:rFonts w:ascii="Times New Roman" w:hAnsi="Times New Roman" w:cs="Times New Roman"/>
          <w:sz w:val="28"/>
          <w:szCs w:val="28"/>
          <w:lang w:val="tt-RU"/>
        </w:rPr>
        <w:t xml:space="preserve"> илләр  бер-и</w:t>
      </w:r>
      <w:r w:rsidRPr="008F2A13">
        <w:rPr>
          <w:rFonts w:ascii="Times New Roman" w:hAnsi="Times New Roman" w:cs="Times New Roman"/>
          <w:sz w:val="28"/>
          <w:szCs w:val="28"/>
          <w:lang w:val="tt-RU"/>
        </w:rPr>
        <w:t xml:space="preserve">ке төр файдалы казылмаларны табу һәм беренчел эшкәртүгә махсуслашкан. Ямайка, Гайана белән Суринам </w:t>
      </w:r>
      <w:r w:rsidRPr="00BC2737">
        <w:rPr>
          <w:rFonts w:ascii="Times New Roman" w:hAnsi="Times New Roman" w:cs="Times New Roman"/>
          <w:sz w:val="28"/>
          <w:szCs w:val="28"/>
          <w:lang w:val="tt-RU"/>
        </w:rPr>
        <w:t>боксит</w:t>
      </w:r>
      <w:r w:rsidRPr="008F2A13">
        <w:rPr>
          <w:rFonts w:ascii="Times New Roman" w:hAnsi="Times New Roman" w:cs="Times New Roman"/>
          <w:sz w:val="28"/>
          <w:szCs w:val="28"/>
          <w:lang w:val="tt-RU"/>
        </w:rPr>
        <w:t xml:space="preserve"> белән </w:t>
      </w:r>
      <w:r w:rsidRPr="00BC2737">
        <w:rPr>
          <w:rFonts w:ascii="Times New Roman" w:hAnsi="Times New Roman" w:cs="Times New Roman"/>
          <w:sz w:val="28"/>
          <w:szCs w:val="28"/>
          <w:lang w:val="tt-RU"/>
        </w:rPr>
        <w:t>глинозем</w:t>
      </w:r>
      <w:r w:rsidRPr="008F2A13">
        <w:rPr>
          <w:rFonts w:ascii="Times New Roman" w:hAnsi="Times New Roman" w:cs="Times New Roman"/>
          <w:sz w:val="28"/>
          <w:szCs w:val="28"/>
          <w:lang w:val="tt-RU"/>
        </w:rPr>
        <w:t>, Тринидад һәм Тобаго– нефть б</w:t>
      </w:r>
      <w:r>
        <w:rPr>
          <w:rFonts w:ascii="Times New Roman" w:hAnsi="Times New Roman" w:cs="Times New Roman"/>
          <w:sz w:val="28"/>
          <w:szCs w:val="28"/>
          <w:lang w:val="tt-RU"/>
        </w:rPr>
        <w:t>елән нефть продуктларын, Габон−</w:t>
      </w:r>
      <w:r w:rsidRPr="008F2A13">
        <w:rPr>
          <w:rFonts w:ascii="Times New Roman" w:hAnsi="Times New Roman" w:cs="Times New Roman"/>
          <w:sz w:val="28"/>
          <w:szCs w:val="28"/>
          <w:lang w:val="tt-RU"/>
        </w:rPr>
        <w:t xml:space="preserve">нефть һәм </w:t>
      </w:r>
      <w:r w:rsidRPr="00BC2737">
        <w:rPr>
          <w:rFonts w:ascii="Times New Roman" w:hAnsi="Times New Roman" w:cs="Times New Roman"/>
          <w:sz w:val="28"/>
          <w:szCs w:val="28"/>
          <w:lang w:val="tt-RU"/>
        </w:rPr>
        <w:t>марганец рудасы концентратын</w:t>
      </w:r>
      <w:r>
        <w:rPr>
          <w:rFonts w:ascii="Times New Roman" w:hAnsi="Times New Roman" w:cs="Times New Roman"/>
          <w:sz w:val="28"/>
          <w:szCs w:val="28"/>
          <w:lang w:val="tt-RU"/>
        </w:rPr>
        <w:t>, Ботсвана − алмаз, Папуа-</w:t>
      </w:r>
      <w:r w:rsidRPr="008F2A13">
        <w:rPr>
          <w:rFonts w:ascii="Times New Roman" w:hAnsi="Times New Roman" w:cs="Times New Roman"/>
          <w:sz w:val="28"/>
          <w:szCs w:val="28"/>
          <w:lang w:val="tt-RU"/>
        </w:rPr>
        <w:t>Яңа Гвинея</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бакыр руда</w:t>
      </w:r>
      <w:r>
        <w:rPr>
          <w:rFonts w:ascii="Times New Roman" w:hAnsi="Times New Roman" w:cs="Times New Roman"/>
          <w:sz w:val="28"/>
          <w:szCs w:val="28"/>
          <w:lang w:val="tt-RU"/>
        </w:rPr>
        <w:t>лары концентратын эшкәртә.</w:t>
      </w:r>
      <w:r w:rsidRPr="008F2A13">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 xml:space="preserve"> </w:t>
      </w:r>
    </w:p>
    <w:p w:rsidR="00644AB0" w:rsidRPr="000A6075" w:rsidRDefault="00644AB0" w:rsidP="00644AB0">
      <w:pPr>
        <w:spacing w:after="0" w:line="360" w:lineRule="auto"/>
        <w:jc w:val="both"/>
        <w:rPr>
          <w:rFonts w:ascii="Times New Roman" w:hAnsi="Times New Roman" w:cs="Times New Roman"/>
          <w:i/>
          <w:color w:val="252525"/>
          <w:sz w:val="28"/>
          <w:szCs w:val="28"/>
          <w:shd w:val="clear" w:color="auto" w:fill="FFFFFF"/>
          <w:lang w:val="tt-RU"/>
        </w:rPr>
      </w:pPr>
      <w:r w:rsidRPr="008F2A13">
        <w:rPr>
          <w:rFonts w:ascii="Times New Roman" w:hAnsi="Times New Roman" w:cs="Times New Roman"/>
          <w:sz w:val="28"/>
          <w:szCs w:val="28"/>
          <w:lang w:val="tt-RU"/>
        </w:rPr>
        <w:lastRenderedPageBreak/>
        <w:tab/>
        <w:t xml:space="preserve"> </w:t>
      </w:r>
      <w:r w:rsidRPr="000A6075">
        <w:rPr>
          <w:rFonts w:ascii="Times New Roman" w:hAnsi="Times New Roman" w:cs="Times New Roman"/>
          <w:b/>
          <w:bCs/>
          <w:i/>
          <w:color w:val="252525"/>
          <w:sz w:val="28"/>
          <w:szCs w:val="28"/>
          <w:shd w:val="clear" w:color="auto" w:fill="FFFFFF"/>
          <w:lang w:val="tt-RU"/>
        </w:rPr>
        <w:t>Концессия</w:t>
      </w:r>
      <w:r w:rsidRPr="000A6075">
        <w:rPr>
          <w:rStyle w:val="apple-converted-space"/>
          <w:rFonts w:ascii="Times New Roman" w:hAnsi="Times New Roman" w:cs="Times New Roman"/>
          <w:i/>
          <w:color w:val="252525"/>
          <w:sz w:val="28"/>
          <w:szCs w:val="28"/>
          <w:shd w:val="clear" w:color="auto" w:fill="FFFFFF"/>
          <w:lang w:val="tt-RU"/>
        </w:rPr>
        <w:t> </w:t>
      </w:r>
      <w:r w:rsidRPr="000A6075">
        <w:rPr>
          <w:rFonts w:ascii="Times New Roman" w:hAnsi="Times New Roman" w:cs="Times New Roman"/>
          <w:i/>
          <w:color w:val="252525"/>
          <w:sz w:val="28"/>
          <w:szCs w:val="28"/>
          <w:shd w:val="clear" w:color="auto" w:fill="FFFFFF"/>
          <w:lang w:val="tt-RU"/>
        </w:rPr>
        <w:t>(лат. concessio — рөхсәт, урын бирү) —</w:t>
      </w:r>
      <w:r>
        <w:rPr>
          <w:rFonts w:ascii="Times New Roman" w:hAnsi="Times New Roman" w:cs="Times New Roman"/>
          <w:i/>
          <w:color w:val="252525"/>
          <w:sz w:val="28"/>
          <w:szCs w:val="28"/>
          <w:shd w:val="clear" w:color="auto" w:fill="FFFFFF"/>
          <w:lang w:val="tt-RU"/>
        </w:rPr>
        <w:t xml:space="preserve"> </w:t>
      </w:r>
      <w:r w:rsidRPr="000A6075">
        <w:rPr>
          <w:rFonts w:ascii="Times New Roman" w:hAnsi="Times New Roman" w:cs="Times New Roman"/>
          <w:i/>
          <w:color w:val="252525"/>
          <w:sz w:val="28"/>
          <w:szCs w:val="28"/>
          <w:shd w:val="clear" w:color="auto" w:fill="FFFFFF"/>
          <w:lang w:val="tt-RU"/>
        </w:rPr>
        <w:t>дәүләт карамагындагы  табигый байлыкларны,  предприятие һәм башка  хуҗалык объектларын  билгеле вакытка эксплуатациягә тапшыру турындагы к</w:t>
      </w:r>
      <w:r>
        <w:rPr>
          <w:rFonts w:ascii="Times New Roman" w:hAnsi="Times New Roman" w:cs="Times New Roman"/>
          <w:i/>
          <w:color w:val="252525"/>
          <w:sz w:val="28"/>
          <w:szCs w:val="28"/>
          <w:shd w:val="clear" w:color="auto" w:fill="FFFFFF"/>
          <w:lang w:val="tt-RU"/>
        </w:rPr>
        <w:t>илешү. Бу очракта трансмилли</w:t>
      </w:r>
      <w:r w:rsidRPr="000A6075">
        <w:rPr>
          <w:rFonts w:ascii="Times New Roman" w:hAnsi="Times New Roman" w:cs="Times New Roman"/>
          <w:i/>
          <w:color w:val="252525"/>
          <w:sz w:val="28"/>
          <w:szCs w:val="28"/>
          <w:shd w:val="clear" w:color="auto" w:fill="FFFFFF"/>
          <w:lang w:val="tt-RU"/>
        </w:rPr>
        <w:t xml:space="preserve"> корпорацияләр тарафыннан  төрле төрдәге табигый байлыкларны эксплуатациягә алу турында бара. </w:t>
      </w:r>
    </w:p>
    <w:p w:rsidR="00644AB0" w:rsidRPr="008F2A13" w:rsidRDefault="00644AB0" w:rsidP="00644AB0">
      <w:pPr>
        <w:spacing w:after="0" w:line="360" w:lineRule="auto"/>
        <w:jc w:val="both"/>
        <w:rPr>
          <w:rFonts w:ascii="Times New Roman" w:hAnsi="Times New Roman" w:cs="Times New Roman"/>
          <w:color w:val="252525"/>
          <w:sz w:val="28"/>
          <w:szCs w:val="28"/>
          <w:shd w:val="clear" w:color="auto" w:fill="FFFFFF"/>
          <w:lang w:val="tt-RU"/>
        </w:rPr>
      </w:pPr>
    </w:p>
    <w:p w:rsidR="00644AB0" w:rsidRPr="008F2A13" w:rsidRDefault="00644AB0" w:rsidP="00644AB0">
      <w:pPr>
        <w:spacing w:after="0" w:line="360" w:lineRule="auto"/>
        <w:ind w:firstLine="708"/>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b/>
          <w:color w:val="252525"/>
          <w:sz w:val="28"/>
          <w:szCs w:val="28"/>
          <w:shd w:val="clear" w:color="auto" w:fill="FFFFFF"/>
          <w:lang w:val="tt-RU"/>
        </w:rPr>
        <w:t xml:space="preserve">VI  төркем. </w:t>
      </w:r>
      <w:r w:rsidRPr="008F2A13">
        <w:rPr>
          <w:rFonts w:ascii="Times New Roman" w:hAnsi="Times New Roman" w:cs="Times New Roman"/>
          <w:color w:val="252525"/>
          <w:sz w:val="28"/>
          <w:szCs w:val="28"/>
          <w:shd w:val="clear" w:color="auto" w:fill="FFFFFF"/>
          <w:lang w:val="tt-RU"/>
        </w:rPr>
        <w:t xml:space="preserve"> Дөнья</w:t>
      </w:r>
      <w:r w:rsidRPr="008F2A13">
        <w:rPr>
          <w:rFonts w:ascii="Times New Roman" w:hAnsi="Times New Roman" w:cs="Times New Roman"/>
          <w:b/>
          <w:color w:val="252525"/>
          <w:sz w:val="28"/>
          <w:szCs w:val="28"/>
          <w:shd w:val="clear" w:color="auto" w:fill="FFFFFF"/>
          <w:lang w:val="tt-RU"/>
        </w:rPr>
        <w:t xml:space="preserve">  </w:t>
      </w:r>
      <w:r>
        <w:rPr>
          <w:rFonts w:ascii="Times New Roman" w:hAnsi="Times New Roman" w:cs="Times New Roman"/>
          <w:color w:val="252525"/>
          <w:sz w:val="28"/>
          <w:szCs w:val="28"/>
          <w:shd w:val="clear" w:color="auto" w:fill="FFFFFF"/>
          <w:lang w:val="tt-RU"/>
        </w:rPr>
        <w:t>икъ</w:t>
      </w:r>
      <w:r w:rsidRPr="008F2A13">
        <w:rPr>
          <w:rFonts w:ascii="Times New Roman" w:hAnsi="Times New Roman" w:cs="Times New Roman"/>
          <w:color w:val="252525"/>
          <w:sz w:val="28"/>
          <w:szCs w:val="28"/>
          <w:shd w:val="clear" w:color="auto" w:fill="FFFFFF"/>
          <w:lang w:val="tt-RU"/>
        </w:rPr>
        <w:t xml:space="preserve">тисадында шактый ук күренекле урынны </w:t>
      </w:r>
      <w:r w:rsidRPr="008F2A13">
        <w:rPr>
          <w:rFonts w:ascii="Times New Roman" w:hAnsi="Times New Roman" w:cs="Times New Roman"/>
          <w:i/>
          <w:color w:val="252525"/>
          <w:sz w:val="28"/>
          <w:szCs w:val="28"/>
          <w:shd w:val="clear" w:color="auto" w:fill="FFFFFF"/>
          <w:lang w:val="tt-RU"/>
        </w:rPr>
        <w:t xml:space="preserve">кечкенә илләр− </w:t>
      </w:r>
      <w:r w:rsidRPr="00BC2737">
        <w:rPr>
          <w:rFonts w:ascii="Times New Roman" w:hAnsi="Times New Roman" w:cs="Times New Roman"/>
          <w:i/>
          <w:color w:val="252525"/>
          <w:sz w:val="28"/>
          <w:szCs w:val="28"/>
          <w:shd w:val="clear" w:color="auto" w:fill="FFFFFF"/>
          <w:lang w:val="tt-RU"/>
        </w:rPr>
        <w:t>фатир</w:t>
      </w:r>
      <w:r>
        <w:rPr>
          <w:rFonts w:ascii="Times New Roman" w:hAnsi="Times New Roman" w:cs="Times New Roman"/>
          <w:i/>
          <w:color w:val="252525"/>
          <w:sz w:val="28"/>
          <w:szCs w:val="28"/>
          <w:shd w:val="clear" w:color="auto" w:fill="FFFFFF"/>
          <w:lang w:val="tt-RU"/>
        </w:rPr>
        <w:t xml:space="preserve"> тапшыручы илләр </w:t>
      </w:r>
      <w:r>
        <w:rPr>
          <w:rFonts w:ascii="Times New Roman" w:hAnsi="Times New Roman" w:cs="Times New Roman"/>
          <w:color w:val="252525"/>
          <w:sz w:val="28"/>
          <w:szCs w:val="28"/>
          <w:shd w:val="clear" w:color="auto" w:fill="FFFFFF"/>
          <w:lang w:val="tt-RU"/>
        </w:rPr>
        <w:t>били</w:t>
      </w:r>
      <w:r w:rsidRPr="008F2A13">
        <w:rPr>
          <w:rFonts w:ascii="Times New Roman" w:hAnsi="Times New Roman" w:cs="Times New Roman"/>
          <w:i/>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Бу төркемгә Кипр, Бәхрәйн, Кабо-Верде, Либерия, Джибути, Бермуд утраулары (Брит.), Кайман утраулары (Брит.), Багам утраулары, Виргин</w:t>
      </w:r>
      <w:r>
        <w:rPr>
          <w:rFonts w:ascii="Times New Roman" w:hAnsi="Times New Roman" w:cs="Times New Roman"/>
          <w:color w:val="252525"/>
          <w:sz w:val="28"/>
          <w:szCs w:val="28"/>
          <w:shd w:val="clear" w:color="auto" w:fill="FFFFFF"/>
          <w:lang w:val="tt-RU"/>
        </w:rPr>
        <w:t>ия</w:t>
      </w:r>
      <w:r w:rsidRPr="008F2A13">
        <w:rPr>
          <w:rFonts w:ascii="Times New Roman" w:hAnsi="Times New Roman" w:cs="Times New Roman"/>
          <w:color w:val="252525"/>
          <w:sz w:val="28"/>
          <w:szCs w:val="28"/>
          <w:shd w:val="clear" w:color="auto" w:fill="FFFFFF"/>
          <w:lang w:val="tt-RU"/>
        </w:rPr>
        <w:t xml:space="preserve"> утраулары,  Сент-Висент һәм </w:t>
      </w:r>
      <w:r w:rsidRPr="000A6075">
        <w:rPr>
          <w:rFonts w:ascii="Times New Roman" w:hAnsi="Times New Roman" w:cs="Times New Roman"/>
          <w:color w:val="252525"/>
          <w:sz w:val="28"/>
          <w:szCs w:val="28"/>
          <w:shd w:val="clear" w:color="auto" w:fill="FFFFFF"/>
          <w:lang w:val="tt-RU"/>
        </w:rPr>
        <w:t>Гренадин</w:t>
      </w:r>
      <w:r>
        <w:rPr>
          <w:rFonts w:ascii="Times New Roman" w:hAnsi="Times New Roman" w:cs="Times New Roman"/>
          <w:color w:val="252525"/>
          <w:sz w:val="28"/>
          <w:szCs w:val="28"/>
          <w:shd w:val="clear" w:color="auto" w:fill="FFFFFF"/>
          <w:lang w:val="tt-RU"/>
        </w:rPr>
        <w:t>нар</w:t>
      </w:r>
      <w:r w:rsidRPr="008F2A13">
        <w:rPr>
          <w:rFonts w:ascii="Times New Roman" w:hAnsi="Times New Roman" w:cs="Times New Roman"/>
          <w:color w:val="252525"/>
          <w:sz w:val="28"/>
          <w:szCs w:val="28"/>
          <w:shd w:val="clear" w:color="auto" w:fill="FFFFFF"/>
          <w:lang w:val="tt-RU"/>
        </w:rPr>
        <w:t>,  Барбадос, Антиль утраулары (Нид.),  Аруба (Нид.), Панама һәм Вануату</w:t>
      </w:r>
      <w:r>
        <w:rPr>
          <w:rFonts w:ascii="Times New Roman" w:hAnsi="Times New Roman" w:cs="Times New Roman"/>
          <w:color w:val="252525"/>
          <w:sz w:val="28"/>
          <w:szCs w:val="28"/>
          <w:shd w:val="clear" w:color="auto" w:fill="FFFFFF"/>
          <w:lang w:val="tt-RU"/>
        </w:rPr>
        <w:t xml:space="preserve"> керә</w:t>
      </w:r>
      <w:r w:rsidRPr="008F2A13">
        <w:rPr>
          <w:rFonts w:ascii="Times New Roman" w:hAnsi="Times New Roman" w:cs="Times New Roman"/>
          <w:color w:val="252525"/>
          <w:sz w:val="28"/>
          <w:szCs w:val="28"/>
          <w:shd w:val="clear" w:color="auto" w:fill="FFFFFF"/>
          <w:lang w:val="tt-RU"/>
        </w:rPr>
        <w:t xml:space="preserve">. Әлеге дәүләтләр бөтенләй диярлек табигый </w:t>
      </w:r>
      <w:r>
        <w:rPr>
          <w:rFonts w:ascii="Times New Roman" w:hAnsi="Times New Roman" w:cs="Times New Roman"/>
          <w:color w:val="252525"/>
          <w:sz w:val="28"/>
          <w:szCs w:val="28"/>
          <w:shd w:val="clear" w:color="auto" w:fill="FFFFFF"/>
          <w:lang w:val="tt-RU"/>
        </w:rPr>
        <w:t>ресурсларга</w:t>
      </w:r>
      <w:r w:rsidRPr="008F2A13">
        <w:rPr>
          <w:rFonts w:ascii="Times New Roman" w:hAnsi="Times New Roman" w:cs="Times New Roman"/>
          <w:color w:val="252525"/>
          <w:sz w:val="28"/>
          <w:szCs w:val="28"/>
          <w:shd w:val="clear" w:color="auto" w:fill="FFFFFF"/>
          <w:lang w:val="tt-RU"/>
        </w:rPr>
        <w:t xml:space="preserve"> ия түгел, әмма алар гадә</w:t>
      </w:r>
      <w:r>
        <w:rPr>
          <w:rFonts w:ascii="Times New Roman" w:hAnsi="Times New Roman" w:cs="Times New Roman"/>
          <w:color w:val="252525"/>
          <w:sz w:val="28"/>
          <w:szCs w:val="28"/>
          <w:shd w:val="clear" w:color="auto" w:fill="FFFFFF"/>
          <w:lang w:val="tt-RU"/>
        </w:rPr>
        <w:t>ттән тыш уңышлы</w:t>
      </w:r>
      <w:r w:rsidRPr="008F2A13">
        <w:rPr>
          <w:rFonts w:ascii="Times New Roman" w:hAnsi="Times New Roman" w:cs="Times New Roman"/>
          <w:color w:val="252525"/>
          <w:sz w:val="28"/>
          <w:szCs w:val="28"/>
          <w:shd w:val="clear" w:color="auto" w:fill="FFFFFF"/>
          <w:lang w:val="tt-RU"/>
        </w:rPr>
        <w:t xml:space="preserve">  икътисади-географик урында урнашкан. </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Бу хәл аларга чит ил капиталы өчен үз</w:t>
      </w:r>
      <w:r>
        <w:rPr>
          <w:rFonts w:ascii="Times New Roman" w:hAnsi="Times New Roman" w:cs="Times New Roman"/>
          <w:color w:val="252525"/>
          <w:sz w:val="28"/>
          <w:szCs w:val="28"/>
          <w:shd w:val="clear" w:color="auto" w:fill="FFFFFF"/>
          <w:lang w:val="tt-RU"/>
        </w:rPr>
        <w:t xml:space="preserve"> те</w:t>
      </w:r>
      <w:r w:rsidRPr="008F2A13">
        <w:rPr>
          <w:rFonts w:ascii="Times New Roman" w:hAnsi="Times New Roman" w:cs="Times New Roman"/>
          <w:color w:val="252525"/>
          <w:sz w:val="28"/>
          <w:szCs w:val="28"/>
          <w:shd w:val="clear" w:color="auto" w:fill="FFFFFF"/>
          <w:lang w:val="tt-RU"/>
        </w:rPr>
        <w:t>рриторияләрендә “салым оҗмахы” режимын булдыру юлына басарга ярдәм итә. Дөньядагы иң эре банкларның күпчелеге әлеге илләрдә  үзләренең филиалларын ачты. Активлаша барган капитал агымы еш кына  елына уннарча миллиард доллардан да артып китә. Алда сана</w:t>
      </w:r>
      <w:r>
        <w:rPr>
          <w:rFonts w:ascii="Times New Roman" w:hAnsi="Times New Roman" w:cs="Times New Roman"/>
          <w:color w:val="252525"/>
          <w:sz w:val="28"/>
          <w:szCs w:val="28"/>
          <w:shd w:val="clear" w:color="auto" w:fill="FFFFFF"/>
          <w:lang w:val="tt-RU"/>
        </w:rPr>
        <w:t>п үтелгән дәүләтләрнең күбесе дө</w:t>
      </w:r>
      <w:r w:rsidRPr="008F2A13">
        <w:rPr>
          <w:rFonts w:ascii="Times New Roman" w:hAnsi="Times New Roman" w:cs="Times New Roman"/>
          <w:color w:val="252525"/>
          <w:sz w:val="28"/>
          <w:szCs w:val="28"/>
          <w:shd w:val="clear" w:color="auto" w:fill="FFFFFF"/>
          <w:lang w:val="tt-RU"/>
        </w:rPr>
        <w:t xml:space="preserve">нья транспорт һәм элемтә ( аеруча диңгез һәм авиация ташулары) хезмәт күрсәтү функцияләрен үзенә алды, </w:t>
      </w:r>
      <w:r>
        <w:rPr>
          <w:rFonts w:ascii="Times New Roman" w:hAnsi="Times New Roman" w:cs="Times New Roman"/>
          <w:color w:val="252525"/>
          <w:sz w:val="28"/>
          <w:szCs w:val="28"/>
          <w:shd w:val="clear" w:color="auto" w:fill="FFFFFF"/>
          <w:lang w:val="tt-RU"/>
        </w:rPr>
        <w:t>даими</w:t>
      </w:r>
      <w:r w:rsidRPr="008F2A13">
        <w:rPr>
          <w:rFonts w:ascii="Times New Roman" w:hAnsi="Times New Roman" w:cs="Times New Roman"/>
          <w:color w:val="252525"/>
          <w:sz w:val="28"/>
          <w:szCs w:val="28"/>
          <w:shd w:val="clear" w:color="auto" w:fill="FFFFFF"/>
          <w:lang w:val="tt-RU"/>
        </w:rPr>
        <w:t xml:space="preserve"> рәвештә туристик бизнесны үстерә, кайберләре исә эшкәртүче сәнәгатьне дә (кагыйдә буларак, күрше илләрне тәэмин итү өчен импорттан </w:t>
      </w:r>
      <w:r>
        <w:rPr>
          <w:rFonts w:ascii="Times New Roman" w:hAnsi="Times New Roman" w:cs="Times New Roman"/>
          <w:color w:val="252525"/>
          <w:sz w:val="28"/>
          <w:szCs w:val="28"/>
          <w:shd w:val="clear" w:color="auto" w:fill="FFFFFF"/>
          <w:lang w:val="tt-RU"/>
        </w:rPr>
        <w:t xml:space="preserve">кергән чималны өлешләп эшкәртү) </w:t>
      </w:r>
      <w:r w:rsidRPr="008F2A13">
        <w:rPr>
          <w:rFonts w:ascii="Times New Roman" w:hAnsi="Times New Roman" w:cs="Times New Roman"/>
          <w:color w:val="252525"/>
          <w:sz w:val="28"/>
          <w:szCs w:val="28"/>
          <w:shd w:val="clear" w:color="auto" w:fill="FFFFFF"/>
          <w:lang w:val="tt-RU"/>
        </w:rPr>
        <w:t xml:space="preserve">  аякка бастырды. Мисал өчен, Бәхрәйндә эре алюминий </w:t>
      </w:r>
      <w:r>
        <w:rPr>
          <w:rFonts w:ascii="Times New Roman" w:hAnsi="Times New Roman" w:cs="Times New Roman"/>
          <w:color w:val="252525"/>
          <w:sz w:val="28"/>
          <w:szCs w:val="28"/>
          <w:shd w:val="clear" w:color="auto" w:fill="FFFFFF"/>
          <w:lang w:val="tt-RU"/>
        </w:rPr>
        <w:t xml:space="preserve">кою </w:t>
      </w:r>
      <w:r w:rsidRPr="008F2A13">
        <w:rPr>
          <w:rFonts w:ascii="Times New Roman" w:hAnsi="Times New Roman" w:cs="Times New Roman"/>
          <w:color w:val="252525"/>
          <w:sz w:val="28"/>
          <w:szCs w:val="28"/>
          <w:shd w:val="clear" w:color="auto" w:fill="FFFFFF"/>
          <w:lang w:val="tt-RU"/>
        </w:rPr>
        <w:t>заводы эшли, Виргин</w:t>
      </w:r>
      <w:r>
        <w:rPr>
          <w:rFonts w:ascii="Times New Roman" w:hAnsi="Times New Roman" w:cs="Times New Roman"/>
          <w:color w:val="252525"/>
          <w:sz w:val="28"/>
          <w:szCs w:val="28"/>
          <w:shd w:val="clear" w:color="auto" w:fill="FFFFFF"/>
          <w:lang w:val="tt-RU"/>
        </w:rPr>
        <w:t>ия</w:t>
      </w:r>
      <w:r w:rsidRPr="008F2A13">
        <w:rPr>
          <w:rFonts w:ascii="Times New Roman" w:hAnsi="Times New Roman" w:cs="Times New Roman"/>
          <w:color w:val="252525"/>
          <w:sz w:val="28"/>
          <w:szCs w:val="28"/>
          <w:shd w:val="clear" w:color="auto" w:fill="FFFFFF"/>
          <w:lang w:val="tt-RU"/>
        </w:rPr>
        <w:t xml:space="preserve"> утрауларында (АКШ) – дөньядагы иң эреләрдән булган нефть эшкәртү һәм </w:t>
      </w:r>
      <w:r w:rsidRPr="00BC2737">
        <w:rPr>
          <w:rFonts w:ascii="Times New Roman" w:hAnsi="Times New Roman" w:cs="Times New Roman"/>
          <w:color w:val="252525"/>
          <w:sz w:val="28"/>
          <w:szCs w:val="28"/>
          <w:shd w:val="clear" w:color="auto" w:fill="FFFFFF"/>
          <w:lang w:val="tt-RU"/>
        </w:rPr>
        <w:t>глинозем</w:t>
      </w:r>
      <w:r w:rsidRPr="008F2A13">
        <w:rPr>
          <w:rFonts w:ascii="Times New Roman" w:hAnsi="Times New Roman" w:cs="Times New Roman"/>
          <w:color w:val="252525"/>
          <w:sz w:val="28"/>
          <w:szCs w:val="28"/>
          <w:shd w:val="clear" w:color="auto" w:fill="FFFFFF"/>
          <w:lang w:val="tt-RU"/>
        </w:rPr>
        <w:t xml:space="preserve"> заводы, Барбадоста (соңгы вакытка кадәр) – компьютер платлары заводы, Антиль утрауларында һәм Арубада – Көнбатыш ярымшардагы иң  эреләрдән булган суднолар ремонтлау корылмалары эшли. </w:t>
      </w:r>
    </w:p>
    <w:p w:rsidR="00644AB0" w:rsidRPr="008F2A13" w:rsidRDefault="00644AB0" w:rsidP="00644AB0">
      <w:pPr>
        <w:spacing w:after="0"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lastRenderedPageBreak/>
        <w:tab/>
      </w:r>
      <w:r w:rsidRPr="008F2A13">
        <w:rPr>
          <w:rFonts w:ascii="Times New Roman" w:hAnsi="Times New Roman" w:cs="Times New Roman"/>
          <w:b/>
          <w:color w:val="252525"/>
          <w:sz w:val="28"/>
          <w:szCs w:val="28"/>
          <w:shd w:val="clear" w:color="auto" w:fill="FFFFFF"/>
          <w:lang w:val="tt-RU"/>
        </w:rPr>
        <w:t>VII төркем</w:t>
      </w:r>
      <w:r w:rsidRPr="008F2A13">
        <w:rPr>
          <w:rFonts w:ascii="Times New Roman" w:hAnsi="Times New Roman" w:cs="Times New Roman"/>
          <w:color w:val="252525"/>
          <w:sz w:val="28"/>
          <w:szCs w:val="28"/>
          <w:shd w:val="clear" w:color="auto" w:fill="FFFFFF"/>
          <w:lang w:val="tt-RU"/>
        </w:rPr>
        <w:t xml:space="preserve">. Әлеге төркемгә  </w:t>
      </w:r>
      <w:r w:rsidRPr="008F2A13">
        <w:rPr>
          <w:rFonts w:ascii="Times New Roman" w:hAnsi="Times New Roman" w:cs="Times New Roman"/>
          <w:i/>
          <w:color w:val="252525"/>
          <w:sz w:val="28"/>
          <w:szCs w:val="28"/>
          <w:shd w:val="clear" w:color="auto" w:fill="FFFFFF"/>
          <w:lang w:val="tt-RU"/>
        </w:rPr>
        <w:t>дөньяның иң  ярлы илләре</w:t>
      </w:r>
      <w:r w:rsidRPr="008F2A13">
        <w:rPr>
          <w:rFonts w:ascii="Times New Roman" w:hAnsi="Times New Roman" w:cs="Times New Roman"/>
          <w:color w:val="252525"/>
          <w:sz w:val="28"/>
          <w:szCs w:val="28"/>
          <w:shd w:val="clear" w:color="auto" w:fill="FFFFFF"/>
          <w:lang w:val="tt-RU"/>
        </w:rPr>
        <w:t xml:space="preserve"> керә. Дөньяда барлыгы шундый 50 дәүләт исәпләнә, аларның 30дан артыгы Африкада </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xml:space="preserve">күпчелеге Тропик Африкада) урнашкан. Берничәшәр Азиядә (Йәмән, Әфганстан, Кыргызстан, </w:t>
      </w:r>
      <w:r>
        <w:rPr>
          <w:rFonts w:ascii="Times New Roman" w:hAnsi="Times New Roman" w:cs="Times New Roman"/>
          <w:color w:val="252525"/>
          <w:sz w:val="28"/>
          <w:szCs w:val="28"/>
          <w:shd w:val="clear" w:color="auto" w:fill="FFFFFF"/>
          <w:lang w:val="tt-RU"/>
        </w:rPr>
        <w:t>Таҗикстан, Непал, Бутан, Лаос, К</w:t>
      </w:r>
      <w:r w:rsidRPr="008F2A13">
        <w:rPr>
          <w:rFonts w:ascii="Times New Roman" w:hAnsi="Times New Roman" w:cs="Times New Roman"/>
          <w:color w:val="252525"/>
          <w:sz w:val="28"/>
          <w:szCs w:val="28"/>
          <w:shd w:val="clear" w:color="auto" w:fill="FFFFFF"/>
          <w:lang w:val="tt-RU"/>
        </w:rPr>
        <w:t>амбоджа һәм Монголия) белән Океания (Кирибати)</w:t>
      </w:r>
      <w:r>
        <w:rPr>
          <w:rFonts w:ascii="Times New Roman" w:hAnsi="Times New Roman" w:cs="Times New Roman"/>
          <w:color w:val="252525"/>
          <w:sz w:val="28"/>
          <w:szCs w:val="28"/>
          <w:shd w:val="clear" w:color="auto" w:fill="FFFFFF"/>
          <w:lang w:val="tt-RU"/>
        </w:rPr>
        <w:t>, Сөләйман у</w:t>
      </w:r>
      <w:r w:rsidRPr="008F2A13">
        <w:rPr>
          <w:rFonts w:ascii="Times New Roman" w:hAnsi="Times New Roman" w:cs="Times New Roman"/>
          <w:color w:val="252525"/>
          <w:sz w:val="28"/>
          <w:szCs w:val="28"/>
          <w:shd w:val="clear" w:color="auto" w:fill="FFFFFF"/>
          <w:lang w:val="tt-RU"/>
        </w:rPr>
        <w:t xml:space="preserve">траулары һәм Тувалу), бары берәү – Латин Америкасыннан (Гаити). </w:t>
      </w:r>
    </w:p>
    <w:p w:rsidR="00644AB0" w:rsidRPr="008F2A13" w:rsidRDefault="00644AB0" w:rsidP="00644AB0">
      <w:pPr>
        <w:spacing w:after="0" w:line="360" w:lineRule="auto"/>
        <w:jc w:val="both"/>
        <w:rPr>
          <w:rFonts w:ascii="Times New Roman" w:hAnsi="Times New Roman" w:cs="Times New Roman"/>
          <w:color w:val="252525"/>
          <w:sz w:val="28"/>
          <w:szCs w:val="28"/>
          <w:shd w:val="clear" w:color="auto" w:fill="FFFFFF"/>
          <w:lang w:val="tt-RU"/>
        </w:rPr>
      </w:pPr>
    </w:p>
    <w:p w:rsidR="00644AB0" w:rsidRDefault="00644AB0" w:rsidP="00644AB0">
      <w:pPr>
        <w:spacing w:after="0" w:line="360" w:lineRule="auto"/>
        <w:ind w:firstLine="708"/>
        <w:jc w:val="both"/>
        <w:rPr>
          <w:rFonts w:ascii="Times New Roman" w:hAnsi="Times New Roman" w:cs="Times New Roman"/>
          <w:color w:val="252525"/>
          <w:sz w:val="28"/>
          <w:szCs w:val="28"/>
          <w:shd w:val="clear" w:color="auto" w:fill="FFFFFF"/>
          <w:lang w:val="tt-RU"/>
        </w:rPr>
      </w:pPr>
    </w:p>
    <w:p w:rsidR="00644AB0" w:rsidRPr="008F2A13" w:rsidRDefault="00644AB0" w:rsidP="00644AB0">
      <w:pPr>
        <w:spacing w:after="0" w:line="360" w:lineRule="auto"/>
        <w:ind w:firstLine="708"/>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 xml:space="preserve">6 нчы таблица. </w:t>
      </w:r>
      <w:r w:rsidRPr="008F2A13">
        <w:rPr>
          <w:rFonts w:ascii="Times New Roman" w:hAnsi="Times New Roman" w:cs="Times New Roman"/>
          <w:b/>
          <w:color w:val="252525"/>
          <w:sz w:val="28"/>
          <w:szCs w:val="28"/>
          <w:shd w:val="clear" w:color="auto" w:fill="FFFFFF"/>
          <w:lang w:val="tt-RU"/>
        </w:rPr>
        <w:t>Әһәмиятле халыкара һәм төбәкара оешмалар</w:t>
      </w:r>
    </w:p>
    <w:p w:rsidR="00644AB0" w:rsidRPr="008F2A13" w:rsidRDefault="00644AB0" w:rsidP="00644AB0">
      <w:pPr>
        <w:spacing w:after="0" w:line="360" w:lineRule="auto"/>
        <w:jc w:val="both"/>
        <w:rPr>
          <w:rFonts w:ascii="Times New Roman" w:hAnsi="Times New Roman" w:cs="Times New Roman"/>
          <w:color w:val="252525"/>
          <w:sz w:val="28"/>
          <w:szCs w:val="28"/>
          <w:shd w:val="clear" w:color="auto" w:fill="FFFFFF"/>
          <w:lang w:val="tt-RU"/>
        </w:rPr>
      </w:pPr>
    </w:p>
    <w:tbl>
      <w:tblPr>
        <w:tblW w:w="0" w:type="auto"/>
        <w:tblLook w:val="04A0" w:firstRow="1" w:lastRow="0" w:firstColumn="1" w:lastColumn="0" w:noHBand="0" w:noVBand="1"/>
      </w:tblPr>
      <w:tblGrid>
        <w:gridCol w:w="3293"/>
        <w:gridCol w:w="1691"/>
        <w:gridCol w:w="1478"/>
        <w:gridCol w:w="3109"/>
      </w:tblGrid>
      <w:tr w:rsidR="00644AB0" w:rsidRPr="008F2A13" w:rsidTr="00644AB0">
        <w:tc>
          <w:tcPr>
            <w:tcW w:w="3256" w:type="dxa"/>
          </w:tcPr>
          <w:p w:rsidR="00644AB0" w:rsidRPr="00ED2A0E" w:rsidRDefault="00644AB0" w:rsidP="00644AB0">
            <w:pPr>
              <w:spacing w:line="360" w:lineRule="auto"/>
              <w:jc w:val="both"/>
              <w:rPr>
                <w:rFonts w:ascii="Times New Roman" w:hAnsi="Times New Roman" w:cs="Times New Roman"/>
                <w:b/>
                <w:color w:val="252525"/>
                <w:sz w:val="28"/>
                <w:szCs w:val="28"/>
                <w:shd w:val="clear" w:color="auto" w:fill="FFFFFF"/>
                <w:lang w:val="tt-RU"/>
              </w:rPr>
            </w:pPr>
            <w:r w:rsidRPr="00ED2A0E">
              <w:rPr>
                <w:rFonts w:ascii="Times New Roman" w:hAnsi="Times New Roman" w:cs="Times New Roman"/>
                <w:b/>
                <w:color w:val="252525"/>
                <w:sz w:val="28"/>
                <w:szCs w:val="28"/>
                <w:shd w:val="clear" w:color="auto" w:fill="FFFFFF"/>
                <w:lang w:val="tt-RU"/>
              </w:rPr>
              <w:t>Оешма исеме, төре</w:t>
            </w:r>
          </w:p>
        </w:tc>
        <w:tc>
          <w:tcPr>
            <w:tcW w:w="1134" w:type="dxa"/>
          </w:tcPr>
          <w:p w:rsidR="00644AB0" w:rsidRPr="00ED2A0E" w:rsidRDefault="00644AB0" w:rsidP="00644AB0">
            <w:pPr>
              <w:spacing w:line="360" w:lineRule="auto"/>
              <w:jc w:val="both"/>
              <w:rPr>
                <w:rFonts w:ascii="Times New Roman" w:hAnsi="Times New Roman" w:cs="Times New Roman"/>
                <w:b/>
                <w:color w:val="252525"/>
                <w:sz w:val="28"/>
                <w:szCs w:val="28"/>
                <w:shd w:val="clear" w:color="auto" w:fill="FFFFFF"/>
                <w:lang w:val="tt-RU"/>
              </w:rPr>
            </w:pPr>
            <w:r w:rsidRPr="00ED2A0E">
              <w:rPr>
                <w:rFonts w:ascii="Times New Roman" w:hAnsi="Times New Roman" w:cs="Times New Roman"/>
                <w:b/>
                <w:color w:val="252525"/>
                <w:sz w:val="28"/>
                <w:szCs w:val="28"/>
                <w:shd w:val="clear" w:color="auto" w:fill="FFFFFF"/>
                <w:lang w:val="tt-RU"/>
              </w:rPr>
              <w:t>Штаб-фатиры (нигез салыну елы)</w:t>
            </w:r>
          </w:p>
        </w:tc>
        <w:tc>
          <w:tcPr>
            <w:tcW w:w="1275" w:type="dxa"/>
          </w:tcPr>
          <w:p w:rsidR="00644AB0" w:rsidRPr="00ED2A0E" w:rsidRDefault="00644AB0" w:rsidP="00644AB0">
            <w:pPr>
              <w:spacing w:line="360" w:lineRule="auto"/>
              <w:jc w:val="both"/>
              <w:rPr>
                <w:rFonts w:ascii="Times New Roman" w:hAnsi="Times New Roman" w:cs="Times New Roman"/>
                <w:b/>
                <w:color w:val="252525"/>
                <w:sz w:val="28"/>
                <w:szCs w:val="28"/>
                <w:shd w:val="clear" w:color="auto" w:fill="FFFFFF"/>
                <w:lang w:val="tt-RU"/>
              </w:rPr>
            </w:pPr>
            <w:r w:rsidRPr="00ED2A0E">
              <w:rPr>
                <w:rFonts w:ascii="Times New Roman" w:hAnsi="Times New Roman" w:cs="Times New Roman"/>
                <w:b/>
                <w:color w:val="252525"/>
                <w:sz w:val="28"/>
                <w:szCs w:val="28"/>
                <w:shd w:val="clear" w:color="auto" w:fill="FFFFFF"/>
                <w:lang w:val="tt-RU"/>
              </w:rPr>
              <w:t xml:space="preserve">Әгъза- </w:t>
            </w:r>
            <w:r>
              <w:rPr>
                <w:rFonts w:ascii="Times New Roman" w:hAnsi="Times New Roman" w:cs="Times New Roman"/>
                <w:b/>
                <w:color w:val="252525"/>
                <w:sz w:val="28"/>
                <w:szCs w:val="28"/>
                <w:shd w:val="clear" w:color="auto" w:fill="FFFFFF"/>
                <w:lang w:val="tt-RU"/>
              </w:rPr>
              <w:t>дәүләтләр</w:t>
            </w:r>
            <w:r w:rsidRPr="00ED2A0E">
              <w:rPr>
                <w:rFonts w:ascii="Times New Roman" w:hAnsi="Times New Roman" w:cs="Times New Roman"/>
                <w:b/>
                <w:color w:val="252525"/>
                <w:sz w:val="28"/>
                <w:szCs w:val="28"/>
                <w:shd w:val="clear" w:color="auto" w:fill="FFFFFF"/>
                <w:lang w:val="tt-RU"/>
              </w:rPr>
              <w:t xml:space="preserve"> саны</w:t>
            </w:r>
          </w:p>
        </w:tc>
        <w:tc>
          <w:tcPr>
            <w:tcW w:w="3680" w:type="dxa"/>
          </w:tcPr>
          <w:p w:rsidR="00644AB0" w:rsidRPr="00ED2A0E" w:rsidRDefault="00644AB0" w:rsidP="00644AB0">
            <w:pPr>
              <w:spacing w:line="360" w:lineRule="auto"/>
              <w:jc w:val="center"/>
              <w:rPr>
                <w:rFonts w:ascii="Times New Roman" w:hAnsi="Times New Roman" w:cs="Times New Roman"/>
                <w:b/>
                <w:color w:val="252525"/>
                <w:sz w:val="28"/>
                <w:szCs w:val="28"/>
                <w:shd w:val="clear" w:color="auto" w:fill="FFFFFF"/>
                <w:lang w:val="tt-RU"/>
              </w:rPr>
            </w:pPr>
            <w:r>
              <w:rPr>
                <w:rFonts w:ascii="Times New Roman" w:hAnsi="Times New Roman" w:cs="Times New Roman"/>
                <w:b/>
                <w:color w:val="252525"/>
                <w:sz w:val="28"/>
                <w:szCs w:val="28"/>
                <w:shd w:val="clear" w:color="auto" w:fill="FFFFFF"/>
                <w:lang w:val="tt-RU"/>
              </w:rPr>
              <w:t>Дәүләтләр</w:t>
            </w:r>
          </w:p>
        </w:tc>
      </w:tr>
      <w:tr w:rsidR="00644AB0" w:rsidRPr="003F0C59"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БМО (United Nation, Берләшкән Милләтләр оешмасы</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интеграль)</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Нью-Йорк (1945)</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191</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 xml:space="preserve">Дөньядагы мөстәкыйль дәүләтләрнең иң зур күпчелеге </w:t>
            </w:r>
          </w:p>
        </w:tc>
      </w:tr>
      <w:tr w:rsidR="00644AB0" w:rsidRPr="008F2A13"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“Зур җиделек” (Group 7/Group 8)</w:t>
            </w:r>
            <w:r w:rsidRPr="008F2A13">
              <w:rPr>
                <w:rStyle w:val="a9"/>
                <w:rFonts w:ascii="Times New Roman" w:hAnsi="Times New Roman" w:cs="Times New Roman"/>
                <w:color w:val="252525"/>
                <w:sz w:val="28"/>
                <w:szCs w:val="28"/>
                <w:shd w:val="clear" w:color="auto" w:fill="FFFFFF"/>
                <w:lang w:val="en-US"/>
              </w:rPr>
              <w:footnoteReference w:id="1"/>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интеграль  (“Дөньяның әйдәп баручы илләре клубы”)</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1975</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7</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АКШ, Япония, Германия, Франция, Бөекбритания, Италия, Канада.</w:t>
            </w:r>
          </w:p>
        </w:tc>
      </w:tr>
      <w:tr w:rsidR="00644AB0" w:rsidRPr="003F0C59"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НАТО (North Atlantic Treaty Organization, Төньяк Атлантик килешү оешмасы)</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хәрби-сәяси</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Брюссель</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(1949)</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26</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 xml:space="preserve">1949 елдан−АКШ, Канада, Бөекбритания, Франция, Италия, Нидерланд,  Бельгия, Люксембург, Дания, </w:t>
            </w:r>
            <w:r w:rsidRPr="008F2A13">
              <w:rPr>
                <w:rFonts w:ascii="Times New Roman" w:hAnsi="Times New Roman" w:cs="Times New Roman"/>
                <w:color w:val="252525"/>
                <w:sz w:val="28"/>
                <w:szCs w:val="28"/>
                <w:shd w:val="clear" w:color="auto" w:fill="FFFFFF"/>
                <w:lang w:val="tt-RU"/>
              </w:rPr>
              <w:lastRenderedPageBreak/>
              <w:t>Норвегия, Исландия, Португалия; 1952 елдан – Төркия, Греция; 1955 елдан− Германия; 1981 елдан−Испания; 1999 елдан−Польша, Чехия, Венгрия; 2004 елдан−Словакия, Словения, Румыния,</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xml:space="preserve">Болгария, Эстония, Латвия, Литва. </w:t>
            </w:r>
          </w:p>
        </w:tc>
      </w:tr>
      <w:tr w:rsidR="00644AB0" w:rsidRPr="003F0C59"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lastRenderedPageBreak/>
              <w:t>ИХҮО (Organization for Economic Cooperation and Development, Икътисади  хезмәттәшлек һәм үсеш оешмасы)</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i/>
                <w:color w:val="252525"/>
                <w:sz w:val="28"/>
                <w:szCs w:val="28"/>
                <w:shd w:val="clear" w:color="auto" w:fill="FFFFFF"/>
                <w:lang w:val="tt-RU"/>
              </w:rPr>
              <w:t xml:space="preserve">икътисади </w:t>
            </w:r>
            <w:r w:rsidRPr="008F2A13">
              <w:rPr>
                <w:rFonts w:ascii="Times New Roman" w:hAnsi="Times New Roman" w:cs="Times New Roman"/>
                <w:color w:val="252525"/>
                <w:sz w:val="28"/>
                <w:szCs w:val="28"/>
                <w:shd w:val="clear" w:color="auto" w:fill="FFFFFF"/>
                <w:lang w:val="tt-RU"/>
              </w:rPr>
              <w:t xml:space="preserve">(“Алдынгы илләр клубы”) </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 xml:space="preserve">Париж </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(1961)</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30</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АКШ, Канада, Германия, Франция, Бөекбритания, Италия, Нидерланд, Бельгия, Люксембург, Швейцария, Австрия, Дания, Швеция, Норвегия</w:t>
            </w:r>
            <w:r>
              <w:rPr>
                <w:rFonts w:ascii="Times New Roman" w:hAnsi="Times New Roman" w:cs="Times New Roman"/>
                <w:color w:val="252525"/>
                <w:sz w:val="28"/>
                <w:szCs w:val="28"/>
                <w:shd w:val="clear" w:color="auto" w:fill="FFFFFF"/>
                <w:lang w:val="tt-RU"/>
              </w:rPr>
              <w:t>, Исландия, Ирландия, Испания, Португалия, Греция, Төрк</w:t>
            </w:r>
            <w:r w:rsidRPr="008F2A13">
              <w:rPr>
                <w:rFonts w:ascii="Times New Roman" w:hAnsi="Times New Roman" w:cs="Times New Roman"/>
                <w:color w:val="252525"/>
                <w:sz w:val="28"/>
                <w:szCs w:val="28"/>
                <w:shd w:val="clear" w:color="auto" w:fill="FFFFFF"/>
                <w:lang w:val="tt-RU"/>
              </w:rPr>
              <w:t xml:space="preserve">ия; 1964 елдан−Япония; 1969 елдан−Финляндия; 1971 елдан−Австралия; 1973 елдан−Яңа Зеландия; 1994 елдан−Мексика; 1995 елдан−Чехия; 1996 </w:t>
            </w:r>
            <w:r w:rsidRPr="008F2A13">
              <w:rPr>
                <w:rFonts w:ascii="Times New Roman" w:hAnsi="Times New Roman" w:cs="Times New Roman"/>
                <w:color w:val="252525"/>
                <w:sz w:val="28"/>
                <w:szCs w:val="28"/>
                <w:shd w:val="clear" w:color="auto" w:fill="FFFFFF"/>
                <w:lang w:val="tt-RU"/>
              </w:rPr>
              <w:lastRenderedPageBreak/>
              <w:t xml:space="preserve">елдан−Польша, Венгрия, Көньяк Корея; 2000 елдан−Словакия. </w:t>
            </w:r>
          </w:p>
        </w:tc>
      </w:tr>
      <w:tr w:rsidR="00644AB0" w:rsidRPr="003F0C59"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lastRenderedPageBreak/>
              <w:t>ЕБ (European Union, Европа Берлеге)</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i/>
                <w:color w:val="252525"/>
                <w:sz w:val="28"/>
                <w:szCs w:val="28"/>
                <w:shd w:val="clear" w:color="auto" w:fill="FFFFFF"/>
                <w:lang w:val="tt-RU"/>
              </w:rPr>
              <w:t>интеграль (икътисади  буларак барлыкка килгән иде</w:t>
            </w:r>
            <w:r>
              <w:rPr>
                <w:rFonts w:ascii="Times New Roman" w:hAnsi="Times New Roman" w:cs="Times New Roman"/>
                <w:i/>
                <w:color w:val="252525"/>
                <w:sz w:val="28"/>
                <w:szCs w:val="28"/>
                <w:shd w:val="clear" w:color="auto" w:fill="FFFFFF"/>
                <w:lang w:val="tt-RU"/>
              </w:rPr>
              <w:t>)</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Брюссель</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(1958)</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25</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1958 елдан−Герм</w:t>
            </w:r>
            <w:r>
              <w:rPr>
                <w:rFonts w:ascii="Times New Roman" w:hAnsi="Times New Roman" w:cs="Times New Roman"/>
                <w:color w:val="252525"/>
                <w:sz w:val="28"/>
                <w:szCs w:val="28"/>
                <w:shd w:val="clear" w:color="auto" w:fill="FFFFFF"/>
                <w:lang w:val="tt-RU"/>
              </w:rPr>
              <w:t>ания, Франция, Италия, Нидерланд</w:t>
            </w:r>
            <w:r w:rsidRPr="008F2A13">
              <w:rPr>
                <w:rFonts w:ascii="Times New Roman" w:hAnsi="Times New Roman" w:cs="Times New Roman"/>
                <w:color w:val="252525"/>
                <w:sz w:val="28"/>
                <w:szCs w:val="28"/>
                <w:shd w:val="clear" w:color="auto" w:fill="FFFFFF"/>
                <w:lang w:val="tt-RU"/>
              </w:rPr>
              <w:t>, Бельгия, Люксембург; 1973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Бөекбритания, Ирландия, Дания; 1981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xml:space="preserve">− Греция; 1986 </w:t>
            </w:r>
            <w:r>
              <w:rPr>
                <w:rFonts w:ascii="Times New Roman" w:hAnsi="Times New Roman" w:cs="Times New Roman"/>
                <w:color w:val="252525"/>
                <w:sz w:val="28"/>
                <w:szCs w:val="28"/>
                <w:shd w:val="clear" w:color="auto" w:fill="FFFFFF"/>
                <w:lang w:val="tt-RU"/>
              </w:rPr>
              <w:t>елдан − Испания, П</w:t>
            </w:r>
            <w:r w:rsidRPr="008F2A13">
              <w:rPr>
                <w:rFonts w:ascii="Times New Roman" w:hAnsi="Times New Roman" w:cs="Times New Roman"/>
                <w:color w:val="252525"/>
                <w:sz w:val="28"/>
                <w:szCs w:val="28"/>
                <w:shd w:val="clear" w:color="auto" w:fill="FFFFFF"/>
                <w:lang w:val="tt-RU"/>
              </w:rPr>
              <w:t>ортугалия; 1995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Австрия, Швеция, Финляндия; 2004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Польша, Чехия, Словакия, Венгрия, Словения, Мальта, Кипр, Эстония, Латвия, Литва.</w:t>
            </w:r>
          </w:p>
        </w:tc>
      </w:tr>
      <w:tr w:rsidR="00644AB0" w:rsidRPr="008F2A13"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АТОИХ (Asia-Pacific Economic Cooperation, “Азия-Тын океан икътисади хезмәттәшлеге” форумы”)</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i/>
                <w:color w:val="252525"/>
                <w:sz w:val="28"/>
                <w:szCs w:val="28"/>
                <w:shd w:val="clear" w:color="auto" w:fill="FFFFFF"/>
                <w:lang w:val="tt-RU"/>
              </w:rPr>
              <w:t>икътисади</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 xml:space="preserve">Сингапур </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(1989)</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21</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 xml:space="preserve">Япония, Көньяк Корея, Кытай, Тайвань, Сянган, Таиланд, Малайзия, </w:t>
            </w:r>
            <w:r>
              <w:rPr>
                <w:rFonts w:ascii="Times New Roman" w:hAnsi="Times New Roman" w:cs="Times New Roman"/>
                <w:color w:val="252525"/>
                <w:sz w:val="28"/>
                <w:szCs w:val="28"/>
                <w:shd w:val="clear" w:color="auto" w:fill="FFFFFF"/>
                <w:lang w:val="tt-RU"/>
              </w:rPr>
              <w:t>Сингапур, Индонезия. Бруней, Филиппин, Папуа-</w:t>
            </w:r>
            <w:r w:rsidRPr="008F2A13">
              <w:rPr>
                <w:rFonts w:ascii="Times New Roman" w:hAnsi="Times New Roman" w:cs="Times New Roman"/>
                <w:color w:val="252525"/>
                <w:sz w:val="28"/>
                <w:szCs w:val="28"/>
                <w:shd w:val="clear" w:color="auto" w:fill="FFFFFF"/>
                <w:lang w:val="tt-RU"/>
              </w:rPr>
              <w:t xml:space="preserve">Яңа Гвинея, Австралия, Яңа Зеландия, Канада, АКШ, Мексика, Чили; </w:t>
            </w:r>
            <w:r w:rsidRPr="008F2A13">
              <w:rPr>
                <w:rFonts w:ascii="Times New Roman" w:hAnsi="Times New Roman" w:cs="Times New Roman"/>
                <w:color w:val="252525"/>
                <w:sz w:val="28"/>
                <w:szCs w:val="28"/>
                <w:shd w:val="clear" w:color="auto" w:fill="FFFFFF"/>
                <w:lang w:val="tt-RU"/>
              </w:rPr>
              <w:lastRenderedPageBreak/>
              <w:t>1998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Россия, Вьетнам, Перу.</w:t>
            </w:r>
          </w:p>
        </w:tc>
      </w:tr>
      <w:tr w:rsidR="00644AB0" w:rsidRPr="003F0C59"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lastRenderedPageBreak/>
              <w:t>АСЕАН (Association of Sout-hears Asian Nations, Көньяк-Көнчыгыш Азия дәүләтләре ассоциациясе)</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i/>
                <w:color w:val="252525"/>
                <w:sz w:val="28"/>
                <w:szCs w:val="28"/>
                <w:shd w:val="clear" w:color="auto" w:fill="FFFFFF"/>
                <w:lang w:val="tt-RU"/>
              </w:rPr>
              <w:t>интеграль</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Джакарта</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(1967)</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10</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1967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Индонезия, Малайзия, Таиланд, Сингапур, Филиппин; 1984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Бруней; 1995 елда</w:t>
            </w:r>
            <w:r>
              <w:rPr>
                <w:rFonts w:ascii="Times New Roman" w:hAnsi="Times New Roman" w:cs="Times New Roman"/>
                <w:color w:val="252525"/>
                <w:sz w:val="28"/>
                <w:szCs w:val="28"/>
                <w:shd w:val="clear" w:color="auto" w:fill="FFFFFF"/>
                <w:lang w:val="tt-RU"/>
              </w:rPr>
              <w:t>н − Вьетнам; 1997 елдан − Мьянма, Л</w:t>
            </w:r>
            <w:r w:rsidRPr="008F2A13">
              <w:rPr>
                <w:rFonts w:ascii="Times New Roman" w:hAnsi="Times New Roman" w:cs="Times New Roman"/>
                <w:color w:val="252525"/>
                <w:sz w:val="28"/>
                <w:szCs w:val="28"/>
                <w:shd w:val="clear" w:color="auto" w:fill="FFFFFF"/>
                <w:lang w:val="tt-RU"/>
              </w:rPr>
              <w:t>аос; 1999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Камбоджа.</w:t>
            </w:r>
          </w:p>
        </w:tc>
      </w:tr>
      <w:tr w:rsidR="00644AB0" w:rsidRPr="008F2A13"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НАФТА (North American Free Trade Agreement, Төньяк Америка ирекле сәүдә ассоциациясе−</w:t>
            </w:r>
            <w:r w:rsidRPr="008F2A13">
              <w:rPr>
                <w:rFonts w:ascii="Times New Roman" w:hAnsi="Times New Roman" w:cs="Times New Roman"/>
                <w:i/>
                <w:color w:val="252525"/>
                <w:sz w:val="28"/>
                <w:szCs w:val="28"/>
                <w:shd w:val="clear" w:color="auto" w:fill="FFFFFF"/>
                <w:lang w:val="tt-RU"/>
              </w:rPr>
              <w:t>икътисади</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Вашингтон</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(1994)</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3</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АКШ, Канада,</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Мексика.</w:t>
            </w:r>
          </w:p>
        </w:tc>
      </w:tr>
      <w:tr w:rsidR="00644AB0" w:rsidRPr="008F2A13"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en-US"/>
              </w:rPr>
            </w:pPr>
            <w:r w:rsidRPr="008F2A13">
              <w:rPr>
                <w:rFonts w:ascii="Times New Roman" w:hAnsi="Times New Roman" w:cs="Times New Roman"/>
                <w:color w:val="252525"/>
                <w:sz w:val="28"/>
                <w:szCs w:val="28"/>
                <w:shd w:val="clear" w:color="auto" w:fill="FFFFFF"/>
                <w:lang w:val="tt-RU"/>
              </w:rPr>
              <w:t>ЛААИ (Association</w:t>
            </w:r>
            <w:r w:rsidRPr="008F2A13">
              <w:rPr>
                <w:rFonts w:ascii="Times New Roman" w:hAnsi="Times New Roman" w:cs="Times New Roman"/>
                <w:color w:val="252525"/>
                <w:sz w:val="28"/>
                <w:szCs w:val="28"/>
                <w:shd w:val="clear" w:color="auto" w:fill="FFFFFF"/>
                <w:lang w:val="en-US"/>
              </w:rPr>
              <w:t xml:space="preserve"> Latinoamericana de Integracion</w:t>
            </w:r>
            <w:r w:rsidRPr="008F2A13">
              <w:rPr>
                <w:rFonts w:ascii="Times New Roman" w:hAnsi="Times New Roman" w:cs="Times New Roman"/>
                <w:color w:val="252525"/>
                <w:sz w:val="28"/>
                <w:szCs w:val="28"/>
                <w:shd w:val="clear" w:color="auto" w:fill="FFFFFF"/>
                <w:lang w:val="tt-RU"/>
              </w:rPr>
              <w:t>, Латин Америкасы ассоциациясе)</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i/>
                <w:color w:val="252525"/>
                <w:sz w:val="28"/>
                <w:szCs w:val="28"/>
                <w:shd w:val="clear" w:color="auto" w:fill="FFFFFF"/>
                <w:lang w:val="tt-RU"/>
              </w:rPr>
              <w:t xml:space="preserve">икътисади </w:t>
            </w:r>
            <w:r w:rsidRPr="008F2A13">
              <w:rPr>
                <w:rFonts w:ascii="Times New Roman" w:hAnsi="Times New Roman" w:cs="Times New Roman"/>
                <w:i/>
                <w:color w:val="252525"/>
                <w:sz w:val="28"/>
                <w:szCs w:val="28"/>
                <w:shd w:val="clear" w:color="auto" w:fill="FFFFFF"/>
                <w:lang w:val="en-US"/>
              </w:rPr>
              <w:t xml:space="preserve">  </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Монтевидео</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(1981)</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11</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Мексика, Колумбия, Венесуэла, Эквадор, Перу, Боливия, Браз</w:t>
            </w:r>
            <w:r>
              <w:rPr>
                <w:rFonts w:ascii="Times New Roman" w:hAnsi="Times New Roman" w:cs="Times New Roman"/>
                <w:color w:val="252525"/>
                <w:sz w:val="28"/>
                <w:szCs w:val="28"/>
                <w:shd w:val="clear" w:color="auto" w:fill="FFFFFF"/>
                <w:lang w:val="tt-RU"/>
              </w:rPr>
              <w:t>илия, Парагвай, Уругвай, А</w:t>
            </w:r>
            <w:r w:rsidRPr="008F2A13">
              <w:rPr>
                <w:rFonts w:ascii="Times New Roman" w:hAnsi="Times New Roman" w:cs="Times New Roman"/>
                <w:color w:val="252525"/>
                <w:sz w:val="28"/>
                <w:szCs w:val="28"/>
                <w:shd w:val="clear" w:color="auto" w:fill="FFFFFF"/>
                <w:lang w:val="tt-RU"/>
              </w:rPr>
              <w:t>ргентина, Чили.</w:t>
            </w:r>
          </w:p>
        </w:tc>
      </w:tr>
      <w:tr w:rsidR="00644AB0" w:rsidRPr="008F2A13"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КАН (Kommunidad andina de Naciones, Анд илләре бердәмлеге</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i/>
                <w:color w:val="252525"/>
                <w:sz w:val="28"/>
                <w:szCs w:val="28"/>
                <w:shd w:val="clear" w:color="auto" w:fill="FFFFFF"/>
                <w:lang w:val="tt-RU"/>
              </w:rPr>
              <w:t>интеграль</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Лима</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(1969)</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5</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Колумбия, Венесуэла, Эквадор, (Перу (махсус статуска ия), Боливия, (Панама (күзәтче).</w:t>
            </w:r>
          </w:p>
        </w:tc>
      </w:tr>
      <w:tr w:rsidR="00644AB0" w:rsidRPr="003F0C59"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 xml:space="preserve">МЕРКОСУР (Mercado Comun del Cono Sur, </w:t>
            </w:r>
            <w:r w:rsidRPr="008F2A13">
              <w:rPr>
                <w:rFonts w:ascii="Times New Roman" w:hAnsi="Times New Roman" w:cs="Times New Roman"/>
                <w:color w:val="252525"/>
                <w:sz w:val="28"/>
                <w:szCs w:val="28"/>
                <w:shd w:val="clear" w:color="auto" w:fill="FFFFFF"/>
                <w:lang w:val="tt-RU"/>
              </w:rPr>
              <w:lastRenderedPageBreak/>
              <w:t>Көньяк конусның уртак базары)−</w:t>
            </w:r>
            <w:r w:rsidRPr="008F2A13">
              <w:rPr>
                <w:rFonts w:ascii="Times New Roman" w:hAnsi="Times New Roman" w:cs="Times New Roman"/>
                <w:i/>
                <w:color w:val="252525"/>
                <w:sz w:val="28"/>
                <w:szCs w:val="28"/>
                <w:shd w:val="clear" w:color="auto" w:fill="FFFFFF"/>
                <w:lang w:val="tt-RU"/>
              </w:rPr>
              <w:t>икътисади</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lastRenderedPageBreak/>
              <w:t xml:space="preserve">Монтевидео </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(1995)</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4</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 xml:space="preserve">Бразилия, Аргентина, Парагвай, Уругвай; </w:t>
            </w:r>
            <w:r w:rsidRPr="008F2A13">
              <w:rPr>
                <w:rFonts w:ascii="Times New Roman" w:hAnsi="Times New Roman" w:cs="Times New Roman"/>
                <w:color w:val="252525"/>
                <w:sz w:val="28"/>
                <w:szCs w:val="28"/>
                <w:shd w:val="clear" w:color="auto" w:fill="FFFFFF"/>
                <w:lang w:val="tt-RU"/>
              </w:rPr>
              <w:lastRenderedPageBreak/>
              <w:t>1996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Чили (ассоцияләшкән әгъза), 1997 елдан</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w:t>
            </w:r>
            <w:r>
              <w:rPr>
                <w:rFonts w:ascii="Times New Roman" w:hAnsi="Times New Roman" w:cs="Times New Roman"/>
                <w:color w:val="252525"/>
                <w:sz w:val="28"/>
                <w:szCs w:val="28"/>
                <w:shd w:val="clear" w:color="auto" w:fill="FFFFFF"/>
                <w:lang w:val="tt-RU"/>
              </w:rPr>
              <w:t xml:space="preserve"> </w:t>
            </w:r>
            <w:r w:rsidRPr="008F2A13">
              <w:rPr>
                <w:rFonts w:ascii="Times New Roman" w:hAnsi="Times New Roman" w:cs="Times New Roman"/>
                <w:color w:val="252525"/>
                <w:sz w:val="28"/>
                <w:szCs w:val="28"/>
                <w:shd w:val="clear" w:color="auto" w:fill="FFFFFF"/>
                <w:lang w:val="tt-RU"/>
              </w:rPr>
              <w:t>Боливия (ассоцияләшкән әгъза).</w:t>
            </w:r>
          </w:p>
        </w:tc>
      </w:tr>
      <w:tr w:rsidR="00644AB0" w:rsidRPr="003F0C59" w:rsidTr="00644AB0">
        <w:tc>
          <w:tcPr>
            <w:tcW w:w="3256"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lastRenderedPageBreak/>
              <w:t>ОПЕК (Organization of the Petroleum Exporting Countries, Нефтьне чит илгә чыгара торган илләр оешмасы</w:t>
            </w:r>
            <w:r w:rsidRPr="008F2A13">
              <w:rPr>
                <w:rStyle w:val="a9"/>
                <w:rFonts w:ascii="Times New Roman" w:hAnsi="Times New Roman" w:cs="Times New Roman"/>
                <w:color w:val="252525"/>
                <w:sz w:val="28"/>
                <w:szCs w:val="28"/>
                <w:shd w:val="clear" w:color="auto" w:fill="FFFFFF"/>
                <w:lang w:val="tt-RU"/>
              </w:rPr>
              <w:footnoteReference w:id="2"/>
            </w:r>
            <w:r>
              <w:rPr>
                <w:rFonts w:ascii="Times New Roman" w:hAnsi="Times New Roman" w:cs="Times New Roman"/>
                <w:color w:val="252525"/>
                <w:sz w:val="28"/>
                <w:szCs w:val="28"/>
                <w:shd w:val="clear" w:color="auto" w:fill="FFFFFF"/>
                <w:lang w:val="tt-RU"/>
              </w:rPr>
              <w:t>)−</w:t>
            </w:r>
            <w:r>
              <w:rPr>
                <w:rFonts w:ascii="Times New Roman" w:hAnsi="Times New Roman" w:cs="Times New Roman"/>
                <w:i/>
                <w:color w:val="252525"/>
                <w:sz w:val="28"/>
                <w:szCs w:val="28"/>
                <w:shd w:val="clear" w:color="auto" w:fill="FFFFFF"/>
                <w:lang w:val="tt-RU"/>
              </w:rPr>
              <w:t>тармаклы икътисад</w:t>
            </w:r>
            <w:r w:rsidRPr="008F2A13">
              <w:rPr>
                <w:rFonts w:ascii="Times New Roman" w:hAnsi="Times New Roman" w:cs="Times New Roman"/>
                <w:color w:val="252525"/>
                <w:sz w:val="28"/>
                <w:szCs w:val="28"/>
                <w:shd w:val="clear" w:color="auto" w:fill="FFFFFF"/>
                <w:lang w:val="tt-RU"/>
              </w:rPr>
              <w:t xml:space="preserve"> </w:t>
            </w:r>
          </w:p>
        </w:tc>
        <w:tc>
          <w:tcPr>
            <w:tcW w:w="1134"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Вена</w:t>
            </w:r>
          </w:p>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(1960)</w:t>
            </w:r>
          </w:p>
        </w:tc>
        <w:tc>
          <w:tcPr>
            <w:tcW w:w="1275"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11</w:t>
            </w:r>
          </w:p>
        </w:tc>
        <w:tc>
          <w:tcPr>
            <w:tcW w:w="3680" w:type="dxa"/>
          </w:tcPr>
          <w:p w:rsidR="00644AB0" w:rsidRPr="008F2A13" w:rsidRDefault="00644AB0" w:rsidP="00644AB0">
            <w:pPr>
              <w:spacing w:line="360" w:lineRule="auto"/>
              <w:jc w:val="both"/>
              <w:rPr>
                <w:rFonts w:ascii="Times New Roman" w:hAnsi="Times New Roman" w:cs="Times New Roman"/>
                <w:color w:val="252525"/>
                <w:sz w:val="28"/>
                <w:szCs w:val="28"/>
                <w:shd w:val="clear" w:color="auto" w:fill="FFFFFF"/>
                <w:lang w:val="tt-RU"/>
              </w:rPr>
            </w:pPr>
            <w:r w:rsidRPr="008F2A13">
              <w:rPr>
                <w:rFonts w:ascii="Times New Roman" w:hAnsi="Times New Roman" w:cs="Times New Roman"/>
                <w:color w:val="252525"/>
                <w:sz w:val="28"/>
                <w:szCs w:val="28"/>
                <w:shd w:val="clear" w:color="auto" w:fill="FFFFFF"/>
                <w:lang w:val="tt-RU"/>
              </w:rPr>
              <w:t>Со</w:t>
            </w:r>
            <w:r>
              <w:rPr>
                <w:rFonts w:ascii="Times New Roman" w:hAnsi="Times New Roman" w:cs="Times New Roman"/>
                <w:color w:val="252525"/>
                <w:sz w:val="28"/>
                <w:szCs w:val="28"/>
                <w:shd w:val="clear" w:color="auto" w:fill="FFFFFF"/>
                <w:lang w:val="tt-RU"/>
              </w:rPr>
              <w:t>гуд Гарәбстаны, Гыйрак, Иран, Ку</w:t>
            </w:r>
            <w:r w:rsidRPr="008F2A13">
              <w:rPr>
                <w:rFonts w:ascii="Times New Roman" w:hAnsi="Times New Roman" w:cs="Times New Roman"/>
                <w:color w:val="252525"/>
                <w:sz w:val="28"/>
                <w:szCs w:val="28"/>
                <w:shd w:val="clear" w:color="auto" w:fill="FFFFFF"/>
                <w:lang w:val="tt-RU"/>
              </w:rPr>
              <w:t>вәйт, Катар,</w:t>
            </w:r>
            <w:r>
              <w:rPr>
                <w:rFonts w:ascii="Times New Roman" w:hAnsi="Times New Roman" w:cs="Times New Roman"/>
                <w:color w:val="252525"/>
                <w:sz w:val="28"/>
                <w:szCs w:val="28"/>
                <w:shd w:val="clear" w:color="auto" w:fill="FFFFFF"/>
                <w:lang w:val="tt-RU"/>
              </w:rPr>
              <w:t xml:space="preserve"> БГӘ, Индонезия, Алжир, Ливия, Н</w:t>
            </w:r>
            <w:r w:rsidRPr="008F2A13">
              <w:rPr>
                <w:rFonts w:ascii="Times New Roman" w:hAnsi="Times New Roman" w:cs="Times New Roman"/>
                <w:color w:val="252525"/>
                <w:sz w:val="28"/>
                <w:szCs w:val="28"/>
                <w:shd w:val="clear" w:color="auto" w:fill="FFFFFF"/>
                <w:lang w:val="tt-RU"/>
              </w:rPr>
              <w:t>игерия, Венесуэла.</w:t>
            </w:r>
          </w:p>
        </w:tc>
      </w:tr>
    </w:tbl>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color w:val="252525"/>
          <w:sz w:val="28"/>
          <w:szCs w:val="28"/>
          <w:shd w:val="clear" w:color="auto" w:fill="FFFFFF"/>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b/>
          <w:sz w:val="28"/>
          <w:szCs w:val="28"/>
          <w:lang w:val="tt-RU"/>
        </w:rPr>
        <w:tab/>
      </w:r>
      <w:r w:rsidRPr="008F2A13">
        <w:rPr>
          <w:rFonts w:ascii="Times New Roman" w:hAnsi="Times New Roman" w:cs="Times New Roman"/>
          <w:sz w:val="28"/>
          <w:szCs w:val="28"/>
          <w:lang w:val="tt-RU"/>
        </w:rPr>
        <w:t>Әлеге илләрнең эчке сәяси вәзгыяте, кагыйдә буларак, гадәттән т</w:t>
      </w:r>
      <w:r>
        <w:rPr>
          <w:rFonts w:ascii="Times New Roman" w:hAnsi="Times New Roman" w:cs="Times New Roman"/>
          <w:sz w:val="28"/>
          <w:szCs w:val="28"/>
          <w:lang w:val="tt-RU"/>
        </w:rPr>
        <w:t>ыш тотрыксыз − биредә күп еллар д</w:t>
      </w:r>
      <w:r w:rsidRPr="008F2A13">
        <w:rPr>
          <w:rFonts w:ascii="Times New Roman" w:hAnsi="Times New Roman" w:cs="Times New Roman"/>
          <w:sz w:val="28"/>
          <w:szCs w:val="28"/>
          <w:lang w:val="tt-RU"/>
        </w:rPr>
        <w:t xml:space="preserve">әвамында гражданнар сугышы тынмый, еш кына хәрби борылышлар була. Чил ит компанияләре әлеге илләргә </w:t>
      </w:r>
      <w:r w:rsidRPr="00BC2737">
        <w:rPr>
          <w:rFonts w:ascii="Times New Roman" w:hAnsi="Times New Roman" w:cs="Times New Roman"/>
          <w:sz w:val="28"/>
          <w:szCs w:val="28"/>
          <w:lang w:val="tt-RU"/>
        </w:rPr>
        <w:t>инвестици</w:t>
      </w:r>
      <w:r w:rsidRPr="008F2A13">
        <w:rPr>
          <w:rFonts w:ascii="Times New Roman" w:hAnsi="Times New Roman" w:cs="Times New Roman"/>
          <w:sz w:val="28"/>
          <w:szCs w:val="28"/>
          <w:lang w:val="tt-RU"/>
        </w:rPr>
        <w:t xml:space="preserve">я кертергә шикләнә, финанс ярдәме исә хакимлек итүче җирле хакимиятнең һәм түрәләрнең ришвәтчелеге аркасында </w:t>
      </w:r>
      <w:r>
        <w:rPr>
          <w:rFonts w:ascii="Times New Roman" w:hAnsi="Times New Roman" w:cs="Times New Roman"/>
          <w:sz w:val="28"/>
          <w:szCs w:val="28"/>
          <w:lang w:val="tt-RU"/>
        </w:rPr>
        <w:t xml:space="preserve">нәтиҗәлелеген </w:t>
      </w:r>
      <w:r w:rsidRPr="008F2A13">
        <w:rPr>
          <w:rFonts w:ascii="Times New Roman" w:hAnsi="Times New Roman" w:cs="Times New Roman"/>
          <w:sz w:val="28"/>
          <w:szCs w:val="28"/>
          <w:lang w:val="tt-RU"/>
        </w:rPr>
        <w:t xml:space="preserve"> югалта.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Бүгенге көндә</w:t>
      </w:r>
      <w:r>
        <w:rPr>
          <w:rFonts w:ascii="Times New Roman" w:hAnsi="Times New Roman" w:cs="Times New Roman"/>
          <w:sz w:val="28"/>
          <w:szCs w:val="28"/>
          <w:lang w:val="tt-RU"/>
        </w:rPr>
        <w:t xml:space="preserve"> үсеп килүче илл</w:t>
      </w:r>
      <w:r w:rsidRPr="008F2A13">
        <w:rPr>
          <w:rFonts w:ascii="Times New Roman" w:hAnsi="Times New Roman" w:cs="Times New Roman"/>
          <w:sz w:val="28"/>
          <w:szCs w:val="28"/>
          <w:lang w:val="tt-RU"/>
        </w:rPr>
        <w:t xml:space="preserve">әр рәтендәге дәүләтләрнең кайберләре  үзләренең икътисади потенциалын ныгыта, шуңа күрә дә якын киләчәктә алар </w:t>
      </w:r>
      <w:r>
        <w:rPr>
          <w:rFonts w:ascii="Times New Roman" w:hAnsi="Times New Roman" w:cs="Times New Roman"/>
          <w:sz w:val="28"/>
          <w:szCs w:val="28"/>
          <w:lang w:val="tt-RU"/>
        </w:rPr>
        <w:t xml:space="preserve">икътисади үсеш алган илләр </w:t>
      </w:r>
      <w:r w:rsidRPr="008F2A13">
        <w:rPr>
          <w:rFonts w:ascii="Times New Roman" w:hAnsi="Times New Roman" w:cs="Times New Roman"/>
          <w:sz w:val="28"/>
          <w:szCs w:val="28"/>
          <w:lang w:val="tt-RU"/>
        </w:rPr>
        <w:t xml:space="preserve"> </w:t>
      </w:r>
      <w:r>
        <w:rPr>
          <w:rFonts w:ascii="Times New Roman" w:hAnsi="Times New Roman" w:cs="Times New Roman"/>
          <w:sz w:val="28"/>
          <w:szCs w:val="28"/>
          <w:lang w:val="tt-RU"/>
        </w:rPr>
        <w:t>рәтенә</w:t>
      </w:r>
      <w:r w:rsidRPr="008F2A13">
        <w:rPr>
          <w:rFonts w:ascii="Times New Roman" w:hAnsi="Times New Roman" w:cs="Times New Roman"/>
          <w:sz w:val="28"/>
          <w:szCs w:val="28"/>
          <w:lang w:val="tt-RU"/>
        </w:rPr>
        <w:t xml:space="preserve"> кертеп каралырга мөмкин. Болар “бус</w:t>
      </w:r>
      <w:r>
        <w:rPr>
          <w:rFonts w:ascii="Times New Roman" w:hAnsi="Times New Roman" w:cs="Times New Roman"/>
          <w:sz w:val="28"/>
          <w:szCs w:val="28"/>
          <w:lang w:val="tt-RU"/>
        </w:rPr>
        <w:t>агадагы илләр” дип атала һәм аңа</w:t>
      </w:r>
      <w:r w:rsidRPr="008F2A13">
        <w:rPr>
          <w:rFonts w:ascii="Times New Roman" w:hAnsi="Times New Roman" w:cs="Times New Roman"/>
          <w:sz w:val="28"/>
          <w:szCs w:val="28"/>
          <w:lang w:val="tt-RU"/>
        </w:rPr>
        <w:t xml:space="preserve"> Төрки</w:t>
      </w:r>
      <w:r>
        <w:rPr>
          <w:rFonts w:ascii="Times New Roman" w:hAnsi="Times New Roman" w:cs="Times New Roman"/>
          <w:sz w:val="28"/>
          <w:szCs w:val="28"/>
          <w:lang w:val="tt-RU"/>
        </w:rPr>
        <w:t>я, Таиланд, Малайзия, Индонезия,</w:t>
      </w:r>
      <w:r w:rsidRPr="008F2A13">
        <w:rPr>
          <w:rFonts w:ascii="Times New Roman" w:hAnsi="Times New Roman" w:cs="Times New Roman"/>
          <w:sz w:val="28"/>
          <w:szCs w:val="28"/>
          <w:lang w:val="tt-RU"/>
        </w:rPr>
        <w:t xml:space="preserve"> Филиппин, Марокко, Колумбия, Венесуэла, Бразилия, Аргентина, Чили керә.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t>Дөньяның сәяси картасы үсешендәге заманча тенденцияләрнең берсе</w:t>
      </w:r>
      <w:r>
        <w:rPr>
          <w:rFonts w:ascii="Times New Roman" w:hAnsi="Times New Roman" w:cs="Times New Roman"/>
          <w:sz w:val="28"/>
          <w:szCs w:val="28"/>
          <w:lang w:val="tt-RU"/>
        </w:rPr>
        <w:t xml:space="preserve"> </w:t>
      </w:r>
      <w:r w:rsidRPr="008F2A13">
        <w:rPr>
          <w:rFonts w:ascii="Times New Roman" w:hAnsi="Times New Roman" w:cs="Times New Roman"/>
          <w:sz w:val="28"/>
          <w:szCs w:val="28"/>
          <w:lang w:val="tt-RU"/>
        </w:rPr>
        <w:t xml:space="preserve">− халыкара һәм төбәкара оешмалар төзү процессының активлашуы. Бүгенге көндә аларның саны берничә дистә исәпләнә. Халыкара һәм төбәкара </w:t>
      </w:r>
      <w:r w:rsidRPr="008F2A13">
        <w:rPr>
          <w:rFonts w:ascii="Times New Roman" w:hAnsi="Times New Roman" w:cs="Times New Roman"/>
          <w:sz w:val="28"/>
          <w:szCs w:val="28"/>
          <w:lang w:val="tt-RU"/>
        </w:rPr>
        <w:lastRenderedPageBreak/>
        <w:t>оешмалар хәрби-сәяси, икътисади һәм интеграль булырга мөмкин (6 нчы табл.)</w:t>
      </w:r>
    </w:p>
    <w:p w:rsidR="00644AB0" w:rsidRPr="00FF5723" w:rsidRDefault="00644AB0" w:rsidP="00644AB0">
      <w:pPr>
        <w:spacing w:after="0" w:line="360" w:lineRule="auto"/>
        <w:jc w:val="both"/>
        <w:rPr>
          <w:rFonts w:ascii="Times New Roman" w:hAnsi="Times New Roman" w:cs="Times New Roman"/>
          <w:b/>
          <w:sz w:val="28"/>
          <w:szCs w:val="28"/>
          <w:lang w:val="tt-RU"/>
        </w:rPr>
      </w:pPr>
    </w:p>
    <w:p w:rsidR="00644AB0" w:rsidRPr="00FF5723" w:rsidRDefault="00644AB0" w:rsidP="00644AB0">
      <w:pPr>
        <w:spacing w:after="0" w:line="360" w:lineRule="auto"/>
        <w:jc w:val="both"/>
        <w:rPr>
          <w:rFonts w:ascii="Times New Roman" w:hAnsi="Times New Roman" w:cs="Times New Roman"/>
          <w:b/>
          <w:sz w:val="28"/>
          <w:szCs w:val="28"/>
          <w:lang w:val="tt-RU"/>
        </w:rPr>
      </w:pPr>
      <w:r w:rsidRPr="00FF5723">
        <w:rPr>
          <w:rFonts w:ascii="Times New Roman" w:hAnsi="Times New Roman" w:cs="Times New Roman"/>
          <w:b/>
          <w:sz w:val="28"/>
          <w:szCs w:val="28"/>
          <w:lang w:val="tt-RU"/>
        </w:rPr>
        <w:tab/>
      </w:r>
      <w:r>
        <w:rPr>
          <w:rFonts w:ascii="Times New Roman" w:hAnsi="Times New Roman" w:cs="Times New Roman"/>
          <w:b/>
          <w:sz w:val="28"/>
          <w:szCs w:val="28"/>
          <w:lang w:val="tt-RU"/>
        </w:rPr>
        <w:t>КОНТРОЛЬ СОРАУЛАР</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С</w:t>
      </w:r>
      <w:r w:rsidRPr="008F2A13">
        <w:rPr>
          <w:rFonts w:ascii="Times New Roman" w:hAnsi="Times New Roman" w:cs="Times New Roman"/>
          <w:sz w:val="28"/>
          <w:szCs w:val="28"/>
          <w:lang w:val="tt-RU"/>
        </w:rPr>
        <w:t>оциаль-икътисади үсеш дәрәҗәсе</w:t>
      </w:r>
      <w:r>
        <w:rPr>
          <w:rFonts w:ascii="Times New Roman" w:hAnsi="Times New Roman" w:cs="Times New Roman"/>
          <w:sz w:val="28"/>
          <w:szCs w:val="28"/>
          <w:lang w:val="tt-RU"/>
        </w:rPr>
        <w:t xml:space="preserve"> буенча квалификацияләгәндә и</w:t>
      </w:r>
      <w:r w:rsidRPr="008F2A13">
        <w:rPr>
          <w:rFonts w:ascii="Times New Roman" w:hAnsi="Times New Roman" w:cs="Times New Roman"/>
          <w:sz w:val="28"/>
          <w:szCs w:val="28"/>
          <w:lang w:val="tt-RU"/>
        </w:rPr>
        <w:t>лләрнең нинди типологик үзенчәлекләре кулланылырга мөмкин?</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2. “Бөек алтылык” илләренең</w:t>
      </w:r>
      <w:r>
        <w:rPr>
          <w:rFonts w:ascii="Times New Roman" w:hAnsi="Times New Roman" w:cs="Times New Roman"/>
          <w:sz w:val="28"/>
          <w:szCs w:val="28"/>
          <w:lang w:val="tt-RU"/>
        </w:rPr>
        <w:t xml:space="preserve">  тө</w:t>
      </w:r>
      <w:r w:rsidRPr="008F2A13">
        <w:rPr>
          <w:rFonts w:ascii="Times New Roman" w:hAnsi="Times New Roman" w:cs="Times New Roman"/>
          <w:sz w:val="28"/>
          <w:szCs w:val="28"/>
          <w:lang w:val="tt-RU"/>
        </w:rPr>
        <w:t>п үсеш үзенчәлекләре нидән гыйбарәт?</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 xml:space="preserve">3. “Күчмә капитализм илләре” төркеменә  </w:t>
      </w:r>
      <w:r>
        <w:rPr>
          <w:rFonts w:ascii="Times New Roman" w:hAnsi="Times New Roman" w:cs="Times New Roman"/>
          <w:sz w:val="28"/>
          <w:szCs w:val="28"/>
          <w:lang w:val="tt-RU"/>
        </w:rPr>
        <w:t>кайсы</w:t>
      </w:r>
      <w:r w:rsidRPr="008F2A13">
        <w:rPr>
          <w:rFonts w:ascii="Times New Roman" w:hAnsi="Times New Roman" w:cs="Times New Roman"/>
          <w:sz w:val="28"/>
          <w:szCs w:val="28"/>
          <w:lang w:val="tt-RU"/>
        </w:rPr>
        <w:t xml:space="preserve"> илләр керә? Аларны нәрсә берләштерә?</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Үсеп кил</w:t>
      </w:r>
      <w:r w:rsidRPr="008F2A13">
        <w:rPr>
          <w:rFonts w:ascii="Times New Roman" w:hAnsi="Times New Roman" w:cs="Times New Roman"/>
          <w:sz w:val="28"/>
          <w:szCs w:val="28"/>
          <w:lang w:val="tt-RU"/>
        </w:rPr>
        <w:t>үче</w:t>
      </w:r>
      <w:r>
        <w:rPr>
          <w:rFonts w:ascii="Times New Roman" w:hAnsi="Times New Roman" w:cs="Times New Roman"/>
          <w:sz w:val="28"/>
          <w:szCs w:val="28"/>
          <w:lang w:val="tt-RU"/>
        </w:rPr>
        <w:t xml:space="preserve"> ил</w:t>
      </w:r>
      <w:r w:rsidRPr="008F2A13">
        <w:rPr>
          <w:rFonts w:ascii="Times New Roman" w:hAnsi="Times New Roman" w:cs="Times New Roman"/>
          <w:sz w:val="28"/>
          <w:szCs w:val="28"/>
          <w:lang w:val="tt-RU"/>
        </w:rPr>
        <w:t>ләрнең  шартлары һәм социаль-икътисади үсеш үзенчәлекләре нидән гыйбарәт?</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5. Ни өчен кирәгеннән артык финансланган нефть һәм табигый газ экспортлау</w:t>
      </w:r>
      <w:r>
        <w:rPr>
          <w:rFonts w:ascii="Times New Roman" w:hAnsi="Times New Roman" w:cs="Times New Roman"/>
          <w:sz w:val="28"/>
          <w:szCs w:val="28"/>
          <w:lang w:val="tt-RU"/>
        </w:rPr>
        <w:t>чы дәүләтләрне үсеп килүче ил</w:t>
      </w:r>
      <w:r w:rsidRPr="008F2A13">
        <w:rPr>
          <w:rFonts w:ascii="Times New Roman" w:hAnsi="Times New Roman" w:cs="Times New Roman"/>
          <w:sz w:val="28"/>
          <w:szCs w:val="28"/>
          <w:lang w:val="tt-RU"/>
        </w:rPr>
        <w:t>ләр рәтенә кертеп карыйлар?</w:t>
      </w:r>
    </w:p>
    <w:p w:rsidR="00644AB0" w:rsidRPr="00FF5723" w:rsidRDefault="00644AB0" w:rsidP="00644AB0">
      <w:pPr>
        <w:spacing w:after="0" w:line="360" w:lineRule="auto"/>
        <w:jc w:val="both"/>
        <w:rPr>
          <w:rFonts w:ascii="Times New Roman" w:hAnsi="Times New Roman" w:cs="Times New Roman"/>
          <w:b/>
          <w:sz w:val="28"/>
          <w:szCs w:val="28"/>
          <w:lang w:val="tt-RU"/>
        </w:rPr>
      </w:pPr>
    </w:p>
    <w:p w:rsidR="00644AB0" w:rsidRPr="00FF5723" w:rsidRDefault="00644AB0" w:rsidP="00644AB0">
      <w:pPr>
        <w:spacing w:after="0" w:line="360" w:lineRule="auto"/>
        <w:jc w:val="both"/>
        <w:rPr>
          <w:rFonts w:ascii="Times New Roman" w:hAnsi="Times New Roman" w:cs="Times New Roman"/>
          <w:b/>
          <w:sz w:val="28"/>
          <w:szCs w:val="28"/>
          <w:lang w:val="tt-RU"/>
        </w:rPr>
      </w:pPr>
      <w:r w:rsidRPr="00FF5723">
        <w:rPr>
          <w:rFonts w:ascii="Times New Roman" w:hAnsi="Times New Roman" w:cs="Times New Roman"/>
          <w:b/>
          <w:sz w:val="28"/>
          <w:szCs w:val="28"/>
          <w:lang w:val="tt-RU"/>
        </w:rPr>
        <w:tab/>
        <w:t>ГАМӘЛИ БИРЕМНӘР</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Дөньяның контур картасында билгеләгез:</w:t>
      </w:r>
    </w:p>
    <w:p w:rsidR="00644AB0" w:rsidRPr="008F2A13"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 НАФТАга керә торган илл</w:t>
      </w:r>
      <w:r w:rsidRPr="008F2A13">
        <w:rPr>
          <w:rFonts w:ascii="Times New Roman" w:hAnsi="Times New Roman" w:cs="Times New Roman"/>
          <w:sz w:val="28"/>
          <w:szCs w:val="28"/>
          <w:lang w:val="tt-RU"/>
        </w:rPr>
        <w:t>әрне. Башкала исемнәрен языгыз;</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б) бер үк вакыта НАТО составына кергән Европа</w:t>
      </w:r>
      <w:r>
        <w:rPr>
          <w:rFonts w:ascii="Times New Roman" w:hAnsi="Times New Roman" w:cs="Times New Roman"/>
          <w:sz w:val="28"/>
          <w:szCs w:val="28"/>
          <w:lang w:val="tt-RU"/>
        </w:rPr>
        <w:t xml:space="preserve"> берлеге ил</w:t>
      </w:r>
      <w:r w:rsidRPr="008F2A13">
        <w:rPr>
          <w:rFonts w:ascii="Times New Roman" w:hAnsi="Times New Roman" w:cs="Times New Roman"/>
          <w:sz w:val="28"/>
          <w:szCs w:val="28"/>
          <w:lang w:val="tt-RU"/>
        </w:rPr>
        <w:t xml:space="preserve">ләрен.     </w:t>
      </w: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731D61"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p>
    <w:p w:rsidR="00644AB0" w:rsidRPr="008F2A13" w:rsidRDefault="00644AB0" w:rsidP="00644AB0">
      <w:pPr>
        <w:spacing w:after="0" w:line="360" w:lineRule="auto"/>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ab/>
      </w:r>
    </w:p>
    <w:p w:rsidR="00644AB0" w:rsidRPr="008F2A13" w:rsidRDefault="00644AB0" w:rsidP="00644AB0">
      <w:pPr>
        <w:jc w:val="both"/>
        <w:rPr>
          <w:rFonts w:ascii="Times New Roman" w:hAnsi="Times New Roman" w:cs="Times New Roman"/>
          <w:sz w:val="28"/>
          <w:szCs w:val="28"/>
          <w:lang w:val="tt-RU"/>
        </w:rPr>
      </w:pPr>
    </w:p>
    <w:p w:rsidR="00644AB0" w:rsidRPr="008F2A13" w:rsidRDefault="00644AB0" w:rsidP="00644AB0">
      <w:pPr>
        <w:tabs>
          <w:tab w:val="left" w:pos="7245"/>
        </w:tabs>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8F2A13" w:rsidRDefault="00644AB0" w:rsidP="00644AB0">
      <w:pPr>
        <w:spacing w:after="0" w:line="360" w:lineRule="auto"/>
        <w:jc w:val="both"/>
        <w:rPr>
          <w:rFonts w:ascii="Times New Roman" w:hAnsi="Times New Roman" w:cs="Times New Roman"/>
          <w:sz w:val="28"/>
          <w:szCs w:val="28"/>
          <w:lang w:val="tt-RU"/>
        </w:rPr>
      </w:pPr>
    </w:p>
    <w:p w:rsidR="00644AB0" w:rsidRPr="006027DD" w:rsidRDefault="00644AB0" w:rsidP="00644AB0">
      <w:pPr>
        <w:spacing w:after="0" w:line="360" w:lineRule="auto"/>
        <w:jc w:val="both"/>
        <w:rPr>
          <w:rFonts w:ascii="Times New Roman" w:hAnsi="Times New Roman" w:cs="Times New Roman"/>
          <w:b/>
          <w:sz w:val="44"/>
          <w:szCs w:val="44"/>
          <w:lang w:val="tt-RU"/>
        </w:rPr>
      </w:pPr>
      <w:r w:rsidRPr="006027DD">
        <w:rPr>
          <w:rFonts w:ascii="Times New Roman" w:hAnsi="Times New Roman" w:cs="Times New Roman"/>
          <w:b/>
          <w:sz w:val="44"/>
          <w:szCs w:val="44"/>
          <w:lang w:val="tt-RU"/>
        </w:rPr>
        <w:t>2  нче бүлек</w:t>
      </w:r>
    </w:p>
    <w:p w:rsidR="00644AB0" w:rsidRPr="006027DD" w:rsidRDefault="00644AB0" w:rsidP="00644AB0">
      <w:pPr>
        <w:spacing w:after="0" w:line="360" w:lineRule="auto"/>
        <w:jc w:val="center"/>
        <w:rPr>
          <w:rFonts w:ascii="Times New Roman" w:hAnsi="Times New Roman" w:cs="Times New Roman"/>
          <w:b/>
          <w:sz w:val="40"/>
          <w:szCs w:val="40"/>
          <w:lang w:val="tt-RU"/>
        </w:rPr>
      </w:pPr>
      <w:r w:rsidRPr="006027DD">
        <w:rPr>
          <w:rFonts w:ascii="Times New Roman" w:hAnsi="Times New Roman" w:cs="Times New Roman"/>
          <w:b/>
          <w:sz w:val="40"/>
          <w:szCs w:val="40"/>
          <w:lang w:val="tt-RU"/>
        </w:rPr>
        <w:t>ДӨНЬЯНЫҢ ТАБИГЫЙ РЕСУРСЛАРЫ</w:t>
      </w:r>
    </w:p>
    <w:p w:rsidR="00644AB0" w:rsidRPr="008F2A13" w:rsidRDefault="00644AB0" w:rsidP="00644AB0">
      <w:pPr>
        <w:spacing w:after="0" w:line="360" w:lineRule="auto"/>
        <w:jc w:val="both"/>
        <w:rPr>
          <w:rFonts w:ascii="Times New Roman" w:hAnsi="Times New Roman" w:cs="Times New Roman"/>
          <w:b/>
          <w:sz w:val="28"/>
          <w:szCs w:val="28"/>
          <w:lang w:val="tt-RU"/>
        </w:rPr>
      </w:pPr>
    </w:p>
    <w:p w:rsidR="00644AB0" w:rsidRPr="006027DD" w:rsidRDefault="00644AB0" w:rsidP="00644AB0">
      <w:pPr>
        <w:spacing w:after="0" w:line="360" w:lineRule="auto"/>
        <w:jc w:val="both"/>
        <w:rPr>
          <w:rFonts w:ascii="Times New Roman" w:hAnsi="Times New Roman" w:cs="Times New Roman"/>
          <w:b/>
          <w:sz w:val="32"/>
          <w:szCs w:val="32"/>
          <w:lang w:val="tt-RU"/>
        </w:rPr>
      </w:pPr>
      <w:r w:rsidRPr="006027DD">
        <w:rPr>
          <w:rFonts w:ascii="Times New Roman" w:hAnsi="Times New Roman" w:cs="Times New Roman"/>
          <w:b/>
          <w:sz w:val="32"/>
          <w:szCs w:val="32"/>
          <w:lang w:val="tt-RU"/>
        </w:rPr>
        <w:t xml:space="preserve">2.1. Җәмгыятьнең үзара </w:t>
      </w:r>
      <w:r>
        <w:rPr>
          <w:rFonts w:ascii="Times New Roman" w:hAnsi="Times New Roman" w:cs="Times New Roman"/>
          <w:b/>
          <w:sz w:val="32"/>
          <w:szCs w:val="32"/>
          <w:lang w:val="tt-RU"/>
        </w:rPr>
        <w:t>тәэсир итешүе</w:t>
      </w:r>
      <w:r w:rsidRPr="006027DD">
        <w:rPr>
          <w:rFonts w:ascii="Times New Roman" w:hAnsi="Times New Roman" w:cs="Times New Roman"/>
          <w:b/>
          <w:sz w:val="32"/>
          <w:szCs w:val="32"/>
          <w:lang w:val="tt-RU"/>
        </w:rPr>
        <w:t xml:space="preserve"> һәм географик  мохит</w:t>
      </w:r>
    </w:p>
    <w:p w:rsidR="00644AB0" w:rsidRDefault="00644AB0" w:rsidP="00644AB0">
      <w:pPr>
        <w:spacing w:after="0" w:line="360" w:lineRule="auto"/>
        <w:ind w:firstLine="708"/>
        <w:jc w:val="both"/>
        <w:rPr>
          <w:rFonts w:ascii="Times New Roman" w:hAnsi="Times New Roman" w:cs="Times New Roman"/>
          <w:sz w:val="28"/>
          <w:szCs w:val="28"/>
          <w:lang w:val="tt-RU"/>
        </w:rPr>
      </w:pPr>
      <w:r w:rsidRPr="008F2A13">
        <w:rPr>
          <w:rFonts w:ascii="Times New Roman" w:hAnsi="Times New Roman" w:cs="Times New Roman"/>
          <w:sz w:val="28"/>
          <w:szCs w:val="28"/>
          <w:lang w:val="tt-RU"/>
        </w:rPr>
        <w:t>Кешелек  җәмгыяте</w:t>
      </w:r>
      <w:r>
        <w:rPr>
          <w:rFonts w:ascii="Times New Roman" w:hAnsi="Times New Roman" w:cs="Times New Roman"/>
          <w:sz w:val="28"/>
          <w:szCs w:val="28"/>
          <w:lang w:val="tt-RU"/>
        </w:rPr>
        <w:t xml:space="preserve">нең  </w:t>
      </w:r>
      <w:r w:rsidRPr="008F2A13">
        <w:rPr>
          <w:rFonts w:ascii="Times New Roman" w:hAnsi="Times New Roman" w:cs="Times New Roman"/>
          <w:sz w:val="28"/>
          <w:szCs w:val="28"/>
          <w:lang w:val="tt-RU"/>
        </w:rPr>
        <w:t xml:space="preserve">тарихы </w:t>
      </w:r>
      <w:r>
        <w:rPr>
          <w:rFonts w:ascii="Times New Roman" w:hAnsi="Times New Roman" w:cs="Times New Roman"/>
          <w:sz w:val="28"/>
          <w:szCs w:val="28"/>
          <w:lang w:val="tt-RU"/>
        </w:rPr>
        <w:t xml:space="preserve">шуны </w:t>
      </w:r>
      <w:r w:rsidRPr="008F2A13">
        <w:rPr>
          <w:rFonts w:ascii="Times New Roman" w:hAnsi="Times New Roman" w:cs="Times New Roman"/>
          <w:sz w:val="28"/>
          <w:szCs w:val="28"/>
          <w:lang w:val="tt-RU"/>
        </w:rPr>
        <w:t xml:space="preserve">ачык күрсәтә: цивилизация </w:t>
      </w:r>
      <w:r>
        <w:rPr>
          <w:rFonts w:ascii="Times New Roman" w:hAnsi="Times New Roman" w:cs="Times New Roman"/>
          <w:sz w:val="28"/>
          <w:szCs w:val="28"/>
          <w:lang w:val="tt-RU"/>
        </w:rPr>
        <w:t xml:space="preserve">үсешенең </w:t>
      </w:r>
      <w:r w:rsidRPr="008F2A13">
        <w:rPr>
          <w:rFonts w:ascii="Times New Roman" w:hAnsi="Times New Roman" w:cs="Times New Roman"/>
          <w:sz w:val="28"/>
          <w:szCs w:val="28"/>
          <w:lang w:val="tt-RU"/>
        </w:rPr>
        <w:t xml:space="preserve">барлык этапларында да башлангыч нокта булып табигый ресурслар тора.  </w:t>
      </w:r>
      <w:r>
        <w:rPr>
          <w:rFonts w:ascii="Times New Roman" w:hAnsi="Times New Roman" w:cs="Times New Roman"/>
          <w:sz w:val="28"/>
          <w:szCs w:val="28"/>
          <w:lang w:val="tt-RU"/>
        </w:rPr>
        <w:t xml:space="preserve">Фәнни һәм техник казанышларга бай </w:t>
      </w:r>
      <w:r w:rsidRPr="008F2A13">
        <w:rPr>
          <w:rFonts w:ascii="Times New Roman" w:hAnsi="Times New Roman" w:cs="Times New Roman"/>
          <w:sz w:val="28"/>
          <w:szCs w:val="28"/>
          <w:lang w:val="tt-RU"/>
        </w:rPr>
        <w:t xml:space="preserve"> XXI гасыр да кешелекне</w:t>
      </w:r>
      <w:r>
        <w:rPr>
          <w:rFonts w:ascii="Times New Roman" w:hAnsi="Times New Roman" w:cs="Times New Roman"/>
          <w:sz w:val="28"/>
          <w:szCs w:val="28"/>
          <w:lang w:val="tt-RU"/>
        </w:rPr>
        <w:t xml:space="preserve">  ре</w:t>
      </w:r>
      <w:r w:rsidRPr="008F2A13">
        <w:rPr>
          <w:rFonts w:ascii="Times New Roman" w:hAnsi="Times New Roman" w:cs="Times New Roman"/>
          <w:sz w:val="28"/>
          <w:szCs w:val="28"/>
          <w:lang w:val="tt-RU"/>
        </w:rPr>
        <w:t xml:space="preserve">сурсларны </w:t>
      </w:r>
      <w:r>
        <w:rPr>
          <w:rFonts w:ascii="Times New Roman" w:hAnsi="Times New Roman" w:cs="Times New Roman"/>
          <w:sz w:val="28"/>
          <w:szCs w:val="28"/>
          <w:lang w:val="tt-RU"/>
        </w:rPr>
        <w:t xml:space="preserve">күпләп кулланудан </w:t>
      </w:r>
      <w:r w:rsidRPr="008F2A13">
        <w:rPr>
          <w:rFonts w:ascii="Times New Roman" w:hAnsi="Times New Roman" w:cs="Times New Roman"/>
          <w:sz w:val="28"/>
          <w:szCs w:val="28"/>
          <w:lang w:val="tt-RU"/>
        </w:rPr>
        <w:t xml:space="preserve"> арындыра алмады. Киресенчә, яңа заман </w:t>
      </w:r>
      <w:r>
        <w:rPr>
          <w:rFonts w:ascii="Times New Roman" w:hAnsi="Times New Roman" w:cs="Times New Roman"/>
          <w:sz w:val="28"/>
          <w:szCs w:val="28"/>
          <w:lang w:val="tt-RU"/>
        </w:rPr>
        <w:t xml:space="preserve">җитештерүе  элеккеге чор белән чагыштырганда тагын да күбрәк табигый ресурсларга мохтаҗ.  Алай гына да түгел, табигый ресурсларның яңадан-яңа төрләрен куллану гамәлгә керде.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Табигый ресурслар – тарихи категория. Җәмгыятьнең үсеш  дәрәҗәсеннән чыгып мөмкинлекләр һәм аңа булган ихтыяҗ үзгәреп тора. Мисал өчен, борынгы община </w:t>
      </w:r>
      <w:r w:rsidRPr="00DF283E">
        <w:rPr>
          <w:rFonts w:ascii="Times New Roman" w:hAnsi="Times New Roman" w:cs="Times New Roman"/>
          <w:sz w:val="28"/>
          <w:szCs w:val="28"/>
          <w:lang w:val="tt-RU"/>
        </w:rPr>
        <w:t>строенда</w:t>
      </w:r>
      <w:r>
        <w:rPr>
          <w:rFonts w:ascii="Times New Roman" w:hAnsi="Times New Roman" w:cs="Times New Roman"/>
          <w:sz w:val="28"/>
          <w:szCs w:val="28"/>
          <w:lang w:val="tt-RU"/>
        </w:rPr>
        <w:t xml:space="preserve"> биологик ресурслар (аучылык кәсебе белән балык тоту) әһәмияткә ия булса, хәзерге чорда − энергетик ресурслар (нефть, табигый газ, күмер һ.б.) белән тимер рудасы чималы (кара, төсле, шулай ук сирәк очрый торган һәм сибелгән металл) мөһим урын алды.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Вакытлар узган саен кеше тирә-яктагы табигать ландшафтларына тагын да көчлерәк һәм тирәнрәк йогынты ясый башлый. Баштарак ул урманнарны, даланың үләннәр япмасын, саваннаны яндыра.  Соңрак урманнар авыл хуҗалыгы өчен файдаланыла торган  мәйданнар, торак пунктлар һәм сәнәгать объектлары төзелеше өчен киселә. Әлеге процесслар белән беррәттән, әйләнә-тирәдәге мохитнең пычрануы, үзгәргән, антропоген ландшафт формалашуы күзәтелә. Мондый ландшафтлар бик борынгы заманнарда ук, әйтик, Борынгы Мисырда һәм Месопотамиядә булган.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lastRenderedPageBreak/>
        <w:t>Антропоген ландшафтлар дип кеше тарафыннан бик нык үзгәртелгән табигый мохит, ландшафтны атыйлар. Алар кеше тарафыннан яңадан торгызылган һәм шулай ук теләсә кайсы компоненты үзгәртеп корылуга дучар булырга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Хәзерге заман ландшафтларына мисал итеп  файдалы казылмалар табу урынындагы әйләндереп капланган өемнәрне, торак пунктлар төзелгән территорияләрне, ясалма урманнарны һ.б. китерергә мөмкин. Антропоген ландшафтларны төркемләүнең  берничә төре яшәп килә.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b/>
          <w:sz w:val="28"/>
          <w:szCs w:val="28"/>
          <w:lang w:val="tt-RU"/>
        </w:rPr>
        <w:t>Эчтә</w:t>
      </w:r>
      <w:r w:rsidRPr="00774A13">
        <w:rPr>
          <w:rFonts w:ascii="Times New Roman" w:hAnsi="Times New Roman" w:cs="Times New Roman"/>
          <w:b/>
          <w:sz w:val="28"/>
          <w:szCs w:val="28"/>
          <w:lang w:val="tt-RU"/>
        </w:rPr>
        <w:t>леге ягыннан</w:t>
      </w:r>
      <w:r>
        <w:rPr>
          <w:rFonts w:ascii="Times New Roman" w:hAnsi="Times New Roman" w:cs="Times New Roman"/>
          <w:b/>
          <w:sz w:val="28"/>
          <w:szCs w:val="28"/>
          <w:lang w:val="tt-RU"/>
        </w:rPr>
        <w:t xml:space="preserve"> </w:t>
      </w:r>
      <w:r w:rsidRPr="00774A13">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авыл </w:t>
      </w:r>
      <w:r w:rsidRPr="00FE290B">
        <w:rPr>
          <w:rFonts w:ascii="Times New Roman" w:hAnsi="Times New Roman" w:cs="Times New Roman"/>
          <w:i/>
          <w:sz w:val="28"/>
          <w:szCs w:val="28"/>
          <w:lang w:val="tt-RU"/>
        </w:rPr>
        <w:t>хуҗалыгы компле</w:t>
      </w:r>
      <w:r>
        <w:rPr>
          <w:rFonts w:ascii="Times New Roman" w:hAnsi="Times New Roman" w:cs="Times New Roman"/>
          <w:i/>
          <w:sz w:val="28"/>
          <w:szCs w:val="28"/>
          <w:lang w:val="tt-RU"/>
        </w:rPr>
        <w:t>к</w:t>
      </w:r>
      <w:r w:rsidRPr="00FE290B">
        <w:rPr>
          <w:rFonts w:ascii="Times New Roman" w:hAnsi="Times New Roman" w:cs="Times New Roman"/>
          <w:i/>
          <w:sz w:val="28"/>
          <w:szCs w:val="28"/>
          <w:lang w:val="tt-RU"/>
        </w:rPr>
        <w:t>сы</w:t>
      </w:r>
      <w:r>
        <w:rPr>
          <w:rFonts w:ascii="Times New Roman" w:hAnsi="Times New Roman" w:cs="Times New Roman"/>
          <w:b/>
          <w:sz w:val="28"/>
          <w:szCs w:val="28"/>
          <w:lang w:val="tt-RU"/>
        </w:rPr>
        <w:t xml:space="preserve"> </w:t>
      </w:r>
      <w:r w:rsidRPr="00FE290B">
        <w:rPr>
          <w:rFonts w:ascii="Times New Roman" w:hAnsi="Times New Roman" w:cs="Times New Roman"/>
          <w:sz w:val="28"/>
          <w:szCs w:val="28"/>
          <w:lang w:val="tt-RU"/>
        </w:rPr>
        <w:t>(</w:t>
      </w:r>
      <w:r>
        <w:rPr>
          <w:rFonts w:ascii="Times New Roman" w:hAnsi="Times New Roman" w:cs="Times New Roman"/>
          <w:sz w:val="28"/>
          <w:szCs w:val="28"/>
          <w:lang w:val="tt-RU"/>
        </w:rPr>
        <w:t xml:space="preserve">эшкәртелгән басулар, болыннар), </w:t>
      </w:r>
      <w:r w:rsidRPr="00FE290B">
        <w:rPr>
          <w:rFonts w:ascii="Times New Roman" w:hAnsi="Times New Roman" w:cs="Times New Roman"/>
          <w:i/>
          <w:sz w:val="28"/>
          <w:szCs w:val="28"/>
          <w:lang w:val="tt-RU"/>
        </w:rPr>
        <w:t>урман</w:t>
      </w:r>
      <w:r>
        <w:rPr>
          <w:rFonts w:ascii="Times New Roman" w:hAnsi="Times New Roman" w:cs="Times New Roman"/>
          <w:sz w:val="28"/>
          <w:szCs w:val="28"/>
          <w:lang w:val="tt-RU"/>
        </w:rPr>
        <w:t xml:space="preserve"> комплексы (икенчел урман, утыртылган ясалма урман), </w:t>
      </w:r>
      <w:r w:rsidRPr="00FE290B">
        <w:rPr>
          <w:rFonts w:ascii="Times New Roman" w:hAnsi="Times New Roman" w:cs="Times New Roman"/>
          <w:i/>
          <w:sz w:val="28"/>
          <w:szCs w:val="28"/>
          <w:lang w:val="tt-RU"/>
        </w:rPr>
        <w:t>сәнәгат</w:t>
      </w:r>
      <w:r>
        <w:rPr>
          <w:rFonts w:ascii="Times New Roman" w:hAnsi="Times New Roman" w:cs="Times New Roman"/>
          <w:i/>
          <w:sz w:val="28"/>
          <w:szCs w:val="28"/>
          <w:lang w:val="tt-RU"/>
        </w:rPr>
        <w:t xml:space="preserve">ь һәм </w:t>
      </w:r>
      <w:r w:rsidRPr="00DF283E">
        <w:rPr>
          <w:rFonts w:ascii="Times New Roman" w:hAnsi="Times New Roman" w:cs="Times New Roman"/>
          <w:i/>
          <w:sz w:val="28"/>
          <w:szCs w:val="28"/>
          <w:lang w:val="tt-RU"/>
        </w:rPr>
        <w:t>селитеб</w:t>
      </w:r>
      <w:r>
        <w:rPr>
          <w:rFonts w:ascii="Times New Roman" w:hAnsi="Times New Roman" w:cs="Times New Roman"/>
          <w:i/>
          <w:sz w:val="28"/>
          <w:szCs w:val="28"/>
          <w:lang w:val="tt-RU"/>
        </w:rPr>
        <w:t xml:space="preserve"> (йортлар салу өчен) </w:t>
      </w:r>
      <w:r>
        <w:rPr>
          <w:rFonts w:ascii="Times New Roman" w:hAnsi="Times New Roman" w:cs="Times New Roman"/>
          <w:sz w:val="28"/>
          <w:szCs w:val="28"/>
          <w:lang w:val="tt-RU"/>
        </w:rPr>
        <w:t>комплексын (торак пунктларның ландшафты) берләштерә.</w:t>
      </w:r>
    </w:p>
    <w:p w:rsidR="00644AB0" w:rsidRDefault="00644AB0" w:rsidP="00644AB0">
      <w:pPr>
        <w:spacing w:after="0" w:line="360" w:lineRule="auto"/>
        <w:ind w:firstLine="708"/>
        <w:jc w:val="both"/>
        <w:rPr>
          <w:rFonts w:ascii="Times New Roman" w:hAnsi="Times New Roman" w:cs="Times New Roman"/>
          <w:sz w:val="28"/>
          <w:szCs w:val="28"/>
          <w:lang w:val="tt-RU"/>
        </w:rPr>
      </w:pPr>
      <w:r w:rsidRPr="00FE290B">
        <w:rPr>
          <w:rFonts w:ascii="Times New Roman" w:hAnsi="Times New Roman" w:cs="Times New Roman"/>
          <w:b/>
          <w:sz w:val="28"/>
          <w:szCs w:val="28"/>
          <w:lang w:val="tt-RU"/>
        </w:rPr>
        <w:t>Генезисы</w:t>
      </w:r>
      <w:r>
        <w:rPr>
          <w:rFonts w:ascii="Times New Roman" w:hAnsi="Times New Roman" w:cs="Times New Roman"/>
          <w:sz w:val="28"/>
          <w:szCs w:val="28"/>
          <w:lang w:val="tt-RU"/>
        </w:rPr>
        <w:t xml:space="preserve"> (</w:t>
      </w:r>
      <w:r w:rsidRPr="00FE290B">
        <w:rPr>
          <w:rFonts w:ascii="Times New Roman" w:hAnsi="Times New Roman" w:cs="Times New Roman"/>
          <w:i/>
          <w:sz w:val="28"/>
          <w:szCs w:val="28"/>
          <w:lang w:val="tt-RU"/>
        </w:rPr>
        <w:t>килеп чыгышы)</w:t>
      </w:r>
      <w:r>
        <w:rPr>
          <w:rFonts w:ascii="Times New Roman" w:hAnsi="Times New Roman" w:cs="Times New Roman"/>
          <w:sz w:val="28"/>
          <w:szCs w:val="28"/>
          <w:lang w:val="tt-RU"/>
        </w:rPr>
        <w:t xml:space="preserve"> ягыннан техноген ландшафт (әйләндереп капланган казылмаларны чыгару мәйданнары,  сусаклагычлар, буалар);   </w:t>
      </w:r>
      <w:r w:rsidRPr="004451F1">
        <w:rPr>
          <w:rFonts w:ascii="Times New Roman" w:hAnsi="Times New Roman" w:cs="Times New Roman"/>
          <w:i/>
          <w:sz w:val="28"/>
          <w:szCs w:val="28"/>
          <w:lang w:val="tt-RU"/>
        </w:rPr>
        <w:t xml:space="preserve">төпләнгән </w:t>
      </w:r>
      <w:r>
        <w:rPr>
          <w:rFonts w:ascii="Times New Roman" w:hAnsi="Times New Roman" w:cs="Times New Roman"/>
          <w:sz w:val="28"/>
          <w:szCs w:val="28"/>
          <w:lang w:val="tt-RU"/>
        </w:rPr>
        <w:t xml:space="preserve">ландшафт  (урман кисү белән бәйле); </w:t>
      </w:r>
      <w:r w:rsidRPr="004451F1">
        <w:rPr>
          <w:rFonts w:ascii="Times New Roman" w:hAnsi="Times New Roman" w:cs="Times New Roman"/>
          <w:i/>
          <w:sz w:val="28"/>
          <w:szCs w:val="28"/>
          <w:lang w:val="tt-RU"/>
        </w:rPr>
        <w:t>сөрүлек җире</w:t>
      </w:r>
      <w:r>
        <w:rPr>
          <w:rFonts w:ascii="Times New Roman" w:hAnsi="Times New Roman" w:cs="Times New Roman"/>
          <w:sz w:val="28"/>
          <w:szCs w:val="28"/>
          <w:lang w:val="tt-RU"/>
        </w:rPr>
        <w:t xml:space="preserve"> ландшафты (территорияне сукалау нәтиҗәсендә барлыкка килә); </w:t>
      </w:r>
      <w:r w:rsidRPr="004451F1">
        <w:rPr>
          <w:rFonts w:ascii="Times New Roman" w:hAnsi="Times New Roman" w:cs="Times New Roman"/>
          <w:i/>
          <w:sz w:val="28"/>
          <w:szCs w:val="28"/>
          <w:lang w:val="tt-RU"/>
        </w:rPr>
        <w:t>пироген</w:t>
      </w:r>
      <w:r>
        <w:rPr>
          <w:rFonts w:ascii="Times New Roman" w:hAnsi="Times New Roman" w:cs="Times New Roman"/>
          <w:sz w:val="28"/>
          <w:szCs w:val="28"/>
          <w:lang w:val="tt-RU"/>
        </w:rPr>
        <w:t xml:space="preserve"> ландшафт (урман  яндырудан туган); </w:t>
      </w:r>
      <w:r w:rsidRPr="004451F1">
        <w:rPr>
          <w:rFonts w:ascii="Times New Roman" w:hAnsi="Times New Roman" w:cs="Times New Roman"/>
          <w:i/>
          <w:sz w:val="28"/>
          <w:szCs w:val="28"/>
          <w:lang w:val="tt-RU"/>
        </w:rPr>
        <w:t>көтүлекле</w:t>
      </w:r>
      <w:r>
        <w:rPr>
          <w:rFonts w:ascii="Times New Roman" w:hAnsi="Times New Roman" w:cs="Times New Roman"/>
          <w:sz w:val="28"/>
          <w:szCs w:val="28"/>
          <w:lang w:val="tt-RU"/>
        </w:rPr>
        <w:t xml:space="preserve"> ландшафтка (чамадан тыш күп  көтүгә бәйле) бүленә.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i/>
          <w:sz w:val="28"/>
          <w:szCs w:val="28"/>
          <w:lang w:val="tt-RU"/>
        </w:rPr>
        <w:t>Культуралы</w:t>
      </w:r>
      <w:r>
        <w:rPr>
          <w:rFonts w:ascii="Times New Roman" w:hAnsi="Times New Roman" w:cs="Times New Roman"/>
          <w:sz w:val="28"/>
          <w:szCs w:val="28"/>
          <w:lang w:val="tt-RU"/>
        </w:rPr>
        <w:t xml:space="preserve"> ландшафтлар  кеше тарафыннан тәртипкә, җайга салына ала торган антропоген ландшафтның бер төре булып тора. Бу ландшафтның үзенчәлеге шунда − аларда табигать багланышлары  кеше тарафыннан үзгәртүгә юнәлдерелгән. Культуралы ландшафтка мисал итеп бакчаларны, басу-кырларны, рекреацион зоналарны китерергә мөмкин.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2964EA">
        <w:rPr>
          <w:rFonts w:ascii="Times New Roman" w:hAnsi="Times New Roman" w:cs="Times New Roman"/>
          <w:sz w:val="28"/>
          <w:szCs w:val="28"/>
          <w:lang w:val="tt-RU"/>
        </w:rPr>
        <w:t xml:space="preserve">Табигать </w:t>
      </w:r>
      <w:r>
        <w:rPr>
          <w:rFonts w:ascii="Times New Roman" w:hAnsi="Times New Roman" w:cs="Times New Roman"/>
          <w:sz w:val="28"/>
          <w:szCs w:val="28"/>
          <w:lang w:val="tt-RU"/>
        </w:rPr>
        <w:t xml:space="preserve"> мохите шартларына һәм аның үзгәртүләренә яраклашу нәтиҗәсендә, кешелек дөньясы Җирнең табигый тышчасының бер өлешен үзләштерде һәм үзенең яшәү мохитен булдырды. Фәндә аны </w:t>
      </w:r>
      <w:r w:rsidRPr="003077A1">
        <w:rPr>
          <w:rFonts w:ascii="Times New Roman" w:hAnsi="Times New Roman" w:cs="Times New Roman"/>
          <w:i/>
          <w:sz w:val="28"/>
          <w:szCs w:val="28"/>
          <w:lang w:val="tt-RU"/>
        </w:rPr>
        <w:t>географик мохит</w:t>
      </w:r>
      <w:r>
        <w:rPr>
          <w:rFonts w:ascii="Times New Roman" w:hAnsi="Times New Roman" w:cs="Times New Roman"/>
          <w:sz w:val="28"/>
          <w:szCs w:val="28"/>
          <w:lang w:val="tt-RU"/>
        </w:rPr>
        <w:t xml:space="preserve"> дип йөртү кабул ителгән. Географик тирәлек турыдан-туры кешенең яшәешен һәм тормыш эшчәнлеген тәэмин итә. Бик борынгы заманнарда кешенең яшәү тирәлеге бары тик җылы климат хөкем сөргән районнарда </w:t>
      </w:r>
      <w:r>
        <w:rPr>
          <w:rFonts w:ascii="Times New Roman" w:hAnsi="Times New Roman" w:cs="Times New Roman"/>
          <w:sz w:val="28"/>
          <w:szCs w:val="28"/>
          <w:lang w:val="tt-RU"/>
        </w:rPr>
        <w:lastRenderedPageBreak/>
        <w:t>гына булган. Җитештерүчәнлек үсеше нәтиҗәсендә җир йөзенең  зур өлеше, җир асты байлыклары, атмосфера,  якын космос үзләштерелде һәм  тормыш эшчәнлегенә тартып кертелде. Бүгенге көндә кеше элек үтеп керә алмаган түбәндәге экстремаль табигый шартларга да җайлашты: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арид (корылыклы) өлкәләр (Сахара, Гоби, Гарәбстан ярымутравындагы һәм Австралиядәге чүлләр);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Җирнең Төньяк ярымшарындагы поляр зона  янындагы территорияләр (Аляска, Канада Арктика архипелагы һәм Россия Төньягы);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Антарктида;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мәңге яшел дымлы экваториаль урман (Көньяк Америка сельвасы);</w:t>
      </w:r>
    </w:p>
    <w:p w:rsidR="00644AB0" w:rsidRPr="002964EA"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биек таулы территорияләр (Тибет районнары).</w:t>
      </w:r>
    </w:p>
    <w:p w:rsidR="00644AB0" w:rsidRPr="002964EA"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Җәмгыятьнең һәм табигый мохитнең үзара тәэсир итешүе үзенә бертөрле “матдәләр алмашынуы”  кебек бара. Бер яктан, кешелек дөньясы үзен әйләндереп алган табигатьтән тормыш өчен  кирәкле һәрнәрсәне тартып ала, икенче яктан − үз эшчәнлеге нәтиҗәсендә барлыкка килгән калдыкларның күләмен арттыра, алар исә киредән табигатькә әйләнеп кайта. Әлеге алмашыну, кагыйдә буларак, ике як өчен дә файдалы түгел, шуңа күрә табигый ресурсларның ярлылануына һәм әйләнә-тирә мохитнең пычрануына китерә.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b/>
          <w:i/>
          <w:sz w:val="28"/>
          <w:szCs w:val="28"/>
          <w:lang w:val="tt-RU"/>
        </w:rPr>
        <w:t xml:space="preserve">Әйләнә-тирәнең </w:t>
      </w:r>
      <w:r w:rsidRPr="00DD6725">
        <w:rPr>
          <w:rFonts w:ascii="Times New Roman" w:hAnsi="Times New Roman" w:cs="Times New Roman"/>
          <w:b/>
          <w:i/>
          <w:sz w:val="28"/>
          <w:szCs w:val="28"/>
          <w:lang w:val="tt-RU"/>
        </w:rPr>
        <w:t>пычрануы</w:t>
      </w:r>
      <w:r>
        <w:rPr>
          <w:rFonts w:ascii="Times New Roman" w:hAnsi="Times New Roman" w:cs="Times New Roman"/>
          <w:sz w:val="28"/>
          <w:szCs w:val="28"/>
          <w:lang w:val="tt-RU"/>
        </w:rPr>
        <w:t xml:space="preserve"> − антропоген юл белән төрле матдәләр, кушылмалар, радиоактив нурланыш, җылы эләгүе нәтиҗәсендә аның үзлекләренең кирәкмәгән якка үзгәрүе ул.  Пычрану, гадәттә, антропоген була, шулай ук табигый да булырга мөмкин. Мисал өчен, җир тетрәү, вулкан ату, авырулар тудыра торган микроорганизмнарның кинәт үрчүе, метеорит төшүе, радиоактив нурланыш һ.б.</w:t>
      </w:r>
      <w:r w:rsidRPr="00C5322D">
        <w:rPr>
          <w:rFonts w:ascii="Times New Roman" w:hAnsi="Times New Roman" w:cs="Times New Roman"/>
          <w:sz w:val="28"/>
          <w:szCs w:val="28"/>
          <w:lang w:val="tt-RU"/>
        </w:rPr>
        <w:t xml:space="preserve"> </w:t>
      </w:r>
      <w:r>
        <w:rPr>
          <w:rFonts w:ascii="Times New Roman" w:hAnsi="Times New Roman" w:cs="Times New Roman"/>
          <w:sz w:val="28"/>
          <w:szCs w:val="28"/>
          <w:lang w:val="tt-RU"/>
        </w:rPr>
        <w:t>табигать бәла-казалары нәтиҗәсендә килеп чыга.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EA4CD0">
        <w:rPr>
          <w:rFonts w:ascii="Times New Roman" w:hAnsi="Times New Roman" w:cs="Times New Roman"/>
          <w:i/>
          <w:sz w:val="28"/>
          <w:szCs w:val="28"/>
          <w:lang w:val="tt-RU"/>
        </w:rPr>
        <w:t>Антропоген пычрануның</w:t>
      </w:r>
      <w:r>
        <w:rPr>
          <w:rFonts w:ascii="Times New Roman" w:hAnsi="Times New Roman" w:cs="Times New Roman"/>
          <w:sz w:val="28"/>
          <w:szCs w:val="28"/>
          <w:lang w:val="tt-RU"/>
        </w:rPr>
        <w:t xml:space="preserve"> берничә төрен аерып күрсәтәләр: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химик − табигый мохиткә  аңа хас булмаганча күләмдә һәм сыйфатта химик матдәләрнең һәм кушылмаларның эләгүе белән бәйле;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lastRenderedPageBreak/>
        <w:t>● җылылыклы −  күпләп җылы чыгару нәтиҗәсендә барлыкка килә;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●радиоактив − табигый мохиткә радиоактив элементлар эләгү һәм радиоактив нурланыш арту аркасында пәйда була;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●биологик − авыру таратучы микроорганизмнар саны арту яки яңа төрләре тууга бәйле;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тавышлы − тавыш дәрәҗәсенең артуы нәтиҗәсендә барлыкка килә;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●яктылыклы − яктылык көчәю сәбәпле, биологик ритмның бозылуы;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вибрацияле − табигый ритмның бозылуы.</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color w:val="FF0000"/>
          <w:sz w:val="28"/>
          <w:szCs w:val="28"/>
          <w:lang w:val="tt-RU"/>
        </w:rPr>
        <w:tab/>
      </w:r>
      <w:r w:rsidRPr="00A963C2">
        <w:rPr>
          <w:rFonts w:ascii="Times New Roman" w:hAnsi="Times New Roman" w:cs="Times New Roman"/>
          <w:sz w:val="28"/>
          <w:szCs w:val="28"/>
          <w:lang w:val="tt-RU"/>
        </w:rPr>
        <w:t xml:space="preserve">Җир шарының барлык табигый сүрүләре дә </w:t>
      </w:r>
      <w:r>
        <w:rPr>
          <w:rFonts w:ascii="Times New Roman" w:hAnsi="Times New Roman" w:cs="Times New Roman"/>
          <w:sz w:val="28"/>
          <w:szCs w:val="28"/>
          <w:lang w:val="tt-RU"/>
        </w:rPr>
        <w:t xml:space="preserve">пычрануга дучар була. </w:t>
      </w:r>
      <w:r w:rsidRPr="00A963C2">
        <w:rPr>
          <w:rFonts w:ascii="Times New Roman" w:hAnsi="Times New Roman" w:cs="Times New Roman"/>
          <w:i/>
          <w:sz w:val="28"/>
          <w:szCs w:val="28"/>
          <w:lang w:val="tt-RU"/>
        </w:rPr>
        <w:t>Литосфераның</w:t>
      </w:r>
      <w:r>
        <w:rPr>
          <w:rFonts w:ascii="Times New Roman" w:hAnsi="Times New Roman" w:cs="Times New Roman"/>
          <w:i/>
          <w:sz w:val="28"/>
          <w:szCs w:val="28"/>
          <w:lang w:val="tt-RU"/>
        </w:rPr>
        <w:t xml:space="preserve"> һәм туфрак катламының</w:t>
      </w:r>
      <w:r w:rsidRPr="00A963C2">
        <w:rPr>
          <w:rFonts w:ascii="Times New Roman" w:hAnsi="Times New Roman" w:cs="Times New Roman"/>
          <w:i/>
          <w:sz w:val="28"/>
          <w:szCs w:val="28"/>
          <w:lang w:val="tt-RU"/>
        </w:rPr>
        <w:t xml:space="preserve">  пычрануы</w:t>
      </w:r>
      <w:r>
        <w:rPr>
          <w:rFonts w:ascii="Times New Roman" w:hAnsi="Times New Roman" w:cs="Times New Roman"/>
          <w:sz w:val="28"/>
          <w:szCs w:val="28"/>
          <w:lang w:val="tt-RU"/>
        </w:rPr>
        <w:t xml:space="preserve">  сәнәгать, авыл хуҗалыгы эшчәнлеге нәтиҗәсендә килеп чыга. Туфракны төп пычратучылар дип металлар һәм аларның кушылмалары, ашламалар, агулы химикатлар, органик кушылмалар атала. Бүгенге көннең катлаулы мәсьәләләреннән сәнәгать һәм көнкүреш калдыклары күпләп туплану санала. Ел саен зур шәһәрләрдән (агломерацияләрдән)  берничә дистә миллиард тонна төрле төрдәге калдыкларны чыгаралар. Бедлендлар (инг. </w:t>
      </w:r>
      <w:r w:rsidRPr="00685CD9">
        <w:rPr>
          <w:rFonts w:ascii="Times New Roman" w:hAnsi="Times New Roman" w:cs="Times New Roman"/>
          <w:sz w:val="28"/>
          <w:szCs w:val="28"/>
          <w:lang w:val="tt-RU"/>
        </w:rPr>
        <w:t>bad lands</w:t>
      </w:r>
      <w:r>
        <w:rPr>
          <w:rFonts w:ascii="Times New Roman" w:hAnsi="Times New Roman" w:cs="Times New Roman"/>
          <w:sz w:val="28"/>
          <w:szCs w:val="28"/>
          <w:lang w:val="tt-RU"/>
        </w:rPr>
        <w:t xml:space="preserve"> − юньсез җирләр) юллар төзелешендә, коммуникацияләр уздырганда, тау эшләре алып барганда туфрак катламы юкка чыгу нәтиҗәсендә барлыкка килә.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5305F0">
        <w:rPr>
          <w:rFonts w:ascii="Times New Roman" w:hAnsi="Times New Roman" w:cs="Times New Roman"/>
          <w:i/>
          <w:sz w:val="28"/>
          <w:szCs w:val="28"/>
          <w:lang w:val="tt-RU"/>
        </w:rPr>
        <w:t>Гидросфераның пычрануы</w:t>
      </w:r>
      <w:r>
        <w:rPr>
          <w:rFonts w:ascii="Times New Roman" w:hAnsi="Times New Roman" w:cs="Times New Roman"/>
          <w:sz w:val="28"/>
          <w:szCs w:val="28"/>
          <w:lang w:val="tt-RU"/>
        </w:rPr>
        <w:t xml:space="preserve"> табигый тәртипләрнең бозылуына, судагы кислород күләменең кимүенә китерә. Гидросфераны төп пычратучылар булып кара һәм төсле металлургия,  химик целлюлоза-кәгазь сәнәгате, авыл хуҗалыгы тора.  Иң пычранган елгалар − Рейн, Дунай, Сена, Миссисипи, Идел һәм Днепр. Шулай ук  Балтыйк, Төньяк, Урта, Кара, Япон диңгезе һәм Фарсы, Бискай, Мексика, Гвинея култыклары  иң нык пычранганнар рәтендә санала.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8A4906">
        <w:rPr>
          <w:rFonts w:ascii="Times New Roman" w:hAnsi="Times New Roman" w:cs="Times New Roman"/>
          <w:i/>
          <w:sz w:val="28"/>
          <w:szCs w:val="28"/>
          <w:lang w:val="tt-RU"/>
        </w:rPr>
        <w:t>Атмосфераның пычрануы</w:t>
      </w:r>
      <w:r>
        <w:rPr>
          <w:rFonts w:ascii="Times New Roman" w:hAnsi="Times New Roman" w:cs="Times New Roman"/>
          <w:sz w:val="28"/>
          <w:szCs w:val="28"/>
          <w:lang w:val="tt-RU"/>
        </w:rPr>
        <w:t xml:space="preserve"> аңа аэрозоль (вак кисәкчекләр) һәм газсыман кисәкчекләрнең эләгүеннән килеп чыга. Минераль ягулыкның януы  углекислый газ җыелуга һәм “парник эффекты” артуга китерә. Күкертле газ  </w:t>
      </w:r>
      <w:r>
        <w:rPr>
          <w:rFonts w:ascii="Times New Roman" w:hAnsi="Times New Roman" w:cs="Times New Roman"/>
          <w:sz w:val="28"/>
          <w:szCs w:val="28"/>
          <w:lang w:val="tt-RU"/>
        </w:rPr>
        <w:lastRenderedPageBreak/>
        <w:t xml:space="preserve">кислоталы явым-төшем  чыганагы булып тора, мондый яңгырлар  Төньяк Американың, Европаның, Япониянең һәм Кытайның сәнәгать районнарында ява. Атмосфераның пычрануына аеруча кара һәм төсле металлургия, химия сәнәгате, җылылык электроэнергиясе һәм автомобиль транспорты сәбәпче.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Кешелек җәмгыятенең табигатькә карата арта барган “басымы” табигатьтән файдалану проблемаларын кискенләштерә, табигатьнең үз хәленә кайту мөмкинлеген киметә яки тәмам юк итә. Шуңа күрә   әйләнә-тирәгә  тискәре йогынты ясый торган “пычрак” җитештерүләрнең төптән уйланып,  рациональ урнаштырылуы, төрле чистарту корылмалары төзелү, яңа төр ягулыкларны, аз калдыклы технологияләрне куллану, чүп-чарны юк итү һәм башка шуңа охшашлы билгеле алымнар  җәмгыять һәм табигать арасында бозылган  “үзара мөнәсәбәтне” торгызуга ярдәм итәргә тиеш.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r>
      <w:r w:rsidRPr="007A64E2">
        <w:rPr>
          <w:rFonts w:ascii="Times New Roman" w:hAnsi="Times New Roman" w:cs="Times New Roman"/>
          <w:b/>
          <w:sz w:val="28"/>
          <w:szCs w:val="28"/>
          <w:lang w:val="tt-RU"/>
        </w:rPr>
        <w:t xml:space="preserve">КОНТРОЛЬ СОРАУЛАР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Ни өчен географик мохит кешелек җәмгыятенең тормышы һәм эшчәнлеге өчен кирәкле шарт булып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2. Антропоген ландшафтларның кайсы төрләре кешенең табигый тирәлеккә   уңай, кайсылары тискәре тәэсир итү нәтиҗәсе буларак атала?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Ни өчен бүгенге көндә  планетадагы табигый ресурсларны интенсив рәвештә үзләштерүгә күчү турында сөйләү кабул ителгән?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Әйләнә-тирәнең пычрануы дигәндә нәрсә хакында әйтелә?</w:t>
      </w:r>
    </w:p>
    <w:p w:rsidR="00644AB0" w:rsidRPr="007A64E2"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Географик мохит антропоген пычрануларның кайсы төрләренә дучар була?</w:t>
      </w:r>
    </w:p>
    <w:p w:rsidR="00644AB0" w:rsidRPr="007A64E2" w:rsidRDefault="00644AB0" w:rsidP="00644AB0">
      <w:pPr>
        <w:spacing w:after="0" w:line="360" w:lineRule="auto"/>
        <w:jc w:val="both"/>
        <w:rPr>
          <w:rFonts w:ascii="Times New Roman" w:hAnsi="Times New Roman" w:cs="Times New Roman"/>
          <w:b/>
          <w:sz w:val="28"/>
          <w:szCs w:val="28"/>
          <w:lang w:val="tt-RU"/>
        </w:rPr>
      </w:pPr>
    </w:p>
    <w:p w:rsidR="00644AB0" w:rsidRPr="007A64E2" w:rsidRDefault="00644AB0" w:rsidP="00644AB0">
      <w:pPr>
        <w:spacing w:after="0" w:line="360" w:lineRule="auto"/>
        <w:ind w:firstLine="708"/>
        <w:jc w:val="both"/>
        <w:rPr>
          <w:rFonts w:ascii="Times New Roman" w:hAnsi="Times New Roman" w:cs="Times New Roman"/>
          <w:b/>
          <w:sz w:val="28"/>
          <w:szCs w:val="28"/>
          <w:lang w:val="tt-RU"/>
        </w:rPr>
      </w:pPr>
      <w:r w:rsidRPr="007A64E2">
        <w:rPr>
          <w:rFonts w:ascii="Times New Roman" w:hAnsi="Times New Roman" w:cs="Times New Roman"/>
          <w:b/>
          <w:sz w:val="28"/>
          <w:szCs w:val="28"/>
          <w:lang w:val="tt-RU"/>
        </w:rPr>
        <w:t xml:space="preserve">ГАМӘЛИ БИРЕМНӘР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Аудиториядә аралашу өчен түбәндәге темаларга докладлар тезисы әзерләгез:</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 табигатькә антропоген тәэсир: тискәре һәм уңай тәэсир итү тарихына экскурс.</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 ноосфера−кешелек җәмгыятенең һәм әйләндереп алган пространствоның үзара тәэсир итешүе өлкәсе.</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sidRPr="00DA55EA">
        <w:rPr>
          <w:rFonts w:ascii="Times New Roman" w:hAnsi="Times New Roman" w:cs="Times New Roman"/>
          <w:b/>
          <w:sz w:val="40"/>
          <w:szCs w:val="40"/>
          <w:lang w:val="tt-RU"/>
        </w:rPr>
        <w:t xml:space="preserve">2.2. Табигый ресурслар: урнашу төрләре һәм үзенчәлекләре </w:t>
      </w:r>
      <w:r w:rsidRPr="00DA55EA">
        <w:rPr>
          <w:rFonts w:ascii="Times New Roman" w:hAnsi="Times New Roman" w:cs="Times New Roman"/>
          <w:b/>
          <w:sz w:val="28"/>
          <w:szCs w:val="28"/>
          <w:lang w:val="tt-RU"/>
        </w:rPr>
        <w:t xml:space="preserve">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Антропоген ландшафтлар  кешелек җәмгыяте эшчәнлеге нәтиҗәсе булып тора.  Кагыйдә буларак, ни кызганыч, алар тискәре йогынты ясый. Кешенең табигатькә карата  узган гасырдагы интенсификациясе, иң беренче чиратта, табигый ресурсларга ихтыяҗы зур булудан чыгып аңлатыла.  Алар төрле сыйфатларда кулланыла. Табигый ресурслар, барыннан да элек − энергия чыганагы. Бүгенге көн тормышын (янучан файдалы казылмалар, гидроэнергия, атом-төш ягулыгы, кояш, җил, су күтәрелү һәм чигенү  энергиясе  һ.б.) алардан башка күзалдына да китерү мөмкин түгел. Табигый ресурслар − кеше көче керүдән туа (файдаланыла торган җирләр, су транспорты юллары, сугару өчен су һ.б.). Кеше тарафыннан иң масштаблы рәвештә кулланыла торган табигый ресурслардан чимал һәм материаллар санала. Аларга  сәнәгатьнең әйдәп бара торган өлкәләрендәге эшчәнлекне тәэмин итә торган төрле минераль чималлар, урман ресурслары, “техник су”, атмосфера һавасы һ.б. керә. Кеше көндәлек тормышында  табигый ресурслардан  файдаланмыйча  яши алмый. Алар куллану (эчәргә яраклы су, гөмбәләр, чәчәкләр, яшелчәләр, балык продуктлары һ.б.) һәм рекреацион  предметлары (ял итү һәм дәвалану урыннары) буларак кирәкле.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Табигый ресурсларны төркемләүнең  берничә төре бар. Генезисы (килеп чыгышы) ягыннан су, җир, биологик, минераль-чимал һәм башка ресурсларга бүлеп карала. Хуҗалык максатларында куллану ягыннан  җитештерелә торган (сәнәгать һәм авыл хуҗалыгы) һәм җитештерелми торганга аерыла. </w:t>
      </w:r>
      <w:r w:rsidRPr="003876C5">
        <w:rPr>
          <w:rFonts w:ascii="Times New Roman" w:hAnsi="Times New Roman" w:cs="Times New Roman"/>
          <w:i/>
          <w:sz w:val="28"/>
          <w:szCs w:val="28"/>
          <w:lang w:val="tt-RU"/>
        </w:rPr>
        <w:t>Сәнәгать өчен файдаланыла</w:t>
      </w:r>
      <w:r>
        <w:rPr>
          <w:rFonts w:ascii="Times New Roman" w:hAnsi="Times New Roman" w:cs="Times New Roman"/>
          <w:sz w:val="28"/>
          <w:szCs w:val="28"/>
          <w:lang w:val="tt-RU"/>
        </w:rPr>
        <w:t xml:space="preserve"> торган ресурсларга  төрле ягулык-энергетик ресурслар кертеп карала: минерал ягулык, гидроэнергия, </w:t>
      </w:r>
      <w:r>
        <w:rPr>
          <w:rFonts w:ascii="Times New Roman" w:hAnsi="Times New Roman" w:cs="Times New Roman"/>
          <w:sz w:val="28"/>
          <w:szCs w:val="28"/>
          <w:lang w:val="tt-RU"/>
        </w:rPr>
        <w:lastRenderedPageBreak/>
        <w:t xml:space="preserve">биологик  чыгышлы (әйтик, утын) энергия чыганагы, шулай ук барлык сәнәгать чималлары, су, җир һәм биологик ресурслар.  </w:t>
      </w:r>
      <w:r w:rsidRPr="003876C5">
        <w:rPr>
          <w:rFonts w:ascii="Times New Roman" w:hAnsi="Times New Roman" w:cs="Times New Roman"/>
          <w:i/>
          <w:sz w:val="28"/>
          <w:szCs w:val="28"/>
          <w:lang w:val="tt-RU"/>
        </w:rPr>
        <w:t>Авыл хуҗалыгы өчен файдаланыла</w:t>
      </w:r>
      <w:r>
        <w:rPr>
          <w:rFonts w:ascii="Times New Roman" w:hAnsi="Times New Roman" w:cs="Times New Roman"/>
          <w:sz w:val="28"/>
          <w:szCs w:val="28"/>
          <w:lang w:val="tt-RU"/>
        </w:rPr>
        <w:t xml:space="preserve"> торган ресурсларга туфрак һәм агроклиматик ресурслар керә. Җитештерелми торган өлкә ресурсларын  рекреацион (латинчадан </w:t>
      </w:r>
      <w:r w:rsidRPr="00685CD9">
        <w:rPr>
          <w:rFonts w:ascii="Times New Roman" w:hAnsi="Times New Roman" w:cs="Times New Roman"/>
          <w:sz w:val="28"/>
          <w:szCs w:val="28"/>
          <w:lang w:val="tt-RU"/>
        </w:rPr>
        <w:t>recreatio</w:t>
      </w:r>
      <w:r>
        <w:rPr>
          <w:rFonts w:ascii="Times New Roman" w:hAnsi="Times New Roman" w:cs="Times New Roman"/>
          <w:sz w:val="28"/>
          <w:szCs w:val="28"/>
          <w:lang w:val="tt-RU"/>
        </w:rPr>
        <w:t xml:space="preserve"> − яңадан үз халәтенә кайту) ресурслар тәшкил итә.   Аларга, мисал өчен, матур ландшафтлар, уңайлы климатик шартлар, дәвалау өчен ләмнәр, минераль су чишмәсе һ.б. керә. Шулай ук табигый мохиттән турыдан-туры кулланыла торган  ресурслар да аерып карала (дару үләннәре, җиләкләр, гөмбәләр һ.б.).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Табигый ресурсларның күпчелек төрләре өчен чикләнгәнлек төп үзенчәлек булып тора (1 нче рәс.). Беренче чиратта ул  </w:t>
      </w:r>
      <w:r w:rsidRPr="008F6888">
        <w:rPr>
          <w:rFonts w:ascii="Times New Roman" w:hAnsi="Times New Roman" w:cs="Times New Roman"/>
          <w:b/>
          <w:sz w:val="28"/>
          <w:szCs w:val="28"/>
          <w:lang w:val="tt-RU"/>
        </w:rPr>
        <w:t>бетә торган</w:t>
      </w:r>
      <w:r>
        <w:rPr>
          <w:rFonts w:ascii="Times New Roman" w:hAnsi="Times New Roman" w:cs="Times New Roman"/>
          <w:sz w:val="28"/>
          <w:szCs w:val="28"/>
          <w:lang w:val="tt-RU"/>
        </w:rPr>
        <w:t xml:space="preserve"> ресурсларга кагыла.  Табигый ресурсларның әлеге төркеме зур һәм төрле, шуңа күрә аны шартлы рәвештә  ике төркемчеккә − торгызыла ала торган һәм торгызыла алмый  торганга бүлеп йөртәләр.  </w:t>
      </w:r>
      <w:r w:rsidRPr="008F6888">
        <w:rPr>
          <w:rFonts w:ascii="Times New Roman" w:hAnsi="Times New Roman" w:cs="Times New Roman"/>
          <w:i/>
          <w:sz w:val="28"/>
          <w:szCs w:val="28"/>
          <w:lang w:val="tt-RU"/>
        </w:rPr>
        <w:t>Торгызыла ала торган</w:t>
      </w:r>
      <w:r>
        <w:rPr>
          <w:rFonts w:ascii="Times New Roman" w:hAnsi="Times New Roman" w:cs="Times New Roman"/>
          <w:sz w:val="28"/>
          <w:szCs w:val="28"/>
          <w:lang w:val="tt-RU"/>
        </w:rPr>
        <w:t xml:space="preserve">  ресурсларга үзләре арта торган биологик (үсемлекләр һәм хайваннар), су, җир ресурслары керә.  Алар арасыннан  артуга караганда куллану дәрәҗәсе тизлеге югарырак булганнарына игътибарны юнәлтү мөһим. Бу бигрәк тә  1 см калынлыктагы туфрак йөзләрчә ел дәвамында барлыкка килгән җир ресурсына, киселгән мәйданны яңадан торгызу өчен берничә дистә еллар таләп ителгән (мисал өчен, уртача  поястагы киң яфраклы урманнар − имән, бүк, граб (күгагач) яхшы сыйфатлы агачка бай урман ресурсларына кагыла.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EA21DF">
        <w:rPr>
          <w:rFonts w:ascii="Times New Roman" w:hAnsi="Times New Roman" w:cs="Times New Roman"/>
          <w:b/>
          <w:sz w:val="28"/>
          <w:szCs w:val="28"/>
          <w:lang w:val="tt-RU"/>
        </w:rPr>
        <w:t>Торгызыла алмый торган</w:t>
      </w:r>
      <w:r>
        <w:rPr>
          <w:rFonts w:ascii="Times New Roman" w:hAnsi="Times New Roman" w:cs="Times New Roman"/>
          <w:b/>
          <w:sz w:val="28"/>
          <w:szCs w:val="28"/>
          <w:lang w:val="tt-RU"/>
        </w:rPr>
        <w:t xml:space="preserve">нарга </w:t>
      </w:r>
      <w:r>
        <w:rPr>
          <w:rFonts w:ascii="Times New Roman" w:hAnsi="Times New Roman" w:cs="Times New Roman"/>
          <w:sz w:val="28"/>
          <w:szCs w:val="28"/>
          <w:lang w:val="tt-RU"/>
        </w:rPr>
        <w:t xml:space="preserve">өзлексез рәвештә куллану нәтиҗәсендә  алга таба эксплуатацияләү икътисади яктан максатка яраксыз дәрәҗәгә җиткән, аларны яңадан торгызу исә миллионнарча ел  һәм аерым бер үзлеккә ия табигый шартлар таләп иткән  ресурсларны кертеп карыйлар. Мондый төр ресурсларга мисал итеп файдалы казылмаларның кайбер төрләрен яисә минераль ресурсларны атарга мөмкин.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Торгызыла алмый торган ресурслар җитми башлау сәбәпле, фән һәм техника үсеше  нәтиҗәсендә  кешелек җәмгыятенең елдан-ел </w:t>
      </w:r>
      <w:r w:rsidRPr="00E06028">
        <w:rPr>
          <w:rFonts w:ascii="Times New Roman" w:hAnsi="Times New Roman" w:cs="Times New Roman"/>
          <w:b/>
          <w:sz w:val="28"/>
          <w:szCs w:val="28"/>
          <w:lang w:val="tt-RU"/>
        </w:rPr>
        <w:t>бетми торган</w:t>
      </w:r>
      <w:r>
        <w:rPr>
          <w:rFonts w:ascii="Times New Roman" w:hAnsi="Times New Roman" w:cs="Times New Roman"/>
          <w:sz w:val="28"/>
          <w:szCs w:val="28"/>
          <w:lang w:val="tt-RU"/>
        </w:rPr>
        <w:t xml:space="preserve"> ресурсларга</w:t>
      </w:r>
      <w:r w:rsidRPr="00C1366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игътибары көчәя бара. Боларга күпчелек очракта Җиргә карата </w:t>
      </w:r>
      <w:r>
        <w:rPr>
          <w:rFonts w:ascii="Times New Roman" w:hAnsi="Times New Roman" w:cs="Times New Roman"/>
          <w:sz w:val="28"/>
          <w:szCs w:val="28"/>
          <w:lang w:val="tt-RU"/>
        </w:rPr>
        <w:lastRenderedPageBreak/>
        <w:t>тышкы процесслар һәм күренешләр −  әйтик, Кояш энергиясе, җил, су хәрәкәте, җир асты энергиясе һ.б. керә.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Теләсә кайсы дәүләтнең икътисады өчен минераль ресурслар мөһим урын тота. Алар матди җитештерүнең нигезен тәшкил итә һәм барлык</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3F0C59" w:rsidP="00644AB0">
      <w:pPr>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simplePos x="0" y="0"/>
                <wp:positionH relativeFrom="column">
                  <wp:posOffset>1767840</wp:posOffset>
                </wp:positionH>
                <wp:positionV relativeFrom="paragraph">
                  <wp:posOffset>286385</wp:posOffset>
                </wp:positionV>
                <wp:extent cx="2371725" cy="381000"/>
                <wp:effectExtent l="9525" t="6350" r="9525" b="12700"/>
                <wp:wrapNone/>
                <wp:docPr id="6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725" cy="381000"/>
                        </a:xfrm>
                        <a:prstGeom prst="flowChartProcess">
                          <a:avLst/>
                        </a:prstGeom>
                        <a:solidFill>
                          <a:srgbClr val="FFFFFF"/>
                        </a:solidFill>
                        <a:ln w="9525">
                          <a:solidFill>
                            <a:srgbClr val="000000"/>
                          </a:solidFill>
                          <a:miter lim="800000"/>
                          <a:headEnd/>
                          <a:tailEnd/>
                        </a:ln>
                      </wps:spPr>
                      <wps:txbx>
                        <w:txbxContent>
                          <w:p w:rsidR="00195C60" w:rsidRPr="004A357C"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Табигый ресурслар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2" o:spid="_x0000_s1026" type="#_x0000_t109" style="position:absolute;left:0;text-align:left;margin-left:139.2pt;margin-top:22.55pt;width:186.75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">
                <v:textbox>
                  <w:txbxContent>
                    <w:p w:rsidR="00195C60" w:rsidRPr="004A357C"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Табигый ресурслар</w:t>
                      </w:r>
                    </w:p>
                  </w:txbxContent>
                </v:textbox>
              </v:shape>
            </w:pict>
          </mc:Fallback>
        </mc:AlternateConten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3F0C59" w:rsidP="00644AB0">
      <w:pPr>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simplePos x="0" y="0"/>
                <wp:positionH relativeFrom="column">
                  <wp:posOffset>3768090</wp:posOffset>
                </wp:positionH>
                <wp:positionV relativeFrom="paragraph">
                  <wp:posOffset>120650</wp:posOffset>
                </wp:positionV>
                <wp:extent cx="685800" cy="542925"/>
                <wp:effectExtent l="9525" t="6350" r="47625" b="50800"/>
                <wp:wrapNone/>
                <wp:docPr id="6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AF41E6E" id="_x0000_t32" coordsize="21600,21600" o:spt="32" o:oned="t" path="m,l21600,21600e" filled="f">
                <v:path arrowok="t" fillok="f" o:connecttype="none"/>
                <o:lock v:ext="edit" shapetype="t"/>
              </v:shapetype>
              <v:shape id="AutoShape 3" o:spid="_x0000_s1026" type="#_x0000_t32" style="position:absolute;margin-left:296.7pt;margin-top:9.5pt;width:54pt;height:4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1377315</wp:posOffset>
                </wp:positionH>
                <wp:positionV relativeFrom="paragraph">
                  <wp:posOffset>120650</wp:posOffset>
                </wp:positionV>
                <wp:extent cx="590550" cy="561975"/>
                <wp:effectExtent l="47625" t="6350" r="9525" b="50800"/>
                <wp:wrapNone/>
                <wp:docPr id="6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0550" cy="561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EC0575" id="AutoShape 4" o:spid="_x0000_s1026" type="#_x0000_t32" style="position:absolute;margin-left:108.45pt;margin-top:9.5pt;width:46.5pt;height:44.2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">
                <v:stroke endarrow="block"/>
              </v:shape>
            </w:pict>
          </mc:Fallback>
        </mc:AlternateContent>
      </w:r>
    </w:p>
    <w:p w:rsidR="00644AB0" w:rsidRPr="00DA55EA" w:rsidRDefault="00644AB0" w:rsidP="00644AB0">
      <w:pPr>
        <w:spacing w:after="0" w:line="360" w:lineRule="auto"/>
        <w:jc w:val="both"/>
        <w:rPr>
          <w:rFonts w:ascii="Times New Roman" w:hAnsi="Times New Roman" w:cs="Times New Roman"/>
          <w:sz w:val="28"/>
          <w:szCs w:val="28"/>
          <w:lang w:val="tt-RU"/>
        </w:rPr>
      </w:pPr>
    </w:p>
    <w:p w:rsidR="00644AB0" w:rsidRDefault="003F0C59" w:rsidP="00644AB0">
      <w:pPr>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243840</wp:posOffset>
                </wp:positionH>
                <wp:positionV relativeFrom="paragraph">
                  <wp:posOffset>50165</wp:posOffset>
                </wp:positionV>
                <wp:extent cx="2066925" cy="361950"/>
                <wp:effectExtent l="9525" t="6350" r="9525" b="12700"/>
                <wp:wrapNone/>
                <wp:docPr id="6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361950"/>
                        </a:xfrm>
                        <a:prstGeom prst="flowChartProcess">
                          <a:avLst/>
                        </a:prstGeom>
                        <a:solidFill>
                          <a:srgbClr val="FFFFFF"/>
                        </a:solidFill>
                        <a:ln w="9525">
                          <a:solidFill>
                            <a:srgbClr val="000000"/>
                          </a:solidFill>
                          <a:miter lim="800000"/>
                          <a:headEnd/>
                          <a:tailEnd/>
                        </a:ln>
                      </wps:spPr>
                      <wps:txbx>
                        <w:txbxContent>
                          <w:p w:rsidR="00195C60" w:rsidRPr="00B83501" w:rsidRDefault="00195C60" w:rsidP="00644AB0">
                            <w:pPr>
                              <w:jc w:val="center"/>
                              <w:rPr>
                                <w:rFonts w:ascii="Times New Roman" w:hAnsi="Times New Roman" w:cs="Times New Roman"/>
                                <w:sz w:val="28"/>
                                <w:szCs w:val="28"/>
                                <w:lang w:val="tt-RU"/>
                              </w:rPr>
                            </w:pPr>
                            <w:r w:rsidRPr="00B83501">
                              <w:rPr>
                                <w:rFonts w:ascii="Times New Roman" w:hAnsi="Times New Roman" w:cs="Times New Roman"/>
                                <w:sz w:val="28"/>
                                <w:szCs w:val="28"/>
                                <w:lang w:val="tt-RU"/>
                              </w:rPr>
                              <w:t>Бетми торган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27" type="#_x0000_t109" style="position:absolute;left:0;text-align:left;margin-left:19.2pt;margin-top:3.95pt;width:162.75pt;height: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">
                <v:textbox>
                  <w:txbxContent>
                    <w:p w:rsidR="00195C60" w:rsidRPr="00B83501" w:rsidRDefault="00195C60" w:rsidP="00644AB0">
                      <w:pPr>
                        <w:jc w:val="center"/>
                        <w:rPr>
                          <w:rFonts w:ascii="Times New Roman" w:hAnsi="Times New Roman" w:cs="Times New Roman"/>
                          <w:sz w:val="28"/>
                          <w:szCs w:val="28"/>
                          <w:lang w:val="tt-RU"/>
                        </w:rPr>
                      </w:pPr>
                      <w:r w:rsidRPr="00B83501">
                        <w:rPr>
                          <w:rFonts w:ascii="Times New Roman" w:hAnsi="Times New Roman" w:cs="Times New Roman"/>
                          <w:sz w:val="28"/>
                          <w:szCs w:val="28"/>
                          <w:lang w:val="tt-RU"/>
                        </w:rPr>
                        <w:t>Бетми торган</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3158490</wp:posOffset>
                </wp:positionH>
                <wp:positionV relativeFrom="paragraph">
                  <wp:posOffset>69215</wp:posOffset>
                </wp:positionV>
                <wp:extent cx="2229485" cy="361950"/>
                <wp:effectExtent l="9525" t="6350" r="8890" b="12700"/>
                <wp:wrapNone/>
                <wp:docPr id="6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9485" cy="361950"/>
                        </a:xfrm>
                        <a:prstGeom prst="flowChartProcess">
                          <a:avLst/>
                        </a:prstGeom>
                        <a:solidFill>
                          <a:srgbClr val="FFFFFF"/>
                        </a:solidFill>
                        <a:ln w="9525">
                          <a:solidFill>
                            <a:srgbClr val="000000"/>
                          </a:solidFill>
                          <a:miter lim="800000"/>
                          <a:headEnd/>
                          <a:tailEnd/>
                        </a:ln>
                      </wps:spPr>
                      <wps:txbx>
                        <w:txbxContent>
                          <w:p w:rsidR="00195C60" w:rsidRPr="00B83501" w:rsidRDefault="00195C60" w:rsidP="00644AB0">
                            <w:pPr>
                              <w:jc w:val="center"/>
                              <w:rPr>
                                <w:rFonts w:ascii="Times New Roman" w:hAnsi="Times New Roman" w:cs="Times New Roman"/>
                                <w:sz w:val="28"/>
                                <w:szCs w:val="28"/>
                                <w:lang w:val="tt-RU"/>
                              </w:rPr>
                            </w:pPr>
                            <w:r w:rsidRPr="00B83501">
                              <w:rPr>
                                <w:rFonts w:ascii="Times New Roman" w:hAnsi="Times New Roman" w:cs="Times New Roman"/>
                                <w:sz w:val="28"/>
                                <w:szCs w:val="28"/>
                                <w:lang w:val="tt-RU"/>
                              </w:rPr>
                              <w:t>Бетә торган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8" type="#_x0000_t109" style="position:absolute;left:0;text-align:left;margin-left:248.7pt;margin-top:5.45pt;width:175.55pt;height: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">
                <v:textbox>
                  <w:txbxContent>
                    <w:p w:rsidR="00195C60" w:rsidRPr="00B83501" w:rsidRDefault="00195C60" w:rsidP="00644AB0">
                      <w:pPr>
                        <w:jc w:val="center"/>
                        <w:rPr>
                          <w:rFonts w:ascii="Times New Roman" w:hAnsi="Times New Roman" w:cs="Times New Roman"/>
                          <w:sz w:val="28"/>
                          <w:szCs w:val="28"/>
                          <w:lang w:val="tt-RU"/>
                        </w:rPr>
                      </w:pPr>
                      <w:r w:rsidRPr="00B83501">
                        <w:rPr>
                          <w:rFonts w:ascii="Times New Roman" w:hAnsi="Times New Roman" w:cs="Times New Roman"/>
                          <w:sz w:val="28"/>
                          <w:szCs w:val="28"/>
                          <w:lang w:val="tt-RU"/>
                        </w:rPr>
                        <w:t>Бетә торган</w:t>
                      </w:r>
                    </w:p>
                  </w:txbxContent>
                </v:textbox>
              </v:shape>
            </w:pict>
          </mc:Fallback>
        </mc:AlternateContent>
      </w:r>
    </w:p>
    <w:p w:rsidR="00644AB0" w:rsidRDefault="003F0C59" w:rsidP="00644AB0">
      <w:pPr>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simplePos x="0" y="0"/>
                <wp:positionH relativeFrom="column">
                  <wp:posOffset>4177665</wp:posOffset>
                </wp:positionH>
                <wp:positionV relativeFrom="paragraph">
                  <wp:posOffset>124460</wp:posOffset>
                </wp:positionV>
                <wp:extent cx="0" cy="419100"/>
                <wp:effectExtent l="57150" t="6350" r="57150" b="22225"/>
                <wp:wrapNone/>
                <wp:docPr id="6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AF5A9B" id="AutoShape 18" o:spid="_x0000_s1026" type="#_x0000_t32" style="position:absolute;margin-left:328.95pt;margin-top:9.8pt;width:0;height:3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vuNAIAAF4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simplePos x="0" y="0"/>
                <wp:positionH relativeFrom="column">
                  <wp:posOffset>2034540</wp:posOffset>
                </wp:positionH>
                <wp:positionV relativeFrom="paragraph">
                  <wp:posOffset>124460</wp:posOffset>
                </wp:positionV>
                <wp:extent cx="1143000" cy="409575"/>
                <wp:effectExtent l="38100" t="6350" r="9525" b="60325"/>
                <wp:wrapNone/>
                <wp:docPr id="60"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6958A1" id="AutoShape 17" o:spid="_x0000_s1026" type="#_x0000_t32" style="position:absolute;margin-left:160.2pt;margin-top:9.8pt;width:90pt;height:32.2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">
                <v:stroke endarrow="block"/>
              </v:shape>
            </w:pict>
          </mc:Fallback>
        </mc:AlternateContent>
      </w:r>
    </w:p>
    <w:p w:rsidR="00644AB0" w:rsidRPr="008F2A13" w:rsidRDefault="003F0C59" w:rsidP="00644AB0">
      <w:pPr>
        <w:jc w:val="both"/>
        <w:rPr>
          <w:rFonts w:ascii="Times New Roman" w:hAnsi="Times New Roman" w:cs="Times New Roman"/>
          <w:sz w:val="28"/>
          <w:szCs w:val="28"/>
          <w:lang w:val="tt-RU"/>
        </w:rPr>
      </w:pPr>
      <w:r>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simplePos x="0" y="0"/>
                <wp:positionH relativeFrom="column">
                  <wp:posOffset>243840</wp:posOffset>
                </wp:positionH>
                <wp:positionV relativeFrom="paragraph">
                  <wp:posOffset>227330</wp:posOffset>
                </wp:positionV>
                <wp:extent cx="2124075" cy="361950"/>
                <wp:effectExtent l="9525" t="6350" r="9525" b="12700"/>
                <wp:wrapNone/>
                <wp:docPr id="5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361950"/>
                        </a:xfrm>
                        <a:prstGeom prst="flowChartProcess">
                          <a:avLst/>
                        </a:prstGeom>
                        <a:solidFill>
                          <a:srgbClr val="FFFFFF"/>
                        </a:solidFill>
                        <a:ln w="9525">
                          <a:solidFill>
                            <a:srgbClr val="000000"/>
                          </a:solidFill>
                          <a:miter lim="800000"/>
                          <a:headEnd/>
                          <a:tailEnd/>
                        </a:ln>
                      </wps:spPr>
                      <wps:txbx>
                        <w:txbxContent>
                          <w:p w:rsidR="00195C60" w:rsidRPr="00B83501" w:rsidRDefault="00195C60" w:rsidP="00644AB0">
                            <w:pPr>
                              <w:jc w:val="center"/>
                              <w:rPr>
                                <w:rFonts w:ascii="Times New Roman" w:hAnsi="Times New Roman" w:cs="Times New Roman"/>
                                <w:sz w:val="28"/>
                                <w:szCs w:val="28"/>
                                <w:lang w:val="tt-RU"/>
                              </w:rPr>
                            </w:pPr>
                            <w:r w:rsidRPr="00B83501">
                              <w:rPr>
                                <w:rFonts w:ascii="Times New Roman" w:hAnsi="Times New Roman" w:cs="Times New Roman"/>
                                <w:sz w:val="28"/>
                                <w:szCs w:val="28"/>
                                <w:lang w:val="tt-RU"/>
                              </w:rPr>
                              <w:t xml:space="preserve">Торгызыла </w:t>
                            </w:r>
                            <w:r>
                              <w:rPr>
                                <w:rFonts w:ascii="Times New Roman" w:hAnsi="Times New Roman" w:cs="Times New Roman"/>
                                <w:sz w:val="28"/>
                                <w:szCs w:val="28"/>
                                <w:lang w:val="tt-RU"/>
                              </w:rPr>
                              <w:t xml:space="preserve">ала </w:t>
                            </w:r>
                            <w:r w:rsidRPr="00B83501">
                              <w:rPr>
                                <w:rFonts w:ascii="Times New Roman" w:hAnsi="Times New Roman" w:cs="Times New Roman"/>
                                <w:sz w:val="28"/>
                                <w:szCs w:val="28"/>
                                <w:lang w:val="tt-RU"/>
                              </w:rPr>
                              <w:t>торган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9" type="#_x0000_t109" style="position:absolute;left:0;text-align:left;margin-left:19.2pt;margin-top:17.9pt;width:167.25pt;height:2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">
                <v:textbox>
                  <w:txbxContent>
                    <w:p w:rsidR="00195C60" w:rsidRPr="00B83501" w:rsidRDefault="00195C60" w:rsidP="00644AB0">
                      <w:pPr>
                        <w:jc w:val="center"/>
                        <w:rPr>
                          <w:rFonts w:ascii="Times New Roman" w:hAnsi="Times New Roman" w:cs="Times New Roman"/>
                          <w:sz w:val="28"/>
                          <w:szCs w:val="28"/>
                          <w:lang w:val="tt-RU"/>
                        </w:rPr>
                      </w:pPr>
                      <w:r w:rsidRPr="00B83501">
                        <w:rPr>
                          <w:rFonts w:ascii="Times New Roman" w:hAnsi="Times New Roman" w:cs="Times New Roman"/>
                          <w:sz w:val="28"/>
                          <w:szCs w:val="28"/>
                          <w:lang w:val="tt-RU"/>
                        </w:rPr>
                        <w:t xml:space="preserve">Торгызыла </w:t>
                      </w:r>
                      <w:r>
                        <w:rPr>
                          <w:rFonts w:ascii="Times New Roman" w:hAnsi="Times New Roman" w:cs="Times New Roman"/>
                          <w:sz w:val="28"/>
                          <w:szCs w:val="28"/>
                          <w:lang w:val="tt-RU"/>
                        </w:rPr>
                        <w:t xml:space="preserve">ала </w:t>
                      </w:r>
                      <w:r w:rsidRPr="00B83501">
                        <w:rPr>
                          <w:rFonts w:ascii="Times New Roman" w:hAnsi="Times New Roman" w:cs="Times New Roman"/>
                          <w:sz w:val="28"/>
                          <w:szCs w:val="28"/>
                          <w:lang w:val="tt-RU"/>
                        </w:rPr>
                        <w:t>торган</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simplePos x="0" y="0"/>
                <wp:positionH relativeFrom="column">
                  <wp:posOffset>3158490</wp:posOffset>
                </wp:positionH>
                <wp:positionV relativeFrom="paragraph">
                  <wp:posOffset>227330</wp:posOffset>
                </wp:positionV>
                <wp:extent cx="2229485" cy="361950"/>
                <wp:effectExtent l="9525" t="6350" r="8890" b="12700"/>
                <wp:wrapNone/>
                <wp:docPr id="5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9485" cy="361950"/>
                        </a:xfrm>
                        <a:prstGeom prst="flowChartProcess">
                          <a:avLst/>
                        </a:prstGeom>
                        <a:solidFill>
                          <a:srgbClr val="FFFFFF"/>
                        </a:solidFill>
                        <a:ln w="9525">
                          <a:solidFill>
                            <a:srgbClr val="000000"/>
                          </a:solidFill>
                          <a:miter lim="800000"/>
                          <a:headEnd/>
                          <a:tailEnd/>
                        </a:ln>
                      </wps:spPr>
                      <wps:txbx>
                        <w:txbxContent>
                          <w:p w:rsidR="00195C60" w:rsidRPr="00B83501" w:rsidRDefault="00195C60" w:rsidP="00644AB0">
                            <w:pPr>
                              <w:rPr>
                                <w:rFonts w:ascii="Times New Roman" w:hAnsi="Times New Roman" w:cs="Times New Roman"/>
                                <w:sz w:val="28"/>
                                <w:szCs w:val="28"/>
                                <w:lang w:val="tt-RU"/>
                              </w:rPr>
                            </w:pPr>
                            <w:r w:rsidRPr="00B83501">
                              <w:rPr>
                                <w:rFonts w:ascii="Times New Roman" w:hAnsi="Times New Roman" w:cs="Times New Roman"/>
                                <w:sz w:val="28"/>
                                <w:szCs w:val="28"/>
                                <w:lang w:val="tt-RU"/>
                              </w:rPr>
                              <w:t>Т</w:t>
                            </w:r>
                            <w:r>
                              <w:rPr>
                                <w:rFonts w:ascii="Times New Roman" w:hAnsi="Times New Roman" w:cs="Times New Roman"/>
                                <w:sz w:val="28"/>
                                <w:szCs w:val="28"/>
                                <w:lang w:val="tt-RU"/>
                              </w:rPr>
                              <w:t>оргызыла алмый</w:t>
                            </w:r>
                            <w:r w:rsidRPr="00B83501">
                              <w:rPr>
                                <w:rFonts w:ascii="Times New Roman" w:hAnsi="Times New Roman" w:cs="Times New Roman"/>
                                <w:sz w:val="28"/>
                                <w:szCs w:val="28"/>
                                <w:lang w:val="tt-RU"/>
                              </w:rPr>
                              <w:t xml:space="preserve"> торган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0" type="#_x0000_t109" style="position:absolute;left:0;text-align:left;margin-left:248.7pt;margin-top:17.9pt;width:175.55pt;height: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">
                <v:textbox>
                  <w:txbxContent>
                    <w:p w:rsidR="00195C60" w:rsidRPr="00B83501" w:rsidRDefault="00195C60" w:rsidP="00644AB0">
                      <w:pPr>
                        <w:rPr>
                          <w:rFonts w:ascii="Times New Roman" w:hAnsi="Times New Roman" w:cs="Times New Roman"/>
                          <w:sz w:val="28"/>
                          <w:szCs w:val="28"/>
                          <w:lang w:val="tt-RU"/>
                        </w:rPr>
                      </w:pPr>
                      <w:r w:rsidRPr="00B83501">
                        <w:rPr>
                          <w:rFonts w:ascii="Times New Roman" w:hAnsi="Times New Roman" w:cs="Times New Roman"/>
                          <w:sz w:val="28"/>
                          <w:szCs w:val="28"/>
                          <w:lang w:val="tt-RU"/>
                        </w:rPr>
                        <w:t>Т</w:t>
                      </w:r>
                      <w:r>
                        <w:rPr>
                          <w:rFonts w:ascii="Times New Roman" w:hAnsi="Times New Roman" w:cs="Times New Roman"/>
                          <w:sz w:val="28"/>
                          <w:szCs w:val="28"/>
                          <w:lang w:val="tt-RU"/>
                        </w:rPr>
                        <w:t>оргызыла алмый</w:t>
                      </w:r>
                      <w:r w:rsidRPr="00B83501">
                        <w:rPr>
                          <w:rFonts w:ascii="Times New Roman" w:hAnsi="Times New Roman" w:cs="Times New Roman"/>
                          <w:sz w:val="28"/>
                          <w:szCs w:val="28"/>
                          <w:lang w:val="tt-RU"/>
                        </w:rPr>
                        <w:t xml:space="preserve"> торган</w:t>
                      </w:r>
                    </w:p>
                  </w:txbxContent>
                </v:textbox>
              </v:shape>
            </w:pict>
          </mc:Fallback>
        </mc:AlternateContent>
      </w:r>
    </w:p>
    <w:p w:rsidR="00644AB0" w:rsidRPr="008F2A13" w:rsidRDefault="003F0C59" w:rsidP="00644AB0">
      <w:pPr>
        <w:jc w:val="both"/>
        <w:rPr>
          <w:rFonts w:ascii="Times New Roman" w:hAnsi="Times New Roman" w:cs="Times New Roman"/>
          <w:sz w:val="28"/>
          <w:szCs w:val="28"/>
          <w:lang w:val="tt-RU"/>
        </w:rPr>
      </w:pPr>
      <w:r>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simplePos x="0" y="0"/>
                <wp:positionH relativeFrom="column">
                  <wp:posOffset>4177665</wp:posOffset>
                </wp:positionH>
                <wp:positionV relativeFrom="paragraph">
                  <wp:posOffset>266700</wp:posOffset>
                </wp:positionV>
                <wp:extent cx="334010" cy="419100"/>
                <wp:effectExtent l="9525" t="5715" r="56515" b="41910"/>
                <wp:wrapNone/>
                <wp:docPr id="57"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01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2EFC7C" id="AutoShape 19" o:spid="_x0000_s1026" type="#_x0000_t32" style="position:absolute;margin-left:328.95pt;margin-top:21pt;width:26.3pt;height: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simplePos x="0" y="0"/>
                <wp:positionH relativeFrom="column">
                  <wp:posOffset>1501140</wp:posOffset>
                </wp:positionH>
                <wp:positionV relativeFrom="paragraph">
                  <wp:posOffset>266700</wp:posOffset>
                </wp:positionV>
                <wp:extent cx="0" cy="419100"/>
                <wp:effectExtent l="57150" t="5715" r="57150" b="22860"/>
                <wp:wrapNone/>
                <wp:docPr id="56"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8F2FA9" id="AutoShape 15" o:spid="_x0000_s1026" type="#_x0000_t32" style="position:absolute;margin-left:118.2pt;margin-top:21pt;width:0;height: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U1jNQIAAF4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simplePos x="0" y="0"/>
                <wp:positionH relativeFrom="column">
                  <wp:posOffset>-118110</wp:posOffset>
                </wp:positionH>
                <wp:positionV relativeFrom="paragraph">
                  <wp:posOffset>266700</wp:posOffset>
                </wp:positionV>
                <wp:extent cx="657225" cy="419100"/>
                <wp:effectExtent l="47625" t="5715" r="9525" b="51435"/>
                <wp:wrapNone/>
                <wp:docPr id="55"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722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44D4D7" id="AutoShape 14" o:spid="_x0000_s1026" type="#_x0000_t32" style="position:absolute;margin-left:-9.3pt;margin-top:21pt;width:51.75pt;height:33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">
                <v:stroke endarrow="block"/>
              </v:shape>
            </w:pict>
          </mc:Fallback>
        </mc:AlternateContent>
      </w:r>
    </w:p>
    <w:p w:rsidR="00644AB0" w:rsidRDefault="003F0C59" w:rsidP="00644AB0">
      <w:pPr>
        <w:tabs>
          <w:tab w:val="left" w:pos="7245"/>
        </w:tabs>
        <w:jc w:val="both"/>
        <w:rPr>
          <w:rFonts w:ascii="Times New Roman" w:hAnsi="Times New Roman" w:cs="Times New Roman"/>
          <w:sz w:val="28"/>
          <w:szCs w:val="28"/>
          <w:lang w:val="tt-RU"/>
        </w:rPr>
      </w:pPr>
      <w:r>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simplePos x="0" y="0"/>
                <wp:positionH relativeFrom="column">
                  <wp:posOffset>5297170</wp:posOffset>
                </wp:positionH>
                <wp:positionV relativeFrom="paragraph">
                  <wp:posOffset>1330325</wp:posOffset>
                </wp:positionV>
                <wp:extent cx="1181100" cy="504825"/>
                <wp:effectExtent l="9525" t="5715" r="9525" b="13335"/>
                <wp:wrapNone/>
                <wp:docPr id="5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181100" cy="504825"/>
                        </a:xfrm>
                        <a:prstGeom prst="flowChartProcess">
                          <a:avLst/>
                        </a:prstGeom>
                        <a:solidFill>
                          <a:srgbClr val="FFFFFF"/>
                        </a:solidFill>
                        <a:ln w="9525">
                          <a:solidFill>
                            <a:srgbClr val="000000"/>
                          </a:solidFill>
                          <a:miter lim="800000"/>
                          <a:headEnd/>
                          <a:tailEnd/>
                        </a:ln>
                      </wps:spPr>
                      <wps:txbx>
                        <w:txbxContent>
                          <w:p w:rsidR="00195C60" w:rsidRPr="00F91826" w:rsidRDefault="00195C60" w:rsidP="00644AB0">
                            <w:pPr>
                              <w:spacing w:after="120" w:line="240" w:lineRule="auto"/>
                              <w:rPr>
                                <w:rFonts w:ascii="Times New Roman" w:hAnsi="Times New Roman" w:cs="Times New Roman"/>
                                <w:sz w:val="24"/>
                                <w:szCs w:val="24"/>
                                <w:lang w:val="tt-RU"/>
                              </w:rPr>
                            </w:pPr>
                            <w:r w:rsidRPr="00F91826">
                              <w:rPr>
                                <w:rFonts w:ascii="Times New Roman" w:hAnsi="Times New Roman" w:cs="Times New Roman"/>
                                <w:sz w:val="24"/>
                                <w:szCs w:val="24"/>
                                <w:lang w:val="tt-RU"/>
                              </w:rPr>
                              <w:t>Җир асты сулары</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31" type="#_x0000_t109" style="position:absolute;left:0;text-align:left;margin-left:417.1pt;margin-top:104.75pt;width:93pt;height:39.7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">
                <v:textbox style="layout-flow:vertical;mso-layout-flow-alt:bottom-to-top">
                  <w:txbxContent>
                    <w:p w:rsidR="00195C60" w:rsidRPr="00F91826" w:rsidRDefault="00195C60" w:rsidP="00644AB0">
                      <w:pPr>
                        <w:spacing w:after="120" w:line="240" w:lineRule="auto"/>
                        <w:rPr>
                          <w:rFonts w:ascii="Times New Roman" w:hAnsi="Times New Roman" w:cs="Times New Roman"/>
                          <w:sz w:val="24"/>
                          <w:szCs w:val="24"/>
                          <w:lang w:val="tt-RU"/>
                        </w:rPr>
                      </w:pPr>
                      <w:r w:rsidRPr="00F91826">
                        <w:rPr>
                          <w:rFonts w:ascii="Times New Roman" w:hAnsi="Times New Roman" w:cs="Times New Roman"/>
                          <w:sz w:val="24"/>
                          <w:szCs w:val="24"/>
                          <w:lang w:val="tt-RU"/>
                        </w:rPr>
                        <w:t>Җир асты сулары</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simplePos x="0" y="0"/>
                <wp:positionH relativeFrom="column">
                  <wp:posOffset>4554220</wp:posOffset>
                </wp:positionH>
                <wp:positionV relativeFrom="paragraph">
                  <wp:posOffset>1187450</wp:posOffset>
                </wp:positionV>
                <wp:extent cx="1181100" cy="790575"/>
                <wp:effectExtent l="9525" t="5715" r="9525" b="13335"/>
                <wp:wrapNone/>
                <wp:docPr id="53"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181100" cy="790575"/>
                        </a:xfrm>
                        <a:prstGeom prst="flowChartProcess">
                          <a:avLst/>
                        </a:prstGeom>
                        <a:solidFill>
                          <a:srgbClr val="FFFFFF"/>
                        </a:solidFill>
                        <a:ln w="9525">
                          <a:solidFill>
                            <a:srgbClr val="000000"/>
                          </a:solidFill>
                          <a:miter lim="800000"/>
                          <a:headEnd/>
                          <a:tailEnd/>
                        </a:ln>
                      </wps:spPr>
                      <wps:txbx>
                        <w:txbxContent>
                          <w:p w:rsidR="00195C60" w:rsidRPr="00F91826" w:rsidRDefault="00195C60" w:rsidP="00644AB0">
                            <w:pPr>
                              <w:spacing w:after="0" w:line="240" w:lineRule="auto"/>
                              <w:rPr>
                                <w:rFonts w:ascii="Times New Roman" w:hAnsi="Times New Roman" w:cs="Times New Roman"/>
                                <w:sz w:val="24"/>
                                <w:szCs w:val="24"/>
                                <w:lang w:val="tt-RU"/>
                              </w:rPr>
                            </w:pPr>
                            <w:r w:rsidRPr="00F91826">
                              <w:rPr>
                                <w:rFonts w:ascii="Times New Roman" w:hAnsi="Times New Roman" w:cs="Times New Roman"/>
                                <w:sz w:val="24"/>
                                <w:szCs w:val="24"/>
                                <w:lang w:val="tt-RU"/>
                              </w:rPr>
                              <w:t>Металл булмаган файдалы казылмалар</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32" type="#_x0000_t109" style="position:absolute;left:0;text-align:left;margin-left:358.6pt;margin-top:93.5pt;width:93pt;height:62.2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">
                <v:textbox style="layout-flow:vertical;mso-layout-flow-alt:bottom-to-top">
                  <w:txbxContent>
                    <w:p w:rsidR="00195C60" w:rsidRPr="00F91826" w:rsidRDefault="00195C60" w:rsidP="00644AB0">
                      <w:pPr>
                        <w:spacing w:after="0" w:line="240" w:lineRule="auto"/>
                        <w:rPr>
                          <w:rFonts w:ascii="Times New Roman" w:hAnsi="Times New Roman" w:cs="Times New Roman"/>
                          <w:sz w:val="24"/>
                          <w:szCs w:val="24"/>
                          <w:lang w:val="tt-RU"/>
                        </w:rPr>
                      </w:pPr>
                      <w:r w:rsidRPr="00F91826">
                        <w:rPr>
                          <w:rFonts w:ascii="Times New Roman" w:hAnsi="Times New Roman" w:cs="Times New Roman"/>
                          <w:sz w:val="24"/>
                          <w:szCs w:val="24"/>
                          <w:lang w:val="tt-RU"/>
                        </w:rPr>
                        <w:t>Металл булмаган файдалы казылмалар</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simplePos x="0" y="0"/>
                <wp:positionH relativeFrom="column">
                  <wp:posOffset>3735070</wp:posOffset>
                </wp:positionH>
                <wp:positionV relativeFrom="paragraph">
                  <wp:posOffset>1321435</wp:posOffset>
                </wp:positionV>
                <wp:extent cx="1181100" cy="523240"/>
                <wp:effectExtent l="10160" t="5715" r="9525" b="13335"/>
                <wp:wrapNone/>
                <wp:docPr id="52"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181100" cy="523240"/>
                        </a:xfrm>
                        <a:prstGeom prst="flowChartProcess">
                          <a:avLst/>
                        </a:prstGeom>
                        <a:solidFill>
                          <a:srgbClr val="FFFFFF"/>
                        </a:solidFill>
                        <a:ln w="9525">
                          <a:solidFill>
                            <a:srgbClr val="000000"/>
                          </a:solidFill>
                          <a:miter lim="800000"/>
                          <a:headEnd/>
                          <a:tailEnd/>
                        </a:ln>
                      </wps:spPr>
                      <wps:txbx>
                        <w:txbxContent>
                          <w:p w:rsidR="00195C60" w:rsidRPr="00A408A6" w:rsidRDefault="00195C60" w:rsidP="00644AB0">
                            <w:pPr>
                              <w:spacing w:after="0" w:line="240" w:lineRule="auto"/>
                              <w:rPr>
                                <w:rFonts w:ascii="Times New Roman" w:hAnsi="Times New Roman" w:cs="Times New Roman"/>
                                <w:sz w:val="24"/>
                                <w:szCs w:val="24"/>
                                <w:lang w:val="tt-RU"/>
                              </w:rPr>
                            </w:pPr>
                            <w:r>
                              <w:rPr>
                                <w:rFonts w:ascii="Times New Roman" w:hAnsi="Times New Roman" w:cs="Times New Roman"/>
                                <w:sz w:val="24"/>
                                <w:szCs w:val="24"/>
                                <w:lang w:val="tt-RU"/>
                              </w:rPr>
                              <w:t>Төсле металлар</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33" type="#_x0000_t109" style="position:absolute;left:0;text-align:left;margin-left:294.1pt;margin-top:104.05pt;width:93pt;height:41.2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">
                <v:textbox style="layout-flow:vertical;mso-layout-flow-alt:bottom-to-top">
                  <w:txbxContent>
                    <w:p w:rsidR="00195C60" w:rsidRPr="00A408A6" w:rsidRDefault="00195C60" w:rsidP="00644AB0">
                      <w:pPr>
                        <w:spacing w:after="0" w:line="240" w:lineRule="auto"/>
                        <w:rPr>
                          <w:rFonts w:ascii="Times New Roman" w:hAnsi="Times New Roman" w:cs="Times New Roman"/>
                          <w:sz w:val="24"/>
                          <w:szCs w:val="24"/>
                          <w:lang w:val="tt-RU"/>
                        </w:rPr>
                      </w:pPr>
                      <w:r>
                        <w:rPr>
                          <w:rFonts w:ascii="Times New Roman" w:hAnsi="Times New Roman" w:cs="Times New Roman"/>
                          <w:sz w:val="24"/>
                          <w:szCs w:val="24"/>
                          <w:lang w:val="tt-RU"/>
                        </w:rPr>
                        <w:t>Төсле металлар</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simplePos x="0" y="0"/>
                <wp:positionH relativeFrom="column">
                  <wp:posOffset>2957830</wp:posOffset>
                </wp:positionH>
                <wp:positionV relativeFrom="paragraph">
                  <wp:posOffset>849630</wp:posOffset>
                </wp:positionV>
                <wp:extent cx="2858135" cy="0"/>
                <wp:effectExtent l="8890" t="5715" r="9525" b="13335"/>
                <wp:wrapNone/>
                <wp:docPr id="51"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81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09C924" id="AutoShape 29" o:spid="_x0000_s1026" type="#_x0000_t32" style="position:absolute;margin-left:232.9pt;margin-top:66.9pt;width:225.05pt;height:0;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simplePos x="0" y="0"/>
                <wp:positionH relativeFrom="column">
                  <wp:posOffset>3596005</wp:posOffset>
                </wp:positionH>
                <wp:positionV relativeFrom="paragraph">
                  <wp:posOffset>849630</wp:posOffset>
                </wp:positionV>
                <wp:extent cx="635" cy="114300"/>
                <wp:effectExtent l="56515" t="5715" r="57150" b="22860"/>
                <wp:wrapNone/>
                <wp:docPr id="50"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C4852A" id="AutoShape 31" o:spid="_x0000_s1026" type="#_x0000_t32" style="position:absolute;margin-left:283.15pt;margin-top:66.9pt;width:.05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simplePos x="0" y="0"/>
                <wp:positionH relativeFrom="column">
                  <wp:posOffset>3049270</wp:posOffset>
                </wp:positionH>
                <wp:positionV relativeFrom="paragraph">
                  <wp:posOffset>1273175</wp:posOffset>
                </wp:positionV>
                <wp:extent cx="1181100" cy="619125"/>
                <wp:effectExtent l="9525" t="5715" r="9525" b="13335"/>
                <wp:wrapNone/>
                <wp:docPr id="49"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181100" cy="619125"/>
                        </a:xfrm>
                        <a:prstGeom prst="flowChartProcess">
                          <a:avLst/>
                        </a:prstGeom>
                        <a:solidFill>
                          <a:srgbClr val="FFFFFF"/>
                        </a:solidFill>
                        <a:ln w="9525">
                          <a:solidFill>
                            <a:srgbClr val="000000"/>
                          </a:solidFill>
                          <a:miter lim="800000"/>
                          <a:headEnd/>
                          <a:tailEnd/>
                        </a:ln>
                      </wps:spPr>
                      <wps:txbx>
                        <w:txbxContent>
                          <w:p w:rsidR="00195C60" w:rsidRPr="00A408A6" w:rsidRDefault="00195C60" w:rsidP="00644AB0">
                            <w:pPr>
                              <w:spacing w:after="0" w:line="240" w:lineRule="auto"/>
                              <w:rPr>
                                <w:rFonts w:ascii="Times New Roman" w:hAnsi="Times New Roman" w:cs="Times New Roman"/>
                                <w:sz w:val="24"/>
                                <w:szCs w:val="24"/>
                                <w:lang w:val="tt-RU"/>
                              </w:rPr>
                            </w:pPr>
                            <w:r>
                              <w:rPr>
                                <w:rFonts w:ascii="Times New Roman" w:hAnsi="Times New Roman" w:cs="Times New Roman"/>
                                <w:sz w:val="24"/>
                                <w:szCs w:val="24"/>
                                <w:lang w:val="tt-RU"/>
                              </w:rPr>
                              <w:t>Кара һәм кушылма металлар</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34" type="#_x0000_t109" style="position:absolute;left:0;text-align:left;margin-left:240.1pt;margin-top:100.25pt;width:93pt;height:48.7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">
                <v:textbox style="layout-flow:vertical;mso-layout-flow-alt:bottom-to-top">
                  <w:txbxContent>
                    <w:p w:rsidR="00195C60" w:rsidRPr="00A408A6" w:rsidRDefault="00195C60" w:rsidP="00644AB0">
                      <w:pPr>
                        <w:spacing w:after="0" w:line="240" w:lineRule="auto"/>
                        <w:rPr>
                          <w:rFonts w:ascii="Times New Roman" w:hAnsi="Times New Roman" w:cs="Times New Roman"/>
                          <w:sz w:val="24"/>
                          <w:szCs w:val="24"/>
                          <w:lang w:val="tt-RU"/>
                        </w:rPr>
                      </w:pPr>
                      <w:r>
                        <w:rPr>
                          <w:rFonts w:ascii="Times New Roman" w:hAnsi="Times New Roman" w:cs="Times New Roman"/>
                          <w:sz w:val="24"/>
                          <w:szCs w:val="24"/>
                          <w:lang w:val="tt-RU"/>
                        </w:rPr>
                        <w:t>Кара һәм кушылма металлар</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simplePos x="0" y="0"/>
                <wp:positionH relativeFrom="column">
                  <wp:posOffset>2344420</wp:posOffset>
                </wp:positionH>
                <wp:positionV relativeFrom="paragraph">
                  <wp:posOffset>1358900</wp:posOffset>
                </wp:positionV>
                <wp:extent cx="1181100" cy="447675"/>
                <wp:effectExtent l="9525" t="5715" r="9525" b="13335"/>
                <wp:wrapNone/>
                <wp:docPr id="48"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181100" cy="447675"/>
                        </a:xfrm>
                        <a:prstGeom prst="flowChartProcess">
                          <a:avLst/>
                        </a:prstGeom>
                        <a:solidFill>
                          <a:srgbClr val="FFFFFF"/>
                        </a:solidFill>
                        <a:ln w="9525">
                          <a:solidFill>
                            <a:srgbClr val="000000"/>
                          </a:solidFill>
                          <a:miter lim="800000"/>
                          <a:headEnd/>
                          <a:tailEnd/>
                        </a:ln>
                      </wps:spPr>
                      <wps:txbx>
                        <w:txbxContent>
                          <w:p w:rsidR="00195C60" w:rsidRPr="00A408A6" w:rsidRDefault="00195C60" w:rsidP="00644AB0">
                            <w:pPr>
                              <w:spacing w:after="120" w:line="240" w:lineRule="auto"/>
                              <w:rPr>
                                <w:rFonts w:ascii="Times New Roman" w:hAnsi="Times New Roman" w:cs="Times New Roman"/>
                                <w:sz w:val="24"/>
                                <w:szCs w:val="24"/>
                                <w:lang w:val="tt-RU"/>
                              </w:rPr>
                            </w:pPr>
                            <w:r w:rsidRPr="00A408A6">
                              <w:rPr>
                                <w:rFonts w:ascii="Times New Roman" w:hAnsi="Times New Roman" w:cs="Times New Roman"/>
                                <w:sz w:val="24"/>
                                <w:szCs w:val="24"/>
                                <w:lang w:val="tt-RU"/>
                              </w:rPr>
                              <w:t>Ягулык-</w:t>
                            </w:r>
                            <w:r>
                              <w:rPr>
                                <w:rFonts w:ascii="Times New Roman" w:hAnsi="Times New Roman" w:cs="Times New Roman"/>
                                <w:sz w:val="24"/>
                                <w:szCs w:val="24"/>
                                <w:lang w:val="tt-RU"/>
                              </w:rPr>
                              <w:t>энергетик</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35" type="#_x0000_t109" style="position:absolute;left:0;text-align:left;margin-left:184.6pt;margin-top:107pt;width:93pt;height:35.25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">
                <v:textbox style="layout-flow:vertical;mso-layout-flow-alt:bottom-to-top">
                  <w:txbxContent>
                    <w:p w:rsidR="00195C60" w:rsidRPr="00A408A6" w:rsidRDefault="00195C60" w:rsidP="00644AB0">
                      <w:pPr>
                        <w:spacing w:after="120" w:line="240" w:lineRule="auto"/>
                        <w:rPr>
                          <w:rFonts w:ascii="Times New Roman" w:hAnsi="Times New Roman" w:cs="Times New Roman"/>
                          <w:sz w:val="24"/>
                          <w:szCs w:val="24"/>
                          <w:lang w:val="tt-RU"/>
                        </w:rPr>
                      </w:pPr>
                      <w:r w:rsidRPr="00A408A6">
                        <w:rPr>
                          <w:rFonts w:ascii="Times New Roman" w:hAnsi="Times New Roman" w:cs="Times New Roman"/>
                          <w:sz w:val="24"/>
                          <w:szCs w:val="24"/>
                          <w:lang w:val="tt-RU"/>
                        </w:rPr>
                        <w:t>Ягулык-</w:t>
                      </w:r>
                      <w:r>
                        <w:rPr>
                          <w:rFonts w:ascii="Times New Roman" w:hAnsi="Times New Roman" w:cs="Times New Roman"/>
                          <w:sz w:val="24"/>
                          <w:szCs w:val="24"/>
                          <w:lang w:val="tt-RU"/>
                        </w:rPr>
                        <w:t>энергетик</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simplePos x="0" y="0"/>
                <wp:positionH relativeFrom="column">
                  <wp:posOffset>1920240</wp:posOffset>
                </wp:positionH>
                <wp:positionV relativeFrom="paragraph">
                  <wp:posOffset>725805</wp:posOffset>
                </wp:positionV>
                <wp:extent cx="48260" cy="238125"/>
                <wp:effectExtent l="9525" t="5715" r="56515" b="32385"/>
                <wp:wrapNone/>
                <wp:docPr id="47"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BD011F" id="AutoShape 36" o:spid="_x0000_s1026" type="#_x0000_t32" style="position:absolute;margin-left:151.2pt;margin-top:57.15pt;width:3.8pt;height:1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simplePos x="0" y="0"/>
                <wp:positionH relativeFrom="column">
                  <wp:posOffset>901065</wp:posOffset>
                </wp:positionH>
                <wp:positionV relativeFrom="paragraph">
                  <wp:posOffset>725805</wp:posOffset>
                </wp:positionV>
                <wp:extent cx="170815" cy="190500"/>
                <wp:effectExtent l="47625" t="5715" r="10160" b="51435"/>
                <wp:wrapNone/>
                <wp:docPr id="46"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81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F4E336" id="AutoShape 35" o:spid="_x0000_s1026" type="#_x0000_t32" style="position:absolute;margin-left:70.95pt;margin-top:57.15pt;width:13.45pt;height:1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simplePos x="0" y="0"/>
                <wp:positionH relativeFrom="column">
                  <wp:posOffset>5815330</wp:posOffset>
                </wp:positionH>
                <wp:positionV relativeFrom="paragraph">
                  <wp:posOffset>849630</wp:posOffset>
                </wp:positionV>
                <wp:extent cx="635" cy="114300"/>
                <wp:effectExtent l="56515" t="5715" r="57150" b="22860"/>
                <wp:wrapNone/>
                <wp:docPr id="45"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D59F9C" id="AutoShape 34" o:spid="_x0000_s1026" type="#_x0000_t32" style="position:absolute;margin-left:457.9pt;margin-top:66.9pt;width:.05pt;height: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r1NwIAAGA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simplePos x="0" y="0"/>
                <wp:positionH relativeFrom="column">
                  <wp:posOffset>5081905</wp:posOffset>
                </wp:positionH>
                <wp:positionV relativeFrom="paragraph">
                  <wp:posOffset>849630</wp:posOffset>
                </wp:positionV>
                <wp:extent cx="635" cy="114300"/>
                <wp:effectExtent l="56515" t="5715" r="57150" b="22860"/>
                <wp:wrapNone/>
                <wp:docPr id="44"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2E78C2" id="AutoShape 33" o:spid="_x0000_s1026" type="#_x0000_t32" style="position:absolute;margin-left:400.15pt;margin-top:66.9pt;width:.05pt;height: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yrlOAIAAGA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simplePos x="0" y="0"/>
                <wp:positionH relativeFrom="column">
                  <wp:posOffset>4453255</wp:posOffset>
                </wp:positionH>
                <wp:positionV relativeFrom="paragraph">
                  <wp:posOffset>878205</wp:posOffset>
                </wp:positionV>
                <wp:extent cx="635" cy="114300"/>
                <wp:effectExtent l="56515" t="5715" r="57150" b="22860"/>
                <wp:wrapNone/>
                <wp:docPr id="43"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73F61C" id="AutoShape 32" o:spid="_x0000_s1026" type="#_x0000_t32" style="position:absolute;margin-left:350.65pt;margin-top:69.15pt;width:.05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wxxOAIAAGA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simplePos x="0" y="0"/>
                <wp:positionH relativeFrom="column">
                  <wp:posOffset>2957830</wp:posOffset>
                </wp:positionH>
                <wp:positionV relativeFrom="paragraph">
                  <wp:posOffset>878205</wp:posOffset>
                </wp:positionV>
                <wp:extent cx="635" cy="114300"/>
                <wp:effectExtent l="56515" t="5715" r="57150" b="22860"/>
                <wp:wrapNone/>
                <wp:docPr id="40"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4B8EC5" id="AutoShape 30" o:spid="_x0000_s1026" type="#_x0000_t32" style="position:absolute;margin-left:232.9pt;margin-top:69.15pt;width:.05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simplePos x="0" y="0"/>
                <wp:positionH relativeFrom="column">
                  <wp:posOffset>5025390</wp:posOffset>
                </wp:positionH>
                <wp:positionV relativeFrom="paragraph">
                  <wp:posOffset>725805</wp:posOffset>
                </wp:positionV>
                <wp:extent cx="0" cy="123825"/>
                <wp:effectExtent l="9525" t="5715" r="9525" b="13335"/>
                <wp:wrapNone/>
                <wp:docPr id="39"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3D2C9D" id="AutoShape 28" o:spid="_x0000_s1026" type="#_x0000_t32" style="position:absolute;margin-left:395.7pt;margin-top:57.15pt;width:0;height:9.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simplePos x="0" y="0"/>
                <wp:positionH relativeFrom="column">
                  <wp:posOffset>1499235</wp:posOffset>
                </wp:positionH>
                <wp:positionV relativeFrom="paragraph">
                  <wp:posOffset>725805</wp:posOffset>
                </wp:positionV>
                <wp:extent cx="635" cy="190500"/>
                <wp:effectExtent l="55245" t="5715" r="58420" b="22860"/>
                <wp:wrapNone/>
                <wp:docPr id="3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D6876D" id="AutoShape 27" o:spid="_x0000_s1026" type="#_x0000_t32" style="position:absolute;margin-left:118.05pt;margin-top:57.15pt;width:.05pt;height: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simplePos x="0" y="0"/>
                <wp:positionH relativeFrom="column">
                  <wp:posOffset>348615</wp:posOffset>
                </wp:positionH>
                <wp:positionV relativeFrom="paragraph">
                  <wp:posOffset>1202055</wp:posOffset>
                </wp:positionV>
                <wp:extent cx="933450" cy="361950"/>
                <wp:effectExtent l="9525" t="5715" r="9525" b="13335"/>
                <wp:wrapNone/>
                <wp:docPr id="31"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33450" cy="361950"/>
                        </a:xfrm>
                        <a:prstGeom prst="flowChartProcess">
                          <a:avLst/>
                        </a:prstGeom>
                        <a:solidFill>
                          <a:srgbClr val="FFFFFF"/>
                        </a:solidFill>
                        <a:ln w="9525">
                          <a:solidFill>
                            <a:srgbClr val="000000"/>
                          </a:solidFill>
                          <a:miter lim="800000"/>
                          <a:headEnd/>
                          <a:tailEnd/>
                        </a:ln>
                      </wps:spPr>
                      <wps:txbx>
                        <w:txbxContent>
                          <w:p w:rsidR="00195C60" w:rsidRPr="00A408A6" w:rsidRDefault="00195C60" w:rsidP="00644AB0">
                            <w:pPr>
                              <w:rPr>
                                <w:rFonts w:ascii="Times New Roman" w:hAnsi="Times New Roman" w:cs="Times New Roman"/>
                                <w:sz w:val="24"/>
                                <w:szCs w:val="24"/>
                                <w:lang w:val="tt-RU"/>
                              </w:rPr>
                            </w:pPr>
                            <w:r w:rsidRPr="00A408A6">
                              <w:rPr>
                                <w:rFonts w:ascii="Times New Roman" w:hAnsi="Times New Roman" w:cs="Times New Roman"/>
                                <w:sz w:val="24"/>
                                <w:szCs w:val="24"/>
                                <w:lang w:val="tt-RU"/>
                              </w:rPr>
                              <w:t>Балык</w:t>
                            </w:r>
                            <w:r>
                              <w:rPr>
                                <w:rFonts w:ascii="Times New Roman" w:hAnsi="Times New Roman" w:cs="Times New Roman"/>
                                <w:sz w:val="24"/>
                                <w:szCs w:val="24"/>
                                <w:lang w:val="tt-RU"/>
                              </w:rPr>
                              <w:t>лы</w:t>
                            </w:r>
                          </w:p>
                          <w:p w:rsidR="00195C60" w:rsidRDefault="00195C60" w:rsidP="00644AB0"/>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36" type="#_x0000_t109" style="position:absolute;left:0;text-align:left;margin-left:27.45pt;margin-top:94.65pt;width:73.5pt;height:28.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">
                <v:textbox style="layout-flow:vertical;mso-layout-flow-alt:bottom-to-top">
                  <w:txbxContent>
                    <w:p w:rsidR="00195C60" w:rsidRPr="00A408A6" w:rsidRDefault="00195C60" w:rsidP="00644AB0">
                      <w:pPr>
                        <w:rPr>
                          <w:rFonts w:ascii="Times New Roman" w:hAnsi="Times New Roman" w:cs="Times New Roman"/>
                          <w:sz w:val="24"/>
                          <w:szCs w:val="24"/>
                          <w:lang w:val="tt-RU"/>
                        </w:rPr>
                      </w:pPr>
                      <w:r w:rsidRPr="00A408A6">
                        <w:rPr>
                          <w:rFonts w:ascii="Times New Roman" w:hAnsi="Times New Roman" w:cs="Times New Roman"/>
                          <w:sz w:val="24"/>
                          <w:szCs w:val="24"/>
                          <w:lang w:val="tt-RU"/>
                        </w:rPr>
                        <w:t>Балык</w:t>
                      </w:r>
                      <w:r>
                        <w:rPr>
                          <w:rFonts w:ascii="Times New Roman" w:hAnsi="Times New Roman" w:cs="Times New Roman"/>
                          <w:sz w:val="24"/>
                          <w:szCs w:val="24"/>
                          <w:lang w:val="tt-RU"/>
                        </w:rPr>
                        <w:t>лы</w:t>
                      </w:r>
                    </w:p>
                    <w:p w:rsidR="00195C60" w:rsidRDefault="00195C60" w:rsidP="00644AB0"/>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simplePos x="0" y="0"/>
                <wp:positionH relativeFrom="column">
                  <wp:posOffset>929640</wp:posOffset>
                </wp:positionH>
                <wp:positionV relativeFrom="paragraph">
                  <wp:posOffset>1202055</wp:posOffset>
                </wp:positionV>
                <wp:extent cx="933450" cy="361950"/>
                <wp:effectExtent l="9525" t="5715" r="9525" b="13335"/>
                <wp:wrapNone/>
                <wp:docPr id="3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33450" cy="361950"/>
                        </a:xfrm>
                        <a:prstGeom prst="flowChartProcess">
                          <a:avLst/>
                        </a:prstGeom>
                        <a:solidFill>
                          <a:srgbClr val="FFFFFF"/>
                        </a:solidFill>
                        <a:ln w="9525">
                          <a:solidFill>
                            <a:srgbClr val="000000"/>
                          </a:solidFill>
                          <a:miter lim="800000"/>
                          <a:headEnd/>
                          <a:tailEnd/>
                        </a:ln>
                      </wps:spPr>
                      <wps:txbx>
                        <w:txbxContent>
                          <w:p w:rsidR="00195C60" w:rsidRPr="00A408A6" w:rsidRDefault="00195C60" w:rsidP="00644AB0">
                            <w:pPr>
                              <w:rPr>
                                <w:rFonts w:ascii="Times New Roman" w:hAnsi="Times New Roman" w:cs="Times New Roman"/>
                                <w:sz w:val="24"/>
                                <w:szCs w:val="24"/>
                                <w:lang w:val="tt-RU"/>
                              </w:rPr>
                            </w:pPr>
                            <w:r>
                              <w:rPr>
                                <w:rFonts w:ascii="Times New Roman" w:hAnsi="Times New Roman" w:cs="Times New Roman"/>
                                <w:sz w:val="24"/>
                                <w:szCs w:val="24"/>
                                <w:lang w:val="tt-RU"/>
                              </w:rPr>
                              <w:t>У</w:t>
                            </w:r>
                            <w:r w:rsidRPr="00A408A6">
                              <w:rPr>
                                <w:rFonts w:ascii="Times New Roman" w:hAnsi="Times New Roman" w:cs="Times New Roman"/>
                                <w:sz w:val="24"/>
                                <w:szCs w:val="24"/>
                                <w:lang w:val="tt-RU"/>
                              </w:rPr>
                              <w:t>урман</w:t>
                            </w:r>
                            <w:r>
                              <w:rPr>
                                <w:rFonts w:ascii="Times New Roman" w:hAnsi="Times New Roman" w:cs="Times New Roman"/>
                                <w:sz w:val="24"/>
                                <w:szCs w:val="24"/>
                                <w:lang w:val="tt-RU"/>
                              </w:rPr>
                              <w:t>лы</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7" type="#_x0000_t109" style="position:absolute;left:0;text-align:left;margin-left:73.2pt;margin-top:94.65pt;width:73.5pt;height:28.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">
                <v:textbox style="layout-flow:vertical;mso-layout-flow-alt:bottom-to-top">
                  <w:txbxContent>
                    <w:p w:rsidR="00195C60" w:rsidRPr="00A408A6" w:rsidRDefault="00195C60" w:rsidP="00644AB0">
                      <w:pPr>
                        <w:rPr>
                          <w:rFonts w:ascii="Times New Roman" w:hAnsi="Times New Roman" w:cs="Times New Roman"/>
                          <w:sz w:val="24"/>
                          <w:szCs w:val="24"/>
                          <w:lang w:val="tt-RU"/>
                        </w:rPr>
                      </w:pPr>
                      <w:r>
                        <w:rPr>
                          <w:rFonts w:ascii="Times New Roman" w:hAnsi="Times New Roman" w:cs="Times New Roman"/>
                          <w:sz w:val="24"/>
                          <w:szCs w:val="24"/>
                          <w:lang w:val="tt-RU"/>
                        </w:rPr>
                        <w:t>У</w:t>
                      </w:r>
                      <w:r w:rsidRPr="00A408A6">
                        <w:rPr>
                          <w:rFonts w:ascii="Times New Roman" w:hAnsi="Times New Roman" w:cs="Times New Roman"/>
                          <w:sz w:val="24"/>
                          <w:szCs w:val="24"/>
                          <w:lang w:val="tt-RU"/>
                        </w:rPr>
                        <w:t>урман</w:t>
                      </w:r>
                      <w:r>
                        <w:rPr>
                          <w:rFonts w:ascii="Times New Roman" w:hAnsi="Times New Roman" w:cs="Times New Roman"/>
                          <w:sz w:val="24"/>
                          <w:szCs w:val="24"/>
                          <w:lang w:val="tt-RU"/>
                        </w:rPr>
                        <w:t>лы</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simplePos x="0" y="0"/>
                <wp:positionH relativeFrom="column">
                  <wp:posOffset>2310765</wp:posOffset>
                </wp:positionH>
                <wp:positionV relativeFrom="paragraph">
                  <wp:posOffset>1905</wp:posOffset>
                </wp:positionV>
                <wp:extent cx="742950" cy="361950"/>
                <wp:effectExtent l="9525" t="5715" r="38100" b="60960"/>
                <wp:wrapNone/>
                <wp:docPr id="29"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4EF3D9" id="AutoShape 16" o:spid="_x0000_s1026" type="#_x0000_t32" style="position:absolute;margin-left:181.95pt;margin-top:.15pt;width:58.5pt;height: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4387215</wp:posOffset>
                </wp:positionH>
                <wp:positionV relativeFrom="paragraph">
                  <wp:posOffset>363855</wp:posOffset>
                </wp:positionV>
                <wp:extent cx="1247775" cy="361950"/>
                <wp:effectExtent l="9525" t="5715" r="9525" b="13335"/>
                <wp:wrapNone/>
                <wp:docPr id="28"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61950"/>
                        </a:xfrm>
                        <a:prstGeom prst="flowChartProcess">
                          <a:avLst/>
                        </a:prstGeom>
                        <a:solidFill>
                          <a:srgbClr val="FFFFFF"/>
                        </a:solidFill>
                        <a:ln w="9525">
                          <a:solidFill>
                            <a:srgbClr val="000000"/>
                          </a:solidFill>
                          <a:miter lim="800000"/>
                          <a:headEnd/>
                          <a:tailEnd/>
                        </a:ln>
                      </wps:spPr>
                      <wps:txbx>
                        <w:txbxContent>
                          <w:p w:rsidR="00195C60" w:rsidRPr="00B83501"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М</w:t>
                            </w:r>
                            <w:r w:rsidRPr="00B83501">
                              <w:rPr>
                                <w:rFonts w:ascii="Times New Roman" w:hAnsi="Times New Roman" w:cs="Times New Roman"/>
                                <w:sz w:val="28"/>
                                <w:szCs w:val="28"/>
                                <w:lang w:val="tt-RU"/>
                              </w:rPr>
                              <w:t>инераль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8" type="#_x0000_t109" style="position:absolute;left:0;text-align:left;margin-left:345.45pt;margin-top:28.65pt;width:98.25pt;height:2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">
                <v:textbox>
                  <w:txbxContent>
                    <w:p w:rsidR="00195C60" w:rsidRPr="00B83501"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М</w:t>
                      </w:r>
                      <w:r w:rsidRPr="00B83501">
                        <w:rPr>
                          <w:rFonts w:ascii="Times New Roman" w:hAnsi="Times New Roman" w:cs="Times New Roman"/>
                          <w:sz w:val="28"/>
                          <w:szCs w:val="28"/>
                          <w:lang w:val="tt-RU"/>
                        </w:rPr>
                        <w:t>инераль</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simplePos x="0" y="0"/>
                <wp:positionH relativeFrom="column">
                  <wp:posOffset>2520315</wp:posOffset>
                </wp:positionH>
                <wp:positionV relativeFrom="paragraph">
                  <wp:posOffset>363855</wp:posOffset>
                </wp:positionV>
                <wp:extent cx="1247775" cy="361950"/>
                <wp:effectExtent l="9525" t="5715" r="9525" b="13335"/>
                <wp:wrapNone/>
                <wp:docPr id="2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61950"/>
                        </a:xfrm>
                        <a:prstGeom prst="flowChartProcess">
                          <a:avLst/>
                        </a:prstGeom>
                        <a:solidFill>
                          <a:srgbClr val="FFFFFF"/>
                        </a:solidFill>
                        <a:ln w="9525">
                          <a:solidFill>
                            <a:srgbClr val="000000"/>
                          </a:solidFill>
                          <a:miter lim="800000"/>
                          <a:headEnd/>
                          <a:tailEnd/>
                        </a:ln>
                      </wps:spPr>
                      <wps:txbx>
                        <w:txbxContent>
                          <w:p w:rsidR="00195C60" w:rsidRPr="00B83501"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С</w:t>
                            </w:r>
                            <w:r w:rsidRPr="00B83501">
                              <w:rPr>
                                <w:rFonts w:ascii="Times New Roman" w:hAnsi="Times New Roman" w:cs="Times New Roman"/>
                                <w:sz w:val="28"/>
                                <w:szCs w:val="28"/>
                                <w:lang w:val="tt-RU"/>
                              </w:rPr>
                              <w:t>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9" type="#_x0000_t109" style="position:absolute;left:0;text-align:left;margin-left:198.45pt;margin-top:28.65pt;width:98.25pt;height: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">
                <v:textbox>
                  <w:txbxContent>
                    <w:p w:rsidR="00195C60" w:rsidRPr="00B83501"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С</w:t>
                      </w:r>
                      <w:r w:rsidRPr="00B83501">
                        <w:rPr>
                          <w:rFonts w:ascii="Times New Roman" w:hAnsi="Times New Roman" w:cs="Times New Roman"/>
                          <w:sz w:val="28"/>
                          <w:szCs w:val="28"/>
                          <w:lang w:val="tt-RU"/>
                        </w:rPr>
                        <w:t>у</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simplePos x="0" y="0"/>
                <wp:positionH relativeFrom="column">
                  <wp:posOffset>901065</wp:posOffset>
                </wp:positionH>
                <wp:positionV relativeFrom="paragraph">
                  <wp:posOffset>363855</wp:posOffset>
                </wp:positionV>
                <wp:extent cx="1247775" cy="361950"/>
                <wp:effectExtent l="9525" t="5715" r="9525" b="13335"/>
                <wp:wrapNone/>
                <wp:docPr id="2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61950"/>
                        </a:xfrm>
                        <a:prstGeom prst="flowChartProcess">
                          <a:avLst/>
                        </a:prstGeom>
                        <a:solidFill>
                          <a:srgbClr val="FFFFFF"/>
                        </a:solidFill>
                        <a:ln w="9525">
                          <a:solidFill>
                            <a:srgbClr val="000000"/>
                          </a:solidFill>
                          <a:miter lim="800000"/>
                          <a:headEnd/>
                          <a:tailEnd/>
                        </a:ln>
                      </wps:spPr>
                      <wps:txbx>
                        <w:txbxContent>
                          <w:p w:rsidR="00195C60" w:rsidRPr="00B83501"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Б</w:t>
                            </w:r>
                            <w:r w:rsidRPr="00B83501">
                              <w:rPr>
                                <w:rFonts w:ascii="Times New Roman" w:hAnsi="Times New Roman" w:cs="Times New Roman"/>
                                <w:sz w:val="28"/>
                                <w:szCs w:val="28"/>
                                <w:lang w:val="tt-RU"/>
                              </w:rPr>
                              <w:t>иологик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40" type="#_x0000_t109" style="position:absolute;left:0;text-align:left;margin-left:70.95pt;margin-top:28.65pt;width:98.25pt;height: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">
                <v:textbox>
                  <w:txbxContent>
                    <w:p w:rsidR="00195C60" w:rsidRPr="00B83501"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Б</w:t>
                      </w:r>
                      <w:r w:rsidRPr="00B83501">
                        <w:rPr>
                          <w:rFonts w:ascii="Times New Roman" w:hAnsi="Times New Roman" w:cs="Times New Roman"/>
                          <w:sz w:val="28"/>
                          <w:szCs w:val="28"/>
                          <w:lang w:val="tt-RU"/>
                        </w:rPr>
                        <w:t>иологик</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simplePos x="0" y="0"/>
                <wp:positionH relativeFrom="column">
                  <wp:posOffset>-765810</wp:posOffset>
                </wp:positionH>
                <wp:positionV relativeFrom="paragraph">
                  <wp:posOffset>363855</wp:posOffset>
                </wp:positionV>
                <wp:extent cx="1181100" cy="361950"/>
                <wp:effectExtent l="9525" t="5715" r="9525" b="13335"/>
                <wp:wrapNone/>
                <wp:docPr id="2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361950"/>
                        </a:xfrm>
                        <a:prstGeom prst="flowChartProcess">
                          <a:avLst/>
                        </a:prstGeom>
                        <a:solidFill>
                          <a:srgbClr val="FFFFFF"/>
                        </a:solidFill>
                        <a:ln w="9525">
                          <a:solidFill>
                            <a:srgbClr val="000000"/>
                          </a:solidFill>
                          <a:miter lim="800000"/>
                          <a:headEnd/>
                          <a:tailEnd/>
                        </a:ln>
                      </wps:spPr>
                      <wps:txbx>
                        <w:txbxContent>
                          <w:p w:rsidR="00195C60" w:rsidRPr="00B83501"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Җ</w:t>
                            </w:r>
                            <w:r w:rsidRPr="00B83501">
                              <w:rPr>
                                <w:rFonts w:ascii="Times New Roman" w:hAnsi="Times New Roman" w:cs="Times New Roman"/>
                                <w:sz w:val="28"/>
                                <w:szCs w:val="28"/>
                                <w:lang w:val="tt-RU"/>
                              </w:rPr>
                              <w:t>ир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41" type="#_x0000_t109" style="position:absolute;left:0;text-align:left;margin-left:-60.3pt;margin-top:28.65pt;width:93pt;height: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">
                <v:textbox>
                  <w:txbxContent>
                    <w:p w:rsidR="00195C60" w:rsidRPr="00B83501" w:rsidRDefault="00195C60" w:rsidP="00644AB0">
                      <w:pPr>
                        <w:jc w:val="center"/>
                        <w:rPr>
                          <w:rFonts w:ascii="Times New Roman" w:hAnsi="Times New Roman" w:cs="Times New Roman"/>
                          <w:sz w:val="28"/>
                          <w:szCs w:val="28"/>
                          <w:lang w:val="tt-RU"/>
                        </w:rPr>
                      </w:pPr>
                      <w:r>
                        <w:rPr>
                          <w:rFonts w:ascii="Times New Roman" w:hAnsi="Times New Roman" w:cs="Times New Roman"/>
                          <w:sz w:val="28"/>
                          <w:szCs w:val="28"/>
                          <w:lang w:val="tt-RU"/>
                        </w:rPr>
                        <w:t>Җ</w:t>
                      </w:r>
                      <w:r w:rsidRPr="00B83501">
                        <w:rPr>
                          <w:rFonts w:ascii="Times New Roman" w:hAnsi="Times New Roman" w:cs="Times New Roman"/>
                          <w:sz w:val="28"/>
                          <w:szCs w:val="28"/>
                          <w:lang w:val="tt-RU"/>
                        </w:rPr>
                        <w:t>ир</w:t>
                      </w:r>
                    </w:p>
                  </w:txbxContent>
                </v:textbox>
              </v:shape>
            </w:pict>
          </mc:Fallback>
        </mc:AlternateContent>
      </w:r>
      <w:r w:rsidR="00644AB0" w:rsidRPr="008F2A13">
        <w:rPr>
          <w:rFonts w:ascii="Times New Roman" w:hAnsi="Times New Roman" w:cs="Times New Roman"/>
          <w:sz w:val="28"/>
          <w:szCs w:val="28"/>
          <w:lang w:val="tt-RU"/>
        </w:rPr>
        <w:tab/>
      </w:r>
    </w:p>
    <w:p w:rsidR="00644AB0" w:rsidRPr="00F91826" w:rsidRDefault="00644AB0" w:rsidP="00644AB0">
      <w:pPr>
        <w:rPr>
          <w:rFonts w:ascii="Times New Roman" w:hAnsi="Times New Roman" w:cs="Times New Roman"/>
          <w:sz w:val="28"/>
          <w:szCs w:val="28"/>
          <w:lang w:val="tt-RU"/>
        </w:rPr>
      </w:pPr>
    </w:p>
    <w:p w:rsidR="00644AB0" w:rsidRPr="00F91826" w:rsidRDefault="003F0C59" w:rsidP="00644AB0">
      <w:pPr>
        <w:rPr>
          <w:rFonts w:ascii="Times New Roman" w:hAnsi="Times New Roman" w:cs="Times New Roman"/>
          <w:sz w:val="28"/>
          <w:szCs w:val="28"/>
          <w:lang w:val="tt-RU"/>
        </w:rPr>
      </w:pPr>
      <w:r>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simplePos x="0" y="0"/>
                <wp:positionH relativeFrom="column">
                  <wp:posOffset>1525270</wp:posOffset>
                </wp:positionH>
                <wp:positionV relativeFrom="paragraph">
                  <wp:posOffset>514350</wp:posOffset>
                </wp:positionV>
                <wp:extent cx="933450" cy="447675"/>
                <wp:effectExtent l="9525" t="5715" r="9525" b="13335"/>
                <wp:wrapNone/>
                <wp:docPr id="2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33450" cy="447675"/>
                        </a:xfrm>
                        <a:prstGeom prst="flowChartProcess">
                          <a:avLst/>
                        </a:prstGeom>
                        <a:solidFill>
                          <a:srgbClr val="FFFFFF"/>
                        </a:solidFill>
                        <a:ln w="9525">
                          <a:solidFill>
                            <a:srgbClr val="000000"/>
                          </a:solidFill>
                          <a:miter lim="800000"/>
                          <a:headEnd/>
                          <a:tailEnd/>
                        </a:ln>
                      </wps:spPr>
                      <wps:txbx>
                        <w:txbxContent>
                          <w:p w:rsidR="00195C60" w:rsidRPr="00A408A6" w:rsidRDefault="00195C60" w:rsidP="00644AB0">
                            <w:pPr>
                              <w:spacing w:after="0" w:line="240" w:lineRule="auto"/>
                              <w:rPr>
                                <w:rFonts w:ascii="Times New Roman" w:hAnsi="Times New Roman" w:cs="Times New Roman"/>
                                <w:sz w:val="24"/>
                                <w:szCs w:val="24"/>
                                <w:lang w:val="tt-RU"/>
                              </w:rPr>
                            </w:pPr>
                            <w:r>
                              <w:rPr>
                                <w:rFonts w:ascii="Times New Roman" w:hAnsi="Times New Roman" w:cs="Times New Roman"/>
                                <w:sz w:val="24"/>
                                <w:szCs w:val="24"/>
                                <w:lang w:val="tt-RU"/>
                              </w:rPr>
                              <w:t>Мехлы җәнлекле</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42" type="#_x0000_t109" style="position:absolute;margin-left:120.1pt;margin-top:40.5pt;width:73.5pt;height:35.2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">
                <v:textbox style="layout-flow:vertical;mso-layout-flow-alt:bottom-to-top">
                  <w:txbxContent>
                    <w:p w:rsidR="00195C60" w:rsidRPr="00A408A6" w:rsidRDefault="00195C60" w:rsidP="00644AB0">
                      <w:pPr>
                        <w:spacing w:after="0" w:line="240" w:lineRule="auto"/>
                        <w:rPr>
                          <w:rFonts w:ascii="Times New Roman" w:hAnsi="Times New Roman" w:cs="Times New Roman"/>
                          <w:sz w:val="24"/>
                          <w:szCs w:val="24"/>
                          <w:lang w:val="tt-RU"/>
                        </w:rPr>
                      </w:pPr>
                      <w:r>
                        <w:rPr>
                          <w:rFonts w:ascii="Times New Roman" w:hAnsi="Times New Roman" w:cs="Times New Roman"/>
                          <w:sz w:val="24"/>
                          <w:szCs w:val="24"/>
                          <w:lang w:val="tt-RU"/>
                        </w:rPr>
                        <w:t>Мехлы җәнлекле</w:t>
                      </w:r>
                    </w:p>
                  </w:txbxContent>
                </v:textbox>
              </v:shape>
            </w:pict>
          </mc:Fallback>
        </mc:AlternateContent>
      </w:r>
    </w:p>
    <w:p w:rsidR="00644AB0" w:rsidRPr="00F91826" w:rsidRDefault="00644AB0" w:rsidP="00644AB0">
      <w:pPr>
        <w:rPr>
          <w:rFonts w:ascii="Times New Roman" w:hAnsi="Times New Roman" w:cs="Times New Roman"/>
          <w:sz w:val="28"/>
          <w:szCs w:val="28"/>
          <w:lang w:val="tt-RU"/>
        </w:rPr>
      </w:pPr>
    </w:p>
    <w:p w:rsidR="00644AB0" w:rsidRPr="00F91826" w:rsidRDefault="00644AB0" w:rsidP="00644AB0">
      <w:pPr>
        <w:rPr>
          <w:rFonts w:ascii="Times New Roman" w:hAnsi="Times New Roman" w:cs="Times New Roman"/>
          <w:sz w:val="28"/>
          <w:szCs w:val="28"/>
          <w:lang w:val="tt-RU"/>
        </w:rPr>
      </w:pPr>
    </w:p>
    <w:p w:rsidR="00644AB0" w:rsidRPr="00F91826" w:rsidRDefault="00644AB0" w:rsidP="00644AB0">
      <w:pPr>
        <w:rPr>
          <w:rFonts w:ascii="Times New Roman" w:hAnsi="Times New Roman" w:cs="Times New Roman"/>
          <w:sz w:val="28"/>
          <w:szCs w:val="28"/>
          <w:lang w:val="tt-RU"/>
        </w:rPr>
      </w:pPr>
    </w:p>
    <w:p w:rsidR="00644AB0" w:rsidRPr="00F91826" w:rsidRDefault="00644AB0" w:rsidP="00644AB0">
      <w:pPr>
        <w:rPr>
          <w:rFonts w:ascii="Times New Roman" w:hAnsi="Times New Roman" w:cs="Times New Roman"/>
          <w:sz w:val="28"/>
          <w:szCs w:val="28"/>
          <w:lang w:val="tt-RU"/>
        </w:rPr>
      </w:pPr>
    </w:p>
    <w:p w:rsidR="00644AB0" w:rsidRDefault="00644AB0" w:rsidP="00644AB0">
      <w:pPr>
        <w:rPr>
          <w:rFonts w:ascii="Times New Roman" w:hAnsi="Times New Roman" w:cs="Times New Roman"/>
          <w:sz w:val="28"/>
          <w:szCs w:val="28"/>
          <w:lang w:val="tt-RU"/>
        </w:rPr>
      </w:pPr>
    </w:p>
    <w:p w:rsidR="00644AB0" w:rsidRPr="005339B3" w:rsidRDefault="00644AB0" w:rsidP="00644AB0">
      <w:pPr>
        <w:tabs>
          <w:tab w:val="left" w:pos="3405"/>
        </w:tabs>
        <w:jc w:val="both"/>
        <w:rPr>
          <w:rFonts w:ascii="Times New Roman" w:hAnsi="Times New Roman" w:cs="Times New Roman"/>
          <w:i/>
          <w:sz w:val="28"/>
          <w:szCs w:val="28"/>
          <w:lang w:val="tt-RU"/>
        </w:rPr>
      </w:pPr>
      <w:r w:rsidRPr="005339B3">
        <w:rPr>
          <w:rFonts w:ascii="Times New Roman" w:hAnsi="Times New Roman" w:cs="Times New Roman"/>
          <w:i/>
          <w:sz w:val="28"/>
          <w:szCs w:val="28"/>
          <w:lang w:val="tt-RU"/>
        </w:rPr>
        <w:t xml:space="preserve">1 нче рәс. Табигый ресурсларның бетү ягыннан классификациясе </w:t>
      </w:r>
      <w:r w:rsidRPr="005339B3">
        <w:rPr>
          <w:rFonts w:ascii="Times New Roman" w:hAnsi="Times New Roman" w:cs="Times New Roman"/>
          <w:i/>
          <w:sz w:val="28"/>
          <w:szCs w:val="28"/>
          <w:lang w:val="tt-RU"/>
        </w:rPr>
        <w:tab/>
      </w:r>
    </w:p>
    <w:p w:rsidR="00644AB0" w:rsidRDefault="00644AB0" w:rsidP="00644AB0">
      <w:pPr>
        <w:tabs>
          <w:tab w:val="left" w:pos="3405"/>
        </w:tabs>
        <w:jc w:val="both"/>
        <w:rPr>
          <w:rFonts w:ascii="Times New Roman" w:hAnsi="Times New Roman" w:cs="Times New Roman"/>
          <w:sz w:val="28"/>
          <w:szCs w:val="28"/>
          <w:lang w:val="tt-RU"/>
        </w:rPr>
      </w:pPr>
    </w:p>
    <w:p w:rsidR="00644AB0" w:rsidRDefault="00644AB0" w:rsidP="00644AB0">
      <w:pPr>
        <w:tabs>
          <w:tab w:val="left" w:pos="3405"/>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тармакларда да кулланыла. Боларга энергия, чимал һәм материал алу өчен файдаланыла торган минераль чыгышлы табигый матдәләр керә. Дөньяда минераль ресурсларның 160 төре чыгарыла. Кайберләре  инде үзләренең элеккеге “бөеклеген” югалтты һәм базарда аларга ихтыяҗ юк (мисал өчен, селитра), кайсыберләре исә тагын да зуррак әһәмияткә ия булып, яңача кулланылалар (мисал өчен, металл рудалары һәм минераль ягулык). </w:t>
      </w:r>
      <w:r>
        <w:rPr>
          <w:rFonts w:ascii="Times New Roman" w:hAnsi="Times New Roman" w:cs="Times New Roman"/>
          <w:sz w:val="28"/>
          <w:szCs w:val="28"/>
          <w:lang w:val="tt-RU"/>
        </w:rPr>
        <w:lastRenderedPageBreak/>
        <w:t xml:space="preserve">“Минераль ресурслар” төшенчәсе тау токымнарындагы файдалы казылмаларның аерым  эчтәлегенә бәйле түгел. Әйтик, фәнни-техник алгарыш  нәтиҗәсендә  кыйммәтле компонентлары аз булган файдалы казылмаларны куллану икътисади яктан отышлырак була башлады. </w:t>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Табигый ресурсларның башка төрләре кебек үк, минераль ресурслар да Җир кабыгында тигез урнашмаган.  Файдалы казылмаларның төрле төрләренә бай булган төбәкләр бар. Бер генә минераль чимал төренә бай төбәкләр дә, бернинди чималга да ия булмаган территорияләр дә очрый (2 нче рәс.). Галимнәр фикеренчә, нефть һәм газ ятмалары, рудалы файдалы казылмалар барлыкка килү  литосфераның  зәгыйфьләнгән  өлешенә туры килә, файдалы казылмаларның чыганагы  мондый зоналарда аерым үзәк тирәли урнаша. </w:t>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Минераль ресурслар хуҗалык  үзләштерүе өчен  икътисади яктан аеруча отышлы булган территорияләр тезмәсен тәшкил итәргә мөмкин. Төрле  файдалы казылмаларның  нинди дә булса чикләнгән территориядә бергә урнашуы хуҗалык үсеше өчен уңайлы шартлар тудыра, транспорт чыгымнарын киметә. Мисал өчен, Көнчыгыш Украинада тимер рудасының эре ятмалары кокслана торган ташкүмер чыганаклары белән янәшә урнашкан. Бу исә кара металлургия үсеше өчен нигез булып тора. Шушындый ук янәшәлек Һиндстандагы Чхота-Нагпур   платосы өчен хас.</w:t>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4A66BA">
        <w:rPr>
          <w:rFonts w:ascii="Times New Roman" w:hAnsi="Times New Roman" w:cs="Times New Roman"/>
          <w:b/>
          <w:sz w:val="28"/>
          <w:szCs w:val="28"/>
          <w:lang w:val="tt-RU"/>
        </w:rPr>
        <w:t>Минераль ресурсларны</w:t>
      </w:r>
      <w:r>
        <w:rPr>
          <w:rFonts w:ascii="Times New Roman" w:hAnsi="Times New Roman" w:cs="Times New Roman"/>
          <w:sz w:val="28"/>
          <w:szCs w:val="28"/>
          <w:lang w:val="tt-RU"/>
        </w:rPr>
        <w:t xml:space="preserve"> тулырак тикшерәбез (1 нче рәс. кара).</w:t>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173444">
        <w:rPr>
          <w:rFonts w:ascii="Times New Roman" w:hAnsi="Times New Roman" w:cs="Times New Roman"/>
          <w:i/>
          <w:sz w:val="28"/>
          <w:szCs w:val="28"/>
          <w:lang w:val="tt-RU"/>
        </w:rPr>
        <w:t>Ягулык-</w:t>
      </w:r>
      <w:r>
        <w:rPr>
          <w:rFonts w:ascii="Times New Roman" w:hAnsi="Times New Roman" w:cs="Times New Roman"/>
          <w:i/>
          <w:sz w:val="28"/>
          <w:szCs w:val="28"/>
          <w:lang w:val="tt-RU"/>
        </w:rPr>
        <w:t>энергетик ресурсларын</w:t>
      </w:r>
      <w:r w:rsidRPr="00173444">
        <w:rPr>
          <w:rFonts w:ascii="Times New Roman" w:hAnsi="Times New Roman" w:cs="Times New Roman"/>
          <w:i/>
          <w:sz w:val="28"/>
          <w:szCs w:val="28"/>
          <w:lang w:val="tt-RU"/>
        </w:rPr>
        <w:t>а</w:t>
      </w:r>
      <w:r>
        <w:rPr>
          <w:rFonts w:ascii="Times New Roman" w:hAnsi="Times New Roman" w:cs="Times New Roman"/>
          <w:sz w:val="28"/>
          <w:szCs w:val="28"/>
          <w:lang w:val="tt-RU"/>
        </w:rPr>
        <w:t xml:space="preserve"> энергия алуда кулланыла торган  файдалы казылмалар − нефть, табигый газ, күмер, янучан сланец, торф һәм атом-төш ягулыгы (уран белән торий) керә. </w:t>
      </w:r>
      <w:r w:rsidRPr="00173444">
        <w:rPr>
          <w:rFonts w:ascii="Times New Roman" w:hAnsi="Times New Roman" w:cs="Times New Roman"/>
          <w:i/>
          <w:sz w:val="28"/>
          <w:szCs w:val="28"/>
          <w:lang w:val="tt-RU"/>
        </w:rPr>
        <w:t>Чуен белән корыч  җитештерү</w:t>
      </w:r>
      <w:r>
        <w:rPr>
          <w:rFonts w:ascii="Times New Roman" w:hAnsi="Times New Roman" w:cs="Times New Roman"/>
          <w:sz w:val="28"/>
          <w:szCs w:val="28"/>
          <w:lang w:val="tt-RU"/>
        </w:rPr>
        <w:t xml:space="preserve"> өчен  тимер рудасы һәм кушылма металлар (марганец, хром, молибден, вольфрам, титан, цирконий, ванадий, бериллий, ниобий, тантал һ.б.) кулланыла.  </w:t>
      </w:r>
      <w:r w:rsidRPr="00431F6D">
        <w:rPr>
          <w:rFonts w:ascii="Times New Roman" w:hAnsi="Times New Roman" w:cs="Times New Roman"/>
          <w:i/>
          <w:sz w:val="28"/>
          <w:szCs w:val="28"/>
          <w:lang w:val="tt-RU"/>
        </w:rPr>
        <w:t>Төсле металлургия</w:t>
      </w:r>
      <w:r>
        <w:rPr>
          <w:rFonts w:ascii="Times New Roman" w:hAnsi="Times New Roman" w:cs="Times New Roman"/>
          <w:sz w:val="28"/>
          <w:szCs w:val="28"/>
          <w:lang w:val="tt-RU"/>
        </w:rPr>
        <w:t xml:space="preserve"> өчен чимал булып алюминий, бакыр, тутыя (цинк), кургашын, никель, кобальт, аккургаш рудалары һ.б.  хезмәт итә. </w:t>
      </w:r>
      <w:r w:rsidRPr="006B436F">
        <w:rPr>
          <w:rFonts w:ascii="Times New Roman" w:hAnsi="Times New Roman" w:cs="Times New Roman"/>
          <w:i/>
          <w:sz w:val="28"/>
          <w:szCs w:val="28"/>
          <w:lang w:val="tt-RU"/>
        </w:rPr>
        <w:t>Металл булмаган файдалы казылмаларга</w:t>
      </w:r>
      <w:r>
        <w:rPr>
          <w:rFonts w:ascii="Times New Roman" w:hAnsi="Times New Roman" w:cs="Times New Roman"/>
          <w:sz w:val="28"/>
          <w:szCs w:val="28"/>
          <w:lang w:val="tt-RU"/>
        </w:rPr>
        <w:t xml:space="preserve">  техник рудалар (графит, пыялаташ, тальк), тау-химик чималы (минераль тозларның төрле төрләре, фосфоритлар һәм апатитлар, күкерт)  һәм төзелеш материаллары керә.  </w:t>
      </w:r>
      <w:r w:rsidRPr="00577221">
        <w:rPr>
          <w:rFonts w:ascii="Times New Roman" w:hAnsi="Times New Roman" w:cs="Times New Roman"/>
          <w:i/>
          <w:sz w:val="28"/>
          <w:szCs w:val="28"/>
          <w:lang w:val="tt-RU"/>
        </w:rPr>
        <w:t>Җир асты сулары</w:t>
      </w:r>
      <w:r>
        <w:rPr>
          <w:rFonts w:ascii="Times New Roman" w:hAnsi="Times New Roman" w:cs="Times New Roman"/>
          <w:sz w:val="28"/>
          <w:szCs w:val="28"/>
          <w:lang w:val="tt-RU"/>
        </w:rPr>
        <w:t xml:space="preserve"> аерым бер төркемне  тәшкил итә, үзара эчәргә яраклы, техник (җирне сугаруда кулланыла), минераль, геотермаль һәм сәнәгать (йод, бром һәм </w:t>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-108585</wp:posOffset>
            </wp:positionH>
            <wp:positionV relativeFrom="paragraph">
              <wp:posOffset>-510540</wp:posOffset>
            </wp:positionV>
            <wp:extent cx="5941060" cy="10344150"/>
            <wp:effectExtent l="19050" t="0" r="254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 cstate="print"/>
                    <a:srcRect/>
                    <a:stretch>
                      <a:fillRect/>
                    </a:stretch>
                  </pic:blipFill>
                  <pic:spPr bwMode="auto">
                    <a:xfrm>
                      <a:off x="0" y="0"/>
                      <a:ext cx="5941060" cy="10344150"/>
                    </a:xfrm>
                    <a:prstGeom prst="rect">
                      <a:avLst/>
                    </a:prstGeom>
                    <a:noFill/>
                    <a:ln w="9525">
                      <a:noFill/>
                      <a:miter lim="800000"/>
                      <a:headEnd/>
                      <a:tailEnd/>
                    </a:ln>
                  </pic:spPr>
                </pic:pic>
              </a:graphicData>
            </a:graphic>
          </wp:anchor>
        </w:drawing>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-156210</wp:posOffset>
            </wp:positionH>
            <wp:positionV relativeFrom="paragraph">
              <wp:posOffset>7620</wp:posOffset>
            </wp:positionV>
            <wp:extent cx="5941060" cy="8515350"/>
            <wp:effectExtent l="19050" t="0" r="254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 cstate="print"/>
                    <a:srcRect/>
                    <a:stretch>
                      <a:fillRect/>
                    </a:stretch>
                  </pic:blipFill>
                  <pic:spPr bwMode="auto">
                    <a:xfrm>
                      <a:off x="0" y="0"/>
                      <a:ext cx="5941060" cy="8515350"/>
                    </a:xfrm>
                    <a:prstGeom prst="rect">
                      <a:avLst/>
                    </a:prstGeom>
                    <a:noFill/>
                    <a:ln w="9525">
                      <a:noFill/>
                      <a:miter lim="800000"/>
                      <a:headEnd/>
                      <a:tailEnd/>
                    </a:ln>
                  </pic:spPr>
                </pic:pic>
              </a:graphicData>
            </a:graphic>
          </wp:anchor>
        </w:drawing>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2 нче рәс. </w:t>
      </w:r>
      <w:r w:rsidRPr="00B5290E">
        <w:rPr>
          <w:rFonts w:ascii="Times New Roman" w:hAnsi="Times New Roman" w:cs="Times New Roman"/>
          <w:i/>
          <w:sz w:val="28"/>
          <w:szCs w:val="28"/>
          <w:lang w:val="tt-RU"/>
        </w:rPr>
        <w:t>Дөньяның руда пояслары, нефть белән газ һәм күмер бассейннары</w:t>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башка файдалы компонентларны  аерып чыгаруда кулланыла) суларына бүленә.  </w:t>
      </w:r>
    </w:p>
    <w:p w:rsidR="00644AB0" w:rsidRDefault="00644AB0" w:rsidP="00644AB0">
      <w:pPr>
        <w:tabs>
          <w:tab w:val="left" w:pos="851"/>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Дөньяда минераль ресурсларның төрле төрләрен куллану артканнан-арта бара. Әлеге үсешнең ике сәбәбен аерып карарга мөмкин: 1) планета халкының саны арту; 2) халыкның тормыш дәрәҗәсе яхшыру һәм шуның нәтиҗәсендә чимал, материалларга ихтыяҗ арту.</w:t>
      </w:r>
    </w:p>
    <w:p w:rsidR="00644AB0"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Теоретик яктан караганда, халык саны һәм кешеләрнең тормыш дәрәҗәсе тотрыклана икән, барлык төр табигый ресурсларны җан башына куллану һәрвакытта да бер дәрәҗәгә көйләнергә  тиеш. </w:t>
      </w:r>
    </w:p>
    <w:p w:rsidR="00644AB0"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Минераль ресурслар запасын дүрт категориягә бүләләр:</w:t>
      </w:r>
    </w:p>
    <w:p w:rsidR="00644AB0"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●расланган − билгеләнгән яки ышанычлы запаслар. Икътисади яктан табышлы,  гамәлдәге техник чаралар ярдәмендә чыгарыла;</w:t>
      </w:r>
    </w:p>
    <w:p w:rsidR="00644AB0"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●ачыкланган − бораулау ярдәмендә тикшерелгән һәм техник яктан чыгару мөмкинлеге булган запаслар. Әмма икътисади яктан караганда, аларны чыгару файдалы түгел;</w:t>
      </w:r>
    </w:p>
    <w:p w:rsidR="00644AB0"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●өстәмә − күздә тотылган ресурслар. Бүгенге көн техник чаралары ярдәмендә чыгару мөмкинлеге булмаган;</w:t>
      </w:r>
    </w:p>
    <w:p w:rsidR="00644AB0"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●гомуми − алда санап үтелгән категорияләрне берләштерә торган запаслар.</w:t>
      </w:r>
    </w:p>
    <w:p w:rsidR="00644AB0"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Беренче карашка, Җирдәге минераль ресурсларның күп төрләренең запасы шактый зур сыман күренә. Мисал өчен, ХХ</w:t>
      </w:r>
      <w:r w:rsidRPr="00685CD9">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башына Согуд Гарәбстанындагы ачыкланган  нефть запасы 36 млрд т. тәшкил итә. Бу Африка, Төньяк һәм Көньяк Америкадагы запасларның бөтенесен бергә кушканнан да күбрәк. Әмма нефтьне куллану һәм аны чыгару тизлегенә бәя биреп, белгечләр әлеге запасларның яхшы дигәндә  гасыр ахырына кадәр генә җитәчәген фаразлый. </w:t>
      </w:r>
    </w:p>
    <w:p w:rsidR="00644AB0"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Нефть һәм  табигый газ запасларына ия булган әйдәп баручы илләрнең төркеме белән танышу кызык булыр (7 нче табл.). </w:t>
      </w:r>
    </w:p>
    <w:p w:rsidR="00644AB0" w:rsidRPr="00432A0B" w:rsidRDefault="00644AB0" w:rsidP="00644AB0">
      <w:pPr>
        <w:tabs>
          <w:tab w:val="left" w:pos="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w:t>
      </w:r>
    </w:p>
    <w:p w:rsidR="00644AB0" w:rsidRDefault="00644AB0" w:rsidP="00644AB0">
      <w:pPr>
        <w:tabs>
          <w:tab w:val="left" w:pos="3405"/>
        </w:tabs>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r>
    </w:p>
    <w:p w:rsidR="00644AB0" w:rsidRPr="00FF4EDC"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ab/>
        <w:t xml:space="preserve">7 нче таблица. </w:t>
      </w:r>
      <w:r w:rsidRPr="00FF4EDC">
        <w:rPr>
          <w:rFonts w:ascii="Times New Roman" w:hAnsi="Times New Roman" w:cs="Times New Roman"/>
          <w:b/>
          <w:sz w:val="28"/>
          <w:szCs w:val="28"/>
          <w:lang w:val="tt-RU"/>
        </w:rPr>
        <w:t>Дөньядагы илләрнең нефть һәм  табигый газ запаслары (ХХ</w:t>
      </w:r>
      <w:r w:rsidRPr="00685CD9">
        <w:rPr>
          <w:rFonts w:ascii="Times New Roman" w:hAnsi="Times New Roman" w:cs="Times New Roman"/>
          <w:b/>
          <w:sz w:val="28"/>
          <w:szCs w:val="28"/>
          <w:lang w:val="tt-RU"/>
        </w:rPr>
        <w:t>I</w:t>
      </w:r>
      <w:r w:rsidRPr="00FF4EDC">
        <w:rPr>
          <w:rFonts w:ascii="Times New Roman" w:hAnsi="Times New Roman" w:cs="Times New Roman"/>
          <w:b/>
          <w:sz w:val="28"/>
          <w:szCs w:val="28"/>
          <w:lang w:val="tt-RU"/>
        </w:rPr>
        <w:t xml:space="preserve"> гасыр башы)</w:t>
      </w:r>
    </w:p>
    <w:tbl>
      <w:tblPr>
        <w:tblW w:w="0" w:type="auto"/>
        <w:tblLayout w:type="fixed"/>
        <w:tblLook w:val="04A0" w:firstRow="1" w:lastRow="0" w:firstColumn="1" w:lastColumn="0" w:noHBand="0" w:noVBand="1"/>
      </w:tblPr>
      <w:tblGrid>
        <w:gridCol w:w="664"/>
        <w:gridCol w:w="2037"/>
        <w:gridCol w:w="1583"/>
        <w:gridCol w:w="1069"/>
        <w:gridCol w:w="1595"/>
        <w:gridCol w:w="1524"/>
        <w:gridCol w:w="1098"/>
      </w:tblGrid>
      <w:tr w:rsidR="00644AB0" w:rsidTr="00644AB0">
        <w:trPr>
          <w:trHeight w:val="584"/>
        </w:trPr>
        <w:tc>
          <w:tcPr>
            <w:tcW w:w="664" w:type="dxa"/>
            <w:vMerge w:val="restart"/>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w:t>
            </w:r>
          </w:p>
          <w:p w:rsidR="00644AB0" w:rsidRDefault="00644AB0" w:rsidP="00644AB0">
            <w:pPr>
              <w:tabs>
                <w:tab w:val="left" w:pos="3405"/>
              </w:tabs>
              <w:spacing w:line="360" w:lineRule="auto"/>
              <w:rPr>
                <w:rFonts w:ascii="Times New Roman" w:hAnsi="Times New Roman" w:cs="Times New Roman"/>
                <w:sz w:val="28"/>
                <w:szCs w:val="28"/>
                <w:lang w:val="tt-RU"/>
              </w:rPr>
            </w:pPr>
          </w:p>
        </w:tc>
        <w:tc>
          <w:tcPr>
            <w:tcW w:w="4689" w:type="dxa"/>
            <w:gridSpan w:val="3"/>
          </w:tcPr>
          <w:p w:rsidR="00644AB0" w:rsidRDefault="00644AB0" w:rsidP="00644AB0">
            <w:pPr>
              <w:tabs>
                <w:tab w:val="left" w:pos="3405"/>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Нефть</w:t>
            </w:r>
          </w:p>
        </w:tc>
        <w:tc>
          <w:tcPr>
            <w:tcW w:w="4217" w:type="dxa"/>
            <w:gridSpan w:val="3"/>
          </w:tcPr>
          <w:p w:rsidR="00644AB0" w:rsidRDefault="00644AB0" w:rsidP="00644AB0">
            <w:pPr>
              <w:tabs>
                <w:tab w:val="left" w:pos="3405"/>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Табигый газ</w:t>
            </w:r>
          </w:p>
        </w:tc>
      </w:tr>
      <w:tr w:rsidR="00644AB0" w:rsidTr="00644AB0">
        <w:tc>
          <w:tcPr>
            <w:tcW w:w="664" w:type="dxa"/>
            <w:vMerge/>
          </w:tcPr>
          <w:p w:rsidR="00644AB0" w:rsidRDefault="00644AB0" w:rsidP="00644AB0">
            <w:pPr>
              <w:tabs>
                <w:tab w:val="left" w:pos="3405"/>
              </w:tabs>
              <w:spacing w:line="360" w:lineRule="auto"/>
              <w:rPr>
                <w:rFonts w:ascii="Times New Roman" w:hAnsi="Times New Roman" w:cs="Times New Roman"/>
                <w:sz w:val="28"/>
                <w:szCs w:val="28"/>
                <w:lang w:val="tt-RU"/>
              </w:rPr>
            </w:pP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Күләм,</w:t>
            </w:r>
          </w:p>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млрд т.</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Күләм, трлн м</w:t>
            </w:r>
            <w:r w:rsidRPr="005D6D35">
              <w:rPr>
                <w:rFonts w:ascii="Times New Roman" w:hAnsi="Times New Roman" w:cs="Times New Roman"/>
                <w:sz w:val="28"/>
                <w:szCs w:val="28"/>
                <w:vertAlign w:val="superscript"/>
                <w:lang w:val="tt-RU"/>
              </w:rPr>
              <w:t>3</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36,0</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47,57</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Гыйрак</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15,2</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23,00</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Кувәйт</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13,3</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Катар</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14,40</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13,0</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6,22</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12,3</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6,01</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11,2</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5,02</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6,7</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Алжир</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4,52</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Ливия</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3,8</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4,18</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3,8</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3,51</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3,7</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Гыйрак</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3,40</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3,3</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Төркмәнстан</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2,86</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3,2</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2,62</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Катар</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2,55</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2,12</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Алжир</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Үзбәкстан</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1,87</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1,84</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1,77</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Азәрбайҗан</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1,69</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1,37</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037"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Ангола</w:t>
            </w:r>
          </w:p>
        </w:tc>
        <w:tc>
          <w:tcPr>
            <w:tcW w:w="1583"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69"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0,7</w:t>
            </w:r>
          </w:p>
        </w:tc>
        <w:tc>
          <w:tcPr>
            <w:tcW w:w="1595"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Ливия</w:t>
            </w:r>
          </w:p>
        </w:tc>
        <w:tc>
          <w:tcPr>
            <w:tcW w:w="1524"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98" w:type="dxa"/>
          </w:tcPr>
          <w:p w:rsidR="00644AB0" w:rsidRDefault="00644AB0" w:rsidP="00644AB0">
            <w:pPr>
              <w:tabs>
                <w:tab w:val="left" w:pos="3405"/>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1,31</w:t>
            </w:r>
          </w:p>
        </w:tc>
      </w:tr>
      <w:tr w:rsidR="00644AB0" w:rsidTr="00644AB0">
        <w:tc>
          <w:tcPr>
            <w:tcW w:w="664" w:type="dxa"/>
          </w:tcPr>
          <w:p w:rsidR="00644AB0" w:rsidRDefault="00644AB0" w:rsidP="00644AB0">
            <w:pPr>
              <w:tabs>
                <w:tab w:val="left" w:pos="3405"/>
              </w:tabs>
              <w:spacing w:line="360" w:lineRule="auto"/>
              <w:rPr>
                <w:rFonts w:ascii="Times New Roman" w:hAnsi="Times New Roman" w:cs="Times New Roman"/>
                <w:sz w:val="28"/>
                <w:szCs w:val="28"/>
                <w:lang w:val="tt-RU"/>
              </w:rPr>
            </w:pPr>
          </w:p>
        </w:tc>
        <w:tc>
          <w:tcPr>
            <w:tcW w:w="3620" w:type="dxa"/>
            <w:gridSpan w:val="2"/>
          </w:tcPr>
          <w:p w:rsidR="00644AB0" w:rsidRDefault="00644AB0" w:rsidP="00644AB0">
            <w:pPr>
              <w:tabs>
                <w:tab w:val="left" w:pos="3405"/>
              </w:tabs>
              <w:spacing w:line="360" w:lineRule="auto"/>
              <w:rPr>
                <w:rFonts w:ascii="Times New Roman" w:hAnsi="Times New Roman" w:cs="Times New Roman"/>
                <w:sz w:val="28"/>
                <w:szCs w:val="28"/>
                <w:lang w:val="tt-RU"/>
              </w:rPr>
            </w:pPr>
            <w:r w:rsidRPr="00FF4EDC">
              <w:rPr>
                <w:rFonts w:ascii="Times New Roman" w:hAnsi="Times New Roman" w:cs="Times New Roman"/>
                <w:b/>
                <w:sz w:val="28"/>
                <w:szCs w:val="28"/>
                <w:lang w:val="tt-RU"/>
              </w:rPr>
              <w:t>Дөнья</w:t>
            </w:r>
          </w:p>
        </w:tc>
        <w:tc>
          <w:tcPr>
            <w:tcW w:w="1069" w:type="dxa"/>
          </w:tcPr>
          <w:p w:rsidR="00644AB0" w:rsidRPr="005D6D35" w:rsidRDefault="00644AB0" w:rsidP="00644AB0">
            <w:pPr>
              <w:tabs>
                <w:tab w:val="left" w:pos="3405"/>
              </w:tabs>
              <w:spacing w:line="360" w:lineRule="auto"/>
              <w:rPr>
                <w:rFonts w:ascii="Times New Roman" w:hAnsi="Times New Roman" w:cs="Times New Roman"/>
                <w:b/>
                <w:sz w:val="28"/>
                <w:szCs w:val="28"/>
                <w:lang w:val="tt-RU"/>
              </w:rPr>
            </w:pPr>
            <w:r w:rsidRPr="005D6D35">
              <w:rPr>
                <w:rFonts w:ascii="Times New Roman" w:hAnsi="Times New Roman" w:cs="Times New Roman"/>
                <w:b/>
                <w:sz w:val="28"/>
                <w:szCs w:val="28"/>
                <w:lang w:val="tt-RU"/>
              </w:rPr>
              <w:t>143,0</w:t>
            </w:r>
          </w:p>
        </w:tc>
        <w:tc>
          <w:tcPr>
            <w:tcW w:w="3119" w:type="dxa"/>
            <w:gridSpan w:val="2"/>
          </w:tcPr>
          <w:p w:rsidR="00644AB0" w:rsidRPr="003B093E" w:rsidRDefault="00644AB0" w:rsidP="00644AB0">
            <w:pPr>
              <w:tabs>
                <w:tab w:val="left" w:pos="3405"/>
              </w:tabs>
              <w:spacing w:line="360" w:lineRule="auto"/>
              <w:rPr>
                <w:rFonts w:ascii="Times New Roman" w:hAnsi="Times New Roman" w:cs="Times New Roman"/>
                <w:b/>
                <w:sz w:val="28"/>
                <w:szCs w:val="28"/>
                <w:lang w:val="tt-RU"/>
              </w:rPr>
            </w:pPr>
            <w:r w:rsidRPr="003B093E">
              <w:rPr>
                <w:rFonts w:ascii="Times New Roman" w:hAnsi="Times New Roman" w:cs="Times New Roman"/>
                <w:b/>
                <w:sz w:val="28"/>
                <w:szCs w:val="28"/>
                <w:lang w:val="tt-RU"/>
              </w:rPr>
              <w:t>Дөнья</w:t>
            </w:r>
          </w:p>
        </w:tc>
        <w:tc>
          <w:tcPr>
            <w:tcW w:w="1098" w:type="dxa"/>
          </w:tcPr>
          <w:p w:rsidR="00644AB0" w:rsidRPr="003B093E" w:rsidRDefault="00644AB0" w:rsidP="00644AB0">
            <w:pPr>
              <w:tabs>
                <w:tab w:val="left" w:pos="3405"/>
              </w:tabs>
              <w:spacing w:line="360" w:lineRule="auto"/>
              <w:rPr>
                <w:rFonts w:ascii="Times New Roman" w:hAnsi="Times New Roman" w:cs="Times New Roman"/>
                <w:b/>
                <w:sz w:val="28"/>
                <w:szCs w:val="28"/>
                <w:lang w:val="tt-RU"/>
              </w:rPr>
            </w:pPr>
            <w:r w:rsidRPr="003B093E">
              <w:rPr>
                <w:rFonts w:ascii="Times New Roman" w:hAnsi="Times New Roman" w:cs="Times New Roman"/>
                <w:b/>
                <w:sz w:val="28"/>
                <w:szCs w:val="28"/>
                <w:lang w:val="tt-RU"/>
              </w:rPr>
              <w:t>155,08</w:t>
            </w:r>
          </w:p>
        </w:tc>
      </w:tr>
    </w:tbl>
    <w:p w:rsidR="00644AB0" w:rsidRDefault="00644AB0" w:rsidP="00644AB0">
      <w:pPr>
        <w:tabs>
          <w:tab w:val="left" w:pos="3405"/>
        </w:tabs>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7 нче табл. күрсәтелгән саннарны анализлап, түбәндәге нәтиҗәне ясарга мөмкин. Беренчедән, дөньяда бары унлап кына ил  әлеге чималның эре  запасларына  ия − лидерлар артта баручылардан уннарча тапкырга баерак. Икенчедән, нефть һәм табигый газ ятмаларына ия булган дәүләтләрнең зур күпчелеге Азиядә урнашкан, ягъни,  әлеге ресурслар Җир шарында тигез таралмаган.  Ни кызганыч, мондый нәтиҗәне ресурсларның һәр төренә дә карата чыгарырга мөмкин.  Нефть белән табигый газ запасларына ия булган Азия шулай ук күмер һәм тимер рудалары буенча да лидер (2 нче рәс. кара). Югары сыйфатлы тимер рудалары запасына ия булган Латин Америкасы исә күмер җитмәүдән интегә.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Төбәкләрнең теге яки бу минераль ресурс төрләренә ия булуы  дөнья хуҗалыгының формалашуында һәм урнашуында зур роль уйный. Минераль чималны куллану, аны җитештерүдә файдалану, технологик һәм экологик эшкәртү  дәрәҗәсе  ил икътисады үсешен билгели торган күрсәткечләрнең берсе булып тора.  Икътисади яктан алга киткән илләр, кагыйдә буларак, минераль ресурсларны кулланучы, үсеп килүче илләр исә − җитештерүче экспортерлар була. Теге яки бу чимал запасларының күплеге үсеп   килүче илләргә территориаль хезмәт бүленешендә ныклы позицияне яуларга ярдәм итә. Әйтик, марганецны дөнья базарына − Бразилия, Габон һәм Һиндстан, хромитларны − Иран, Төркия, Һиндстан һ.б., рудаларны − Чили, Индонезия, Перу һ.б., полиметалл рудаларны − Кытай, Перу, Мексика һ.б., фосфоритларны − Марокко, Алжир һәм Тунис күпләп чыгара.   Чимал белән тәэмин итә  һәм аларны куллана торган илләрне чагылдырган әлеге күренеш  башка төр табигый ресурсларга да хас. Әмма шунысын билгеләп узарга кирәк, әлеге кагыйдәдән искәрмәләр дә бар. Кайбер алдынгы илләр өчен дә чимал чыгару буенча махсуслашу хас. Бу минераль чималларның запаслары зур булу һәм хуҗалыкның үсеш тарихына бәйле. Мондый илләр рәтенә Канада, Австралия һәм КАРны кертергә мөмкин.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Минераль ресурсларның күпчелек төрләрен  югары тизлек белән чыгару инде бүген үк аларның якын киләчәктә тәмам ярлылануы турында нәтиҗә ясарга этәрә. Әмма дөнья икътисадының соңгы йөз елдагы үсеш тарихы   минераль чималларның ярлылануы турында түгел, аларны  эшкәртүнең һәм куллануның сыйфаты үзгәрү турында сөйләргә мөмкинлек бирә. Инде ярлы рудаларны да чыгару юллары  табылды. Бер минераль ресурсны икенчесенә алыштыру мөмкинлеге барлыкка килде. Әйтик, нефть урынына − янучан сланец яки битум комташлар; икенчел руда сыйфатында − тау-баету комбинатлары “койрыгы”;  кайбер файдалы казылмалар урынына − ясалма материаллар. Бу очракта, әлбәттә, технологияләрне үзгәртү сорала.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Минераль ресурсларны кулланганда, хуҗалыкның башка өлкәләрендәге кебек үк, калдыксыз технологияләрне файдалану артканнан-арта. Кайберләре инде әзер продукцияне яки аның бер өлешен калдыксыз кабул итә. Бу чималны максималь дәрәҗәдә кулланган очракта яисә калдыкларны шушы яки башка җитештерү процессында утильләштергәндә мөмкин. Калдыксыз  технология мисалы итеп Мурманск өлкәсендәге Кировск шәһәрендә апатит-нефелин рудаларын тау-баету комбинатларында куллануны китерергә була: әлеге рудалардан апатит һәм нефелин концентраты җитештерәләр, калган минераллар  буяу, керамика һәм башка продукция чыгаруга китә.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Минераль ресурсларның зур запаслары Дөнья океанында урнашкан. Аларның кайберләре инде киңкырлы кулланылышка керде. Болар − аш тозы (дөньядагы тозның  ⅓ е), магний, диңгез суыннан алына торган бром һәм йод. Файдалы казылмаларның хәзинәсе − Дөнья океанының төбе.  Океанның шельф астыннан инде бүген нефть һәм табигый газ суыртыла. Төп районнар булып  Фарсы, Мексика, Гвинея култыклары, Кариб, Төньяк, Каспий һәм Көньяк-Кытай диңгезләре санала.  Охота һәм Беринг диңгезләре шельфындагы нефть һәм табигый газ ятмаларын эшкәртү башланды. Моннан тыш, шельф зонасында күмер (Бөекбритания, Канада, Япония һәм Кытай), күкерт (АКШ)  чыгарыла. Тимер, марганец, никель, кобальт, бакыр һәм башка металларның гаять зур запаслары Дөнья океанының төбендәге  тимер һәм  марганец конкрецияләрендә тупланган. Конкрецияләр Тын океанда да таралган. Һинд һәм Атлантик океанда алар чагыштырмача аз. Чыгару технологияләре инде эшләнгән, әмма алар әлегәчә  киң куллану таба алмыйлар. Үзәк океаник сыртлар районнарындагы кайнар чишмәләр чыгу урынында цинк, свинец, бакыр һәм башка металларның бик зур запаслары тупланган.  Аларны сәнәгать масштабларында чыгару − киләчәк эше.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Табигый чималның әһәмиятле бер төре булып </w:t>
      </w:r>
      <w:r w:rsidRPr="008B4DA9">
        <w:rPr>
          <w:rFonts w:ascii="Times New Roman" w:hAnsi="Times New Roman" w:cs="Times New Roman"/>
          <w:b/>
          <w:sz w:val="28"/>
          <w:szCs w:val="28"/>
          <w:lang w:val="tt-RU"/>
        </w:rPr>
        <w:t>урман ресурслары</w:t>
      </w:r>
      <w:r>
        <w:rPr>
          <w:rFonts w:ascii="Times New Roman" w:hAnsi="Times New Roman" w:cs="Times New Roman"/>
          <w:sz w:val="28"/>
          <w:szCs w:val="28"/>
          <w:lang w:val="tt-RU"/>
        </w:rPr>
        <w:t xml:space="preserve"> санала. Алар үз эченә агач, азык-төлек ресурсларын (гөмбәләр, җиләкләр, орлыклар) һ.б. ала. Урманнар мөһим сусаклагыч, климатны көйләү, туфракны саклау, эрозиягә каршы һәм рекреацион үзенчәлекләргә ия. Шартлы рәвештә ике урман поясын − уртача һәм субтропик поясларны үз эченә алган Төньяк һәм экваториаль, субэкваториаль, тропик поясларны үз эченә алган Көньякны аерып карыйлар. Әлеге поясларның мәйданы якынча тигез, әмма агач сыйфаты ягыннан алар аерыла. Төньяк пояс урманнары нигездә ылыслы төрдән тора (⅔ өлеше ылыслы), Көньяк пояс урманнары исә – нигездә  киң яфраклы төрләрдән тора (97 %ын тәшкил итә). Төньяк урман поясының иң зур агач запаслары Россия өлешенә туры килә, нәкъ менә алар БДБ һәм Азия запасларының нигезен  тәшкил итә (8 нче табл.). Төньяк Америкага да агач запасларының зур өлеше туры килә. Табигый чималның бу төренә Канада һәм АКШ аеруча бай.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Россиядән тыш, Азиядә агач запасының зур өлеше  аның көньяк һәм көньяк-көнчыгыш өлешләренә туры килә. Индонезия, Малайзия һәм Камбоджа кебек илләр урманлылык күрсәткече (илнең гомуми мәйданына карата урманнар мәйданы мөнәсәбәте) ягыннан аерылып тора. Төньяк урман поясы  илләре арасыннан урманнар гомуми мәйданның 60 %ын тәшкил иткән Финляндия белән Швецияне атарга мөмкин.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8 нче таблица.  </w:t>
      </w:r>
      <w:r w:rsidRPr="00411BDC">
        <w:rPr>
          <w:rFonts w:ascii="Times New Roman" w:hAnsi="Times New Roman" w:cs="Times New Roman"/>
          <w:b/>
          <w:sz w:val="28"/>
          <w:szCs w:val="28"/>
          <w:lang w:val="tt-RU"/>
        </w:rPr>
        <w:t>Дөнья төбәкләре буенча урман ресурсларының бүленеше (ХХ</w:t>
      </w:r>
      <w:r w:rsidRPr="00685CD9">
        <w:rPr>
          <w:rFonts w:ascii="Times New Roman" w:hAnsi="Times New Roman" w:cs="Times New Roman"/>
          <w:b/>
          <w:sz w:val="28"/>
          <w:szCs w:val="28"/>
          <w:lang w:val="tt-RU"/>
        </w:rPr>
        <w:t>I</w:t>
      </w:r>
      <w:r w:rsidRPr="00411BDC">
        <w:rPr>
          <w:rFonts w:ascii="Times New Roman" w:hAnsi="Times New Roman" w:cs="Times New Roman"/>
          <w:b/>
          <w:sz w:val="28"/>
          <w:szCs w:val="28"/>
          <w:lang w:val="tt-RU"/>
        </w:rPr>
        <w:t xml:space="preserve"> гасыр башы)</w:t>
      </w:r>
      <w:r>
        <w:rPr>
          <w:rFonts w:ascii="Times New Roman" w:hAnsi="Times New Roman" w:cs="Times New Roman"/>
          <w:sz w:val="28"/>
          <w:szCs w:val="28"/>
          <w:lang w:val="tt-RU"/>
        </w:rPr>
        <w:t xml:space="preserve"> </w:t>
      </w:r>
    </w:p>
    <w:p w:rsidR="00644AB0" w:rsidRPr="00F91826"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w:t>
      </w:r>
    </w:p>
    <w:tbl>
      <w:tblPr>
        <w:tblW w:w="0" w:type="auto"/>
        <w:tblLook w:val="04A0" w:firstRow="1" w:lastRow="0" w:firstColumn="1" w:lastColumn="0" w:noHBand="0" w:noVBand="1"/>
      </w:tblPr>
      <w:tblGrid>
        <w:gridCol w:w="2392"/>
        <w:gridCol w:w="2392"/>
        <w:gridCol w:w="2393"/>
        <w:gridCol w:w="2393"/>
      </w:tblGrid>
      <w:tr w:rsidR="00644AB0" w:rsidTr="00644AB0">
        <w:tc>
          <w:tcPr>
            <w:tcW w:w="23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Урман белән капланган мәйдан, млн. га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Агач  запасы, млрд м</w:t>
            </w:r>
            <w:r w:rsidRPr="00AC7185">
              <w:rPr>
                <w:rFonts w:ascii="Times New Roman" w:hAnsi="Times New Roman" w:cs="Times New Roman"/>
                <w:sz w:val="28"/>
                <w:szCs w:val="28"/>
                <w:vertAlign w:val="superscript"/>
                <w:lang w:val="tt-RU"/>
              </w:rPr>
              <w:t>3</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Урман белән каплану</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БДБ</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755</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84</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 (БДБдан тыш)</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150</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 (БДБдан тыш)</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500</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55</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545</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56</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455</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53</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970</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110</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48</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r>
      <w:tr w:rsidR="00644AB0" w:rsidTr="00644AB0">
        <w:tc>
          <w:tcPr>
            <w:tcW w:w="2392" w:type="dxa"/>
          </w:tcPr>
          <w:p w:rsidR="00644AB0" w:rsidRPr="00AC7185" w:rsidRDefault="00644AB0" w:rsidP="00644AB0">
            <w:pPr>
              <w:spacing w:line="360" w:lineRule="auto"/>
              <w:jc w:val="both"/>
              <w:rPr>
                <w:rFonts w:ascii="Times New Roman" w:hAnsi="Times New Roman" w:cs="Times New Roman"/>
                <w:b/>
                <w:sz w:val="28"/>
                <w:szCs w:val="28"/>
                <w:lang w:val="tt-RU"/>
              </w:rPr>
            </w:pPr>
            <w:r w:rsidRPr="00AC7185">
              <w:rPr>
                <w:rFonts w:ascii="Times New Roman" w:hAnsi="Times New Roman" w:cs="Times New Roman"/>
                <w:b/>
                <w:sz w:val="28"/>
                <w:szCs w:val="28"/>
                <w:lang w:val="tt-RU"/>
              </w:rPr>
              <w:t>Дөнья</w:t>
            </w:r>
          </w:p>
        </w:tc>
        <w:tc>
          <w:tcPr>
            <w:tcW w:w="2392" w:type="dxa"/>
          </w:tcPr>
          <w:p w:rsidR="00644AB0" w:rsidRPr="00AC7185" w:rsidRDefault="00644AB0" w:rsidP="00644AB0">
            <w:pPr>
              <w:spacing w:line="360" w:lineRule="auto"/>
              <w:jc w:val="both"/>
              <w:rPr>
                <w:rFonts w:ascii="Times New Roman" w:hAnsi="Times New Roman" w:cs="Times New Roman"/>
                <w:b/>
                <w:sz w:val="28"/>
                <w:szCs w:val="28"/>
                <w:lang w:val="tt-RU"/>
              </w:rPr>
            </w:pPr>
            <w:r w:rsidRPr="00AC7185">
              <w:rPr>
                <w:rFonts w:ascii="Times New Roman" w:hAnsi="Times New Roman" w:cs="Times New Roman"/>
                <w:b/>
                <w:sz w:val="28"/>
                <w:szCs w:val="28"/>
                <w:lang w:val="tt-RU"/>
              </w:rPr>
              <w:t>3445</w:t>
            </w:r>
          </w:p>
        </w:tc>
        <w:tc>
          <w:tcPr>
            <w:tcW w:w="2393" w:type="dxa"/>
          </w:tcPr>
          <w:p w:rsidR="00644AB0" w:rsidRPr="00AC7185" w:rsidRDefault="00644AB0" w:rsidP="00644AB0">
            <w:pPr>
              <w:spacing w:line="360" w:lineRule="auto"/>
              <w:jc w:val="both"/>
              <w:rPr>
                <w:rFonts w:ascii="Times New Roman" w:hAnsi="Times New Roman" w:cs="Times New Roman"/>
                <w:b/>
                <w:sz w:val="28"/>
                <w:szCs w:val="28"/>
                <w:lang w:val="tt-RU"/>
              </w:rPr>
            </w:pPr>
            <w:r w:rsidRPr="00AC7185">
              <w:rPr>
                <w:rFonts w:ascii="Times New Roman" w:hAnsi="Times New Roman" w:cs="Times New Roman"/>
                <w:b/>
                <w:sz w:val="28"/>
                <w:szCs w:val="28"/>
                <w:lang w:val="tt-RU"/>
              </w:rPr>
              <w:t>384</w:t>
            </w:r>
          </w:p>
        </w:tc>
        <w:tc>
          <w:tcPr>
            <w:tcW w:w="2393" w:type="dxa"/>
          </w:tcPr>
          <w:p w:rsidR="00644AB0" w:rsidRPr="00AC7185" w:rsidRDefault="00644AB0" w:rsidP="00644AB0">
            <w:pPr>
              <w:spacing w:line="360" w:lineRule="auto"/>
              <w:jc w:val="both"/>
              <w:rPr>
                <w:rFonts w:ascii="Times New Roman" w:hAnsi="Times New Roman" w:cs="Times New Roman"/>
                <w:b/>
                <w:sz w:val="28"/>
                <w:szCs w:val="28"/>
                <w:lang w:val="tt-RU"/>
              </w:rPr>
            </w:pPr>
            <w:r w:rsidRPr="00AC7185">
              <w:rPr>
                <w:rFonts w:ascii="Times New Roman" w:hAnsi="Times New Roman" w:cs="Times New Roman"/>
                <w:b/>
                <w:sz w:val="28"/>
                <w:szCs w:val="28"/>
                <w:lang w:val="tt-RU"/>
              </w:rPr>
              <w:t>27</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 урман поясындагы бай төбәк дип Латин Америкасын атарга булыр иде. Урманнар белән каплану ягыннан да, агач запаслары буенча да ( 8 нче табл. кара) Бразилия,  һичшиксез, лидер булып тора. Ул урманнар белән каплану буенча  дөньяда өченче урынны тота (Россия белән Канададан соң).  Бразилиядәге урманнар белән каплану төбәкнең  кайбер кечкенә илләре белән чагыштырган алай ук зур түгел. Суринамда ул − 96,2%, Белизда −92,1%, Гайанада − 83,8%ны тәшкил итә.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Африка континентында агачның зур запаслары аның үзәк өлешендә тупланган. Болар − Конго Демократик Республикасы, Камерун, Конго һәм Экваториаль Гвинея дәүләтләре. Урман белән каплану ягыннан максималь күрсәткечләр Океаниянең утрау дәүләтләренә туры килә (Фиджи, Сөләйман утраулары һәм Папуа-Яңа Гвинея).</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Аеруча зур урман запасларына ия булган илләр, бигрәк тә үсеп килүче дәүләтләр, дөнья базарына әлеге табигый чималны чыгаручы булып торалар. Шуңа да әлеге илләрдә урман белән капланган мәйданнарның кимүе күзәтелә ( 9 нчы табл. кара).</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9 нчы таблица. </w:t>
      </w:r>
      <w:r w:rsidRPr="009B1A7E">
        <w:rPr>
          <w:rFonts w:ascii="Times New Roman" w:hAnsi="Times New Roman" w:cs="Times New Roman"/>
          <w:b/>
          <w:sz w:val="28"/>
          <w:szCs w:val="28"/>
          <w:lang w:val="tt-RU"/>
        </w:rPr>
        <w:t>Дөньяның үсеп килүче илләрендәге урманнар буенча мәгълүмат (ХХ гасыр ахыры)</w:t>
      </w:r>
      <w:r>
        <w:rPr>
          <w:rFonts w:ascii="Times New Roman" w:hAnsi="Times New Roman" w:cs="Times New Roman"/>
          <w:sz w:val="28"/>
          <w:szCs w:val="28"/>
          <w:lang w:val="tt-RU"/>
        </w:rPr>
        <w:t xml:space="preserve"> </w:t>
      </w:r>
    </w:p>
    <w:tbl>
      <w:tblPr>
        <w:tblW w:w="0" w:type="auto"/>
        <w:tblLook w:val="04A0" w:firstRow="1" w:lastRow="0" w:firstColumn="1" w:lastColumn="0" w:noHBand="0" w:noVBand="1"/>
      </w:tblPr>
      <w:tblGrid>
        <w:gridCol w:w="959"/>
        <w:gridCol w:w="2977"/>
        <w:gridCol w:w="3241"/>
        <w:gridCol w:w="2393"/>
      </w:tblGrid>
      <w:tr w:rsidR="00644AB0" w:rsidTr="00644AB0">
        <w:tc>
          <w:tcPr>
            <w:tcW w:w="9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9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2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Pr="00AC7185"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Юк ителгән урманнар мәйданы, млн га</w:t>
            </w:r>
            <w:r w:rsidRPr="00685CD9">
              <w:rPr>
                <w:rFonts w:ascii="Times New Roman" w:hAnsi="Times New Roman" w:cs="Times New Roman"/>
                <w:sz w:val="28"/>
                <w:szCs w:val="28"/>
              </w:rPr>
              <w:t>/</w:t>
            </w:r>
            <w:r>
              <w:rPr>
                <w:rFonts w:ascii="Times New Roman" w:hAnsi="Times New Roman" w:cs="Times New Roman"/>
                <w:sz w:val="28"/>
                <w:szCs w:val="28"/>
              </w:rPr>
              <w:t>ел</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2,55</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1,08</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Боливия</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0,58</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0,51</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0,50</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0,40</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Мьянма</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0,39</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Судан</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0,35</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0,33</w:t>
            </w:r>
          </w:p>
        </w:tc>
      </w:tr>
      <w:tr w:rsidR="00644AB0" w:rsidTr="00644AB0">
        <w:tc>
          <w:tcPr>
            <w:tcW w:w="95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97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Парагвай</w:t>
            </w:r>
          </w:p>
        </w:tc>
        <w:tc>
          <w:tcPr>
            <w:tcW w:w="324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0,33</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Урман кисүнең төп мәйданы булып Америка белән Азиянең тропик, Африканың экваториаль өлешләре тора. Әмма урманның яңаруы биредә  бик аз күзәтелә, ул нигездә табигый торгызылуга гына бәйле. Төньяк ярымшарның югары индустрияле илләрендә бөтенләй икенче күренеш  күзәтелә. Финляндия, Швеция һәм Канадада  урманны яңарту аны кисүгә караганда  күбрәк башкарыла, шул ук вакытта табигатьтән алынган агач комплекслы эшкәртү аша уза. Табигый чималга карата булган мондый караш  үрнәк итеп куелырга тиеш. Урманның планета өчен никадәр мөһимлеге бәһаләп бетергесез − ул эрозия процессларын тоткарлый,  температура тибрәнешләрен киметә һәм һаваны чистарта ( 1 га урман 18 млн</w:t>
      </w:r>
      <w:r w:rsidRPr="004E698C">
        <w:rPr>
          <w:rFonts w:ascii="Times New Roman" w:hAnsi="Times New Roman" w:cs="Times New Roman"/>
          <w:sz w:val="28"/>
          <w:szCs w:val="28"/>
          <w:vertAlign w:val="superscript"/>
          <w:lang w:val="tt-RU"/>
        </w:rPr>
        <w:t>3</w:t>
      </w:r>
      <w:r>
        <w:rPr>
          <w:rFonts w:ascii="Times New Roman" w:hAnsi="Times New Roman" w:cs="Times New Roman"/>
          <w:sz w:val="28"/>
          <w:szCs w:val="28"/>
          <w:vertAlign w:val="superscript"/>
          <w:lang w:val="tt-RU"/>
        </w:rPr>
        <w:t xml:space="preserve">  </w:t>
      </w:r>
      <w:r>
        <w:rPr>
          <w:rFonts w:ascii="Times New Roman" w:hAnsi="Times New Roman" w:cs="Times New Roman"/>
          <w:sz w:val="28"/>
          <w:szCs w:val="28"/>
          <w:lang w:val="tt-RU"/>
        </w:rPr>
        <w:t xml:space="preserve">атмосфера һавасын чистарта,  1 га нарат урманы атмосферадан елга 36 т тузанны җыя). Урманнар Җирдәге  атмосфера кислородының ⅔ өлешен  бирә. </w:t>
      </w:r>
      <w:r>
        <w:rPr>
          <w:rFonts w:ascii="Times New Roman" w:hAnsi="Times New Roman" w:cs="Times New Roman"/>
          <w:sz w:val="28"/>
          <w:szCs w:val="28"/>
          <w:vertAlign w:val="superscript"/>
          <w:lang w:val="tt-RU"/>
        </w:rPr>
        <w:t xml:space="preserve">   </w:t>
      </w:r>
      <w:r w:rsidRPr="004E698C">
        <w:rPr>
          <w:rFonts w:ascii="Times New Roman" w:hAnsi="Times New Roman" w:cs="Times New Roman"/>
          <w:sz w:val="28"/>
          <w:szCs w:val="28"/>
          <w:vertAlign w:val="superscript"/>
          <w:lang w:val="tt-RU"/>
        </w:rPr>
        <w:t xml:space="preserve"> </w:t>
      </w:r>
      <w:r>
        <w:rPr>
          <w:rFonts w:ascii="Times New Roman" w:hAnsi="Times New Roman" w:cs="Times New Roman"/>
          <w:sz w:val="28"/>
          <w:szCs w:val="28"/>
          <w:lang w:val="tt-RU"/>
        </w:rPr>
        <w:t>Кешелек тарихының барлык чорында да урманнар ягулык һәм чәчүлек өчен җир булдыру максатыннан киселгән. Соңгы вакытларда  целлюлоза, кәгазь, катыргы, канифоль һәм спиртка булган ихтыяҗ артты. Алар исә агачны тирәнтен эшкәртү юлы белән ясала. Әлеге ихтыяҗ  Амазониядәге урманнарның 15%ын юк итүгә китереп җиткерде. Һичшиксез, әгәр урманны кисү алга таба да шундый тизлек  белән дәвам итсә, ул Җирнең биосферасына гаять зур зыян салачак.</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Теләсә кайсы дәүләтнең мөһим байлыгы булып аның </w:t>
      </w:r>
      <w:r>
        <w:rPr>
          <w:rFonts w:ascii="Times New Roman" w:hAnsi="Times New Roman" w:cs="Times New Roman"/>
          <w:b/>
          <w:sz w:val="28"/>
          <w:szCs w:val="28"/>
          <w:lang w:val="tt-RU"/>
        </w:rPr>
        <w:t>туфрак (җир) ресу</w:t>
      </w:r>
      <w:r w:rsidRPr="00ED6DFC">
        <w:rPr>
          <w:rFonts w:ascii="Times New Roman" w:hAnsi="Times New Roman" w:cs="Times New Roman"/>
          <w:b/>
          <w:sz w:val="28"/>
          <w:szCs w:val="28"/>
          <w:lang w:val="tt-RU"/>
        </w:rPr>
        <w:t>р</w:t>
      </w:r>
      <w:r>
        <w:rPr>
          <w:rFonts w:ascii="Times New Roman" w:hAnsi="Times New Roman" w:cs="Times New Roman"/>
          <w:b/>
          <w:sz w:val="28"/>
          <w:szCs w:val="28"/>
          <w:lang w:val="tt-RU"/>
        </w:rPr>
        <w:t>с</w:t>
      </w:r>
      <w:r w:rsidRPr="00ED6DFC">
        <w:rPr>
          <w:rFonts w:ascii="Times New Roman" w:hAnsi="Times New Roman" w:cs="Times New Roman"/>
          <w:b/>
          <w:sz w:val="28"/>
          <w:szCs w:val="28"/>
          <w:lang w:val="tt-RU"/>
        </w:rPr>
        <w:t>лары</w:t>
      </w:r>
      <w:r>
        <w:rPr>
          <w:rFonts w:ascii="Times New Roman" w:hAnsi="Times New Roman" w:cs="Times New Roman"/>
          <w:sz w:val="28"/>
          <w:szCs w:val="28"/>
          <w:lang w:val="tt-RU"/>
        </w:rPr>
        <w:t xml:space="preserve"> тора. Ул  территория, туфрак сыйфаты, климат, рельеф, үсемлекләр дөньясы һ.б. билгеләнә. Җир фонды − дәүләт яки төбәк чикләрендәге файдаланыла торган җирләр. Территорияне шулай ук үзенчәлекле ресурс буларак атарга мөмкин. Ул хуҗалыкның барлык тармакларын урнаштыру өчен нигез булып тора, авыл хуҗалыгы һәм урман хуҗалыгы җитештерүендә  төп байлык санала. Территорияләр инде дефицитка әйләнде, бигрәк тә халык саны күп, мәйданы кечкенә булган илләрдә җир җитми.  Моның ачык мисалы булып Япония тора, анда төзелеш эшләрен алып бару өчен  диңгез акваториясенең яр буе өлешләрен үзләштерергә мәҗбүрләр. Нәкъ шушы ук күренеш Нидерланд белән Даниядә дә күзәтелә.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Әгәр дә дөньяның җир фондын (13 100 млн га) 100% дип алсак, аның иң зур өлеше (25%)  Азиягә, иң кечкенә өлеше (6%) Австралия белән Океаниягә туры килә. Планетадагы җир фондының  өчтән бер өлеше диярлек (28%)  нәтиҗә бирми яки аз нәтиҗәле җирләр санала.  Боларга кыяташлы һәм бозлы таулар, арктик утраулар, сусыз чүлләр һәм сазлыклы территорияләр керә. Җир фондының тагын өчтән бер өлешен (32%) урманнар тәшкил итә. Кеше тарафыннан азык-төлек продуктлары һәм сәнәгать өчен чимал җитештерүдә кулланыла торган   авыл хуҗалыгы җирләренә нибары 11% тәшкил иткән  (1450 млн га) сөрү  җирләре һәм 26%  тәшкил иткән (3400 млн га)  болын һәм көтүлекләр кала. Калган 3% территориядә  шәһәр һәм авыл корылмалары, транспорт магистральләре һәм башка хуҗалык корылмалары төзелгән. Әмма шушы аз өлеш артканнан-арта бара. Шулай ук башка күрсәткечләр дә тотрыклы түгел. Мисал өчен, дөрес файдаланмау сәбәпле, сөрү җирләренең кимүе күзәтелә. Бу исә туфракның тозлылануы,  җирнең чүлләнүе, туфракның өлешчә яки тәмам начарлануына китерә. Мәгълүм булганча, нәкъ менә сөрү җирләре иң кыйммәтле һәм ихтыяҗ зур булган җирләрдән санала. Дөнья күрсәткечләре буенча, җан башына 0,23 га сөрү җире туры килә. Әлеге күрсәткеч төрле илләрдә төрлечә (10 нчы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10 нчы таблица. </w:t>
      </w:r>
      <w:r w:rsidRPr="001D3352">
        <w:rPr>
          <w:rFonts w:ascii="Times New Roman" w:hAnsi="Times New Roman" w:cs="Times New Roman"/>
          <w:b/>
          <w:sz w:val="28"/>
          <w:szCs w:val="28"/>
          <w:lang w:val="tt-RU"/>
        </w:rPr>
        <w:t>Дөньядагы төбәкләрнең һәм илләрнең сөрү җирләре белән тәэмин ителеше</w:t>
      </w:r>
      <w:r>
        <w:rPr>
          <w:rFonts w:ascii="Times New Roman" w:hAnsi="Times New Roman" w:cs="Times New Roman"/>
          <w:b/>
          <w:sz w:val="28"/>
          <w:szCs w:val="28"/>
          <w:lang w:val="tt-RU"/>
        </w:rPr>
        <w:t xml:space="preserve"> (ХХ гасыр ахыры)</w:t>
      </w:r>
    </w:p>
    <w:tbl>
      <w:tblPr>
        <w:tblW w:w="0" w:type="auto"/>
        <w:tblLook w:val="04A0" w:firstRow="1" w:lastRow="0" w:firstColumn="1" w:lastColumn="0" w:noHBand="0" w:noVBand="1"/>
      </w:tblPr>
      <w:tblGrid>
        <w:gridCol w:w="1480"/>
        <w:gridCol w:w="1338"/>
        <w:gridCol w:w="651"/>
        <w:gridCol w:w="1927"/>
        <w:gridCol w:w="1321"/>
        <w:gridCol w:w="1532"/>
        <w:gridCol w:w="1322"/>
      </w:tblGrid>
      <w:tr w:rsidR="00644AB0" w:rsidTr="00644AB0">
        <w:trPr>
          <w:trHeight w:val="1448"/>
        </w:trPr>
        <w:tc>
          <w:tcPr>
            <w:tcW w:w="1481"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65"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Сөрү җирләре белән тәэмин ителеш,</w:t>
            </w:r>
          </w:p>
          <w:p w:rsidR="00644AB0" w:rsidRPr="0037350B"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w:t>
            </w:r>
            <w:r>
              <w:rPr>
                <w:rFonts w:ascii="Times New Roman" w:hAnsi="Times New Roman" w:cs="Times New Roman"/>
                <w:sz w:val="28"/>
                <w:szCs w:val="28"/>
                <w:lang w:val="en-US"/>
              </w:rPr>
              <w:t>/</w:t>
            </w:r>
            <w:r>
              <w:rPr>
                <w:rFonts w:ascii="Times New Roman" w:hAnsi="Times New Roman" w:cs="Times New Roman"/>
                <w:sz w:val="28"/>
                <w:szCs w:val="28"/>
                <w:lang w:val="tt-RU"/>
              </w:rPr>
              <w:t>кеше</w:t>
            </w:r>
          </w:p>
        </w:tc>
        <w:tc>
          <w:tcPr>
            <w:tcW w:w="664" w:type="dxa"/>
            <w:vMerge w:val="restart"/>
          </w:tcPr>
          <w:p w:rsidR="00644AB0" w:rsidRPr="0037350B" w:rsidRDefault="00644AB0" w:rsidP="00644AB0">
            <w:pPr>
              <w:spacing w:line="360" w:lineRule="auto"/>
              <w:jc w:val="both"/>
              <w:rPr>
                <w:rFonts w:ascii="Times New Roman" w:hAnsi="Times New Roman" w:cs="Times New Roman"/>
                <w:sz w:val="28"/>
                <w:szCs w:val="28"/>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3373"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Максималь күрсәткечләр</w:t>
            </w:r>
          </w:p>
        </w:tc>
        <w:tc>
          <w:tcPr>
            <w:tcW w:w="2687"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Минималь күрсәткечләр</w:t>
            </w:r>
          </w:p>
        </w:tc>
      </w:tr>
      <w:tr w:rsidR="00644AB0" w:rsidTr="00644AB0">
        <w:trPr>
          <w:trHeight w:val="1447"/>
        </w:trPr>
        <w:tc>
          <w:tcPr>
            <w:tcW w:w="1481" w:type="dxa"/>
            <w:vMerge/>
          </w:tcPr>
          <w:p w:rsidR="00644AB0" w:rsidRDefault="00644AB0" w:rsidP="00644AB0">
            <w:pPr>
              <w:spacing w:line="360" w:lineRule="auto"/>
              <w:jc w:val="both"/>
              <w:rPr>
                <w:rFonts w:ascii="Times New Roman" w:hAnsi="Times New Roman" w:cs="Times New Roman"/>
                <w:sz w:val="28"/>
                <w:szCs w:val="28"/>
                <w:lang w:val="tt-RU"/>
              </w:rPr>
            </w:pPr>
          </w:p>
        </w:tc>
        <w:tc>
          <w:tcPr>
            <w:tcW w:w="1365" w:type="dxa"/>
            <w:vMerge/>
          </w:tcPr>
          <w:p w:rsidR="00644AB0" w:rsidRDefault="00644AB0" w:rsidP="00644AB0">
            <w:pPr>
              <w:spacing w:line="360" w:lineRule="auto"/>
              <w:jc w:val="both"/>
              <w:rPr>
                <w:rFonts w:ascii="Times New Roman" w:hAnsi="Times New Roman" w:cs="Times New Roman"/>
                <w:sz w:val="28"/>
                <w:szCs w:val="28"/>
                <w:lang w:val="tt-RU"/>
              </w:rPr>
            </w:pPr>
          </w:p>
        </w:tc>
        <w:tc>
          <w:tcPr>
            <w:tcW w:w="664" w:type="dxa"/>
            <w:vMerge/>
          </w:tcPr>
          <w:p w:rsidR="00644AB0" w:rsidRDefault="00644AB0" w:rsidP="00644AB0">
            <w:pPr>
              <w:spacing w:line="360" w:lineRule="auto"/>
              <w:jc w:val="both"/>
              <w:rPr>
                <w:rFonts w:ascii="Times New Roman" w:hAnsi="Times New Roman" w:cs="Times New Roman"/>
                <w:sz w:val="28"/>
                <w:szCs w:val="28"/>
                <w:lang w:val="tt-RU"/>
              </w:rPr>
            </w:pP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Сөрү җирләре белән тәэмин ителеш,</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w:t>
            </w:r>
            <w:r>
              <w:rPr>
                <w:rFonts w:ascii="Times New Roman" w:hAnsi="Times New Roman" w:cs="Times New Roman"/>
                <w:sz w:val="28"/>
                <w:szCs w:val="28"/>
                <w:lang w:val="en-US"/>
              </w:rPr>
              <w:t>/</w:t>
            </w:r>
            <w:r>
              <w:rPr>
                <w:rFonts w:ascii="Times New Roman" w:hAnsi="Times New Roman" w:cs="Times New Roman"/>
                <w:sz w:val="28"/>
                <w:szCs w:val="28"/>
                <w:lang w:val="tt-RU"/>
              </w:rPr>
              <w:t>кеше</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Сөрү җирләре белән тәэмин ителеш,</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w:t>
            </w:r>
            <w:r>
              <w:rPr>
                <w:rFonts w:ascii="Times New Roman" w:hAnsi="Times New Roman" w:cs="Times New Roman"/>
                <w:sz w:val="28"/>
                <w:szCs w:val="28"/>
                <w:lang w:val="en-US"/>
              </w:rPr>
              <w:t>/</w:t>
            </w:r>
            <w:r>
              <w:rPr>
                <w:rFonts w:ascii="Times New Roman" w:hAnsi="Times New Roman" w:cs="Times New Roman"/>
                <w:sz w:val="28"/>
                <w:szCs w:val="28"/>
                <w:lang w:val="tt-RU"/>
              </w:rPr>
              <w:t>кеше</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БДБ</w:t>
            </w:r>
          </w:p>
        </w:tc>
        <w:tc>
          <w:tcPr>
            <w:tcW w:w="136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0,81</w:t>
            </w: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2,45</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0,03</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 (БДБдан тыш)</w:t>
            </w:r>
          </w:p>
        </w:tc>
        <w:tc>
          <w:tcPr>
            <w:tcW w:w="136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0,28</w:t>
            </w: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2,34</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Мисыр</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0,05</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 (БДБдан тыш)</w:t>
            </w:r>
          </w:p>
        </w:tc>
        <w:tc>
          <w:tcPr>
            <w:tcW w:w="136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0,15</w:t>
            </w: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1,48</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0,06</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6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0,30</w:t>
            </w: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0,90</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Бангладеш</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0,07</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6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0,65</w:t>
            </w: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Эстония</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0,79</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Бельгия</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0,07</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Америка</w:t>
            </w:r>
          </w:p>
        </w:tc>
        <w:tc>
          <w:tcPr>
            <w:tcW w:w="136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0,49</w:t>
            </w: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Латвия</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0,71</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0,07</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136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1,87</w:t>
            </w: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0,68</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Вьетнам</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0,08</w:t>
            </w:r>
          </w:p>
        </w:tc>
      </w:tr>
      <w:tr w:rsidR="00644AB0" w:rsidTr="00644AB0">
        <w:tc>
          <w:tcPr>
            <w:tcW w:w="1481" w:type="dxa"/>
          </w:tcPr>
          <w:p w:rsidR="00644AB0" w:rsidRPr="0037350B" w:rsidRDefault="00644AB0" w:rsidP="00644AB0">
            <w:pPr>
              <w:spacing w:line="360" w:lineRule="auto"/>
              <w:jc w:val="both"/>
              <w:rPr>
                <w:rFonts w:ascii="Times New Roman" w:hAnsi="Times New Roman" w:cs="Times New Roman"/>
                <w:b/>
                <w:sz w:val="28"/>
                <w:szCs w:val="28"/>
                <w:lang w:val="tt-RU"/>
              </w:rPr>
            </w:pPr>
            <w:r w:rsidRPr="0037350B">
              <w:rPr>
                <w:rFonts w:ascii="Times New Roman" w:hAnsi="Times New Roman" w:cs="Times New Roman"/>
                <w:b/>
                <w:sz w:val="28"/>
                <w:szCs w:val="28"/>
                <w:lang w:val="tt-RU"/>
              </w:rPr>
              <w:t>Дөнья</w:t>
            </w:r>
          </w:p>
        </w:tc>
        <w:tc>
          <w:tcPr>
            <w:tcW w:w="1365" w:type="dxa"/>
          </w:tcPr>
          <w:p w:rsidR="00644AB0" w:rsidRPr="0037350B" w:rsidRDefault="00644AB0" w:rsidP="00644AB0">
            <w:pPr>
              <w:spacing w:line="360" w:lineRule="auto"/>
              <w:jc w:val="both"/>
              <w:rPr>
                <w:rFonts w:ascii="Times New Roman" w:hAnsi="Times New Roman" w:cs="Times New Roman"/>
                <w:b/>
                <w:sz w:val="28"/>
                <w:szCs w:val="28"/>
                <w:lang w:val="tt-RU"/>
              </w:rPr>
            </w:pPr>
            <w:r w:rsidRPr="0037350B">
              <w:rPr>
                <w:rFonts w:ascii="Times New Roman" w:hAnsi="Times New Roman" w:cs="Times New Roman"/>
                <w:b/>
                <w:sz w:val="28"/>
                <w:szCs w:val="28"/>
                <w:lang w:val="tt-RU"/>
              </w:rPr>
              <w:t>0,23</w:t>
            </w: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0,67</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0,08</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p>
        </w:tc>
        <w:tc>
          <w:tcPr>
            <w:tcW w:w="1365" w:type="dxa"/>
          </w:tcPr>
          <w:p w:rsidR="00644AB0" w:rsidRDefault="00644AB0" w:rsidP="00644AB0">
            <w:pPr>
              <w:spacing w:line="360" w:lineRule="auto"/>
              <w:jc w:val="both"/>
              <w:rPr>
                <w:rFonts w:ascii="Times New Roman" w:hAnsi="Times New Roman" w:cs="Times New Roman"/>
                <w:sz w:val="28"/>
                <w:szCs w:val="28"/>
                <w:lang w:val="tt-RU"/>
              </w:rPr>
            </w:pP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0,66</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0,13</w:t>
            </w:r>
          </w:p>
        </w:tc>
      </w:tr>
      <w:tr w:rsidR="00644AB0" w:rsidTr="00644AB0">
        <w:tc>
          <w:tcPr>
            <w:tcW w:w="1481" w:type="dxa"/>
          </w:tcPr>
          <w:p w:rsidR="00644AB0" w:rsidRDefault="00644AB0" w:rsidP="00644AB0">
            <w:pPr>
              <w:spacing w:line="360" w:lineRule="auto"/>
              <w:jc w:val="both"/>
              <w:rPr>
                <w:rFonts w:ascii="Times New Roman" w:hAnsi="Times New Roman" w:cs="Times New Roman"/>
                <w:sz w:val="28"/>
                <w:szCs w:val="28"/>
                <w:lang w:val="tt-RU"/>
              </w:rPr>
            </w:pPr>
          </w:p>
        </w:tc>
        <w:tc>
          <w:tcPr>
            <w:tcW w:w="1365" w:type="dxa"/>
          </w:tcPr>
          <w:p w:rsidR="00644AB0" w:rsidRDefault="00644AB0" w:rsidP="00644AB0">
            <w:pPr>
              <w:spacing w:line="360" w:lineRule="auto"/>
              <w:jc w:val="both"/>
              <w:rPr>
                <w:rFonts w:ascii="Times New Roman" w:hAnsi="Times New Roman" w:cs="Times New Roman"/>
                <w:sz w:val="28"/>
                <w:szCs w:val="28"/>
                <w:lang w:val="tt-RU"/>
              </w:rPr>
            </w:pPr>
          </w:p>
        </w:tc>
        <w:tc>
          <w:tcPr>
            <w:tcW w:w="66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03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Яңа Зеландия</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0,64</w:t>
            </w:r>
          </w:p>
        </w:tc>
        <w:tc>
          <w:tcPr>
            <w:tcW w:w="134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4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0,14</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Әмма шунысын да исәпкә алырга кирәк, сөрү  җирләренең биологик нәтиҗәлелеге төрле төбәкләрдә һәм илләрдә шулай ук төрлечә (11 нче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11 нче табл.дан күренгәнчә, теге яки бу илнең сөрү җирләре белән тәэмин ителү дәрәҗәсен тикшергәндә, бу җирләрнең сыйфаты, климат үзенчәлеге, су белән тәэмин ителеш, ягъни агроклиматик шартларны да исәпкә алу мөһим.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11 нче таблица. </w:t>
      </w:r>
      <w:r w:rsidRPr="001D3352">
        <w:rPr>
          <w:rFonts w:ascii="Times New Roman" w:hAnsi="Times New Roman" w:cs="Times New Roman"/>
          <w:b/>
          <w:sz w:val="28"/>
          <w:szCs w:val="28"/>
          <w:lang w:val="tt-RU"/>
        </w:rPr>
        <w:t>Дөньядагы илләрнең сөрү җирләре белән тәэмин ителеше һәм аларның энергетик коэффициенты</w:t>
      </w:r>
      <w:r>
        <w:rPr>
          <w:rFonts w:ascii="Times New Roman" w:hAnsi="Times New Roman" w:cs="Times New Roman"/>
          <w:b/>
          <w:sz w:val="28"/>
          <w:szCs w:val="28"/>
          <w:lang w:val="tt-RU"/>
        </w:rPr>
        <w:t xml:space="preserve"> (ХХ гасыр ахыры)</w:t>
      </w:r>
    </w:p>
    <w:tbl>
      <w:tblPr>
        <w:tblW w:w="0" w:type="auto"/>
        <w:tblLook w:val="04A0" w:firstRow="1" w:lastRow="0" w:firstColumn="1" w:lastColumn="0" w:noHBand="0" w:noVBand="1"/>
      </w:tblPr>
      <w:tblGrid>
        <w:gridCol w:w="2392"/>
        <w:gridCol w:w="2392"/>
        <w:gridCol w:w="2393"/>
        <w:gridCol w:w="2393"/>
      </w:tblGrid>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Сөрү җирләре белән тәэмин ителеш,</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w:t>
            </w:r>
            <w:r>
              <w:rPr>
                <w:rFonts w:ascii="Times New Roman" w:hAnsi="Times New Roman" w:cs="Times New Roman"/>
                <w:sz w:val="28"/>
                <w:szCs w:val="28"/>
                <w:lang w:val="en-US"/>
              </w:rPr>
              <w:t>/</w:t>
            </w:r>
            <w:r>
              <w:rPr>
                <w:rFonts w:ascii="Times New Roman" w:hAnsi="Times New Roman" w:cs="Times New Roman"/>
                <w:sz w:val="28"/>
                <w:szCs w:val="28"/>
                <w:lang w:val="tt-RU"/>
              </w:rPr>
              <w:t>кеше</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Энергетик коэффициент</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sidRPr="005B2030">
              <w:rPr>
                <w:rFonts w:ascii="Times New Roman" w:hAnsi="Times New Roman" w:cs="Times New Roman"/>
                <w:sz w:val="28"/>
                <w:szCs w:val="28"/>
                <w:lang w:val="tt-RU"/>
              </w:rPr>
              <w:t>Нәтиҗәдә</w:t>
            </w:r>
            <w:r>
              <w:rPr>
                <w:rFonts w:ascii="Times New Roman" w:hAnsi="Times New Roman" w:cs="Times New Roman"/>
                <w:sz w:val="28"/>
                <w:szCs w:val="28"/>
                <w:lang w:val="tt-RU"/>
              </w:rPr>
              <w:t xml:space="preserve"> сөрү  җирләре белән тәэмин ителеш,</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w:t>
            </w:r>
            <w:r>
              <w:rPr>
                <w:rFonts w:ascii="Times New Roman" w:hAnsi="Times New Roman" w:cs="Times New Roman"/>
                <w:sz w:val="28"/>
                <w:szCs w:val="28"/>
                <w:lang w:val="en-US"/>
              </w:rPr>
              <w:t>/</w:t>
            </w:r>
            <w:r>
              <w:rPr>
                <w:rFonts w:ascii="Times New Roman" w:hAnsi="Times New Roman" w:cs="Times New Roman"/>
                <w:sz w:val="28"/>
                <w:szCs w:val="28"/>
                <w:lang w:val="tt-RU"/>
              </w:rPr>
              <w:t>кеше</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2, 45</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0,58</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1,65</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1,48</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0,16</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0,28</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0,90</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0,19</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0,17</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0,66</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0,42</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0,31</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0,34</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0,85</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0,29</w:t>
            </w:r>
          </w:p>
        </w:tc>
      </w:tr>
      <w:tr w:rsidR="00644AB0" w:rsidTr="00644AB0">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39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0,07</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0,23</w:t>
            </w:r>
          </w:p>
        </w:tc>
        <w:tc>
          <w:tcPr>
            <w:tcW w:w="239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0,03</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Фән, техника һәм агротехнологияләр  үсеше бу бәйлелекне юкка чыгара. Бүгенге көндә  бик үк уңдырышлы булмаган туфраклы җирдә дә бәрәңге (250 ц</w:t>
      </w:r>
      <w:r w:rsidRPr="00685CD9">
        <w:rPr>
          <w:rFonts w:ascii="Times New Roman" w:hAnsi="Times New Roman" w:cs="Times New Roman"/>
          <w:sz w:val="28"/>
          <w:szCs w:val="28"/>
          <w:lang w:val="tt-RU"/>
        </w:rPr>
        <w:t>/га)</w:t>
      </w:r>
      <w:r>
        <w:rPr>
          <w:rFonts w:ascii="Times New Roman" w:hAnsi="Times New Roman" w:cs="Times New Roman"/>
          <w:sz w:val="28"/>
          <w:szCs w:val="28"/>
          <w:lang w:val="tt-RU"/>
        </w:rPr>
        <w:t xml:space="preserve"> һәм шикәр чөгендере (900 ц</w:t>
      </w:r>
      <w:r w:rsidRPr="00685CD9">
        <w:rPr>
          <w:rFonts w:ascii="Times New Roman" w:hAnsi="Times New Roman" w:cs="Times New Roman"/>
          <w:sz w:val="28"/>
          <w:szCs w:val="28"/>
          <w:lang w:val="tt-RU"/>
        </w:rPr>
        <w:t>/</w:t>
      </w:r>
      <w:r>
        <w:rPr>
          <w:rFonts w:ascii="Times New Roman" w:hAnsi="Times New Roman" w:cs="Times New Roman"/>
          <w:sz w:val="28"/>
          <w:szCs w:val="28"/>
          <w:lang w:val="tt-RU"/>
        </w:rPr>
        <w:t xml:space="preserve">га кадәр) кебек әһәмиятле культураларны да югары уңыш белән җыеп алырга мөмкинчелек туды.  Гарәбстан чүленең комлы ярлы туфрагында да бодайны шактый зур уңыш белән игәләр. Шуңа күрә агроклиматик шартлар белән авыл хуҗалыгы җитештерүендә заманча алымнар куллану  аерым илләрдә һәм гомумән, дөньяда азык-төлек проблемасын  хәл итәргә мөмкинлек бирә.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Сөрү җирләреннән соң, халыкны азык-төлек продуктлары белән тәэмин итүдә болын һәм көтүлекләр шулай ук мөһим роль уйный. Аларда дөньядагы продуктларның уннан бер өлеше   җитештерелә. Болыннарның һәм көтүлекләрнең иң зур өлеше (24%) Африкага туры килә.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Азия (18%), Көньяк Америка (17%), Европа  (16%), Австралия һәм Океания (15%) якынча бер “үлчәү авырлыгын” тәшкил итә. Алдынгылар белән чагыштырганда, Төньяк Америкага әлеге авыл хуҗалыгы җирләре 2,5 тапкырга азрак, ягъни 10% туры килә.  Әгәр әлеге төбәкләрдәге башка җирләргә карата болын һәм көтүлекләрнең чагыштырмасын карасак, бу очракта беренчелек Австралиядә булыр иде (12 нче табл.).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Болыннар һәм көтүлекләр, иң беренче чиратта, хайваннарга азык әзерләүдә һәм көтүдә кулланыла. Көтүлекле терлекчелек  бүгенге көндә дә мөһим саналган төбәкләрдә (Африка, Австралия һәм Латин Америкасы)  көтүлекләрнең начараюына һәм үсемлекләр япмасының юкка чыгуына    кирәгеннән артык көтү зур сәбәп булып тора. Бу исә, үз чиратында, җил һәм су эрозиясенең көчәюенә китерә. Ул кыенлыклар белән көрәшү  исә җиңел эш  түгел.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Кеше эшчәнлеге нәтиҗәсендә зарар күргән туфрак катламын рекультивацияләргә  мөмкин.  Рекультивация(лат. </w:t>
      </w:r>
      <w:r w:rsidRPr="00685CD9">
        <w:rPr>
          <w:rFonts w:ascii="Times New Roman" w:hAnsi="Times New Roman" w:cs="Times New Roman"/>
          <w:sz w:val="28"/>
          <w:szCs w:val="28"/>
          <w:lang w:val="tt-RU"/>
        </w:rPr>
        <w:t>re</w:t>
      </w:r>
      <w:r>
        <w:rPr>
          <w:rFonts w:ascii="Times New Roman" w:hAnsi="Times New Roman" w:cs="Times New Roman"/>
          <w:sz w:val="28"/>
          <w:szCs w:val="28"/>
          <w:lang w:val="tt-RU"/>
        </w:rPr>
        <w:t xml:space="preserve">–яңарту һәм </w:t>
      </w:r>
      <w:r w:rsidRPr="00685CD9">
        <w:rPr>
          <w:rFonts w:ascii="Times New Roman" w:hAnsi="Times New Roman" w:cs="Times New Roman"/>
          <w:sz w:val="28"/>
          <w:szCs w:val="28"/>
          <w:lang w:val="tt-RU"/>
        </w:rPr>
        <w:t>kultivo</w:t>
      </w:r>
      <w:r>
        <w:rPr>
          <w:rFonts w:ascii="Times New Roman" w:hAnsi="Times New Roman" w:cs="Times New Roman"/>
          <w:sz w:val="28"/>
          <w:szCs w:val="28"/>
          <w:lang w:val="tt-RU"/>
        </w:rPr>
        <w:t xml:space="preserve">– эшкәртәм) – кешенең хуҗалык эшчәнлегеннән соң өлешчә яки тулысынча  ландшафтны үз табигый хәленә кире кайтару. Рекультивация өслекне тигезләүне, туфрак катламын булдыруны һәм территорияне алга таба да хуҗалык эшчәнлегендә файдалану мөмкинлеген тудыруны күз уңында тота.  Мисал өчен, эрозия үсеш алган һәм күпсанлы ерымнарга бай булган территорияне түбәндәгечә рекультивацияләргә мөмкин. Чокырларны  туфрак белән тутыралар, өстен черемәле туфрак (торф) белән ябалар, агач һәм куаклардан торган  эрозиягә каршы саклау полосалары утырталар, үлән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12 нче таблица.  </w:t>
      </w:r>
      <w:r>
        <w:rPr>
          <w:rFonts w:ascii="Times New Roman" w:hAnsi="Times New Roman" w:cs="Times New Roman"/>
          <w:b/>
          <w:sz w:val="28"/>
          <w:szCs w:val="28"/>
          <w:lang w:val="tt-RU"/>
        </w:rPr>
        <w:t>Дөнья</w:t>
      </w:r>
      <w:r w:rsidRPr="00437A5E">
        <w:rPr>
          <w:rFonts w:ascii="Times New Roman" w:hAnsi="Times New Roman" w:cs="Times New Roman"/>
          <w:b/>
          <w:sz w:val="28"/>
          <w:szCs w:val="28"/>
          <w:lang w:val="tt-RU"/>
        </w:rPr>
        <w:t>дагы төбәкләр территоияләренең гомуми мәйданы</w:t>
      </w:r>
      <w:r>
        <w:rPr>
          <w:rFonts w:ascii="Times New Roman" w:hAnsi="Times New Roman" w:cs="Times New Roman"/>
          <w:b/>
          <w:sz w:val="28"/>
          <w:szCs w:val="28"/>
          <w:lang w:val="tt-RU"/>
        </w:rPr>
        <w:t xml:space="preserve">нда </w:t>
      </w:r>
      <w:r w:rsidRPr="00437A5E">
        <w:rPr>
          <w:rFonts w:ascii="Times New Roman" w:hAnsi="Times New Roman" w:cs="Times New Roman"/>
          <w:b/>
          <w:sz w:val="28"/>
          <w:szCs w:val="28"/>
          <w:lang w:val="tt-RU"/>
        </w:rPr>
        <w:t xml:space="preserve"> эшкәртелә</w:t>
      </w:r>
      <w:r>
        <w:rPr>
          <w:rFonts w:ascii="Times New Roman" w:hAnsi="Times New Roman" w:cs="Times New Roman"/>
          <w:b/>
          <w:sz w:val="28"/>
          <w:szCs w:val="28"/>
          <w:lang w:val="tt-RU"/>
        </w:rPr>
        <w:t xml:space="preserve">  торган җирләрнең өлеше </w:t>
      </w:r>
      <w:r w:rsidRPr="00437A5E">
        <w:rPr>
          <w:rFonts w:ascii="Times New Roman" w:hAnsi="Times New Roman" w:cs="Times New Roman"/>
          <w:b/>
          <w:sz w:val="28"/>
          <w:szCs w:val="28"/>
          <w:lang w:val="tt-RU"/>
        </w:rPr>
        <w:t>(ХХ гасыр ахыры)</w:t>
      </w:r>
    </w:p>
    <w:tbl>
      <w:tblPr>
        <w:tblW w:w="0" w:type="auto"/>
        <w:tblLook w:val="04A0" w:firstRow="1" w:lastRow="0" w:firstColumn="1" w:lastColumn="0" w:noHBand="0" w:noVBand="1"/>
      </w:tblPr>
      <w:tblGrid>
        <w:gridCol w:w="1446"/>
        <w:gridCol w:w="948"/>
        <w:gridCol w:w="1446"/>
        <w:gridCol w:w="947"/>
        <w:gridCol w:w="1445"/>
        <w:gridCol w:w="947"/>
        <w:gridCol w:w="1445"/>
        <w:gridCol w:w="947"/>
      </w:tblGrid>
      <w:tr w:rsidR="00644AB0" w:rsidTr="00644AB0">
        <w:tc>
          <w:tcPr>
            <w:tcW w:w="2392"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Сөрү җире</w:t>
            </w:r>
          </w:p>
        </w:tc>
        <w:tc>
          <w:tcPr>
            <w:tcW w:w="2392"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Көтүлекләр һәм болыннар</w:t>
            </w:r>
          </w:p>
        </w:tc>
        <w:tc>
          <w:tcPr>
            <w:tcW w:w="2392"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Урманнар</w:t>
            </w:r>
          </w:p>
        </w:tc>
        <w:tc>
          <w:tcPr>
            <w:tcW w:w="2394"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Корылмалар</w:t>
            </w:r>
          </w:p>
        </w:tc>
      </w:tr>
      <w:tr w:rsidR="00644AB0" w:rsidTr="00644AB0">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Өлеш, %</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Өлеш, %</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Өлеш, %</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Өлеш,</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Европа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29</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54</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Америка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52</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Европа</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r>
      <w:tr w:rsidR="00644AB0" w:rsidTr="00644AB0">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Азия</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БДБ</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37</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r>
      <w:tr w:rsidR="00644AB0" w:rsidTr="00644AB0">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Азия</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Европа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Азия</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r>
      <w:tr w:rsidR="00644AB0" w:rsidTr="00644AB0">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Америка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Америка</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1дән азрак</w:t>
            </w:r>
          </w:p>
        </w:tc>
      </w:tr>
      <w:tr w:rsidR="00644AB0" w:rsidTr="00644AB0">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БДБ</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Европа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1дән азрак</w:t>
            </w:r>
          </w:p>
        </w:tc>
      </w:tr>
      <w:tr w:rsidR="00644AB0" w:rsidTr="00644AB0">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Америка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БДБ</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БДБ</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1дән азрак</w:t>
            </w:r>
          </w:p>
        </w:tc>
      </w:tr>
      <w:tr w:rsidR="00644AB0" w:rsidTr="00644AB0">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Азия</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1дән азрак</w:t>
            </w:r>
          </w:p>
        </w:tc>
      </w:tr>
      <w:tr w:rsidR="00644AB0" w:rsidTr="00644AB0">
        <w:tc>
          <w:tcPr>
            <w:tcW w:w="1196" w:type="dxa"/>
          </w:tcPr>
          <w:p w:rsidR="00644AB0" w:rsidRPr="00437A5E" w:rsidRDefault="00644AB0" w:rsidP="00644AB0">
            <w:pPr>
              <w:spacing w:line="360" w:lineRule="auto"/>
              <w:jc w:val="both"/>
              <w:rPr>
                <w:rFonts w:ascii="Times New Roman" w:hAnsi="Times New Roman" w:cs="Times New Roman"/>
                <w:b/>
                <w:sz w:val="28"/>
                <w:szCs w:val="28"/>
                <w:lang w:val="tt-RU"/>
              </w:rPr>
            </w:pPr>
            <w:r w:rsidRPr="00437A5E">
              <w:rPr>
                <w:rFonts w:ascii="Times New Roman" w:hAnsi="Times New Roman" w:cs="Times New Roman"/>
                <w:b/>
                <w:sz w:val="28"/>
                <w:szCs w:val="28"/>
                <w:lang w:val="tt-RU"/>
              </w:rPr>
              <w:t>Дөнья</w:t>
            </w:r>
          </w:p>
        </w:tc>
        <w:tc>
          <w:tcPr>
            <w:tcW w:w="1196" w:type="dxa"/>
          </w:tcPr>
          <w:p w:rsidR="00644AB0" w:rsidRPr="00437A5E" w:rsidRDefault="00644AB0" w:rsidP="00644AB0">
            <w:pPr>
              <w:spacing w:line="360" w:lineRule="auto"/>
              <w:jc w:val="both"/>
              <w:rPr>
                <w:rFonts w:ascii="Times New Roman" w:hAnsi="Times New Roman" w:cs="Times New Roman"/>
                <w:b/>
                <w:sz w:val="28"/>
                <w:szCs w:val="28"/>
                <w:lang w:val="tt-RU"/>
              </w:rPr>
            </w:pPr>
            <w:r w:rsidRPr="00437A5E">
              <w:rPr>
                <w:rFonts w:ascii="Times New Roman" w:hAnsi="Times New Roman" w:cs="Times New Roman"/>
                <w:b/>
                <w:sz w:val="28"/>
                <w:szCs w:val="28"/>
                <w:lang w:val="tt-RU"/>
              </w:rPr>
              <w:t>11</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sidRPr="00437A5E">
              <w:rPr>
                <w:rFonts w:ascii="Times New Roman" w:hAnsi="Times New Roman" w:cs="Times New Roman"/>
                <w:b/>
                <w:sz w:val="28"/>
                <w:szCs w:val="28"/>
                <w:lang w:val="tt-RU"/>
              </w:rPr>
              <w:t>Дөнья</w:t>
            </w:r>
          </w:p>
        </w:tc>
        <w:tc>
          <w:tcPr>
            <w:tcW w:w="1196" w:type="dxa"/>
          </w:tcPr>
          <w:p w:rsidR="00644AB0" w:rsidRPr="00BF012E" w:rsidRDefault="00644AB0" w:rsidP="00644AB0">
            <w:pPr>
              <w:spacing w:line="360" w:lineRule="auto"/>
              <w:jc w:val="both"/>
              <w:rPr>
                <w:rFonts w:ascii="Times New Roman" w:hAnsi="Times New Roman" w:cs="Times New Roman"/>
                <w:b/>
                <w:sz w:val="28"/>
                <w:szCs w:val="28"/>
                <w:lang w:val="tt-RU"/>
              </w:rPr>
            </w:pPr>
            <w:r w:rsidRPr="00BF012E">
              <w:rPr>
                <w:rFonts w:ascii="Times New Roman" w:hAnsi="Times New Roman" w:cs="Times New Roman"/>
                <w:b/>
                <w:sz w:val="28"/>
                <w:szCs w:val="28"/>
                <w:lang w:val="tt-RU"/>
              </w:rPr>
              <w:t>26</w:t>
            </w:r>
          </w:p>
        </w:tc>
        <w:tc>
          <w:tcPr>
            <w:tcW w:w="1196" w:type="dxa"/>
          </w:tcPr>
          <w:p w:rsidR="00644AB0" w:rsidRDefault="00644AB0" w:rsidP="00644AB0">
            <w:pPr>
              <w:spacing w:line="360" w:lineRule="auto"/>
              <w:jc w:val="both"/>
              <w:rPr>
                <w:rFonts w:ascii="Times New Roman" w:hAnsi="Times New Roman" w:cs="Times New Roman"/>
                <w:sz w:val="28"/>
                <w:szCs w:val="28"/>
                <w:lang w:val="tt-RU"/>
              </w:rPr>
            </w:pPr>
            <w:r w:rsidRPr="00437A5E">
              <w:rPr>
                <w:rFonts w:ascii="Times New Roman" w:hAnsi="Times New Roman" w:cs="Times New Roman"/>
                <w:b/>
                <w:sz w:val="28"/>
                <w:szCs w:val="28"/>
                <w:lang w:val="tt-RU"/>
              </w:rPr>
              <w:t>Дөнья</w:t>
            </w:r>
          </w:p>
        </w:tc>
        <w:tc>
          <w:tcPr>
            <w:tcW w:w="1196" w:type="dxa"/>
          </w:tcPr>
          <w:p w:rsidR="00644AB0" w:rsidRPr="00BF012E" w:rsidRDefault="00644AB0" w:rsidP="00644AB0">
            <w:pPr>
              <w:spacing w:line="360" w:lineRule="auto"/>
              <w:jc w:val="both"/>
              <w:rPr>
                <w:rFonts w:ascii="Times New Roman" w:hAnsi="Times New Roman" w:cs="Times New Roman"/>
                <w:b/>
                <w:sz w:val="28"/>
                <w:szCs w:val="28"/>
                <w:lang w:val="tt-RU"/>
              </w:rPr>
            </w:pPr>
            <w:r w:rsidRPr="00BF012E">
              <w:rPr>
                <w:rFonts w:ascii="Times New Roman" w:hAnsi="Times New Roman" w:cs="Times New Roman"/>
                <w:b/>
                <w:sz w:val="28"/>
                <w:szCs w:val="28"/>
                <w:lang w:val="tt-RU"/>
              </w:rPr>
              <w:t>32</w:t>
            </w:r>
          </w:p>
        </w:tc>
        <w:tc>
          <w:tcPr>
            <w:tcW w:w="1197" w:type="dxa"/>
          </w:tcPr>
          <w:p w:rsidR="00644AB0" w:rsidRDefault="00644AB0" w:rsidP="00644AB0">
            <w:pPr>
              <w:spacing w:line="360" w:lineRule="auto"/>
              <w:jc w:val="both"/>
              <w:rPr>
                <w:rFonts w:ascii="Times New Roman" w:hAnsi="Times New Roman" w:cs="Times New Roman"/>
                <w:sz w:val="28"/>
                <w:szCs w:val="28"/>
                <w:lang w:val="tt-RU"/>
              </w:rPr>
            </w:pPr>
            <w:r w:rsidRPr="00437A5E">
              <w:rPr>
                <w:rFonts w:ascii="Times New Roman" w:hAnsi="Times New Roman" w:cs="Times New Roman"/>
                <w:b/>
                <w:sz w:val="28"/>
                <w:szCs w:val="28"/>
                <w:lang w:val="tt-RU"/>
              </w:rPr>
              <w:t>Дөнья</w:t>
            </w:r>
          </w:p>
        </w:tc>
        <w:tc>
          <w:tcPr>
            <w:tcW w:w="1197" w:type="dxa"/>
          </w:tcPr>
          <w:p w:rsidR="00644AB0" w:rsidRPr="00BF012E" w:rsidRDefault="00644AB0" w:rsidP="00644AB0">
            <w:pPr>
              <w:spacing w:line="360" w:lineRule="auto"/>
              <w:jc w:val="both"/>
              <w:rPr>
                <w:rFonts w:ascii="Times New Roman" w:hAnsi="Times New Roman" w:cs="Times New Roman"/>
                <w:b/>
                <w:sz w:val="28"/>
                <w:szCs w:val="28"/>
                <w:lang w:val="tt-RU"/>
              </w:rPr>
            </w:pPr>
            <w:r w:rsidRPr="00BF012E">
              <w:rPr>
                <w:rFonts w:ascii="Times New Roman" w:hAnsi="Times New Roman" w:cs="Times New Roman"/>
                <w:b/>
                <w:sz w:val="28"/>
                <w:szCs w:val="28"/>
                <w:lang w:val="tt-RU"/>
              </w:rPr>
              <w:t>3</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13 нче таблица. </w:t>
      </w:r>
      <w:r w:rsidRPr="00BF012E">
        <w:rPr>
          <w:rFonts w:ascii="Times New Roman" w:hAnsi="Times New Roman" w:cs="Times New Roman"/>
          <w:b/>
          <w:sz w:val="28"/>
          <w:szCs w:val="28"/>
          <w:lang w:val="tt-RU"/>
        </w:rPr>
        <w:t>Дөньядагы су ресурслары</w:t>
      </w:r>
    </w:p>
    <w:tbl>
      <w:tblPr>
        <w:tblW w:w="0" w:type="auto"/>
        <w:tblLook w:val="04A0" w:firstRow="1" w:lastRow="0" w:firstColumn="1" w:lastColumn="0" w:noHBand="0" w:noVBand="1"/>
      </w:tblPr>
      <w:tblGrid>
        <w:gridCol w:w="3190"/>
        <w:gridCol w:w="3190"/>
        <w:gridCol w:w="3190"/>
      </w:tblGrid>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 ресурслары төре</w:t>
            </w:r>
          </w:p>
        </w:tc>
        <w:tc>
          <w:tcPr>
            <w:tcW w:w="3190" w:type="dxa"/>
          </w:tcPr>
          <w:p w:rsidR="00644AB0" w:rsidRPr="00BF012E"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Күләм, мең км </w:t>
            </w:r>
            <w:r w:rsidRPr="00BF012E">
              <w:rPr>
                <w:rFonts w:ascii="Times New Roman" w:hAnsi="Times New Roman" w:cs="Times New Roman"/>
                <w:sz w:val="28"/>
                <w:szCs w:val="28"/>
                <w:vertAlign w:val="superscript"/>
                <w:lang w:val="tt-RU"/>
              </w:rPr>
              <w:t>3</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Төче су күләмендәге өлеше, %</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Дөнья океаны</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1 338 000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Бозлыклар</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26 064</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68,7</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Җир асты сулары</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23 700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30,9</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Күлләр</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176</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0,26</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Туфрак дымы</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16,5</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0,05</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Атмосфера сулары</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12,9</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0,037</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Сазлыклар</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11,5</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0,033</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Сусаклагычлар</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0,016</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Елгалар</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0,006</w:t>
            </w:r>
          </w:p>
        </w:tc>
      </w:tr>
      <w:tr w:rsidR="00644AB0" w:rsidTr="00644AB0">
        <w:tc>
          <w:tcPr>
            <w:tcW w:w="3190" w:type="dxa"/>
          </w:tcPr>
          <w:p w:rsidR="00644AB0" w:rsidRPr="00BF012E" w:rsidRDefault="00644AB0" w:rsidP="00644AB0">
            <w:pPr>
              <w:spacing w:line="360" w:lineRule="auto"/>
              <w:jc w:val="both"/>
              <w:rPr>
                <w:rFonts w:ascii="Times New Roman" w:hAnsi="Times New Roman" w:cs="Times New Roman"/>
                <w:b/>
                <w:sz w:val="28"/>
                <w:szCs w:val="28"/>
                <w:lang w:val="tt-RU"/>
              </w:rPr>
            </w:pPr>
            <w:r w:rsidRPr="00BF012E">
              <w:rPr>
                <w:rFonts w:ascii="Times New Roman" w:hAnsi="Times New Roman" w:cs="Times New Roman"/>
                <w:b/>
                <w:sz w:val="28"/>
                <w:szCs w:val="28"/>
                <w:lang w:val="tt-RU"/>
              </w:rPr>
              <w:t>Гидросфера</w:t>
            </w:r>
          </w:p>
        </w:tc>
        <w:tc>
          <w:tcPr>
            <w:tcW w:w="3190" w:type="dxa"/>
          </w:tcPr>
          <w:p w:rsidR="00644AB0" w:rsidRPr="00BF012E" w:rsidRDefault="00644AB0" w:rsidP="00644AB0">
            <w:pPr>
              <w:spacing w:line="360" w:lineRule="auto"/>
              <w:jc w:val="both"/>
              <w:rPr>
                <w:rFonts w:ascii="Times New Roman" w:hAnsi="Times New Roman" w:cs="Times New Roman"/>
                <w:b/>
                <w:sz w:val="28"/>
                <w:szCs w:val="28"/>
                <w:lang w:val="tt-RU"/>
              </w:rPr>
            </w:pPr>
            <w:r>
              <w:rPr>
                <w:rFonts w:ascii="Times New Roman" w:hAnsi="Times New Roman" w:cs="Times New Roman"/>
                <w:b/>
                <w:sz w:val="28"/>
                <w:szCs w:val="28"/>
                <w:lang w:val="tt-RU"/>
              </w:rPr>
              <w:t>1 388 000</w:t>
            </w:r>
          </w:p>
        </w:tc>
        <w:tc>
          <w:tcPr>
            <w:tcW w:w="3190" w:type="dxa"/>
          </w:tcPr>
          <w:p w:rsidR="00644AB0" w:rsidRPr="00BF012E" w:rsidRDefault="00644AB0" w:rsidP="00644AB0">
            <w:pPr>
              <w:spacing w:line="360" w:lineRule="auto"/>
              <w:jc w:val="both"/>
              <w:rPr>
                <w:rFonts w:ascii="Times New Roman" w:hAnsi="Times New Roman" w:cs="Times New Roman"/>
                <w:b/>
                <w:sz w:val="28"/>
                <w:szCs w:val="28"/>
                <w:lang w:val="tt-RU"/>
              </w:rPr>
            </w:pPr>
            <w:r w:rsidRPr="00BF012E">
              <w:rPr>
                <w:rFonts w:ascii="Times New Roman" w:hAnsi="Times New Roman" w:cs="Times New Roman"/>
                <w:b/>
                <w:sz w:val="28"/>
                <w:szCs w:val="28"/>
                <w:lang w:val="tt-RU"/>
              </w:rPr>
              <w:t>100</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чәчәләр. Нәкъ шушы ысул ярдәмендә файдалы казылмалар чыгара торган карьерларны да рекультивацияләргә мөмкин.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Табигый ресурслардан су аерым бер урын алып тора. Җир өслегенең зур өлешен Дөнья океаны тәшкил итә (70,8%). Безнең планетадагы тормыш нәкъ менә суда барлыкка килгән дип фаразлана. “Кайда су, шунда − тормыш”, − дип әйтелә  дөнья халыклары мәкальләрендә. </w:t>
      </w:r>
      <w:r>
        <w:rPr>
          <w:rFonts w:ascii="Times New Roman" w:hAnsi="Times New Roman" w:cs="Times New Roman"/>
          <w:b/>
          <w:sz w:val="28"/>
          <w:szCs w:val="28"/>
          <w:lang w:val="tt-RU"/>
        </w:rPr>
        <w:t xml:space="preserve">Су ресурслары </w:t>
      </w:r>
      <w:r w:rsidRPr="00441314">
        <w:rPr>
          <w:rFonts w:ascii="Times New Roman" w:hAnsi="Times New Roman" w:cs="Times New Roman"/>
          <w:sz w:val="28"/>
          <w:szCs w:val="28"/>
          <w:lang w:val="tt-RU"/>
        </w:rPr>
        <w:t>дип</w:t>
      </w:r>
      <w:r>
        <w:rPr>
          <w:rFonts w:ascii="Times New Roman" w:hAnsi="Times New Roman" w:cs="Times New Roman"/>
          <w:sz w:val="28"/>
          <w:szCs w:val="28"/>
          <w:lang w:val="tt-RU"/>
        </w:rPr>
        <w:t xml:space="preserve"> хуҗалыкта кулланырга яраклы суны: елгаларны, күлләрне, сусаклагычларны, диңгез һәм океаннарны, бозлыкларны һ.б. атыйлар. Иң беренче чиратта төче суга ихтыяҗ зур, ул материкларның  өске суларында (елгалар, күлләр, сазлыклар, бозлыклар һәм карлар) туплана. (13 нче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Су ресурсларының нигезе булып елга агымы санала. Кешеләр нигездә нәкъ менә   елга ярлары буйлап  таралып урнашкан, елга сулары  азык-төлек, көнкүреш, авыл хуҗалыгы, соңрак сәнәгать кирәк-ярагы өчен кулланылган.  Тулы елга агымындагы иң зур ресурслар Азия белән Латин Америкасында тупланган, бу ресурсларга иң бай булып Австралия исәпләнә ( 14 нче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Pr="003C2259"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14 нче таблица. </w:t>
      </w:r>
      <w:r w:rsidRPr="003C2259">
        <w:rPr>
          <w:rFonts w:ascii="Times New Roman" w:hAnsi="Times New Roman" w:cs="Times New Roman"/>
          <w:b/>
          <w:sz w:val="28"/>
          <w:szCs w:val="28"/>
          <w:lang w:val="tt-RU"/>
        </w:rPr>
        <w:t xml:space="preserve">Дөньядагы тулы елга агымы ресурсларына ия булган төбәкләр һәм илләр </w:t>
      </w:r>
    </w:p>
    <w:tbl>
      <w:tblPr>
        <w:tblW w:w="0" w:type="auto"/>
        <w:tblLook w:val="04A0" w:firstRow="1" w:lastRow="0" w:firstColumn="1" w:lastColumn="0" w:noHBand="0" w:noVBand="1"/>
      </w:tblPr>
      <w:tblGrid>
        <w:gridCol w:w="1595"/>
        <w:gridCol w:w="1595"/>
        <w:gridCol w:w="887"/>
        <w:gridCol w:w="1560"/>
        <w:gridCol w:w="2338"/>
        <w:gridCol w:w="1595"/>
      </w:tblGrid>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Тулы елга агымы, км</w:t>
            </w:r>
            <w:r w:rsidRPr="003C2259">
              <w:rPr>
                <w:rFonts w:ascii="Times New Roman" w:hAnsi="Times New Roman" w:cs="Times New Roman"/>
                <w:sz w:val="28"/>
                <w:szCs w:val="28"/>
                <w:vertAlign w:val="superscript"/>
                <w:lang w:val="tt-RU"/>
              </w:rPr>
              <w:t>3</w:t>
            </w:r>
          </w:p>
        </w:tc>
        <w:tc>
          <w:tcPr>
            <w:tcW w:w="887" w:type="dxa"/>
          </w:tcPr>
          <w:p w:rsidR="00644AB0" w:rsidRPr="003C225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Тулы елга агымы, км</w:t>
            </w:r>
            <w:r w:rsidRPr="003C2259">
              <w:rPr>
                <w:rFonts w:ascii="Times New Roman" w:hAnsi="Times New Roman" w:cs="Times New Roman"/>
                <w:sz w:val="28"/>
                <w:szCs w:val="28"/>
                <w:vertAlign w:val="superscript"/>
                <w:lang w:val="tt-RU"/>
              </w:rPr>
              <w:t>3</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3110</w:t>
            </w: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6950</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13 190</w:t>
            </w: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4270</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4225</w:t>
            </w: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2900</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5960</w:t>
            </w: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2800</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10 380</w:t>
            </w: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2530</w:t>
            </w:r>
          </w:p>
        </w:tc>
      </w:tr>
      <w:tr w:rsidR="00644AB0" w:rsidTr="00644AB0">
        <w:trPr>
          <w:trHeight w:val="1695"/>
        </w:trPr>
        <w:tc>
          <w:tcPr>
            <w:tcW w:w="1595" w:type="dxa"/>
          </w:tcPr>
          <w:p w:rsidR="00644AB0" w:rsidRPr="007F722A" w:rsidRDefault="00644AB0" w:rsidP="00644AB0">
            <w:pPr>
              <w:spacing w:line="360" w:lineRule="auto"/>
              <w:jc w:val="both"/>
              <w:rPr>
                <w:rFonts w:ascii="Times New Roman" w:hAnsi="Times New Roman" w:cs="Times New Roman"/>
                <w:sz w:val="28"/>
                <w:szCs w:val="28"/>
                <w:lang w:val="tt-RU"/>
              </w:rPr>
            </w:pPr>
            <w:r w:rsidRPr="007F722A">
              <w:rPr>
                <w:rFonts w:ascii="Times New Roman" w:hAnsi="Times New Roman" w:cs="Times New Roman"/>
                <w:sz w:val="28"/>
                <w:szCs w:val="28"/>
                <w:lang w:val="tt-RU"/>
              </w:rPr>
              <w:t>Австралия һәм Океания</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1965</w:t>
            </w: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2480</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r w:rsidRPr="003C2259">
              <w:rPr>
                <w:rFonts w:ascii="Times New Roman" w:hAnsi="Times New Roman" w:cs="Times New Roman"/>
                <w:b/>
                <w:sz w:val="28"/>
                <w:szCs w:val="28"/>
                <w:lang w:val="tt-RU"/>
              </w:rPr>
              <w:t>Дөнья</w:t>
            </w:r>
          </w:p>
        </w:tc>
        <w:tc>
          <w:tcPr>
            <w:tcW w:w="1595" w:type="dxa"/>
          </w:tcPr>
          <w:p w:rsidR="00644AB0" w:rsidRPr="007F722A" w:rsidRDefault="00644AB0" w:rsidP="00644AB0">
            <w:pPr>
              <w:spacing w:line="360" w:lineRule="auto"/>
              <w:jc w:val="both"/>
              <w:rPr>
                <w:rFonts w:ascii="Times New Roman" w:hAnsi="Times New Roman" w:cs="Times New Roman"/>
                <w:b/>
                <w:sz w:val="28"/>
                <w:szCs w:val="28"/>
                <w:lang w:val="tt-RU"/>
              </w:rPr>
            </w:pPr>
            <w:r w:rsidRPr="007F722A">
              <w:rPr>
                <w:rFonts w:ascii="Times New Roman" w:hAnsi="Times New Roman" w:cs="Times New Roman"/>
                <w:b/>
                <w:sz w:val="28"/>
                <w:szCs w:val="28"/>
                <w:lang w:val="tt-RU"/>
              </w:rPr>
              <w:t>38 830</w:t>
            </w: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Бангладеш</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2360</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2085</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1320</w:t>
            </w:r>
          </w:p>
        </w:tc>
      </w:tr>
      <w:tr w:rsidR="00644AB0" w:rsidTr="00644AB0">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8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56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Мьянма</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1100</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7F722A"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15 нче таблица. </w:t>
      </w:r>
      <w:r w:rsidRPr="007F722A">
        <w:rPr>
          <w:rFonts w:ascii="Times New Roman" w:hAnsi="Times New Roman" w:cs="Times New Roman"/>
          <w:b/>
          <w:sz w:val="28"/>
          <w:szCs w:val="28"/>
          <w:lang w:val="tt-RU"/>
        </w:rPr>
        <w:t>Дөнья илләренең су белән тәэмин ителеше (ХХ</w:t>
      </w:r>
      <w:r w:rsidRPr="00685CD9">
        <w:rPr>
          <w:rFonts w:ascii="Times New Roman" w:hAnsi="Times New Roman" w:cs="Times New Roman"/>
          <w:b/>
          <w:sz w:val="28"/>
          <w:szCs w:val="28"/>
          <w:lang w:val="tt-RU"/>
        </w:rPr>
        <w:t>I</w:t>
      </w:r>
      <w:r w:rsidRPr="007F722A">
        <w:rPr>
          <w:rFonts w:ascii="Times New Roman" w:hAnsi="Times New Roman" w:cs="Times New Roman"/>
          <w:b/>
          <w:sz w:val="28"/>
          <w:szCs w:val="28"/>
          <w:lang w:val="tt-RU"/>
        </w:rPr>
        <w:t xml:space="preserve"> гасыр башы)</w:t>
      </w:r>
    </w:p>
    <w:tbl>
      <w:tblPr>
        <w:tblW w:w="0" w:type="auto"/>
        <w:tblLook w:val="04A0" w:firstRow="1" w:lastRow="0" w:firstColumn="1" w:lastColumn="0" w:noHBand="0" w:noVBand="1"/>
      </w:tblPr>
      <w:tblGrid>
        <w:gridCol w:w="716"/>
        <w:gridCol w:w="1836"/>
        <w:gridCol w:w="1583"/>
        <w:gridCol w:w="1274"/>
        <w:gridCol w:w="1618"/>
        <w:gridCol w:w="1268"/>
        <w:gridCol w:w="1275"/>
      </w:tblGrid>
      <w:tr w:rsidR="00644AB0" w:rsidTr="00644AB0">
        <w:tc>
          <w:tcPr>
            <w:tcW w:w="716" w:type="dxa"/>
            <w:vMerge w:val="restart"/>
          </w:tcPr>
          <w:p w:rsidR="00644AB0" w:rsidRPr="007F722A"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4693" w:type="dxa"/>
            <w:gridSpan w:val="3"/>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Максималь күрсәткечләр</w:t>
            </w:r>
          </w:p>
        </w:tc>
        <w:tc>
          <w:tcPr>
            <w:tcW w:w="4161" w:type="dxa"/>
            <w:gridSpan w:val="3"/>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Минималь күрсәткечләр</w:t>
            </w:r>
          </w:p>
        </w:tc>
      </w:tr>
      <w:tr w:rsidR="00644AB0" w:rsidTr="00644AB0">
        <w:tc>
          <w:tcPr>
            <w:tcW w:w="716" w:type="dxa"/>
            <w:vMerge/>
          </w:tcPr>
          <w:p w:rsidR="00644AB0" w:rsidRDefault="00644AB0" w:rsidP="00644AB0">
            <w:pPr>
              <w:spacing w:line="360" w:lineRule="auto"/>
              <w:jc w:val="both"/>
              <w:rPr>
                <w:rFonts w:ascii="Times New Roman" w:hAnsi="Times New Roman" w:cs="Times New Roman"/>
                <w:sz w:val="28"/>
                <w:szCs w:val="28"/>
                <w:lang w:val="tt-RU"/>
              </w:rPr>
            </w:pP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Pr="007F722A"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 белән тәэмин ителеш, елына м</w:t>
            </w:r>
            <w:r w:rsidRPr="007F722A">
              <w:rPr>
                <w:rFonts w:ascii="Times New Roman" w:hAnsi="Times New Roman" w:cs="Times New Roman"/>
                <w:sz w:val="28"/>
                <w:szCs w:val="28"/>
                <w:vertAlign w:val="superscript"/>
                <w:lang w:val="tt-RU"/>
              </w:rPr>
              <w:t>3</w:t>
            </w:r>
            <w:r w:rsidRPr="00685CD9">
              <w:rPr>
                <w:rFonts w:ascii="Times New Roman" w:hAnsi="Times New Roman" w:cs="Times New Roman"/>
                <w:sz w:val="28"/>
                <w:szCs w:val="28"/>
              </w:rPr>
              <w:t>/</w:t>
            </w:r>
            <w:r>
              <w:rPr>
                <w:rFonts w:ascii="Times New Roman" w:hAnsi="Times New Roman" w:cs="Times New Roman"/>
                <w:sz w:val="28"/>
                <w:szCs w:val="28"/>
                <w:lang w:val="tt-RU"/>
              </w:rPr>
              <w:t xml:space="preserve"> кеше</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 белән тәэмин ителеш, елына м</w:t>
            </w:r>
            <w:r w:rsidRPr="007F722A">
              <w:rPr>
                <w:rFonts w:ascii="Times New Roman" w:hAnsi="Times New Roman" w:cs="Times New Roman"/>
                <w:sz w:val="28"/>
                <w:szCs w:val="28"/>
                <w:vertAlign w:val="superscript"/>
                <w:lang w:val="tt-RU"/>
              </w:rPr>
              <w:t>3</w:t>
            </w:r>
            <w:r w:rsidRPr="00685CD9">
              <w:rPr>
                <w:rFonts w:ascii="Times New Roman" w:hAnsi="Times New Roman" w:cs="Times New Roman"/>
                <w:sz w:val="28"/>
                <w:szCs w:val="28"/>
              </w:rPr>
              <w:t>/</w:t>
            </w:r>
            <w:r>
              <w:rPr>
                <w:rFonts w:ascii="Times New Roman" w:hAnsi="Times New Roman" w:cs="Times New Roman"/>
                <w:sz w:val="28"/>
                <w:szCs w:val="28"/>
                <w:lang w:val="tt-RU"/>
              </w:rPr>
              <w:t xml:space="preserve"> кеше</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Суринам</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470</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Кувәйт</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0,01</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Конго</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310</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Ливия</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0,10</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Гайана</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190</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0,12</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Папуа-Яңа Гвинея</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185</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Иордания</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0,20</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Габон</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125</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Йәмән</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0,25</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98</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Израиль</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0,38</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Яңа Зеландия</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90</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Тунис</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0,45</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90</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Алжир</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0,46</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Экваториаль Гвинея</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Бурунди</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0,55</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8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Либерия</w:t>
            </w:r>
          </w:p>
        </w:tc>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c>
          <w:tcPr>
            <w:tcW w:w="161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Мисыр</w:t>
            </w:r>
          </w:p>
        </w:tc>
        <w:tc>
          <w:tcPr>
            <w:tcW w:w="126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0,96</w:t>
            </w:r>
          </w:p>
        </w:tc>
      </w:tr>
      <w:tr w:rsidR="00644AB0" w:rsidTr="00644AB0">
        <w:tc>
          <w:tcPr>
            <w:tcW w:w="716" w:type="dxa"/>
          </w:tcPr>
          <w:p w:rsidR="00644AB0" w:rsidRDefault="00644AB0" w:rsidP="00644AB0">
            <w:pPr>
              <w:spacing w:line="360" w:lineRule="auto"/>
              <w:jc w:val="both"/>
              <w:rPr>
                <w:rFonts w:ascii="Times New Roman" w:hAnsi="Times New Roman" w:cs="Times New Roman"/>
                <w:sz w:val="28"/>
                <w:szCs w:val="28"/>
                <w:lang w:val="tt-RU"/>
              </w:rPr>
            </w:pPr>
          </w:p>
        </w:tc>
        <w:tc>
          <w:tcPr>
            <w:tcW w:w="3419" w:type="dxa"/>
            <w:gridSpan w:val="2"/>
          </w:tcPr>
          <w:p w:rsidR="00644AB0" w:rsidRPr="007F722A" w:rsidRDefault="00644AB0" w:rsidP="00644AB0">
            <w:pPr>
              <w:spacing w:line="360" w:lineRule="auto"/>
              <w:jc w:val="both"/>
              <w:rPr>
                <w:rFonts w:ascii="Times New Roman" w:hAnsi="Times New Roman" w:cs="Times New Roman"/>
                <w:b/>
                <w:sz w:val="28"/>
                <w:szCs w:val="28"/>
                <w:lang w:val="tt-RU"/>
              </w:rPr>
            </w:pPr>
            <w:r w:rsidRPr="007F722A">
              <w:rPr>
                <w:rFonts w:ascii="Times New Roman" w:hAnsi="Times New Roman" w:cs="Times New Roman"/>
                <w:b/>
                <w:sz w:val="28"/>
                <w:szCs w:val="28"/>
                <w:lang w:val="tt-RU"/>
              </w:rPr>
              <w:t>Дөнья</w:t>
            </w:r>
          </w:p>
        </w:tc>
        <w:tc>
          <w:tcPr>
            <w:tcW w:w="1274" w:type="dxa"/>
          </w:tcPr>
          <w:p w:rsidR="00644AB0" w:rsidRPr="007F722A" w:rsidRDefault="00644AB0" w:rsidP="00644AB0">
            <w:pPr>
              <w:spacing w:line="360" w:lineRule="auto"/>
              <w:jc w:val="both"/>
              <w:rPr>
                <w:rFonts w:ascii="Times New Roman" w:hAnsi="Times New Roman" w:cs="Times New Roman"/>
                <w:b/>
                <w:sz w:val="28"/>
                <w:szCs w:val="28"/>
                <w:lang w:val="tt-RU"/>
              </w:rPr>
            </w:pPr>
            <w:r w:rsidRPr="007F722A">
              <w:rPr>
                <w:rFonts w:ascii="Times New Roman" w:hAnsi="Times New Roman" w:cs="Times New Roman"/>
                <w:b/>
                <w:sz w:val="28"/>
                <w:szCs w:val="28"/>
                <w:lang w:val="tt-RU"/>
              </w:rPr>
              <w:t>6,4</w:t>
            </w:r>
          </w:p>
        </w:tc>
        <w:tc>
          <w:tcPr>
            <w:tcW w:w="2886" w:type="dxa"/>
            <w:gridSpan w:val="2"/>
          </w:tcPr>
          <w:p w:rsidR="00644AB0" w:rsidRPr="002B03E3" w:rsidRDefault="00644AB0" w:rsidP="00644AB0">
            <w:pPr>
              <w:spacing w:line="360" w:lineRule="auto"/>
              <w:jc w:val="both"/>
              <w:rPr>
                <w:rFonts w:ascii="Times New Roman" w:hAnsi="Times New Roman" w:cs="Times New Roman"/>
                <w:b/>
                <w:sz w:val="28"/>
                <w:szCs w:val="28"/>
                <w:lang w:val="tt-RU"/>
              </w:rPr>
            </w:pPr>
            <w:r w:rsidRPr="002B03E3">
              <w:rPr>
                <w:rFonts w:ascii="Times New Roman" w:hAnsi="Times New Roman" w:cs="Times New Roman"/>
                <w:b/>
                <w:sz w:val="28"/>
                <w:szCs w:val="28"/>
                <w:lang w:val="tt-RU"/>
              </w:rPr>
              <w:t>Дөнья</w:t>
            </w:r>
          </w:p>
        </w:tc>
        <w:tc>
          <w:tcPr>
            <w:tcW w:w="1275" w:type="dxa"/>
          </w:tcPr>
          <w:p w:rsidR="00644AB0" w:rsidRPr="002B03E3" w:rsidRDefault="00644AB0" w:rsidP="00644AB0">
            <w:pPr>
              <w:spacing w:line="360" w:lineRule="auto"/>
              <w:jc w:val="both"/>
              <w:rPr>
                <w:rFonts w:ascii="Times New Roman" w:hAnsi="Times New Roman" w:cs="Times New Roman"/>
                <w:b/>
                <w:sz w:val="28"/>
                <w:szCs w:val="28"/>
                <w:lang w:val="tt-RU"/>
              </w:rPr>
            </w:pPr>
            <w:r w:rsidRPr="002B03E3">
              <w:rPr>
                <w:rFonts w:ascii="Times New Roman" w:hAnsi="Times New Roman" w:cs="Times New Roman"/>
                <w:b/>
                <w:sz w:val="28"/>
                <w:szCs w:val="28"/>
                <w:lang w:val="tt-RU"/>
              </w:rPr>
              <w:t>6,4</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Тәкъдим ителгән таблицадан күренгәнчә, тулы елга агымы ресурслары территориясеннән эре елгалар агып үткән илләргә туры килә: Бразилия (Амазонка һәм Парана), Россия (Енисей, Лена, Обь һ.б.), Кытай (Янцзы һәм Хуанхэ), АКШ (Миссисипи), Һиндстан  белән Бангладеш (Ганг) һ.б.</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Төче суның бай хәзинәсе булып күлләр һәм сусаклагычлар тора. Мисал өчен, Россиядәге Байкал күлендә дөньядагы барлык төче суның 26%ы  тупланган. Дөньяда мәйданы ягыннан иң зур булган һәм Уганда, Кения һәм Танзания территорияләрендә урнашкан  Ак Нилдагы Виктория сусаклагычында (күл) 200 км</w:t>
      </w:r>
      <w:r w:rsidRPr="00E24C46">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төче су бар. Шулай итеп ул Һиндстандагы барлык 210 сусаклагычындагы төче су запасыннан аз гына калыша.  Табигый ресурсларның башка төрләре кебек үк, су ресурслары да Җир өслегендә тигез урнашмаган.  15 нче таблицада бер елга җан башына төче су белән тәэмин ителешнең  максималь һәм минималь күрсәткечләре бирелә.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Төче су белән коры тропик климат хөкем сөргән Төньяк Африка һәм  Азиянең Көньяк-Көнбатышында урнашкан илләр иң аз тәэмин ителгәннәр булып   исәпләнә. Иң яхшы тәэмин ителгән дәүләтләр  Латин Америкасының, Африканың һәм Океаниянең дымлы тропик һәм экваториаль поясында урнашкан. Тагын шунысын да билгеләп узарга кирәк, Төньяк ярымшардагы Канада, Норвегия, Финляндия һәм Россиядә дә су ресурслары җитәрлек дип бәяләнә.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Кешелек җәмгыяте дөньядагы су ресурсларының  төп өлешен (69%) авыл хуҗалыгы җирләрен сугару өчен куллана. Мисал өчен, Мисыр белән Үзбәкстанда  сөрү җирләренең 100%ы диярлек сугарыла, Пакистанда ул күрсәткеч − 80%ны тәшкил итә.  Су ресурсларын сәнәгатьтә  эреткеч, химик реагентлар сыйфатында, техник суны суыту өчен файдаланалар. Аларның электроэнергия җитештерүдә дә әһәмияте зур. </w:t>
      </w:r>
      <w:r w:rsidRPr="001A5B52">
        <w:rPr>
          <w:rFonts w:ascii="Times New Roman" w:hAnsi="Times New Roman" w:cs="Times New Roman"/>
          <w:b/>
          <w:sz w:val="28"/>
          <w:szCs w:val="28"/>
          <w:lang w:val="tt-RU"/>
        </w:rPr>
        <w:t>Гидроэнергия ресурслары</w:t>
      </w:r>
      <w:r>
        <w:rPr>
          <w:rFonts w:ascii="Times New Roman" w:hAnsi="Times New Roman" w:cs="Times New Roman"/>
          <w:sz w:val="28"/>
          <w:szCs w:val="28"/>
          <w:lang w:val="tt-RU"/>
        </w:rPr>
        <w:t xml:space="preserve"> су хәрәкәтеннән туган энергиядән барлыкка килә.  Гидроэнергия ресурслары күләме төрле илләрдә төрлечә.  Бу аларның табигый үзенәчлекләренә бәйле: елга агымы күләме, җирлек рельефы аңа йогынты ясый.  Дөньядагы иң максималь  гидроэнергия ресурсларына ия ил булып Кытай исәпләнә.  Ул югары һәм урта агымлы елгаларның кискен үзгәргән рельефына, бозлы тауларга һәм территориянең чагыштырмача дымлылыгына бәйле. Гидроэнергия ресурслары Европада (Норвегия, Швеция һәм Швейцария) белән Төньяк Америкада (Канада) максималь дәрәҗәдә кулланыла (16 нчы табл.).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Дөньяда су куллану дәрәҗәсе артканнан-арта бара, бу хәл исә су ресурсларының су белән аз тәэмин ителгән илләрдә генә түгел, хәтта су белән яхшы тәэмин ителгән илләрдә дә җитмәвенә китереп чыгара.  Бу күренеш суны рациональ куллану һәм аны саклау проблемаларына бәйле. Һәркөнне диярлек массакүләм мәгълүмат чаралары аша без  табигый объектларны, шул исәптән суларны да,  пычратуга, ярлыландыруга китергән теге яки бу техноген яисә  табигый фаҗигаләр  турында ишетеп, укып, күреп беләбез.  </w:t>
      </w:r>
    </w:p>
    <w:p w:rsidR="00644AB0" w:rsidRPr="00E24C46"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16 нчы таблица. </w:t>
      </w:r>
      <w:r w:rsidRPr="008A7365">
        <w:rPr>
          <w:rFonts w:ascii="Times New Roman" w:hAnsi="Times New Roman" w:cs="Times New Roman"/>
          <w:b/>
          <w:sz w:val="28"/>
          <w:szCs w:val="28"/>
          <w:lang w:val="tt-RU"/>
        </w:rPr>
        <w:t>Дөньядагы төбәкләрнең гидроэнергия ресурслары (ХХ гасыр ахыры).</w:t>
      </w:r>
    </w:p>
    <w:tbl>
      <w:tblPr>
        <w:tblW w:w="0" w:type="auto"/>
        <w:tblLook w:val="04A0" w:firstRow="1" w:lastRow="0" w:firstColumn="1" w:lastColumn="0" w:noHBand="0" w:noVBand="1"/>
      </w:tblPr>
      <w:tblGrid>
        <w:gridCol w:w="3190"/>
        <w:gridCol w:w="3190"/>
        <w:gridCol w:w="3190"/>
      </w:tblGrid>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Гидроэнергоресурслар,</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Млрд кВт.сәг.</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Куллану, %</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БДБ</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1100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 (БДБдан тыш)</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710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 (БДБдан тыш)</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2670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1600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1600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1900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r>
      <w:tr w:rsidR="00644AB0" w:rsidTr="00644AB0">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w:t>
            </w:r>
          </w:p>
        </w:tc>
        <w:tc>
          <w:tcPr>
            <w:tcW w:w="319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r>
      <w:tr w:rsidR="00644AB0" w:rsidTr="00644AB0">
        <w:tc>
          <w:tcPr>
            <w:tcW w:w="3190" w:type="dxa"/>
          </w:tcPr>
          <w:p w:rsidR="00644AB0" w:rsidRPr="008A7365" w:rsidRDefault="00644AB0" w:rsidP="00644AB0">
            <w:pPr>
              <w:spacing w:line="360" w:lineRule="auto"/>
              <w:jc w:val="both"/>
              <w:rPr>
                <w:rFonts w:ascii="Times New Roman" w:hAnsi="Times New Roman" w:cs="Times New Roman"/>
                <w:b/>
                <w:sz w:val="28"/>
                <w:szCs w:val="28"/>
                <w:lang w:val="tt-RU"/>
              </w:rPr>
            </w:pPr>
            <w:r w:rsidRPr="008A7365">
              <w:rPr>
                <w:rFonts w:ascii="Times New Roman" w:hAnsi="Times New Roman" w:cs="Times New Roman"/>
                <w:b/>
                <w:sz w:val="28"/>
                <w:szCs w:val="28"/>
                <w:lang w:val="tt-RU"/>
              </w:rPr>
              <w:t>Дөнья</w:t>
            </w:r>
          </w:p>
        </w:tc>
        <w:tc>
          <w:tcPr>
            <w:tcW w:w="3190" w:type="dxa"/>
          </w:tcPr>
          <w:p w:rsidR="00644AB0" w:rsidRPr="008A7365" w:rsidRDefault="00644AB0" w:rsidP="00644AB0">
            <w:pPr>
              <w:spacing w:line="360" w:lineRule="auto"/>
              <w:jc w:val="both"/>
              <w:rPr>
                <w:rFonts w:ascii="Times New Roman" w:hAnsi="Times New Roman" w:cs="Times New Roman"/>
                <w:b/>
                <w:sz w:val="28"/>
                <w:szCs w:val="28"/>
                <w:lang w:val="tt-RU"/>
              </w:rPr>
            </w:pPr>
            <w:r w:rsidRPr="008A7365">
              <w:rPr>
                <w:rFonts w:ascii="Times New Roman" w:hAnsi="Times New Roman" w:cs="Times New Roman"/>
                <w:b/>
                <w:sz w:val="28"/>
                <w:szCs w:val="28"/>
                <w:lang w:val="tt-RU"/>
              </w:rPr>
              <w:t>9780</w:t>
            </w:r>
          </w:p>
        </w:tc>
        <w:tc>
          <w:tcPr>
            <w:tcW w:w="3190" w:type="dxa"/>
          </w:tcPr>
          <w:p w:rsidR="00644AB0" w:rsidRPr="008A7365" w:rsidRDefault="00644AB0" w:rsidP="00644AB0">
            <w:pPr>
              <w:spacing w:line="360" w:lineRule="auto"/>
              <w:jc w:val="both"/>
              <w:rPr>
                <w:rFonts w:ascii="Times New Roman" w:hAnsi="Times New Roman" w:cs="Times New Roman"/>
                <w:b/>
                <w:sz w:val="28"/>
                <w:szCs w:val="28"/>
                <w:lang w:val="tt-RU"/>
              </w:rPr>
            </w:pPr>
            <w:r w:rsidRPr="008A7365">
              <w:rPr>
                <w:rFonts w:ascii="Times New Roman" w:hAnsi="Times New Roman" w:cs="Times New Roman"/>
                <w:b/>
                <w:sz w:val="28"/>
                <w:szCs w:val="28"/>
                <w:lang w:val="tt-RU"/>
              </w:rPr>
              <w:t>21</w:t>
            </w:r>
          </w:p>
        </w:tc>
      </w:tr>
    </w:tbl>
    <w:p w:rsidR="00644AB0" w:rsidRPr="00E24C46"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Халык тыгыз урнашып яшәгән төбәкләрнең берсендә генә дә эчәргә яраклы чиста су агымы калмады диярлек. Шуңа күрә  аны чистарту һәм төче суның яңа чыганакларын табу өчен  шактый чыгымнар тотарга туры килә.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Төче су гаять күп тупланган урын булып Антарктида япмасы санала.  Коры климатлы илләрнең “төче су саклау урыны”на бәйле мәсьәләне хәл итү идеяләре билгеле, әмма  бүгенгә кадәр аны техник һәм икътисади яктан тормышка ашырырлык түгел әле. Су ресурсларына бик бай булган илләр су җитмәгән илләрне төче су белән тәэмин итә. Швециядән − Германиягә, Норвегиядән − Нидерландка, Канададан − АКШка, Малайзиядән − Согуд Гарәбстанына һ.б. маршрутлар билгеле.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Кайбер илләрдә  диңгез суын төчеләндерү технологиясе киң кулланыла. Бу бигрәк тә Фарсы култыгы илләре (БГӘ, Катар, Бәхрәйн, Кувәйт һ.б.)  өчен хас. Әмма бу суларның сыйфаты  югары түгел, аларны күп очракта хуҗалык кирәк-ярагы өчен файдаланалар. Җир асты суларының әһәмияте арта бара, алар эчәргә яраклы су чыганагы буларак кулланыла.  Зур артезиан бассейннары  хуҗалык-эчәргә яраклы стратегик запаслар булып тора. Алар дөньядагы барлык  төбәкләрнең дә җир асты байлыклары санала.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Pr>
          <w:rFonts w:ascii="Times New Roman" w:hAnsi="Times New Roman" w:cs="Times New Roman"/>
          <w:b/>
          <w:sz w:val="28"/>
          <w:szCs w:val="28"/>
          <w:lang w:val="tt-RU"/>
        </w:rPr>
        <w:t>Дөнья океанының ресу</w:t>
      </w:r>
      <w:r w:rsidRPr="004F74ED">
        <w:rPr>
          <w:rFonts w:ascii="Times New Roman" w:hAnsi="Times New Roman" w:cs="Times New Roman"/>
          <w:b/>
          <w:sz w:val="28"/>
          <w:szCs w:val="28"/>
          <w:lang w:val="tt-RU"/>
        </w:rPr>
        <w:t>р</w:t>
      </w:r>
      <w:r>
        <w:rPr>
          <w:rFonts w:ascii="Times New Roman" w:hAnsi="Times New Roman" w:cs="Times New Roman"/>
          <w:b/>
          <w:sz w:val="28"/>
          <w:szCs w:val="28"/>
          <w:lang w:val="tt-RU"/>
        </w:rPr>
        <w:t>с</w:t>
      </w:r>
      <w:r w:rsidRPr="004F74ED">
        <w:rPr>
          <w:rFonts w:ascii="Times New Roman" w:hAnsi="Times New Roman" w:cs="Times New Roman"/>
          <w:b/>
          <w:sz w:val="28"/>
          <w:szCs w:val="28"/>
          <w:lang w:val="tt-RU"/>
        </w:rPr>
        <w:t>лары</w:t>
      </w:r>
      <w:r>
        <w:rPr>
          <w:rFonts w:ascii="Times New Roman" w:hAnsi="Times New Roman" w:cs="Times New Roman"/>
          <w:sz w:val="28"/>
          <w:szCs w:val="28"/>
          <w:lang w:val="tt-RU"/>
        </w:rPr>
        <w:t xml:space="preserve"> да гаять зур һәм төрледән-төрле.  Сез инде 75кә якын  химик элементы булган океанның тозлы суы, төбендәге минераль ресурсларның ничек кулланылганын беләсез. Океан әле кешеләргә энергетик проблеманы чишәргә дә ярдәм итә ала. Дөнья океан суларының тәүлек эчендә күтәрелеш һәм чигенү хәрәкәтләрендә  энергия ресурсы тупланган.  Су күтәрелеше электростанцияләре Франция, АКШ, Кытай һәм Россиядә төзелгән. Диңгез агымы һәм дулкыннары энергиясен куллана торган технологияләр эшләнә.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Дөнья океанының биологик ресурслары  140 төрдәге үсемлекләрне һәм хайваннарны берләштерә.  Кеше файдаланган океан биомассаларының 85%ын балыклар тәшкил итә. Иң күп тотылган балык − Тын океанда (55% тирәсе),  Норвегия, Беринг, Охота һәм Япон диңгезләрендә. Бүгенге көндә  кайбер илләрдә биологик организмнарны  тоту аларның табигый үрчемнәреннән  артып китә, шуңа күрә  балык, моллюсклар (мидий һәм устрица), кысласыманнар, суүсемнәрне ясалма үрчетү киң таралган. Бу кәсеп Япония, Кытай, Һиндстан, Индонезия, Көньяк Корея, АКШ, Нидерланд һәм Франциядә киң кулланыла.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Океан байлыкларын куллану белән бергә аны пычрату да бара. Иң зур куркынычны нефть калдыклары чыгару, танкерлар һәлакәте, төягәндә яки бушатканда өлешчә югалтулар һ.б. тудыра.  Су өстендә  барлыкка килгән нефть элпәсе биосинтез  процессын тоткарлый, энергетик һәм биологик багланышларны боза. Моннан тыш, Дөнья океанының пычрануы  токсик һәм радиоактив калдыкларны күмү, төрле төрдәге коралларны сынап карауга бәйле.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Шул сәбәпле,  табигатьтән файдалануда кешедән килгән зарарны киметү яисә аны зарары бик аз булган дәрәҗәгә  калдырырдай рациональ алымнар куллану  сорала. “Табигатьтән файдалану” төшенчәсе  әйләнә-тирәне  өйрәнү, үзләштерү һәм саклау чараларын берләштерүне күздә тота. Нәкъ менә шуңа күрә  табигый байлыклардан файдаланып, кешелек җәмгыяте тыюлыклардагы һәм милли парклардагы   табигатьнең үзенчәлекле почмакларын  саклау турында уйларга,  чималны комплекслы эшкәртү алымнарын булдырырга, калдыкларны эшкәртү һәм алга таба утильләштерүне җайга салырга, чистарту корылмаларын төзергә, сәнәгать предприятиеләрендә  су белән тәэмин итүнең ябык технологияләрен кулланырга, яңа, экологик яктан чиста ягулык эшләп чыгаруны кайгыртырга тиеш. Рациональ алымнарга мөрәҗәгать итү табигатьтән интенсив рәвештә  файдаланган очракта  да табигый һәм антропоген комплексларны саклап калырга ярдәм итәчәк, аларның начараю процесслары тизлеген киметәчәк.</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Pr="00D5136A" w:rsidRDefault="00644AB0" w:rsidP="00644AB0">
      <w:pPr>
        <w:spacing w:after="0" w:line="360" w:lineRule="auto"/>
        <w:ind w:firstLine="708"/>
        <w:jc w:val="both"/>
        <w:rPr>
          <w:rFonts w:ascii="Times New Roman" w:hAnsi="Times New Roman" w:cs="Times New Roman"/>
          <w:b/>
          <w:sz w:val="28"/>
          <w:szCs w:val="28"/>
          <w:lang w:val="tt-RU"/>
        </w:rPr>
      </w:pPr>
      <w:r w:rsidRPr="00D5136A">
        <w:rPr>
          <w:rFonts w:ascii="Times New Roman" w:hAnsi="Times New Roman" w:cs="Times New Roman"/>
          <w:b/>
          <w:sz w:val="28"/>
          <w:szCs w:val="28"/>
          <w:lang w:val="tt-RU"/>
        </w:rPr>
        <w:t>КОНТРОЛЬ СОРАУЛАР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Табигый ресурслар дип нәрсәләр атала?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Вакытлар узу белән  теге яки бу табигый ресурсның роле ничек үзгәргән? Мисаллар китерегез.</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Табигый ресурсларны классификацияләгәндә  нинди принциплар  нигез булып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Бетә торган ресурсларның барлык төрләре дә сезгә билгелеме? Бетми торган ресурсларга мисаллар китерегез.</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Торгызып була һәм торгызып булмый торган ресурслардан рациональ файдалануның асылы нидән гыйбарәт?</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 Ни өчен илләрнең төрле табигый ресурлар белән тәэмин ителгәнлеген запаслары буенча гына билгеләү дөрес түгел?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 Илнең табигый ресурслар белән тәэмин ителүе аның икътисади үсешен  ни дәрәҗәдә билгели? Мисаллар китерегез.</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 Дөнья океаны ресурслары комплекслымы?</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sidRPr="008A78A1">
        <w:rPr>
          <w:rFonts w:ascii="Times New Roman" w:hAnsi="Times New Roman" w:cs="Times New Roman"/>
          <w:b/>
          <w:sz w:val="28"/>
          <w:szCs w:val="28"/>
          <w:lang w:val="tt-RU"/>
        </w:rPr>
        <w:t>ГАМӘЛИ БИРЕМНӘР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b/>
          <w:sz w:val="28"/>
          <w:szCs w:val="28"/>
          <w:lang w:val="tt-RU"/>
        </w:rPr>
        <w:t xml:space="preserve">1. </w:t>
      </w:r>
      <w:r>
        <w:rPr>
          <w:rFonts w:ascii="Times New Roman" w:hAnsi="Times New Roman" w:cs="Times New Roman"/>
          <w:sz w:val="28"/>
          <w:szCs w:val="28"/>
          <w:lang w:val="tt-RU"/>
        </w:rPr>
        <w:t xml:space="preserve"> Дөньяның контур картасында билгеләгез:</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 Дөньяның эре нефть бассейннарын (атлас материалларыннан, 2 нче рәсемнән һәм дәреслек таблицаларыннан файдаланыгыз);</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 эре күмер бассейннарын;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 аларның исемнәрен языгыз.</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b/>
          <w:sz w:val="28"/>
          <w:szCs w:val="28"/>
          <w:lang w:val="tt-RU"/>
        </w:rPr>
        <w:t xml:space="preserve">2. </w:t>
      </w:r>
      <w:r>
        <w:rPr>
          <w:rFonts w:ascii="Times New Roman" w:hAnsi="Times New Roman" w:cs="Times New Roman"/>
          <w:sz w:val="28"/>
          <w:szCs w:val="28"/>
          <w:lang w:val="tt-RU"/>
        </w:rPr>
        <w:t>8 нче таблица нигезендә “Дөнья төбәкләрендәге урман ресурслары” диаграммасын төзегез.</w:t>
      </w:r>
    </w:p>
    <w:p w:rsidR="00644AB0" w:rsidRPr="008A78A1"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b/>
          <w:sz w:val="28"/>
          <w:szCs w:val="28"/>
          <w:lang w:val="tt-RU"/>
        </w:rPr>
        <w:t xml:space="preserve">3. </w:t>
      </w:r>
      <w:r>
        <w:rPr>
          <w:rFonts w:ascii="Times New Roman" w:hAnsi="Times New Roman" w:cs="Times New Roman"/>
          <w:sz w:val="28"/>
          <w:szCs w:val="28"/>
          <w:lang w:val="tt-RU"/>
        </w:rPr>
        <w:t xml:space="preserve"> Латин Америкасы илләренең күмер, нефть, табигый газ һәм тимер рудалары белән тәэмин ителешен аларның бүгенге чыгару дәрәҗәсенә карап күрсәтегез.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BE7EC4" w:rsidRDefault="00644AB0" w:rsidP="00644AB0">
      <w:pPr>
        <w:spacing w:after="0" w:line="360" w:lineRule="auto"/>
        <w:rPr>
          <w:rFonts w:ascii="Times New Roman" w:hAnsi="Times New Roman" w:cs="Times New Roman"/>
          <w:b/>
          <w:sz w:val="40"/>
          <w:szCs w:val="40"/>
          <w:lang w:val="tt-RU"/>
        </w:rPr>
      </w:pPr>
      <w:r w:rsidRPr="00BE7EC4">
        <w:rPr>
          <w:rFonts w:ascii="Times New Roman" w:hAnsi="Times New Roman" w:cs="Times New Roman"/>
          <w:b/>
          <w:sz w:val="40"/>
          <w:szCs w:val="40"/>
          <w:lang w:val="tt-RU"/>
        </w:rPr>
        <w:t>3 нче бүлек</w:t>
      </w:r>
    </w:p>
    <w:p w:rsidR="00644AB0" w:rsidRPr="00B8554E" w:rsidRDefault="00644AB0" w:rsidP="00644AB0">
      <w:pPr>
        <w:spacing w:after="0" w:line="360" w:lineRule="auto"/>
        <w:rPr>
          <w:rFonts w:ascii="Times New Roman" w:hAnsi="Times New Roman" w:cs="Times New Roman"/>
          <w:b/>
          <w:sz w:val="40"/>
          <w:szCs w:val="40"/>
          <w:lang w:val="tt-RU"/>
        </w:rPr>
      </w:pPr>
      <w:r w:rsidRPr="00B8554E">
        <w:rPr>
          <w:rFonts w:ascii="Times New Roman" w:hAnsi="Times New Roman" w:cs="Times New Roman"/>
          <w:b/>
          <w:sz w:val="40"/>
          <w:szCs w:val="40"/>
          <w:lang w:val="tt-RU"/>
        </w:rPr>
        <w:t>ДӨНЬЯ ХАЛКЫ</w:t>
      </w:r>
    </w:p>
    <w:p w:rsidR="00644AB0" w:rsidRPr="00B8554E" w:rsidRDefault="00644AB0" w:rsidP="00644AB0">
      <w:pPr>
        <w:spacing w:after="0" w:line="360" w:lineRule="auto"/>
        <w:rPr>
          <w:rFonts w:ascii="Times New Roman" w:hAnsi="Times New Roman" w:cs="Times New Roman"/>
          <w:sz w:val="40"/>
          <w:szCs w:val="40"/>
          <w:lang w:val="tt-RU"/>
        </w:rPr>
      </w:pPr>
      <w:r w:rsidRPr="00B8554E">
        <w:rPr>
          <w:rFonts w:ascii="Times New Roman" w:hAnsi="Times New Roman" w:cs="Times New Roman"/>
          <w:sz w:val="40"/>
          <w:szCs w:val="40"/>
          <w:lang w:val="tt-RU"/>
        </w:rPr>
        <w:t>3.1</w:t>
      </w:r>
      <w:r>
        <w:rPr>
          <w:rFonts w:ascii="Times New Roman" w:hAnsi="Times New Roman" w:cs="Times New Roman"/>
          <w:sz w:val="40"/>
          <w:szCs w:val="40"/>
          <w:lang w:val="tt-RU"/>
        </w:rPr>
        <w:t>.</w:t>
      </w:r>
      <w:r w:rsidRPr="00B8554E">
        <w:rPr>
          <w:rFonts w:ascii="Times New Roman" w:hAnsi="Times New Roman" w:cs="Times New Roman"/>
          <w:sz w:val="40"/>
          <w:szCs w:val="40"/>
          <w:lang w:val="tt-RU"/>
        </w:rPr>
        <w:t xml:space="preserve"> Халык саны һәм халыкның яңарып торуы</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Халык саны </w:t>
      </w:r>
      <w:r w:rsidRPr="00B8554E">
        <w:rPr>
          <w:rFonts w:ascii="Times New Roman" w:hAnsi="Times New Roman" w:cs="Times New Roman"/>
          <w:b/>
          <w:i/>
          <w:sz w:val="28"/>
          <w:szCs w:val="28"/>
          <w:lang w:val="tt-RU"/>
        </w:rPr>
        <w:t>табигый үзгәреш</w:t>
      </w:r>
      <w:r w:rsidRPr="00B8554E">
        <w:rPr>
          <w:rFonts w:ascii="Times New Roman" w:hAnsi="Times New Roman" w:cs="Times New Roman"/>
          <w:sz w:val="28"/>
          <w:szCs w:val="28"/>
          <w:lang w:val="tt-RU"/>
        </w:rPr>
        <w:t xml:space="preserve"> яки туу, үлү һәм табигый артуның бердәмлеген тәшкил иткән халыкның яңарып торуы нәтиҗәсендә үзгәреш кичерә. Табигый  үзгәреш  кешеләрнең буыннан-буынга өзлексез яңарып һәм алмашынып торуын тәэмин итә.  Дөньядагы халыкларның саны бер-берсеннән аерылганлыктан, яңарып торуны исәпләү өчен,  бер елга 1000 кешенең  (</w:t>
      </w:r>
      <w:r>
        <w:rPr>
          <w:rFonts w:ascii="Times New Roman" w:hAnsi="Times New Roman" w:cs="Times New Roman"/>
          <w:sz w:val="28"/>
          <w:szCs w:val="28"/>
          <w:lang w:val="tt-RU"/>
        </w:rPr>
        <w:t>промилле) үлү һәм тууын билгеләү</w:t>
      </w:r>
      <w:r w:rsidRPr="00B8554E">
        <w:rPr>
          <w:rFonts w:ascii="Times New Roman" w:hAnsi="Times New Roman" w:cs="Times New Roman"/>
          <w:sz w:val="28"/>
          <w:szCs w:val="28"/>
          <w:lang w:val="tt-RU"/>
        </w:rPr>
        <w:t xml:space="preserve"> гамәлгә кергән. Халык санының табигый үзгәрүе, иң беренче чиратта, социаль-икътисади факторларга, аеруча җәмгыятьнең икътисади моделенә  бәйле. Әлеге бәйлелекне аңлата торган концепция </w:t>
      </w:r>
      <w:r w:rsidRPr="00B8554E">
        <w:rPr>
          <w:rFonts w:ascii="Times New Roman" w:hAnsi="Times New Roman" w:cs="Times New Roman"/>
          <w:i/>
          <w:sz w:val="28"/>
          <w:szCs w:val="28"/>
          <w:lang w:val="tt-RU"/>
        </w:rPr>
        <w:t>демографик күчеш теориясе</w:t>
      </w:r>
      <w:r w:rsidRPr="00B8554E">
        <w:rPr>
          <w:rFonts w:ascii="Times New Roman" w:hAnsi="Times New Roman" w:cs="Times New Roman"/>
          <w:sz w:val="28"/>
          <w:szCs w:val="28"/>
          <w:lang w:val="tt-RU"/>
        </w:rPr>
        <w:t xml:space="preserve">  (демография</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халык санының табигый артуын, халыкның яшен, җенси составын, аның арту яки кимү закончалыкларын өйрәнә торган фән)  дип атала.  Әлеге теория  дөнья икътисады үсешенең этапларын (</w:t>
      </w:r>
      <w:r w:rsidRPr="00B05333">
        <w:rPr>
          <w:rFonts w:ascii="Times New Roman" w:hAnsi="Times New Roman" w:cs="Times New Roman"/>
          <w:sz w:val="28"/>
          <w:szCs w:val="28"/>
          <w:lang w:val="tt-RU"/>
        </w:rPr>
        <w:t>үзләштерүче,</w:t>
      </w:r>
      <w:r w:rsidRPr="00B8554E">
        <w:rPr>
          <w:rFonts w:ascii="Times New Roman" w:hAnsi="Times New Roman" w:cs="Times New Roman"/>
          <w:sz w:val="28"/>
          <w:szCs w:val="28"/>
          <w:lang w:val="tt-RU"/>
        </w:rPr>
        <w:t xml:space="preserve"> аграр, индустриаль һәм постиндустриаль хуҗалык) демографик процесслар (үлем, туу, халыкның  табигый артуы яки кимүе)  белән бәйли. </w:t>
      </w:r>
    </w:p>
    <w:p w:rsidR="00644AB0" w:rsidRPr="00B8554E"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Демо</w:t>
      </w:r>
      <w:r w:rsidRPr="00B8554E">
        <w:rPr>
          <w:rFonts w:ascii="Times New Roman" w:hAnsi="Times New Roman" w:cs="Times New Roman"/>
          <w:sz w:val="28"/>
          <w:szCs w:val="28"/>
          <w:lang w:val="tt-RU"/>
        </w:rPr>
        <w:t xml:space="preserve">график күчешнең </w:t>
      </w:r>
      <w:r>
        <w:rPr>
          <w:rFonts w:ascii="Times New Roman" w:hAnsi="Times New Roman" w:cs="Times New Roman"/>
          <w:sz w:val="28"/>
          <w:szCs w:val="28"/>
          <w:lang w:val="tt-RU"/>
        </w:rPr>
        <w:t>стадияләрен</w:t>
      </w:r>
      <w:r w:rsidRPr="00B8554E">
        <w:rPr>
          <w:rFonts w:ascii="Times New Roman" w:hAnsi="Times New Roman" w:cs="Times New Roman"/>
          <w:sz w:val="28"/>
          <w:szCs w:val="28"/>
          <w:lang w:val="tt-RU"/>
        </w:rPr>
        <w:t xml:space="preserve"> җентекләп тикшерәбез.</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Pr>
          <w:rFonts w:ascii="Times New Roman" w:hAnsi="Times New Roman" w:cs="Times New Roman"/>
          <w:b/>
          <w:sz w:val="28"/>
          <w:szCs w:val="28"/>
          <w:lang w:val="tt-RU"/>
        </w:rPr>
        <w:t>Беренче стадия</w:t>
      </w:r>
      <w:r w:rsidRPr="00B8554E">
        <w:rPr>
          <w:rFonts w:ascii="Times New Roman" w:hAnsi="Times New Roman" w:cs="Times New Roman"/>
          <w:b/>
          <w:sz w:val="28"/>
          <w:szCs w:val="28"/>
          <w:lang w:val="tt-RU"/>
        </w:rPr>
        <w:t xml:space="preserve">. </w:t>
      </w:r>
      <w:r w:rsidRPr="00B8554E">
        <w:rPr>
          <w:rFonts w:ascii="Times New Roman" w:hAnsi="Times New Roman" w:cs="Times New Roman"/>
          <w:sz w:val="28"/>
          <w:szCs w:val="28"/>
          <w:lang w:val="tt-RU"/>
        </w:rPr>
        <w:t>Үзләштерүче хуҗалык өстенлек иткән чорда  туучылар саны  физиологик максимум дәрәҗәсенә туры килә, әмма медицина үсеше түбән дәрәҗәдә булу сәбәпле, үлүчеләр</w:t>
      </w:r>
      <w:r>
        <w:rPr>
          <w:rFonts w:ascii="Times New Roman" w:hAnsi="Times New Roman" w:cs="Times New Roman"/>
          <w:sz w:val="28"/>
          <w:szCs w:val="28"/>
          <w:lang w:val="tt-RU"/>
        </w:rPr>
        <w:t xml:space="preserve"> саны  да </w:t>
      </w:r>
      <w:r w:rsidRPr="00B8554E">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(аеруча сабый балаларның) </w:t>
      </w:r>
      <w:r w:rsidRPr="00B8554E">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бик  зур </w:t>
      </w:r>
      <w:r w:rsidRPr="00B8554E">
        <w:rPr>
          <w:rFonts w:ascii="Times New Roman" w:hAnsi="Times New Roman" w:cs="Times New Roman"/>
          <w:sz w:val="28"/>
          <w:szCs w:val="28"/>
          <w:lang w:val="tt-RU"/>
        </w:rPr>
        <w:t xml:space="preserve"> була.  Икътисади сәбәпләр аркасында халыкның матди байлыклар белән тәэмин ителүе түбән дәрәҗәдә булганлыктан,  халыкның табигый артуы да югары түгел. Халык саны артуны ачлык, даими кабатланып торган сугышлар һәм авырулар да тоткарлый. Гомумән алганда, туучылар саны үлүчеләр саны</w:t>
      </w:r>
      <w:r>
        <w:rPr>
          <w:rFonts w:ascii="Times New Roman" w:hAnsi="Times New Roman" w:cs="Times New Roman"/>
          <w:sz w:val="28"/>
          <w:szCs w:val="28"/>
          <w:lang w:val="tt-RU"/>
        </w:rPr>
        <w:t>ннан бик азга гына югарырак, кайбер гасырларда исә  тү</w:t>
      </w:r>
      <w:r w:rsidRPr="00B8554E">
        <w:rPr>
          <w:rFonts w:ascii="Times New Roman" w:hAnsi="Times New Roman" w:cs="Times New Roman"/>
          <w:sz w:val="28"/>
          <w:szCs w:val="28"/>
          <w:lang w:val="tt-RU"/>
        </w:rPr>
        <w:t xml:space="preserve">бәнрәк тә була. </w:t>
      </w:r>
      <w:r>
        <w:rPr>
          <w:rFonts w:ascii="Times New Roman" w:hAnsi="Times New Roman" w:cs="Times New Roman"/>
          <w:sz w:val="28"/>
          <w:szCs w:val="28"/>
          <w:lang w:val="tt-RU"/>
        </w:rPr>
        <w:t>Х</w:t>
      </w:r>
      <w:r w:rsidRPr="00B8554E">
        <w:rPr>
          <w:rFonts w:ascii="Times New Roman" w:hAnsi="Times New Roman" w:cs="Times New Roman"/>
          <w:sz w:val="28"/>
          <w:szCs w:val="28"/>
          <w:lang w:val="tt-RU"/>
        </w:rPr>
        <w:t xml:space="preserve">алыкның мондый төр яңаруы  </w:t>
      </w:r>
      <w:r w:rsidRPr="00B05333">
        <w:rPr>
          <w:rFonts w:ascii="Times New Roman" w:hAnsi="Times New Roman" w:cs="Times New Roman"/>
          <w:i/>
          <w:sz w:val="28"/>
          <w:szCs w:val="28"/>
          <w:lang w:val="tt-RU"/>
        </w:rPr>
        <w:t>традицион</w:t>
      </w:r>
      <w:r w:rsidRPr="00B8554E">
        <w:rPr>
          <w:rFonts w:ascii="Times New Roman" w:hAnsi="Times New Roman" w:cs="Times New Roman"/>
          <w:sz w:val="28"/>
          <w:szCs w:val="28"/>
          <w:lang w:val="tt-RU"/>
        </w:rPr>
        <w:t xml:space="preserve">  дип атала.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Pr>
          <w:rFonts w:ascii="Times New Roman" w:hAnsi="Times New Roman" w:cs="Times New Roman"/>
          <w:b/>
          <w:sz w:val="28"/>
          <w:szCs w:val="28"/>
          <w:lang w:val="tt-RU"/>
        </w:rPr>
        <w:t>Икенче</w:t>
      </w:r>
      <w:r w:rsidRPr="00B8554E">
        <w:rPr>
          <w:rFonts w:ascii="Times New Roman" w:hAnsi="Times New Roman" w:cs="Times New Roman"/>
          <w:b/>
          <w:sz w:val="28"/>
          <w:szCs w:val="28"/>
          <w:lang w:val="tt-RU"/>
        </w:rPr>
        <w:t xml:space="preserve"> </w:t>
      </w:r>
      <w:r>
        <w:rPr>
          <w:rFonts w:ascii="Times New Roman" w:hAnsi="Times New Roman" w:cs="Times New Roman"/>
          <w:b/>
          <w:sz w:val="28"/>
          <w:szCs w:val="28"/>
          <w:lang w:val="tt-RU"/>
        </w:rPr>
        <w:t>стадия</w:t>
      </w:r>
      <w:r w:rsidRPr="00B8554E">
        <w:rPr>
          <w:rFonts w:ascii="Times New Roman" w:hAnsi="Times New Roman" w:cs="Times New Roman"/>
          <w:sz w:val="28"/>
          <w:szCs w:val="28"/>
          <w:lang w:val="tt-RU"/>
        </w:rPr>
        <w:t>. Әлеге чор медицина казанышлары ярдәмендә һәм хуҗалыкның яңа төренә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аграр хуҗалыкка күчеш нәтиҗәсендә үлүчеләр с</w:t>
      </w:r>
      <w:r>
        <w:rPr>
          <w:rFonts w:ascii="Times New Roman" w:hAnsi="Times New Roman" w:cs="Times New Roman"/>
          <w:sz w:val="28"/>
          <w:szCs w:val="28"/>
          <w:lang w:val="tt-RU"/>
        </w:rPr>
        <w:t>аны кискен кимү</w:t>
      </w:r>
      <w:r w:rsidRPr="00B8554E">
        <w:rPr>
          <w:rFonts w:ascii="Times New Roman" w:hAnsi="Times New Roman" w:cs="Times New Roman"/>
          <w:sz w:val="28"/>
          <w:szCs w:val="28"/>
          <w:lang w:val="tt-RU"/>
        </w:rPr>
        <w:t xml:space="preserve"> белән характерлана. </w:t>
      </w:r>
      <w:r w:rsidRPr="00B05333">
        <w:rPr>
          <w:rFonts w:ascii="Times New Roman" w:hAnsi="Times New Roman" w:cs="Times New Roman"/>
          <w:sz w:val="28"/>
          <w:szCs w:val="28"/>
          <w:lang w:val="tt-RU"/>
        </w:rPr>
        <w:t>Бу күренеш туучылар санын максималь дәрәҗәгә җиткерүнең икътисади яктан отышлы булуына шартлар тудырды.</w:t>
      </w:r>
      <w:r w:rsidRPr="00B8554E">
        <w:rPr>
          <w:rFonts w:ascii="Times New Roman" w:hAnsi="Times New Roman" w:cs="Times New Roman"/>
          <w:sz w:val="28"/>
          <w:szCs w:val="28"/>
          <w:lang w:val="tt-RU"/>
        </w:rPr>
        <w:t xml:space="preserve"> Аграр җәмгыятьнең икътисади  шартларына заманча медицина казанышлары да кушылса, халык санының  күпләп артуы, ягъни “демографик шартлау” барлыкка килә. Мондый күренеш XVIII гасыр ахыры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XIX гасыр башында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Европада һәм Төньяк Америкада,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ХХ гасырның 60-70</w:t>
      </w:r>
      <w:r>
        <w:rPr>
          <w:rFonts w:ascii="Times New Roman" w:hAnsi="Times New Roman" w:cs="Times New Roman"/>
          <w:sz w:val="28"/>
          <w:szCs w:val="28"/>
          <w:lang w:val="tt-RU"/>
        </w:rPr>
        <w:t xml:space="preserve"> елларында  − Латин Америкасы</w:t>
      </w:r>
      <w:r w:rsidRPr="00B8554E">
        <w:rPr>
          <w:rFonts w:ascii="Times New Roman" w:hAnsi="Times New Roman" w:cs="Times New Roman"/>
          <w:sz w:val="28"/>
          <w:szCs w:val="28"/>
          <w:lang w:val="tt-RU"/>
        </w:rPr>
        <w:t xml:space="preserve"> белән  Азиядә, ХХ гасырның 80-90 елларында    Африкада күзәтелде. Аны халык</w:t>
      </w:r>
      <w:r>
        <w:rPr>
          <w:rFonts w:ascii="Times New Roman" w:hAnsi="Times New Roman" w:cs="Times New Roman"/>
          <w:sz w:val="28"/>
          <w:szCs w:val="28"/>
          <w:lang w:val="tt-RU"/>
        </w:rPr>
        <w:t>ның</w:t>
      </w:r>
      <w:r w:rsidRPr="00B8554E">
        <w:rPr>
          <w:rFonts w:ascii="Times New Roman" w:hAnsi="Times New Roman" w:cs="Times New Roman"/>
          <w:sz w:val="28"/>
          <w:szCs w:val="28"/>
          <w:lang w:val="tt-RU"/>
        </w:rPr>
        <w:t xml:space="preserve"> </w:t>
      </w:r>
      <w:r w:rsidRPr="00B8554E">
        <w:rPr>
          <w:rFonts w:ascii="Times New Roman" w:hAnsi="Times New Roman" w:cs="Times New Roman"/>
          <w:i/>
          <w:sz w:val="28"/>
          <w:szCs w:val="28"/>
          <w:lang w:val="tt-RU"/>
        </w:rPr>
        <w:t>киңәйтелгән</w:t>
      </w:r>
      <w:r w:rsidRPr="00B8554E">
        <w:rPr>
          <w:rFonts w:ascii="Times New Roman" w:hAnsi="Times New Roman" w:cs="Times New Roman"/>
          <w:sz w:val="28"/>
          <w:szCs w:val="28"/>
          <w:lang w:val="tt-RU"/>
        </w:rPr>
        <w:t xml:space="preserve"> яңарып торуы дип атыйлар.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sidRPr="00B8554E">
        <w:rPr>
          <w:rFonts w:ascii="Times New Roman" w:hAnsi="Times New Roman" w:cs="Times New Roman"/>
          <w:b/>
          <w:sz w:val="28"/>
          <w:szCs w:val="28"/>
          <w:lang w:val="tt-RU"/>
        </w:rPr>
        <w:t xml:space="preserve">Өченче </w:t>
      </w:r>
      <w:r>
        <w:rPr>
          <w:rFonts w:ascii="Times New Roman" w:hAnsi="Times New Roman" w:cs="Times New Roman"/>
          <w:b/>
          <w:sz w:val="28"/>
          <w:szCs w:val="28"/>
          <w:lang w:val="tt-RU"/>
        </w:rPr>
        <w:t>стадия</w:t>
      </w:r>
      <w:r w:rsidRPr="00B8554E">
        <w:rPr>
          <w:rFonts w:ascii="Times New Roman" w:hAnsi="Times New Roman" w:cs="Times New Roman"/>
          <w:sz w:val="28"/>
          <w:szCs w:val="28"/>
          <w:lang w:val="tt-RU"/>
        </w:rPr>
        <w:t>.  Индустриаль хуҗалыкка күчеш барышында туучылар саны кимү күзәтелә. Индустриаль хуҗалык гаиләне  җәмгыятьнең  икътисади  ячейкасындагы төп функцияләреннән мәхрүм итә. Белемлелек, эшлеклелек кебек кешенең шәхси үзенчәлекләре  икътисади әһәмият ала. Әлеге күренеш аз балалы гаиләнең  икътисади нигезен билгели.  Халык саны арту акрыная төшә, индустриаль чорда  туучылар саны аз булу сәбәпле, ү</w:t>
      </w:r>
      <w:r>
        <w:rPr>
          <w:rFonts w:ascii="Times New Roman" w:hAnsi="Times New Roman" w:cs="Times New Roman"/>
          <w:sz w:val="28"/>
          <w:szCs w:val="28"/>
          <w:lang w:val="tt-RU"/>
        </w:rPr>
        <w:t>лүчеләр саны да кими. Халыкның яңарып тору</w:t>
      </w:r>
      <w:r w:rsidRPr="00B8554E">
        <w:rPr>
          <w:rFonts w:ascii="Times New Roman" w:hAnsi="Times New Roman" w:cs="Times New Roman"/>
          <w:sz w:val="28"/>
          <w:szCs w:val="28"/>
          <w:lang w:val="tt-RU"/>
        </w:rPr>
        <w:t>ы</w:t>
      </w:r>
      <w:r>
        <w:rPr>
          <w:rFonts w:ascii="Times New Roman" w:hAnsi="Times New Roman" w:cs="Times New Roman"/>
          <w:sz w:val="28"/>
          <w:szCs w:val="28"/>
          <w:lang w:val="tt-RU"/>
        </w:rPr>
        <w:t>н</w:t>
      </w:r>
      <w:r w:rsidRPr="00B8554E">
        <w:rPr>
          <w:rFonts w:ascii="Times New Roman" w:hAnsi="Times New Roman" w:cs="Times New Roman"/>
          <w:sz w:val="28"/>
          <w:szCs w:val="28"/>
          <w:lang w:val="tt-RU"/>
        </w:rPr>
        <w:t xml:space="preserve">ың әлеге төре </w:t>
      </w:r>
      <w:r w:rsidRPr="00B8554E">
        <w:rPr>
          <w:rFonts w:ascii="Times New Roman" w:hAnsi="Times New Roman" w:cs="Times New Roman"/>
          <w:i/>
          <w:sz w:val="28"/>
          <w:szCs w:val="28"/>
          <w:lang w:val="tt-RU"/>
        </w:rPr>
        <w:t>гади</w:t>
      </w:r>
      <w:r w:rsidRPr="00B8554E">
        <w:rPr>
          <w:rFonts w:ascii="Times New Roman" w:hAnsi="Times New Roman" w:cs="Times New Roman"/>
          <w:sz w:val="28"/>
          <w:szCs w:val="28"/>
          <w:lang w:val="tt-RU"/>
        </w:rPr>
        <w:t xml:space="preserve"> дип атала. </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b/>
          <w:sz w:val="28"/>
          <w:szCs w:val="28"/>
          <w:lang w:val="tt-RU"/>
        </w:rPr>
        <w:t>Дүртенче стадия</w:t>
      </w:r>
      <w:r w:rsidRPr="00B8554E">
        <w:rPr>
          <w:rFonts w:ascii="Times New Roman" w:hAnsi="Times New Roman" w:cs="Times New Roman"/>
          <w:b/>
          <w:sz w:val="28"/>
          <w:szCs w:val="28"/>
          <w:lang w:val="tt-RU"/>
        </w:rPr>
        <w:t xml:space="preserve">. </w:t>
      </w:r>
      <w:r w:rsidRPr="00B8554E">
        <w:rPr>
          <w:rFonts w:ascii="Times New Roman" w:hAnsi="Times New Roman" w:cs="Times New Roman"/>
          <w:sz w:val="28"/>
          <w:szCs w:val="28"/>
          <w:lang w:val="tt-RU"/>
        </w:rPr>
        <w:t>Демографик күчешнең бу стадиясе  җәмгыятьнең постиндустриаль  хуҗалыкка күчүенә бәйле. Җәмгыятьнең матди хәле яхшыру, мәдәнилеге арту, сәламәтлек саклау үсеше</w:t>
      </w:r>
      <w:r>
        <w:rPr>
          <w:rFonts w:ascii="Times New Roman" w:hAnsi="Times New Roman" w:cs="Times New Roman"/>
          <w:sz w:val="28"/>
          <w:szCs w:val="28"/>
          <w:lang w:val="tt-RU"/>
        </w:rPr>
        <w:t xml:space="preserve"> нәтиҗәсендә үлүчеләр саны</w:t>
      </w:r>
      <w:r w:rsidRPr="00B8554E">
        <w:rPr>
          <w:rFonts w:ascii="Times New Roman" w:hAnsi="Times New Roman" w:cs="Times New Roman"/>
          <w:sz w:val="28"/>
          <w:szCs w:val="28"/>
          <w:lang w:val="tt-RU"/>
        </w:rPr>
        <w:t xml:space="preserve">  кими һәм көтелгән уртача гомер озынлыгы  арта. Бу хә</w:t>
      </w:r>
      <w:r>
        <w:rPr>
          <w:rFonts w:ascii="Times New Roman" w:hAnsi="Times New Roman" w:cs="Times New Roman"/>
          <w:sz w:val="28"/>
          <w:szCs w:val="28"/>
          <w:lang w:val="tt-RU"/>
        </w:rPr>
        <w:t>л халыкның картаюына  китерә.  Ик</w:t>
      </w:r>
      <w:r w:rsidRPr="00B8554E">
        <w:rPr>
          <w:rFonts w:ascii="Times New Roman" w:hAnsi="Times New Roman" w:cs="Times New Roman"/>
          <w:sz w:val="28"/>
          <w:szCs w:val="28"/>
          <w:lang w:val="tt-RU"/>
        </w:rPr>
        <w:t>ътисад хатын-кызларның  җитештерү процес</w:t>
      </w:r>
      <w:r>
        <w:rPr>
          <w:rFonts w:ascii="Times New Roman" w:hAnsi="Times New Roman" w:cs="Times New Roman"/>
          <w:sz w:val="28"/>
          <w:szCs w:val="28"/>
          <w:lang w:val="tt-RU"/>
        </w:rPr>
        <w:t>с</w:t>
      </w:r>
      <w:r w:rsidRPr="00B8554E">
        <w:rPr>
          <w:rFonts w:ascii="Times New Roman" w:hAnsi="Times New Roman" w:cs="Times New Roman"/>
          <w:sz w:val="28"/>
          <w:szCs w:val="28"/>
          <w:lang w:val="tt-RU"/>
        </w:rPr>
        <w:t>ларына тагын да ныграк катнашуын таләп итә, бу исә картаю белән беррәттән, туучылар саны кимүгә нык  тәэсир итә. Постиндустриаль чорда  баланың белем алуына һәм үсешенә чыгымнар ар</w:t>
      </w:r>
      <w:r>
        <w:rPr>
          <w:rFonts w:ascii="Times New Roman" w:hAnsi="Times New Roman" w:cs="Times New Roman"/>
          <w:sz w:val="28"/>
          <w:szCs w:val="28"/>
          <w:lang w:val="tt-RU"/>
        </w:rPr>
        <w:t>тканлыкт</w:t>
      </w:r>
      <w:r w:rsidRPr="00B8554E">
        <w:rPr>
          <w:rFonts w:ascii="Times New Roman" w:hAnsi="Times New Roman" w:cs="Times New Roman"/>
          <w:sz w:val="28"/>
          <w:szCs w:val="28"/>
          <w:lang w:val="tt-RU"/>
        </w:rPr>
        <w:t xml:space="preserve">ан, туучылар санының аз булуы  икътисади яктан отышлы санала. Табигый арту кими, кайбер илләрдә хәтта үлүчеләр саны туучылар саныннан арта. </w:t>
      </w:r>
      <w:r>
        <w:rPr>
          <w:rFonts w:ascii="Times New Roman" w:hAnsi="Times New Roman" w:cs="Times New Roman"/>
          <w:sz w:val="28"/>
          <w:szCs w:val="28"/>
          <w:lang w:val="tt-RU"/>
        </w:rPr>
        <w:t xml:space="preserve">Бу хәл </w:t>
      </w:r>
      <w:r w:rsidRPr="00B8554E">
        <w:rPr>
          <w:rFonts w:ascii="Times New Roman" w:hAnsi="Times New Roman" w:cs="Times New Roman"/>
          <w:sz w:val="28"/>
          <w:szCs w:val="28"/>
          <w:lang w:val="tt-RU"/>
        </w:rPr>
        <w:t xml:space="preserve"> депопул</w:t>
      </w:r>
      <w:r>
        <w:rPr>
          <w:rFonts w:ascii="Times New Roman" w:hAnsi="Times New Roman" w:cs="Times New Roman"/>
          <w:sz w:val="28"/>
          <w:szCs w:val="28"/>
          <w:lang w:val="tt-RU"/>
        </w:rPr>
        <w:t>яциягә − халыкның яңарып торуның кимүен</w:t>
      </w:r>
      <w:r w:rsidRPr="00B8554E">
        <w:rPr>
          <w:rFonts w:ascii="Times New Roman" w:hAnsi="Times New Roman" w:cs="Times New Roman"/>
          <w:sz w:val="28"/>
          <w:szCs w:val="28"/>
          <w:lang w:val="tt-RU"/>
        </w:rPr>
        <w:t>ә китерә.  Аны халык</w:t>
      </w:r>
      <w:r>
        <w:rPr>
          <w:rFonts w:ascii="Times New Roman" w:hAnsi="Times New Roman" w:cs="Times New Roman"/>
          <w:sz w:val="28"/>
          <w:szCs w:val="28"/>
          <w:lang w:val="tt-RU"/>
        </w:rPr>
        <w:t>ның</w:t>
      </w:r>
      <w:r w:rsidRPr="00B8554E">
        <w:rPr>
          <w:rFonts w:ascii="Times New Roman" w:hAnsi="Times New Roman" w:cs="Times New Roman"/>
          <w:sz w:val="28"/>
          <w:szCs w:val="28"/>
          <w:lang w:val="tt-RU"/>
        </w:rPr>
        <w:t xml:space="preserve"> </w:t>
      </w:r>
      <w:r w:rsidRPr="008B2A3E">
        <w:rPr>
          <w:rFonts w:ascii="Times New Roman" w:hAnsi="Times New Roman" w:cs="Times New Roman"/>
          <w:i/>
          <w:sz w:val="28"/>
          <w:szCs w:val="28"/>
          <w:lang w:val="tt-RU"/>
        </w:rPr>
        <w:t xml:space="preserve">тарайган </w:t>
      </w:r>
      <w:r w:rsidRPr="00B8554E">
        <w:rPr>
          <w:rFonts w:ascii="Times New Roman" w:hAnsi="Times New Roman" w:cs="Times New Roman"/>
          <w:sz w:val="28"/>
          <w:szCs w:val="28"/>
          <w:lang w:val="tt-RU"/>
        </w:rPr>
        <w:t>яңарып тору</w:t>
      </w:r>
      <w:r>
        <w:rPr>
          <w:rFonts w:ascii="Times New Roman" w:hAnsi="Times New Roman" w:cs="Times New Roman"/>
          <w:sz w:val="28"/>
          <w:szCs w:val="28"/>
          <w:lang w:val="tt-RU"/>
        </w:rPr>
        <w:t>ы</w:t>
      </w:r>
      <w:r w:rsidRPr="00B8554E">
        <w:rPr>
          <w:rFonts w:ascii="Times New Roman" w:hAnsi="Times New Roman" w:cs="Times New Roman"/>
          <w:sz w:val="28"/>
          <w:szCs w:val="28"/>
          <w:lang w:val="tt-RU"/>
        </w:rPr>
        <w:t xml:space="preserve"> дип атыйлар.</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Демографик күчешнең концепциясе  кешелек тарихының әүвәлге чорыннан алып меңнәрчә ел дәвамында Җирдәге халыкның табигый үсеше ни өчен сизелерлек булмавын, аннан соң</w:t>
      </w:r>
      <w:r>
        <w:rPr>
          <w:rFonts w:ascii="Times New Roman" w:hAnsi="Times New Roman" w:cs="Times New Roman"/>
          <w:sz w:val="28"/>
          <w:szCs w:val="28"/>
          <w:lang w:val="tt-RU"/>
        </w:rPr>
        <w:t xml:space="preserve"> ни сәбәпле</w:t>
      </w:r>
      <w:r w:rsidRPr="00B8554E">
        <w:rPr>
          <w:rFonts w:ascii="Times New Roman" w:hAnsi="Times New Roman" w:cs="Times New Roman"/>
          <w:sz w:val="28"/>
          <w:szCs w:val="28"/>
          <w:lang w:val="tt-RU"/>
        </w:rPr>
        <w:t xml:space="preserve"> арта баруын һәм бүгенге көндә </w:t>
      </w:r>
      <w:r>
        <w:rPr>
          <w:rFonts w:ascii="Times New Roman" w:hAnsi="Times New Roman" w:cs="Times New Roman"/>
          <w:sz w:val="28"/>
          <w:szCs w:val="28"/>
          <w:lang w:val="tt-RU"/>
        </w:rPr>
        <w:t xml:space="preserve">ни өчен </w:t>
      </w:r>
      <w:r w:rsidRPr="00B8554E">
        <w:rPr>
          <w:rFonts w:ascii="Times New Roman" w:hAnsi="Times New Roman" w:cs="Times New Roman"/>
          <w:sz w:val="28"/>
          <w:szCs w:val="28"/>
          <w:lang w:val="tt-RU"/>
        </w:rPr>
        <w:t>кабат азаюын аңлата.  Беренче “демографик шартлау”  XVIII−XIX гасыр</w:t>
      </w:r>
      <w:r>
        <w:rPr>
          <w:rFonts w:ascii="Times New Roman" w:hAnsi="Times New Roman" w:cs="Times New Roman"/>
          <w:sz w:val="28"/>
          <w:szCs w:val="28"/>
          <w:lang w:val="tt-RU"/>
        </w:rPr>
        <w:t>лар</w:t>
      </w:r>
      <w:r w:rsidRPr="00B8554E">
        <w:rPr>
          <w:rFonts w:ascii="Times New Roman" w:hAnsi="Times New Roman" w:cs="Times New Roman"/>
          <w:sz w:val="28"/>
          <w:szCs w:val="28"/>
          <w:lang w:val="tt-RU"/>
        </w:rPr>
        <w:t xml:space="preserve">да була. Сәнәгать революциясе  нәтиҗәсендә  халык саны арту алдагы йөзьеллыклар белән чагышырганда  3 тапкырга </w:t>
      </w:r>
      <w:r>
        <w:rPr>
          <w:rFonts w:ascii="Times New Roman" w:hAnsi="Times New Roman" w:cs="Times New Roman"/>
          <w:sz w:val="28"/>
          <w:szCs w:val="28"/>
          <w:lang w:val="tt-RU"/>
        </w:rPr>
        <w:t>тизләнә</w:t>
      </w:r>
      <w:r w:rsidRPr="00B8554E">
        <w:rPr>
          <w:rFonts w:ascii="Times New Roman" w:hAnsi="Times New Roman" w:cs="Times New Roman"/>
          <w:sz w:val="28"/>
          <w:szCs w:val="28"/>
          <w:lang w:val="tt-RU"/>
        </w:rPr>
        <w:t>. Шул сәбәпле, 1830 елда дөнья халкы саны 1 млрд.кешегә җитә.  Алга таба халык саны артуның тизлеге зурайганнан-зурая бара (17 нче табл.).  Ул Европа һәм Төньяк Америка</w:t>
      </w:r>
      <w:r>
        <w:rPr>
          <w:rFonts w:ascii="Times New Roman" w:hAnsi="Times New Roman" w:cs="Times New Roman"/>
          <w:sz w:val="28"/>
          <w:szCs w:val="28"/>
          <w:lang w:val="tt-RU"/>
        </w:rPr>
        <w:t xml:space="preserve">ның </w:t>
      </w:r>
      <w:r w:rsidRPr="00B8554E">
        <w:rPr>
          <w:rFonts w:ascii="Times New Roman" w:hAnsi="Times New Roman" w:cs="Times New Roman"/>
          <w:sz w:val="28"/>
          <w:szCs w:val="28"/>
          <w:lang w:val="tt-RU"/>
        </w:rPr>
        <w:t xml:space="preserve"> сәнәгать</w:t>
      </w:r>
      <w:r>
        <w:rPr>
          <w:rFonts w:ascii="Times New Roman" w:hAnsi="Times New Roman" w:cs="Times New Roman"/>
          <w:sz w:val="28"/>
          <w:szCs w:val="28"/>
          <w:lang w:val="tt-RU"/>
        </w:rPr>
        <w:t xml:space="preserve"> өлкәсе </w:t>
      </w:r>
      <w:r w:rsidRPr="00B8554E">
        <w:rPr>
          <w:rFonts w:ascii="Times New Roman" w:hAnsi="Times New Roman" w:cs="Times New Roman"/>
          <w:sz w:val="28"/>
          <w:szCs w:val="28"/>
          <w:lang w:val="tt-RU"/>
        </w:rPr>
        <w:t xml:space="preserve"> алга киткән илләрендә халык саны  тотрыклы арту белән беррәттән, үлүчеләр саны кимүгә бәйле.  Инде 100 елдан соң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Җир халкы  ике тапкырга артып, 2 млрд.кеше</w:t>
      </w:r>
      <w:r>
        <w:rPr>
          <w:rFonts w:ascii="Times New Roman" w:hAnsi="Times New Roman" w:cs="Times New Roman"/>
          <w:sz w:val="28"/>
          <w:szCs w:val="28"/>
          <w:lang w:val="tt-RU"/>
        </w:rPr>
        <w:t>не</w:t>
      </w:r>
      <w:r w:rsidRPr="00B8554E">
        <w:rPr>
          <w:rFonts w:ascii="Times New Roman" w:hAnsi="Times New Roman" w:cs="Times New Roman"/>
          <w:sz w:val="28"/>
          <w:szCs w:val="28"/>
          <w:lang w:val="tt-RU"/>
        </w:rPr>
        <w:t xml:space="preserve"> тәшкил итә. 30 елдан исә (1960 елда)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өч тапкырга арта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(3 млрд.кеше), 1975 елда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4 тапкырга ишәя (4 млрд кеше). Яңа меңъеллыкка кешелек җәмгыяте 6 млрд.133 млн.</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кеше белән аяк басты.</w:t>
      </w:r>
    </w:p>
    <w:p w:rsidR="00644AB0"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Кешелек тарихында халык саны артуның иң югары тизлеге ХХ гасырның 60 нчы елларына туры килә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ул чор</w:t>
      </w:r>
      <w:r>
        <w:rPr>
          <w:rFonts w:ascii="Times New Roman" w:hAnsi="Times New Roman" w:cs="Times New Roman"/>
          <w:sz w:val="28"/>
          <w:szCs w:val="28"/>
          <w:lang w:val="tt-RU"/>
        </w:rPr>
        <w:t>да</w:t>
      </w:r>
      <w:r w:rsidRPr="00B8554E">
        <w:rPr>
          <w:rFonts w:ascii="Times New Roman" w:hAnsi="Times New Roman" w:cs="Times New Roman"/>
          <w:sz w:val="28"/>
          <w:szCs w:val="28"/>
          <w:lang w:val="tt-RU"/>
        </w:rPr>
        <w:t xml:space="preserve"> икенче, иң көчле “демографик шартлау” </w:t>
      </w:r>
      <w:r>
        <w:rPr>
          <w:rFonts w:ascii="Times New Roman" w:hAnsi="Times New Roman" w:cs="Times New Roman"/>
          <w:sz w:val="28"/>
          <w:szCs w:val="28"/>
          <w:lang w:val="tt-RU"/>
        </w:rPr>
        <w:t>булган дип исәпләнә. Ул аеруча Латин А</w:t>
      </w:r>
      <w:r w:rsidRPr="00B8554E">
        <w:rPr>
          <w:rFonts w:ascii="Times New Roman" w:hAnsi="Times New Roman" w:cs="Times New Roman"/>
          <w:sz w:val="28"/>
          <w:szCs w:val="28"/>
          <w:lang w:val="tt-RU"/>
        </w:rPr>
        <w:t xml:space="preserve">мерикасының һәм Азиянең </w:t>
      </w:r>
      <w:r>
        <w:rPr>
          <w:rFonts w:ascii="Times New Roman" w:hAnsi="Times New Roman" w:cs="Times New Roman"/>
          <w:sz w:val="28"/>
          <w:szCs w:val="28"/>
          <w:lang w:val="tt-RU"/>
        </w:rPr>
        <w:t>үсеп килүче</w:t>
      </w:r>
      <w:r w:rsidRPr="00B8554E">
        <w:rPr>
          <w:rFonts w:ascii="Times New Roman" w:hAnsi="Times New Roman" w:cs="Times New Roman"/>
          <w:sz w:val="28"/>
          <w:szCs w:val="28"/>
          <w:lang w:val="tt-RU"/>
        </w:rPr>
        <w:t xml:space="preserve"> илләрен иңләп алды.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17 нче таблица. </w:t>
      </w:r>
      <w:r w:rsidRPr="00B8554E">
        <w:rPr>
          <w:rFonts w:ascii="Times New Roman" w:hAnsi="Times New Roman" w:cs="Times New Roman"/>
          <w:b/>
          <w:sz w:val="28"/>
          <w:szCs w:val="28"/>
          <w:lang w:val="tt-RU"/>
        </w:rPr>
        <w:t>Җирдә халык  санының артуы</w:t>
      </w:r>
    </w:p>
    <w:tbl>
      <w:tblPr>
        <w:tblW w:w="0" w:type="auto"/>
        <w:tblLook w:val="04A0" w:firstRow="1" w:lastRow="0" w:firstColumn="1" w:lastColumn="0" w:noHBand="0" w:noVBand="1"/>
      </w:tblPr>
      <w:tblGrid>
        <w:gridCol w:w="2336"/>
        <w:gridCol w:w="2336"/>
        <w:gridCol w:w="1844"/>
        <w:gridCol w:w="2829"/>
      </w:tblGrid>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Еллар</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Халык саны, млн.кеше</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Еллык арту,%</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Икеләтә арту вакыты</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Б.э.к. 400 нче ел</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153</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0,005</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14 гасыр тирәсе</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252</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0,005</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15 гасыр тирәсе</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Б.э. 400 нче елы</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205</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0,005</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 гасыр</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800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224</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0,005</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 гасыр</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1200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400</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0,005</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 гасыр</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1400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375</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0,005</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 гасыр</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1600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578</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0,2</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2,5 гасыр</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1700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680</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0,2</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 гасыр тирәсе</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1800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954</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0,5</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 гасырдан артык</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1900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1634</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0,8</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70 елдан кимрәк</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1950</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2530</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40 ел</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2001</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6133</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1,4</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43 ел</w:t>
            </w:r>
          </w:p>
        </w:tc>
      </w:tr>
      <w:tr w:rsidR="00644AB0" w:rsidRPr="00B8554E" w:rsidTr="00644AB0">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2025</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8300</w:t>
            </w:r>
          </w:p>
        </w:tc>
        <w:tc>
          <w:tcPr>
            <w:tcW w:w="184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2829"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54 ел</w:t>
            </w:r>
          </w:p>
        </w:tc>
      </w:tr>
    </w:tbl>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Бу илләрдә туучылар саны традиция буенча югары булып кала, заманча медицина казанышлары һәм тормыш шартлары яхшыру нәтиҗәсендә, үлүчеләр саны кискен кими.</w:t>
      </w:r>
      <w:r>
        <w:rPr>
          <w:rFonts w:ascii="Times New Roman" w:hAnsi="Times New Roman" w:cs="Times New Roman"/>
          <w:sz w:val="28"/>
          <w:szCs w:val="28"/>
          <w:lang w:val="tt-RU"/>
        </w:rPr>
        <w:t xml:space="preserve"> Н</w:t>
      </w:r>
      <w:r w:rsidRPr="00B8554E">
        <w:rPr>
          <w:rFonts w:ascii="Times New Roman" w:hAnsi="Times New Roman" w:cs="Times New Roman"/>
          <w:sz w:val="28"/>
          <w:szCs w:val="28"/>
          <w:lang w:val="tt-RU"/>
        </w:rPr>
        <w:t xml:space="preserve">әтиҗәдә халыкның бер елга артуы 3% тәшкил итә. Шул ук вакытта  дөньядагы икътисади үсеш алган илләрдә туучылар саны кимү һәм өлкән яшьтәгеләрнең саны артуы сәбәпле, халык саны арту тизлеге кими башлый (елга 1%нан кимрәк).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b/>
          <w:sz w:val="28"/>
          <w:szCs w:val="28"/>
          <w:lang w:val="tt-RU"/>
        </w:rPr>
      </w:pPr>
      <w:r w:rsidRPr="00B8554E">
        <w:rPr>
          <w:rFonts w:ascii="Times New Roman" w:hAnsi="Times New Roman" w:cs="Times New Roman"/>
          <w:sz w:val="28"/>
          <w:szCs w:val="28"/>
          <w:lang w:val="tt-RU"/>
        </w:rPr>
        <w:t xml:space="preserve">18 нче таблица. </w:t>
      </w:r>
      <w:r w:rsidRPr="00B8554E">
        <w:rPr>
          <w:rFonts w:ascii="Times New Roman" w:hAnsi="Times New Roman" w:cs="Times New Roman"/>
          <w:b/>
          <w:sz w:val="28"/>
          <w:szCs w:val="28"/>
          <w:lang w:val="tt-RU"/>
        </w:rPr>
        <w:t>Дөньядагы туучылары иң күп  булган илләр (XXI гасыр башы).</w:t>
      </w:r>
    </w:p>
    <w:tbl>
      <w:tblPr>
        <w:tblW w:w="0" w:type="auto"/>
        <w:tblLook w:val="04A0" w:firstRow="1" w:lastRow="0" w:firstColumn="1" w:lastColumn="0" w:noHBand="0" w:noVBand="1"/>
      </w:tblPr>
      <w:tblGrid>
        <w:gridCol w:w="846"/>
        <w:gridCol w:w="3826"/>
        <w:gridCol w:w="2336"/>
        <w:gridCol w:w="2337"/>
      </w:tblGrid>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п/п</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Туу, %</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Нигер</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51,5</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Мали</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49,2</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Чад</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48,8</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Сомали</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47,7</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Либерия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47,2</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Ангола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46,9</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КДР*</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46,4</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Сьерра-Леоне</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45,6</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Буркина-Фасо</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45,3</w:t>
            </w:r>
          </w:p>
        </w:tc>
      </w:tr>
      <w:tr w:rsidR="00644AB0" w:rsidRPr="00B8554E" w:rsidTr="00644AB0">
        <w:tc>
          <w:tcPr>
            <w:tcW w:w="84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8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Мадагаскар</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45,1</w:t>
            </w:r>
          </w:p>
        </w:tc>
      </w:tr>
    </w:tbl>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*КДР−Конго Демократик Республикасы, 1961-1997 еларда Заир Республикасы</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p>
    <w:p w:rsidR="00644AB0" w:rsidRPr="00B8554E" w:rsidRDefault="00644AB0" w:rsidP="00644AB0">
      <w:pPr>
        <w:spacing w:after="0" w:line="360" w:lineRule="auto"/>
        <w:ind w:firstLine="708"/>
        <w:jc w:val="both"/>
        <w:rPr>
          <w:rFonts w:ascii="Times New Roman" w:hAnsi="Times New Roman" w:cs="Times New Roman"/>
          <w:b/>
          <w:sz w:val="28"/>
          <w:szCs w:val="28"/>
          <w:lang w:val="tt-RU"/>
        </w:rPr>
      </w:pPr>
      <w:r w:rsidRPr="00B8554E">
        <w:rPr>
          <w:rFonts w:ascii="Times New Roman" w:hAnsi="Times New Roman" w:cs="Times New Roman"/>
          <w:sz w:val="28"/>
          <w:szCs w:val="28"/>
          <w:lang w:val="tt-RU"/>
        </w:rPr>
        <w:t xml:space="preserve">19 таблица. </w:t>
      </w:r>
      <w:r w:rsidRPr="00B8554E">
        <w:rPr>
          <w:rFonts w:ascii="Times New Roman" w:hAnsi="Times New Roman" w:cs="Times New Roman"/>
          <w:b/>
          <w:sz w:val="28"/>
          <w:szCs w:val="28"/>
          <w:lang w:val="tt-RU"/>
        </w:rPr>
        <w:t>Дөньядагы үлүчеләре иң күп булган   илләр (XXI гасыр башы).</w:t>
      </w:r>
    </w:p>
    <w:tbl>
      <w:tblPr>
        <w:tblW w:w="0" w:type="auto"/>
        <w:tblLook w:val="04A0" w:firstRow="1" w:lastRow="0" w:firstColumn="1" w:lastColumn="0" w:noHBand="0" w:noVBand="1"/>
      </w:tblPr>
      <w:tblGrid>
        <w:gridCol w:w="704"/>
        <w:gridCol w:w="2126"/>
        <w:gridCol w:w="4178"/>
        <w:gridCol w:w="2337"/>
      </w:tblGrid>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rPr>
            </w:pPr>
            <w:r w:rsidRPr="00B8554E">
              <w:rPr>
                <w:rFonts w:ascii="Times New Roman" w:hAnsi="Times New Roman" w:cs="Times New Roman"/>
                <w:sz w:val="28"/>
                <w:szCs w:val="28"/>
                <w:lang w:val="tt-RU"/>
              </w:rPr>
              <w:t xml:space="preserve">№ </w:t>
            </w:r>
            <w:r w:rsidRPr="00B8554E">
              <w:rPr>
                <w:rFonts w:ascii="Times New Roman" w:hAnsi="Times New Roman" w:cs="Times New Roman"/>
                <w:sz w:val="28"/>
                <w:szCs w:val="28"/>
              </w:rPr>
              <w:t>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Үлү,%</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Ангола</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25,0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Мозамбик</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23,3</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Нигер</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23,2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Зимбабве</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Малави</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Ботсвана</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Замбия</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Руанда</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Свазиленд</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Сьерра-Льоне</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19,6</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20 нче таблица. </w:t>
      </w:r>
      <w:r w:rsidRPr="00B8554E">
        <w:rPr>
          <w:rFonts w:ascii="Times New Roman" w:hAnsi="Times New Roman" w:cs="Times New Roman"/>
          <w:b/>
          <w:sz w:val="28"/>
          <w:szCs w:val="28"/>
          <w:lang w:val="tt-RU"/>
        </w:rPr>
        <w:t xml:space="preserve">Дөньядагы </w:t>
      </w:r>
      <w:r>
        <w:rPr>
          <w:rFonts w:ascii="Times New Roman" w:hAnsi="Times New Roman" w:cs="Times New Roman"/>
          <w:b/>
          <w:sz w:val="28"/>
          <w:szCs w:val="28"/>
          <w:lang w:val="tt-RU"/>
        </w:rPr>
        <w:t>үрчү</w:t>
      </w:r>
      <w:r w:rsidRPr="00B8554E">
        <w:rPr>
          <w:rFonts w:ascii="Times New Roman" w:hAnsi="Times New Roman" w:cs="Times New Roman"/>
          <w:b/>
          <w:sz w:val="28"/>
          <w:szCs w:val="28"/>
          <w:lang w:val="tt-RU"/>
        </w:rPr>
        <w:t xml:space="preserve"> коэффициенты иң югары булган   илләр (XXI гасыр башы).</w:t>
      </w:r>
    </w:p>
    <w:tbl>
      <w:tblPr>
        <w:tblW w:w="0" w:type="auto"/>
        <w:tblLook w:val="04A0" w:firstRow="1" w:lastRow="0" w:firstColumn="1" w:lastColumn="0" w:noHBand="0" w:noVBand="1"/>
      </w:tblPr>
      <w:tblGrid>
        <w:gridCol w:w="704"/>
        <w:gridCol w:w="2126"/>
        <w:gridCol w:w="4178"/>
        <w:gridCol w:w="2337"/>
      </w:tblGrid>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rPr>
            </w:pPr>
            <w:r w:rsidRPr="00B8554E">
              <w:rPr>
                <w:rFonts w:ascii="Times New Roman" w:hAnsi="Times New Roman" w:cs="Times New Roman"/>
                <w:sz w:val="28"/>
                <w:szCs w:val="28"/>
                <w:lang w:val="tt-RU"/>
              </w:rPr>
              <w:t>№ 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Үрчү </w:t>
            </w:r>
            <w:r w:rsidRPr="00B8554E">
              <w:rPr>
                <w:rFonts w:ascii="Times New Roman" w:hAnsi="Times New Roman" w:cs="Times New Roman"/>
                <w:sz w:val="28"/>
                <w:szCs w:val="28"/>
                <w:lang w:val="tt-RU"/>
              </w:rPr>
              <w:t>коэффициенты</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Сомали</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7,18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Нигер</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7,16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Эфиопия</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7,07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Уганда</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6,96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КДР</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6,92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Мали</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6,89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Чад</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6,62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Маршалл утраулары</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Океания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6,61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Ангола</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6,52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212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Буркина-Фасо</w:t>
            </w:r>
          </w:p>
        </w:tc>
        <w:tc>
          <w:tcPr>
            <w:tcW w:w="417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6,44</w:t>
            </w:r>
          </w:p>
        </w:tc>
      </w:tr>
    </w:tbl>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70 нче елларның урталарыннан башлап, туучылар саны кимү һәм халыкның табигый арту тизлеге акрынаю процессы  Тропик Африка белән Якын Көнчыгыш илләреннән кала, дөньядагы күпчелек илләргә кагылды.  Халык санының табигый  арту тизлеге кимү  икътисади яктан алга киткән илләрнең  икътисад үсешенең постинудстриаль ст</w:t>
      </w:r>
      <w:r>
        <w:rPr>
          <w:rFonts w:ascii="Times New Roman" w:hAnsi="Times New Roman" w:cs="Times New Roman"/>
          <w:sz w:val="28"/>
          <w:szCs w:val="28"/>
          <w:lang w:val="tt-RU"/>
        </w:rPr>
        <w:t>адиясенә күчүе белән бәйле.  БМО</w:t>
      </w:r>
      <w:r w:rsidRPr="00B8554E">
        <w:rPr>
          <w:rFonts w:ascii="Times New Roman" w:hAnsi="Times New Roman" w:cs="Times New Roman"/>
          <w:sz w:val="28"/>
          <w:szCs w:val="28"/>
          <w:lang w:val="tt-RU"/>
        </w:rPr>
        <w:t xml:space="preserve"> фаразлары буенча, 2025 елга</w:t>
      </w:r>
      <w:r>
        <w:rPr>
          <w:rFonts w:ascii="Times New Roman" w:hAnsi="Times New Roman" w:cs="Times New Roman"/>
          <w:sz w:val="28"/>
          <w:szCs w:val="28"/>
          <w:lang w:val="tt-RU"/>
        </w:rPr>
        <w:t xml:space="preserve"> халык саны 8,3 млрд.кеше тәшкил</w:t>
      </w:r>
      <w:r w:rsidRPr="00B8554E">
        <w:rPr>
          <w:rFonts w:ascii="Times New Roman" w:hAnsi="Times New Roman" w:cs="Times New Roman"/>
          <w:sz w:val="28"/>
          <w:szCs w:val="28"/>
          <w:lang w:val="tt-RU"/>
        </w:rPr>
        <w:t xml:space="preserve"> итәчәк һәм XXI гасыр ахырына 10-12 млрд. кешегә </w:t>
      </w:r>
      <w:r>
        <w:rPr>
          <w:rFonts w:ascii="Times New Roman" w:hAnsi="Times New Roman" w:cs="Times New Roman"/>
          <w:sz w:val="28"/>
          <w:szCs w:val="28"/>
          <w:lang w:val="tt-RU"/>
        </w:rPr>
        <w:t xml:space="preserve"> кадәр җитеп, ул сан тотрыклы сакланачак. </w:t>
      </w:r>
      <w:r w:rsidRPr="00B8554E">
        <w:rPr>
          <w:rFonts w:ascii="Times New Roman" w:hAnsi="Times New Roman" w:cs="Times New Roman"/>
          <w:sz w:val="28"/>
          <w:szCs w:val="28"/>
          <w:lang w:val="tt-RU"/>
        </w:rPr>
        <w:t xml:space="preserve">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XXI гасыр башына  халык санының табигый артуы дөнья буенча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1,4%, шул исәптән Африкада ул сан</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2,6, Россиядән тыш Азиядә һәм Латин Америкасында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1,5-2, Европада исә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0,3%ны тәшкил итте.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Хәзерге дөньяда илләрнең социаль-икътисади  үсеш дәрәҗәсе </w:t>
      </w:r>
      <w:r>
        <w:rPr>
          <w:rFonts w:ascii="Times New Roman" w:hAnsi="Times New Roman" w:cs="Times New Roman"/>
          <w:sz w:val="28"/>
          <w:szCs w:val="28"/>
          <w:lang w:val="tt-RU"/>
        </w:rPr>
        <w:t xml:space="preserve">бер-берсенекеннән </w:t>
      </w:r>
      <w:r w:rsidRPr="00B8554E">
        <w:rPr>
          <w:rFonts w:ascii="Times New Roman" w:hAnsi="Times New Roman" w:cs="Times New Roman"/>
          <w:sz w:val="28"/>
          <w:szCs w:val="28"/>
          <w:lang w:val="tt-RU"/>
        </w:rPr>
        <w:t>нык аер</w:t>
      </w:r>
      <w:r>
        <w:rPr>
          <w:rFonts w:ascii="Times New Roman" w:hAnsi="Times New Roman" w:cs="Times New Roman"/>
          <w:sz w:val="28"/>
          <w:szCs w:val="28"/>
          <w:lang w:val="tt-RU"/>
        </w:rPr>
        <w:t>ыла, шуңа алар демо</w:t>
      </w:r>
      <w:r w:rsidRPr="00B8554E">
        <w:rPr>
          <w:rFonts w:ascii="Times New Roman" w:hAnsi="Times New Roman" w:cs="Times New Roman"/>
          <w:sz w:val="28"/>
          <w:szCs w:val="28"/>
          <w:lang w:val="tt-RU"/>
        </w:rPr>
        <w:t xml:space="preserve">график күчешнең төрле </w:t>
      </w:r>
      <w:r>
        <w:rPr>
          <w:rFonts w:ascii="Times New Roman" w:hAnsi="Times New Roman" w:cs="Times New Roman"/>
          <w:sz w:val="28"/>
          <w:szCs w:val="28"/>
          <w:lang w:val="tt-RU"/>
        </w:rPr>
        <w:t xml:space="preserve">стадияләрендә </w:t>
      </w:r>
      <w:r w:rsidRPr="00B8554E">
        <w:rPr>
          <w:rFonts w:ascii="Times New Roman" w:hAnsi="Times New Roman" w:cs="Times New Roman"/>
          <w:sz w:val="28"/>
          <w:szCs w:val="28"/>
          <w:lang w:val="tt-RU"/>
        </w:rPr>
        <w:t>торалар һәм аларның демографик күрсәткечләре дә төрле. Туучылар һәм үлүчеләр санының иң югары  күрсәткечләре Көнбатыш, Үзәк һәм Көнчыгыш Африка илләренә туры килә (18 нче һәм 19 нчы табл.).</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Pr>
          <w:rFonts w:ascii="Times New Roman" w:hAnsi="Times New Roman" w:cs="Times New Roman"/>
          <w:sz w:val="28"/>
          <w:szCs w:val="28"/>
          <w:lang w:val="tt-RU"/>
        </w:rPr>
        <w:t>Үрчү</w:t>
      </w:r>
      <w:r w:rsidRPr="00B8554E">
        <w:rPr>
          <w:rFonts w:ascii="Times New Roman" w:hAnsi="Times New Roman" w:cs="Times New Roman"/>
          <w:sz w:val="28"/>
          <w:szCs w:val="28"/>
          <w:lang w:val="tt-RU"/>
        </w:rPr>
        <w:t xml:space="preserve"> коэффициенты күрсәткечләре буенча  лидер булып шулай ук Африканың әлеге төбәкләре исәпләнә (20 нче табл.).</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p>
    <w:p w:rsidR="00644AB0" w:rsidRPr="00B8554E" w:rsidRDefault="00644AB0" w:rsidP="00644AB0">
      <w:pPr>
        <w:spacing w:after="0" w:line="360" w:lineRule="auto"/>
        <w:ind w:firstLine="708"/>
        <w:jc w:val="both"/>
        <w:rPr>
          <w:rFonts w:ascii="Times New Roman" w:hAnsi="Times New Roman" w:cs="Times New Roman"/>
          <w:i/>
          <w:sz w:val="28"/>
          <w:szCs w:val="28"/>
          <w:lang w:val="tt-RU"/>
        </w:rPr>
      </w:pPr>
      <w:r>
        <w:rPr>
          <w:rFonts w:ascii="Times New Roman" w:hAnsi="Times New Roman" w:cs="Times New Roman"/>
          <w:b/>
          <w:i/>
          <w:sz w:val="28"/>
          <w:szCs w:val="28"/>
          <w:lang w:val="tt-RU"/>
        </w:rPr>
        <w:t xml:space="preserve">Үрчү </w:t>
      </w:r>
      <w:r w:rsidRPr="00B8554E">
        <w:rPr>
          <w:rFonts w:ascii="Times New Roman" w:hAnsi="Times New Roman" w:cs="Times New Roman"/>
          <w:b/>
          <w:i/>
          <w:sz w:val="28"/>
          <w:szCs w:val="28"/>
          <w:lang w:val="tt-RU"/>
        </w:rPr>
        <w:t>коэффициенты</w:t>
      </w:r>
      <w:r>
        <w:rPr>
          <w:rFonts w:ascii="Times New Roman" w:hAnsi="Times New Roman" w:cs="Times New Roman"/>
          <w:i/>
          <w:sz w:val="28"/>
          <w:szCs w:val="28"/>
          <w:lang w:val="tt-RU"/>
        </w:rPr>
        <w:t xml:space="preserve">  − бала табарга яраклы  чорда </w:t>
      </w:r>
      <w:r w:rsidRPr="00B8554E">
        <w:rPr>
          <w:rFonts w:ascii="Times New Roman" w:hAnsi="Times New Roman" w:cs="Times New Roman"/>
          <w:i/>
          <w:sz w:val="28"/>
          <w:szCs w:val="28"/>
          <w:lang w:val="tt-RU"/>
        </w:rPr>
        <w:t xml:space="preserve"> бер хатын-кыз тарафыннан </w:t>
      </w:r>
      <w:r>
        <w:rPr>
          <w:rFonts w:ascii="Times New Roman" w:hAnsi="Times New Roman" w:cs="Times New Roman"/>
          <w:i/>
          <w:sz w:val="28"/>
          <w:szCs w:val="28"/>
          <w:lang w:val="tt-RU"/>
        </w:rPr>
        <w:t xml:space="preserve">тудырылган </w:t>
      </w:r>
      <w:r w:rsidRPr="00B8554E">
        <w:rPr>
          <w:rFonts w:ascii="Times New Roman" w:hAnsi="Times New Roman" w:cs="Times New Roman"/>
          <w:i/>
          <w:sz w:val="28"/>
          <w:szCs w:val="28"/>
          <w:lang w:val="tt-RU"/>
        </w:rPr>
        <w:t xml:space="preserve">балаларның уртача саны. </w:t>
      </w:r>
      <w:r>
        <w:rPr>
          <w:rFonts w:ascii="Times New Roman" w:hAnsi="Times New Roman" w:cs="Times New Roman"/>
          <w:i/>
          <w:sz w:val="28"/>
          <w:szCs w:val="28"/>
          <w:lang w:val="tt-RU"/>
        </w:rPr>
        <w:t>Әлеге</w:t>
      </w:r>
      <w:r w:rsidRPr="00B8554E">
        <w:rPr>
          <w:rFonts w:ascii="Times New Roman" w:hAnsi="Times New Roman" w:cs="Times New Roman"/>
          <w:i/>
          <w:sz w:val="28"/>
          <w:szCs w:val="28"/>
          <w:lang w:val="tt-RU"/>
        </w:rPr>
        <w:t xml:space="preserve"> яшь</w:t>
      </w:r>
      <w:r>
        <w:rPr>
          <w:rFonts w:ascii="Times New Roman" w:hAnsi="Times New Roman" w:cs="Times New Roman"/>
          <w:i/>
          <w:sz w:val="28"/>
          <w:szCs w:val="28"/>
          <w:lang w:val="tt-RU"/>
        </w:rPr>
        <w:t xml:space="preserve"> аралыгы </w:t>
      </w:r>
      <w:r w:rsidRPr="00B8554E">
        <w:rPr>
          <w:rFonts w:ascii="Times New Roman" w:hAnsi="Times New Roman" w:cs="Times New Roman"/>
          <w:i/>
          <w:sz w:val="28"/>
          <w:szCs w:val="28"/>
          <w:lang w:val="tt-RU"/>
        </w:rPr>
        <w:t xml:space="preserve">  (Халыкара сәламәтлек саклау оешмасы (ХССО) буенча) 15 яшьтән 49 яшькә кадәр дәвам итә.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Әлеге илләр демографик күчешнең икенче баскычында торалар һәм бүгенге көндә  аларда чын мәгънәсендә “демографик шартлау”  бара (21 нче табл.).   Халык санының табигый артуы  Якын Көнчыгыш илләре өчен хас.</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Туучылар санының иң </w:t>
      </w:r>
      <w:r w:rsidRPr="00B8554E">
        <w:rPr>
          <w:rFonts w:ascii="Times New Roman" w:hAnsi="Times New Roman" w:cs="Times New Roman"/>
          <w:sz w:val="28"/>
          <w:szCs w:val="28"/>
          <w:lang w:val="tt-RU"/>
        </w:rPr>
        <w:t xml:space="preserve"> югары дәрәҗәсе инде үтелсә дә,  үлүчеләр саны</w:t>
      </w:r>
      <w:r>
        <w:rPr>
          <w:rFonts w:ascii="Times New Roman" w:hAnsi="Times New Roman" w:cs="Times New Roman"/>
          <w:sz w:val="28"/>
          <w:szCs w:val="28"/>
          <w:lang w:val="tt-RU"/>
        </w:rPr>
        <w:t>ның азлыгы</w:t>
      </w:r>
      <w:r w:rsidRPr="00B8554E">
        <w:rPr>
          <w:rFonts w:ascii="Times New Roman" w:hAnsi="Times New Roman" w:cs="Times New Roman"/>
          <w:sz w:val="28"/>
          <w:szCs w:val="28"/>
          <w:lang w:val="tt-RU"/>
        </w:rPr>
        <w:t>, халыкның чагыштырмача яшь булуы һәм медицина шартларының яхшы куелышы сәбәпле, бу илләрдә халык санының табигый артуы югары саклана.   Үлүчеләр саны аз булган илләр</w:t>
      </w:r>
      <w:r>
        <w:rPr>
          <w:rFonts w:ascii="Times New Roman" w:hAnsi="Times New Roman" w:cs="Times New Roman"/>
          <w:sz w:val="28"/>
          <w:szCs w:val="28"/>
          <w:lang w:val="tt-RU"/>
        </w:rPr>
        <w:t>гә</w:t>
      </w:r>
      <w:r w:rsidRPr="00B8554E">
        <w:rPr>
          <w:rFonts w:ascii="Times New Roman" w:hAnsi="Times New Roman" w:cs="Times New Roman"/>
          <w:sz w:val="28"/>
          <w:szCs w:val="28"/>
          <w:lang w:val="tt-RU"/>
        </w:rPr>
        <w:t xml:space="preserve">  Якын Көнчыгышның һәм Азиянең Көньяк-Көнчыгышындагы икътисади яктан алга киткән илләре </w:t>
      </w:r>
      <w:r>
        <w:rPr>
          <w:rFonts w:ascii="Times New Roman" w:hAnsi="Times New Roman" w:cs="Times New Roman"/>
          <w:sz w:val="28"/>
          <w:szCs w:val="28"/>
          <w:lang w:val="tt-RU"/>
        </w:rPr>
        <w:t>керә</w:t>
      </w:r>
      <w:r w:rsidRPr="00B8554E">
        <w:rPr>
          <w:rFonts w:ascii="Times New Roman" w:hAnsi="Times New Roman" w:cs="Times New Roman"/>
          <w:sz w:val="28"/>
          <w:szCs w:val="28"/>
          <w:lang w:val="tt-RU"/>
        </w:rPr>
        <w:t xml:space="preserve"> (22 нче табл.).</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Табигый артуның иң түбән күрсәткечләре</w:t>
      </w:r>
      <w:r>
        <w:rPr>
          <w:rFonts w:ascii="Times New Roman" w:hAnsi="Times New Roman" w:cs="Times New Roman"/>
          <w:sz w:val="28"/>
          <w:szCs w:val="28"/>
          <w:lang w:val="tt-RU"/>
        </w:rPr>
        <w:t xml:space="preserve"> Европаның Көнбатыш, </w:t>
      </w:r>
      <w:r w:rsidRPr="00B8554E">
        <w:rPr>
          <w:rFonts w:ascii="Times New Roman" w:hAnsi="Times New Roman" w:cs="Times New Roman"/>
          <w:sz w:val="28"/>
          <w:szCs w:val="28"/>
          <w:lang w:val="tt-RU"/>
        </w:rPr>
        <w:t xml:space="preserve"> Үзәк-Көнчыгыш һәм шулай ук БДБның (Россия белән бергә) Европа өлешендәге илләренә туры килә.  Әлеге илләр  халык</w:t>
      </w:r>
      <w:r>
        <w:rPr>
          <w:rFonts w:ascii="Times New Roman" w:hAnsi="Times New Roman" w:cs="Times New Roman"/>
          <w:sz w:val="28"/>
          <w:szCs w:val="28"/>
          <w:lang w:val="tt-RU"/>
        </w:rPr>
        <w:t xml:space="preserve">ның тарайган </w:t>
      </w:r>
      <w:r w:rsidRPr="00B8554E">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яңарып тору стадиясендә исәпләнә. </w:t>
      </w:r>
      <w:r w:rsidRPr="00B8554E">
        <w:rPr>
          <w:rFonts w:ascii="Times New Roman" w:hAnsi="Times New Roman" w:cs="Times New Roman"/>
          <w:sz w:val="28"/>
          <w:szCs w:val="28"/>
          <w:lang w:val="tt-RU"/>
        </w:rPr>
        <w:t xml:space="preserve"> Биредә туучылар саны дөньяда  иң түбәне санала (23 нче табл.), чөнки  халыкның картаюы бара (65 яшьтән өлкәнрәкләр 15%ны  һәм аннан да күбрәкне тәшкил итә). </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21 нче таблица. </w:t>
      </w:r>
      <w:r w:rsidRPr="00B8554E">
        <w:rPr>
          <w:rFonts w:ascii="Times New Roman" w:hAnsi="Times New Roman" w:cs="Times New Roman"/>
          <w:b/>
          <w:sz w:val="28"/>
          <w:szCs w:val="28"/>
          <w:lang w:val="tt-RU"/>
        </w:rPr>
        <w:t>Дөньядагы  халыкның табигый үсеше иң зур булган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tbl>
      <w:tblPr>
        <w:tblW w:w="0" w:type="auto"/>
        <w:tblLook w:val="04A0" w:firstRow="1" w:lastRow="0" w:firstColumn="1" w:lastColumn="0" w:noHBand="0" w:noVBand="1"/>
      </w:tblPr>
      <w:tblGrid>
        <w:gridCol w:w="704"/>
        <w:gridCol w:w="2410"/>
        <w:gridCol w:w="3894"/>
        <w:gridCol w:w="2337"/>
      </w:tblGrid>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rPr>
            </w:pPr>
            <w:r w:rsidRPr="00B8554E">
              <w:rPr>
                <w:rFonts w:ascii="Times New Roman" w:hAnsi="Times New Roman" w:cs="Times New Roman"/>
                <w:sz w:val="28"/>
                <w:szCs w:val="28"/>
                <w:lang w:val="tt-RU"/>
              </w:rPr>
              <w:t>№</w:t>
            </w:r>
            <w:r w:rsidRPr="00B8554E">
              <w:rPr>
                <w:rFonts w:ascii="Times New Roman" w:hAnsi="Times New Roman" w:cs="Times New Roman"/>
                <w:sz w:val="28"/>
                <w:szCs w:val="28"/>
                <w:lang w:val="en-US"/>
              </w:rPr>
              <w:t xml:space="preserve"> </w:t>
            </w:r>
            <w:r w:rsidRPr="00B8554E">
              <w:rPr>
                <w:rFonts w:ascii="Times New Roman" w:hAnsi="Times New Roman" w:cs="Times New Roman"/>
                <w:sz w:val="28"/>
                <w:szCs w:val="28"/>
              </w:rPr>
              <w:t>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Табигый арту,%</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Маршалл утраулары</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Океания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3,88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Палестина</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3,88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Майотта утравы (Фр.)</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3,62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Сан-Томе һәм Принсипи</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3,52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Оман</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3,39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Йәмән</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3,36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Чад</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3,31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Сог</w:t>
            </w:r>
            <w:r w:rsidRPr="00B8554E">
              <w:rPr>
                <w:rFonts w:ascii="Times New Roman" w:hAnsi="Times New Roman" w:cs="Times New Roman"/>
                <w:sz w:val="28"/>
                <w:szCs w:val="28"/>
                <w:lang w:val="tt-RU"/>
              </w:rPr>
              <w:t>уд Гарәбстаны</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3,15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КДР</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3,11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Мальдив утраулары</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3,06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Либерия</w:t>
            </w:r>
          </w:p>
        </w:tc>
        <w:tc>
          <w:tcPr>
            <w:tcW w:w="389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3,06</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b/>
          <w:sz w:val="28"/>
          <w:szCs w:val="28"/>
          <w:lang w:val="tt-RU"/>
        </w:rPr>
      </w:pPr>
      <w:r w:rsidRPr="00B8554E">
        <w:rPr>
          <w:rFonts w:ascii="Times New Roman" w:hAnsi="Times New Roman" w:cs="Times New Roman"/>
          <w:sz w:val="28"/>
          <w:szCs w:val="28"/>
          <w:lang w:val="tt-RU"/>
        </w:rPr>
        <w:t xml:space="preserve">22 нче таблица. </w:t>
      </w:r>
      <w:r w:rsidRPr="00B8554E">
        <w:rPr>
          <w:rFonts w:ascii="Times New Roman" w:hAnsi="Times New Roman" w:cs="Times New Roman"/>
          <w:b/>
          <w:sz w:val="28"/>
          <w:szCs w:val="28"/>
          <w:lang w:val="tt-RU"/>
        </w:rPr>
        <w:t>Дөньядагы  үлүчеләр саны иң аз булган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p w:rsidR="00644AB0" w:rsidRPr="00B8554E" w:rsidRDefault="00644AB0" w:rsidP="00644AB0">
      <w:pPr>
        <w:spacing w:after="0" w:line="360" w:lineRule="auto"/>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704"/>
        <w:gridCol w:w="3968"/>
        <w:gridCol w:w="2336"/>
        <w:gridCol w:w="2337"/>
      </w:tblGrid>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w:t>
            </w:r>
            <w:r w:rsidRPr="00B8554E">
              <w:rPr>
                <w:rFonts w:ascii="Times New Roman" w:hAnsi="Times New Roman" w:cs="Times New Roman"/>
                <w:sz w:val="28"/>
                <w:szCs w:val="28"/>
                <w:lang w:val="en-US"/>
              </w:rPr>
              <w:t xml:space="preserve"> </w:t>
            </w:r>
            <w:r w:rsidRPr="00B8554E">
              <w:rPr>
                <w:rFonts w:ascii="Times New Roman" w:hAnsi="Times New Roman" w:cs="Times New Roman"/>
                <w:sz w:val="28"/>
                <w:szCs w:val="28"/>
              </w:rPr>
              <w:t>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Үлүчеләр саны,%</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Төньяк Мария утраулары (АКШ)</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Океания </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Кувәйт</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Иордания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Бруней</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Ливия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Аомынь (Кытай)</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БГӘ</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Бәхрәйн</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Гуам утравы (АКШ)</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Океания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Катар</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4,2</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Европаның Үзәк-Көнчыгышындагы һәм БДБ илләрендә дем</w:t>
      </w:r>
      <w:r>
        <w:rPr>
          <w:rFonts w:ascii="Times New Roman" w:hAnsi="Times New Roman" w:cs="Times New Roman"/>
          <w:sz w:val="28"/>
          <w:szCs w:val="28"/>
          <w:lang w:val="tt-RU"/>
        </w:rPr>
        <w:t>ографик вазгыятькә  ик</w:t>
      </w:r>
      <w:r w:rsidRPr="00B8554E">
        <w:rPr>
          <w:rFonts w:ascii="Times New Roman" w:hAnsi="Times New Roman" w:cs="Times New Roman"/>
          <w:sz w:val="28"/>
          <w:szCs w:val="28"/>
          <w:lang w:val="tt-RU"/>
        </w:rPr>
        <w:t>ътисадның күчеш чоры да тәэсир итә. Шуның нәтиҗәсендә алар  депопуляция дәрәҗәсе ягыннан  һаман да “алдынгы” булып торуларын дәвам итә (24 нче табл.).</w:t>
      </w:r>
    </w:p>
    <w:p w:rsidR="00644AB0" w:rsidRPr="00B8554E" w:rsidRDefault="00644AB0" w:rsidP="00644AB0">
      <w:pPr>
        <w:spacing w:after="0" w:line="360" w:lineRule="auto"/>
        <w:jc w:val="both"/>
        <w:rPr>
          <w:rFonts w:ascii="Times New Roman" w:hAnsi="Times New Roman" w:cs="Times New Roman"/>
          <w:b/>
          <w:i/>
          <w:sz w:val="28"/>
          <w:szCs w:val="28"/>
          <w:lang w:val="tt-RU"/>
        </w:rPr>
      </w:pPr>
    </w:p>
    <w:p w:rsidR="00644AB0" w:rsidRPr="00A71831" w:rsidRDefault="00644AB0" w:rsidP="00644AB0">
      <w:pPr>
        <w:spacing w:after="0" w:line="360" w:lineRule="auto"/>
        <w:jc w:val="both"/>
        <w:rPr>
          <w:rFonts w:ascii="Times New Roman" w:hAnsi="Times New Roman" w:cs="Times New Roman"/>
          <w:i/>
          <w:sz w:val="28"/>
          <w:szCs w:val="28"/>
          <w:lang w:val="tt-RU"/>
        </w:rPr>
      </w:pPr>
      <w:r w:rsidRPr="00B8554E">
        <w:rPr>
          <w:rFonts w:ascii="Times New Roman" w:hAnsi="Times New Roman" w:cs="Times New Roman"/>
          <w:b/>
          <w:i/>
          <w:sz w:val="28"/>
          <w:szCs w:val="28"/>
          <w:lang w:val="tt-RU"/>
        </w:rPr>
        <w:tab/>
      </w:r>
      <w:r w:rsidRPr="00A71831">
        <w:rPr>
          <w:rFonts w:ascii="Times New Roman" w:hAnsi="Times New Roman" w:cs="Times New Roman"/>
          <w:b/>
          <w:i/>
          <w:sz w:val="28"/>
          <w:szCs w:val="28"/>
          <w:lang w:val="tt-RU"/>
        </w:rPr>
        <w:t>Икътисадның күчеш чоры илләре</w:t>
      </w:r>
      <w:r w:rsidRPr="00A71831">
        <w:rPr>
          <w:rFonts w:ascii="Times New Roman" w:hAnsi="Times New Roman" w:cs="Times New Roman"/>
          <w:i/>
          <w:sz w:val="28"/>
          <w:szCs w:val="28"/>
          <w:lang w:val="tt-RU"/>
        </w:rPr>
        <w:t xml:space="preserve"> дип Европаның Үзәк-Көнчыгышындагы һәм БДБ, Азиядә урнашкан элеккеге социалистик дәүләтләрне атыйлар. Алар  </w:t>
      </w:r>
      <w:r>
        <w:rPr>
          <w:rFonts w:ascii="Times New Roman" w:hAnsi="Times New Roman" w:cs="Times New Roman"/>
          <w:i/>
          <w:sz w:val="28"/>
          <w:szCs w:val="28"/>
          <w:lang w:val="tt-RU"/>
        </w:rPr>
        <w:t>боерулы</w:t>
      </w:r>
      <w:r w:rsidRPr="00A71831">
        <w:rPr>
          <w:rFonts w:ascii="Times New Roman" w:hAnsi="Times New Roman" w:cs="Times New Roman"/>
          <w:i/>
          <w:sz w:val="28"/>
          <w:szCs w:val="28"/>
          <w:lang w:val="tt-RU"/>
        </w:rPr>
        <w:t>-административ икътисадтан – базар икътисадына, тоталитар җәмгыятьтән−демократик җәмгыятькә күчеш алып бара.</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Демографик күчеш  баскычын </w:t>
      </w:r>
      <w:r>
        <w:rPr>
          <w:rFonts w:ascii="Times New Roman" w:hAnsi="Times New Roman" w:cs="Times New Roman"/>
          <w:sz w:val="28"/>
          <w:szCs w:val="28"/>
          <w:lang w:val="tt-RU"/>
        </w:rPr>
        <w:t xml:space="preserve">билгели </w:t>
      </w:r>
      <w:r w:rsidRPr="00B8554E">
        <w:rPr>
          <w:rFonts w:ascii="Times New Roman" w:hAnsi="Times New Roman" w:cs="Times New Roman"/>
          <w:sz w:val="28"/>
          <w:szCs w:val="28"/>
          <w:lang w:val="tt-RU"/>
        </w:rPr>
        <w:t xml:space="preserve"> торган тагын бер мөһим демографик күрсәткеч булып  уртача гомер озынлыгы тора. Әлеге күрсәткеч  </w:t>
      </w:r>
      <w:r>
        <w:rPr>
          <w:rFonts w:ascii="Times New Roman" w:hAnsi="Times New Roman" w:cs="Times New Roman"/>
          <w:sz w:val="28"/>
          <w:szCs w:val="28"/>
          <w:lang w:val="tt-RU"/>
        </w:rPr>
        <w:t xml:space="preserve">билгеле бер </w:t>
      </w:r>
      <w:r w:rsidRPr="00B8554E">
        <w:rPr>
          <w:rFonts w:ascii="Times New Roman" w:hAnsi="Times New Roman" w:cs="Times New Roman"/>
          <w:sz w:val="28"/>
          <w:szCs w:val="28"/>
          <w:lang w:val="tt-RU"/>
        </w:rPr>
        <w:t xml:space="preserve"> еллар кысасында туган кешенең,</w:t>
      </w:r>
      <w:r>
        <w:rPr>
          <w:rFonts w:ascii="Times New Roman" w:hAnsi="Times New Roman" w:cs="Times New Roman"/>
          <w:sz w:val="28"/>
          <w:szCs w:val="28"/>
          <w:lang w:val="tt-RU"/>
        </w:rPr>
        <w:t xml:space="preserve"> әгәр  тормыш юлында сәламәтлеген саклау </w:t>
      </w:r>
      <w:r w:rsidRPr="00B8554E">
        <w:rPr>
          <w:rFonts w:ascii="Times New Roman" w:hAnsi="Times New Roman" w:cs="Times New Roman"/>
          <w:sz w:val="28"/>
          <w:szCs w:val="28"/>
          <w:lang w:val="tt-RU"/>
        </w:rPr>
        <w:t>шартлары үзгәрмәсә, уртача күпме яшәячәген билгели. Иң аз  уртача гомер озынлыгы Тропик Африка илләрендә (Сьерра-Леоне, Малави, Уга</w:t>
      </w:r>
      <w:r>
        <w:rPr>
          <w:rFonts w:ascii="Times New Roman" w:hAnsi="Times New Roman" w:cs="Times New Roman"/>
          <w:sz w:val="28"/>
          <w:szCs w:val="28"/>
          <w:lang w:val="tt-RU"/>
        </w:rPr>
        <w:t>нда һ.б.), иң ю</w:t>
      </w:r>
      <w:r w:rsidRPr="00B8554E">
        <w:rPr>
          <w:rFonts w:ascii="Times New Roman" w:hAnsi="Times New Roman" w:cs="Times New Roman"/>
          <w:sz w:val="28"/>
          <w:szCs w:val="28"/>
          <w:lang w:val="tt-RU"/>
        </w:rPr>
        <w:t>г</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ры уртача гоме</w:t>
      </w:r>
      <w:r>
        <w:rPr>
          <w:rFonts w:ascii="Times New Roman" w:hAnsi="Times New Roman" w:cs="Times New Roman"/>
          <w:sz w:val="28"/>
          <w:szCs w:val="28"/>
          <w:lang w:val="tt-RU"/>
        </w:rPr>
        <w:t>р озынлыгы Европаның (Швейцария,</w:t>
      </w:r>
      <w:r w:rsidRPr="00B8554E">
        <w:rPr>
          <w:rFonts w:ascii="Times New Roman" w:hAnsi="Times New Roman" w:cs="Times New Roman"/>
          <w:sz w:val="28"/>
          <w:szCs w:val="28"/>
          <w:lang w:val="tt-RU"/>
        </w:rPr>
        <w:t xml:space="preserve"> Швеция, </w:t>
      </w:r>
      <w:r>
        <w:rPr>
          <w:rFonts w:ascii="Times New Roman" w:hAnsi="Times New Roman" w:cs="Times New Roman"/>
          <w:sz w:val="28"/>
          <w:szCs w:val="28"/>
          <w:lang w:val="tt-RU"/>
        </w:rPr>
        <w:t>Италия һ.б.), Азиянең (Япония, С</w:t>
      </w:r>
      <w:r w:rsidRPr="00B8554E">
        <w:rPr>
          <w:rFonts w:ascii="Times New Roman" w:hAnsi="Times New Roman" w:cs="Times New Roman"/>
          <w:sz w:val="28"/>
          <w:szCs w:val="28"/>
          <w:lang w:val="tt-RU"/>
        </w:rPr>
        <w:t>ингапур) икътисади яктан алга киткән илләрендә һәм Австралиядә көтелә (25 нче һәм 26 нчы табл.).</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Халык саны динамикасы илдәге социаль-икътисади торышка йогынты ясый, шуңа күрә  дөньядагы күпчелек дәүләтләр  актив </w:t>
      </w:r>
      <w:r>
        <w:rPr>
          <w:rFonts w:ascii="Times New Roman" w:hAnsi="Times New Roman" w:cs="Times New Roman"/>
          <w:sz w:val="28"/>
          <w:szCs w:val="28"/>
          <w:lang w:val="tt-RU"/>
        </w:rPr>
        <w:t xml:space="preserve">рәвештә </w:t>
      </w:r>
      <w:r w:rsidRPr="00B8554E">
        <w:rPr>
          <w:rFonts w:ascii="Times New Roman" w:hAnsi="Times New Roman" w:cs="Times New Roman"/>
          <w:sz w:val="28"/>
          <w:szCs w:val="28"/>
          <w:lang w:val="tt-RU"/>
        </w:rPr>
        <w:t xml:space="preserve">демографик сәясәт алып бара.  </w:t>
      </w:r>
      <w:r w:rsidRPr="00B8554E">
        <w:rPr>
          <w:rFonts w:ascii="Times New Roman" w:hAnsi="Times New Roman" w:cs="Times New Roman"/>
          <w:i/>
          <w:sz w:val="28"/>
          <w:szCs w:val="28"/>
          <w:lang w:val="tt-RU"/>
        </w:rPr>
        <w:t>Демографик сәясәт</w:t>
      </w:r>
      <w:r w:rsidRPr="00B8554E">
        <w:rPr>
          <w:rFonts w:ascii="Times New Roman" w:hAnsi="Times New Roman" w:cs="Times New Roman"/>
          <w:sz w:val="28"/>
          <w:szCs w:val="28"/>
          <w:lang w:val="tt-RU"/>
        </w:rPr>
        <w:t xml:space="preserve"> дигәндә дәүләт органнарының һәм халыкның яңарып торуы өлкәсендәге социаль институтларның максатчан эшчәнлеген аңлыйбыз. Әлеге сәясәтнең максаты, кагыйдә буларак,  дәүләтнең үзе өчен кирәкле юнәлештә халыкның табигый хәрәкәтенә (иң элек</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тууга)  шартлар тудыру. Икътисади нык үскән илләрдә (Франция, Германия, Швеция һ.б.)   ул сәясәт туучылар санын арттыруга юнәлтелгән. Дәүләт  балалар санына,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яшенә һәм гаилә төренә  бәйсез рәвештә ярдәм күрсәтә, шулай ук күп балалы гаиләләргә ссуда, кредит бирү</w:t>
      </w:r>
      <w:r>
        <w:rPr>
          <w:rFonts w:ascii="Times New Roman" w:hAnsi="Times New Roman" w:cs="Times New Roman"/>
          <w:sz w:val="28"/>
          <w:szCs w:val="28"/>
          <w:lang w:val="tt-RU"/>
        </w:rPr>
        <w:t>гә булышлык итә, торакка һәм салымнар түләүдә</w:t>
      </w:r>
      <w:r w:rsidRPr="00B8554E">
        <w:rPr>
          <w:rFonts w:ascii="Times New Roman" w:hAnsi="Times New Roman" w:cs="Times New Roman"/>
          <w:sz w:val="28"/>
          <w:szCs w:val="28"/>
          <w:lang w:val="tt-RU"/>
        </w:rPr>
        <w:t xml:space="preserve"> өстенлекләр тудыра.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Үсеп килүче илләрнең күпчелегендә  демографик сәясәт  туучылар санын киметүгә һәм балалар арасында (5 яшькә кадәр)  үлүчеләр санын азайтуга юнәлдерелгән.   Күп кенә илләрдә никахка керү олырак яшькә күчерелгән, аз гаиләле тормышның өстенлекләре пропагандалана.  Андый гаиләләргә дәүләт икътисади ташламалар вәгъдә итә.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23 нче таблица. </w:t>
      </w:r>
      <w:r w:rsidRPr="00B8554E">
        <w:rPr>
          <w:rFonts w:ascii="Times New Roman" w:hAnsi="Times New Roman" w:cs="Times New Roman"/>
          <w:b/>
          <w:sz w:val="28"/>
          <w:szCs w:val="28"/>
          <w:lang w:val="tt-RU"/>
        </w:rPr>
        <w:t>Дөньядагы  туучылар саны иң аз булган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tbl>
      <w:tblPr>
        <w:tblW w:w="0" w:type="auto"/>
        <w:tblLook w:val="04A0" w:firstRow="1" w:lastRow="0" w:firstColumn="1" w:lastColumn="0" w:noHBand="0" w:noVBand="1"/>
      </w:tblPr>
      <w:tblGrid>
        <w:gridCol w:w="704"/>
        <w:gridCol w:w="3968"/>
        <w:gridCol w:w="2336"/>
        <w:gridCol w:w="2337"/>
      </w:tblGrid>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п/п</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Туучылар саны, %</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Латвия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Болгария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Эстония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Украина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Россия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 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Италия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Испания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Белоруссия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9,3</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Венгрия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9,3</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Германия </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9,3</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24 нче таблица. </w:t>
      </w:r>
      <w:r w:rsidRPr="00B8554E">
        <w:rPr>
          <w:rFonts w:ascii="Times New Roman" w:hAnsi="Times New Roman" w:cs="Times New Roman"/>
          <w:b/>
          <w:sz w:val="28"/>
          <w:szCs w:val="28"/>
          <w:lang w:val="tt-RU"/>
        </w:rPr>
        <w:t>Дөньядагы</w:t>
      </w:r>
      <w:r>
        <w:rPr>
          <w:rFonts w:ascii="Times New Roman" w:hAnsi="Times New Roman" w:cs="Times New Roman"/>
          <w:b/>
          <w:sz w:val="28"/>
          <w:szCs w:val="28"/>
          <w:lang w:val="tt-RU"/>
        </w:rPr>
        <w:t xml:space="preserve">  халыкның табигый кимү күрсәткече</w:t>
      </w:r>
      <w:r w:rsidRPr="00B8554E">
        <w:rPr>
          <w:rFonts w:ascii="Times New Roman" w:hAnsi="Times New Roman" w:cs="Times New Roman"/>
          <w:b/>
          <w:sz w:val="28"/>
          <w:szCs w:val="28"/>
          <w:lang w:val="tt-RU"/>
        </w:rPr>
        <w:t xml:space="preserve"> иң югары булган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tbl>
      <w:tblPr>
        <w:tblW w:w="0" w:type="auto"/>
        <w:tblLook w:val="04A0" w:firstRow="1" w:lastRow="0" w:firstColumn="1" w:lastColumn="0" w:noHBand="0" w:noVBand="1"/>
      </w:tblPr>
      <w:tblGrid>
        <w:gridCol w:w="704"/>
        <w:gridCol w:w="3968"/>
        <w:gridCol w:w="2336"/>
        <w:gridCol w:w="2337"/>
      </w:tblGrid>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 </w:t>
            </w:r>
            <w:r w:rsidRPr="00B8554E">
              <w:rPr>
                <w:rFonts w:ascii="Times New Roman" w:hAnsi="Times New Roman" w:cs="Times New Roman"/>
                <w:sz w:val="28"/>
                <w:szCs w:val="28"/>
              </w:rPr>
              <w:t>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Табигый кимү,%</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Украина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Латвия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Болгария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Эстония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Россия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 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Белоруссия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Венгрия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Грузия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Монако</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Литва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Чехия </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−1,8</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 </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25 нче таблица. </w:t>
      </w:r>
      <w:r w:rsidRPr="00B8554E">
        <w:rPr>
          <w:rFonts w:ascii="Times New Roman" w:hAnsi="Times New Roman" w:cs="Times New Roman"/>
          <w:b/>
          <w:sz w:val="28"/>
          <w:szCs w:val="28"/>
          <w:lang w:val="tt-RU"/>
        </w:rPr>
        <w:t>Дөньядагы  көтелгән уртача гомер озынлыгы</w:t>
      </w:r>
      <w:r>
        <w:rPr>
          <w:rFonts w:ascii="Times New Roman" w:hAnsi="Times New Roman" w:cs="Times New Roman"/>
          <w:b/>
          <w:sz w:val="28"/>
          <w:szCs w:val="28"/>
          <w:lang w:val="tt-RU"/>
        </w:rPr>
        <w:t xml:space="preserve"> күрсәткече</w:t>
      </w:r>
      <w:r w:rsidRPr="00B8554E">
        <w:rPr>
          <w:rFonts w:ascii="Times New Roman" w:hAnsi="Times New Roman" w:cs="Times New Roman"/>
          <w:b/>
          <w:sz w:val="28"/>
          <w:szCs w:val="28"/>
          <w:lang w:val="tt-RU"/>
        </w:rPr>
        <w:t xml:space="preserve"> иң түбән  булган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tbl>
      <w:tblPr>
        <w:tblW w:w="0" w:type="auto"/>
        <w:tblLook w:val="04A0" w:firstRow="1" w:lastRow="0" w:firstColumn="1" w:lastColumn="0" w:noHBand="0" w:noVBand="1"/>
      </w:tblPr>
      <w:tblGrid>
        <w:gridCol w:w="704"/>
        <w:gridCol w:w="2410"/>
        <w:gridCol w:w="1557"/>
        <w:gridCol w:w="1558"/>
        <w:gridCol w:w="1558"/>
        <w:gridCol w:w="1558"/>
      </w:tblGrid>
      <w:tr w:rsidR="00644AB0" w:rsidRPr="00B8554E" w:rsidTr="00644AB0">
        <w:trPr>
          <w:trHeight w:val="480"/>
        </w:trPr>
        <w:tc>
          <w:tcPr>
            <w:tcW w:w="704" w:type="dxa"/>
            <w:vMerge w:val="restart"/>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 </w:t>
            </w:r>
            <w:r w:rsidRPr="00B8554E">
              <w:rPr>
                <w:rFonts w:ascii="Times New Roman" w:hAnsi="Times New Roman" w:cs="Times New Roman"/>
                <w:sz w:val="28"/>
                <w:szCs w:val="28"/>
              </w:rPr>
              <w:t>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2410" w:type="dxa"/>
            <w:vMerge w:val="restart"/>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1557" w:type="dxa"/>
            <w:vMerge w:val="restart"/>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4674" w:type="dxa"/>
            <w:gridSpan w:val="3"/>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Көтелгән уртача гомер озынлыгы,ел</w:t>
            </w:r>
          </w:p>
        </w:tc>
      </w:tr>
      <w:tr w:rsidR="00644AB0" w:rsidRPr="00B8554E" w:rsidTr="00644AB0">
        <w:trPr>
          <w:trHeight w:val="480"/>
        </w:trPr>
        <w:tc>
          <w:tcPr>
            <w:tcW w:w="704" w:type="dxa"/>
            <w:vMerge/>
          </w:tcPr>
          <w:p w:rsidR="00644AB0" w:rsidRPr="00B8554E" w:rsidRDefault="00644AB0" w:rsidP="00644AB0">
            <w:pPr>
              <w:spacing w:line="360" w:lineRule="auto"/>
              <w:jc w:val="both"/>
              <w:rPr>
                <w:rFonts w:ascii="Times New Roman" w:hAnsi="Times New Roman" w:cs="Times New Roman"/>
                <w:sz w:val="28"/>
                <w:szCs w:val="28"/>
                <w:lang w:val="tt-RU"/>
              </w:rPr>
            </w:pPr>
          </w:p>
        </w:tc>
        <w:tc>
          <w:tcPr>
            <w:tcW w:w="2410" w:type="dxa"/>
            <w:vMerge/>
          </w:tcPr>
          <w:p w:rsidR="00644AB0" w:rsidRPr="00B8554E" w:rsidRDefault="00644AB0" w:rsidP="00644AB0">
            <w:pPr>
              <w:spacing w:line="360" w:lineRule="auto"/>
              <w:jc w:val="both"/>
              <w:rPr>
                <w:rFonts w:ascii="Times New Roman" w:hAnsi="Times New Roman" w:cs="Times New Roman"/>
                <w:sz w:val="28"/>
                <w:szCs w:val="28"/>
                <w:lang w:val="tt-RU"/>
              </w:rPr>
            </w:pPr>
          </w:p>
        </w:tc>
        <w:tc>
          <w:tcPr>
            <w:tcW w:w="1557" w:type="dxa"/>
            <w:vMerge/>
          </w:tcPr>
          <w:p w:rsidR="00644AB0" w:rsidRPr="00B8554E"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Барлык халык өчен</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Ирләр өчен</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Хатын-кызлар өчен</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Сьерра-Леоне</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Африка </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37,5</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36,0</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39,1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Малави</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40,7</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40,3</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41,1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Уганда</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41,4</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40,4</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42,3</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Руанда</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42,1</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40,8</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43,4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Замбия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43,0</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42,2</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43,7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Гвинея-Бисау</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43,8</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42,4</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45,2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Әфганстан</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45,5</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45,0</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46,0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Буркина-Фасо</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46,0</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45,1</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47,0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Ангола</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46,5</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44,9</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48,1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Гвинея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46,5</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46,0</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47,0</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26 нчы таблица. </w:t>
      </w:r>
      <w:r w:rsidRPr="00B8554E">
        <w:rPr>
          <w:rFonts w:ascii="Times New Roman" w:hAnsi="Times New Roman" w:cs="Times New Roman"/>
          <w:b/>
          <w:sz w:val="28"/>
          <w:szCs w:val="28"/>
          <w:lang w:val="tt-RU"/>
        </w:rPr>
        <w:t>Дөньядагы  көтелгән уртача гомер озынлыгы</w:t>
      </w:r>
      <w:r>
        <w:rPr>
          <w:rFonts w:ascii="Times New Roman" w:hAnsi="Times New Roman" w:cs="Times New Roman"/>
          <w:b/>
          <w:sz w:val="28"/>
          <w:szCs w:val="28"/>
          <w:lang w:val="tt-RU"/>
        </w:rPr>
        <w:t xml:space="preserve"> күрсәткече </w:t>
      </w:r>
      <w:r w:rsidRPr="00B8554E">
        <w:rPr>
          <w:rFonts w:ascii="Times New Roman" w:hAnsi="Times New Roman" w:cs="Times New Roman"/>
          <w:b/>
          <w:sz w:val="28"/>
          <w:szCs w:val="28"/>
          <w:lang w:val="tt-RU"/>
        </w:rPr>
        <w:t xml:space="preserve"> иң югары  булган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tbl>
      <w:tblPr>
        <w:tblW w:w="0" w:type="auto"/>
        <w:tblLook w:val="04A0" w:firstRow="1" w:lastRow="0" w:firstColumn="1" w:lastColumn="0" w:noHBand="0" w:noVBand="1"/>
      </w:tblPr>
      <w:tblGrid>
        <w:gridCol w:w="704"/>
        <w:gridCol w:w="2410"/>
        <w:gridCol w:w="1557"/>
        <w:gridCol w:w="1558"/>
        <w:gridCol w:w="1558"/>
        <w:gridCol w:w="1558"/>
      </w:tblGrid>
      <w:tr w:rsidR="00644AB0" w:rsidRPr="00B8554E" w:rsidTr="00644AB0">
        <w:trPr>
          <w:trHeight w:val="480"/>
        </w:trPr>
        <w:tc>
          <w:tcPr>
            <w:tcW w:w="704" w:type="dxa"/>
            <w:vMerge w:val="restart"/>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 </w:t>
            </w:r>
            <w:r w:rsidRPr="00B8554E">
              <w:rPr>
                <w:rFonts w:ascii="Times New Roman" w:hAnsi="Times New Roman" w:cs="Times New Roman"/>
                <w:sz w:val="28"/>
                <w:szCs w:val="28"/>
              </w:rPr>
              <w:t>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2410" w:type="dxa"/>
            <w:vMerge w:val="restart"/>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1557" w:type="dxa"/>
            <w:vMerge w:val="restart"/>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4674" w:type="dxa"/>
            <w:gridSpan w:val="3"/>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Көтелгән уртача гомер озынлыгы,ел</w:t>
            </w:r>
          </w:p>
        </w:tc>
      </w:tr>
      <w:tr w:rsidR="00644AB0" w:rsidRPr="00B8554E" w:rsidTr="00644AB0">
        <w:trPr>
          <w:trHeight w:val="480"/>
        </w:trPr>
        <w:tc>
          <w:tcPr>
            <w:tcW w:w="704" w:type="dxa"/>
            <w:vMerge/>
          </w:tcPr>
          <w:p w:rsidR="00644AB0" w:rsidRPr="00B8554E" w:rsidRDefault="00644AB0" w:rsidP="00644AB0">
            <w:pPr>
              <w:spacing w:line="360" w:lineRule="auto"/>
              <w:jc w:val="both"/>
              <w:rPr>
                <w:rFonts w:ascii="Times New Roman" w:hAnsi="Times New Roman" w:cs="Times New Roman"/>
                <w:sz w:val="28"/>
                <w:szCs w:val="28"/>
                <w:lang w:val="tt-RU"/>
              </w:rPr>
            </w:pPr>
          </w:p>
        </w:tc>
        <w:tc>
          <w:tcPr>
            <w:tcW w:w="2410" w:type="dxa"/>
            <w:vMerge/>
          </w:tcPr>
          <w:p w:rsidR="00644AB0" w:rsidRPr="00B8554E" w:rsidRDefault="00644AB0" w:rsidP="00644AB0">
            <w:pPr>
              <w:spacing w:line="360" w:lineRule="auto"/>
              <w:jc w:val="both"/>
              <w:rPr>
                <w:rFonts w:ascii="Times New Roman" w:hAnsi="Times New Roman" w:cs="Times New Roman"/>
                <w:sz w:val="28"/>
                <w:szCs w:val="28"/>
                <w:lang w:val="tt-RU"/>
              </w:rPr>
            </w:pPr>
          </w:p>
        </w:tc>
        <w:tc>
          <w:tcPr>
            <w:tcW w:w="1557" w:type="dxa"/>
            <w:vMerge/>
          </w:tcPr>
          <w:p w:rsidR="00644AB0" w:rsidRPr="00B8554E"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Барлык халык өчен</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Ирләр өчен</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Хатын-кызлар өчен</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Япония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Азия </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80,7</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77,5</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84,0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Австралия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Австралия</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79,8</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74,5</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82,7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Швейцария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79,6</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76,7</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82,6</w:t>
            </w:r>
          </w:p>
        </w:tc>
      </w:tr>
      <w:tr w:rsidR="00644AB0" w:rsidRPr="00B8554E" w:rsidTr="00644AB0">
        <w:trPr>
          <w:trHeight w:val="639"/>
        </w:trPr>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Швеция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79,6</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77,0</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82,4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Исландия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79,4</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77,2</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81,8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Канада</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Төньяк Америка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79,4</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76,0</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83,0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Италия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79,0</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75,8</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82,4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Испания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78,8</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75,3</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82,5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Франция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78,8</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74,8</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82,9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24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Норвегия</w:t>
            </w:r>
          </w:p>
        </w:tc>
        <w:tc>
          <w:tcPr>
            <w:tcW w:w="155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78,7</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75,7</w:t>
            </w:r>
          </w:p>
        </w:tc>
        <w:tc>
          <w:tcPr>
            <w:tcW w:w="155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81,8</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b/>
          <w:i/>
          <w:sz w:val="28"/>
          <w:szCs w:val="28"/>
          <w:lang w:val="tt-RU"/>
        </w:rPr>
        <w:t>Кытай</w:t>
      </w:r>
      <w:r w:rsidRPr="00B8554E">
        <w:rPr>
          <w:rFonts w:ascii="Times New Roman" w:hAnsi="Times New Roman" w:cs="Times New Roman"/>
          <w:sz w:val="28"/>
          <w:szCs w:val="28"/>
          <w:lang w:val="tt-RU"/>
        </w:rPr>
        <w:t xml:space="preserve"> актив демографик сәясәт алып бара.   Аның максаты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күп балалы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гаиләдән</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бер балалыга күчү.  Шигарьләре</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“Кытайлар</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абыйсыз һәм апасыз халык”. 1981 елда илдә баланы планлы тудыру буенча дәүләт комитеты  төзелгән.  Дәүләт бер балалы гаиләләр</w:t>
      </w:r>
      <w:r>
        <w:rPr>
          <w:rFonts w:ascii="Times New Roman" w:hAnsi="Times New Roman" w:cs="Times New Roman"/>
          <w:sz w:val="28"/>
          <w:szCs w:val="28"/>
          <w:lang w:val="tt-RU"/>
        </w:rPr>
        <w:t>гә</w:t>
      </w:r>
      <w:r w:rsidRPr="00B8554E">
        <w:rPr>
          <w:rFonts w:ascii="Times New Roman" w:hAnsi="Times New Roman" w:cs="Times New Roman"/>
          <w:sz w:val="28"/>
          <w:szCs w:val="28"/>
          <w:lang w:val="tt-RU"/>
        </w:rPr>
        <w:t xml:space="preserve"> шактый өстенлекләр </w:t>
      </w:r>
      <w:r>
        <w:rPr>
          <w:rFonts w:ascii="Times New Roman" w:hAnsi="Times New Roman" w:cs="Times New Roman"/>
          <w:sz w:val="28"/>
          <w:szCs w:val="28"/>
          <w:lang w:val="tt-RU"/>
        </w:rPr>
        <w:t>тәкъдим итә</w:t>
      </w:r>
      <w:r w:rsidRPr="00B8554E">
        <w:rPr>
          <w:rFonts w:ascii="Times New Roman" w:hAnsi="Times New Roman" w:cs="Times New Roman"/>
          <w:sz w:val="28"/>
          <w:szCs w:val="28"/>
          <w:lang w:val="tt-RU"/>
        </w:rPr>
        <w:t>: алар хезмәт хакына һәм пенсиягә өстәмә акча алалар, түләүсез медицина хезмәтеннән файдаланалар,  белем бирү йортларында  урын билгеләнгәндә андый гаиләдә тәрбияләнүче балага өстенлекле шартлар тудырыла.  Әгәр гаиләдә икенче бала дөньяга килсә,  барлык ташламалардан колак кагалар, моңа өстәп зур күләмдәге штраф та түләргә мәҗбүрләр. Күп балалы гаиләләр өчен эш хакыннан акчаны тотып калу шкаласы кабул ителгән. Кытайда яшәү урыны буенча хатын-кызлар комитетлары барлыкка килгән, алар бала табу яшендәге барлык хатын-кызларны теркиләр һәм  никахка керергә, бала табарга (бала табарга рөхсәт алу өчен, яшь гаиләләр еш кына  берничәшәр ел чиратта торырга мәҗбүр) рөхсәт бирәләр. Закон тарафыннан  никахка керүнең иң минималь яше кабул ителгән. Хатын-кызлар өчен ул</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22</w:t>
      </w:r>
      <w:r w:rsidRPr="00B8554E">
        <w:rPr>
          <w:rFonts w:ascii="Times New Roman" w:hAnsi="Times New Roman" w:cs="Times New Roman"/>
          <w:sz w:val="28"/>
          <w:szCs w:val="28"/>
          <w:lang w:val="tt-RU"/>
        </w:rPr>
        <w:t>, ирләр өчен</w:t>
      </w:r>
      <w:r>
        <w:rPr>
          <w:rFonts w:ascii="Times New Roman" w:hAnsi="Times New Roman" w:cs="Times New Roman"/>
          <w:sz w:val="28"/>
          <w:szCs w:val="28"/>
          <w:lang w:val="tt-RU"/>
        </w:rPr>
        <w:t xml:space="preserve"> – </w:t>
      </w:r>
      <w:r w:rsidRPr="00B8554E">
        <w:rPr>
          <w:rFonts w:ascii="Times New Roman" w:hAnsi="Times New Roman" w:cs="Times New Roman"/>
          <w:sz w:val="28"/>
          <w:szCs w:val="28"/>
          <w:lang w:val="tt-RU"/>
        </w:rPr>
        <w:t>24</w:t>
      </w:r>
      <w:r>
        <w:rPr>
          <w:rFonts w:ascii="Times New Roman" w:hAnsi="Times New Roman" w:cs="Times New Roman"/>
          <w:sz w:val="28"/>
          <w:szCs w:val="28"/>
          <w:lang w:val="tt-RU"/>
        </w:rPr>
        <w:t xml:space="preserve"> яшь. Кытай</w:t>
      </w:r>
      <w:r w:rsidRPr="00B8554E">
        <w:rPr>
          <w:rFonts w:ascii="Times New Roman" w:hAnsi="Times New Roman" w:cs="Times New Roman"/>
          <w:sz w:val="28"/>
          <w:szCs w:val="28"/>
          <w:lang w:val="tt-RU"/>
        </w:rPr>
        <w:t>да уздырылган кырыс демографик сәясәт нәтиҗәсен күрсәтте. Соңгы 50 елда илдә ха</w:t>
      </w:r>
      <w:r>
        <w:rPr>
          <w:rFonts w:ascii="Times New Roman" w:hAnsi="Times New Roman" w:cs="Times New Roman"/>
          <w:sz w:val="28"/>
          <w:szCs w:val="28"/>
          <w:lang w:val="tt-RU"/>
        </w:rPr>
        <w:t>лыкның саны табигый арту  ике та</w:t>
      </w:r>
      <w:r w:rsidRPr="00B8554E">
        <w:rPr>
          <w:rFonts w:ascii="Times New Roman" w:hAnsi="Times New Roman" w:cs="Times New Roman"/>
          <w:sz w:val="28"/>
          <w:szCs w:val="28"/>
          <w:lang w:val="tt-RU"/>
        </w:rPr>
        <w:t>пкырдан да артыгракка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22дән 8%</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кадә</w:t>
      </w:r>
      <w:r>
        <w:rPr>
          <w:rFonts w:ascii="Times New Roman" w:hAnsi="Times New Roman" w:cs="Times New Roman"/>
          <w:sz w:val="28"/>
          <w:szCs w:val="28"/>
          <w:lang w:val="tt-RU"/>
        </w:rPr>
        <w:t>р кимеде. Бу исә дөнья бу</w:t>
      </w:r>
      <w:r w:rsidRPr="00B8554E">
        <w:rPr>
          <w:rFonts w:ascii="Times New Roman" w:hAnsi="Times New Roman" w:cs="Times New Roman"/>
          <w:sz w:val="28"/>
          <w:szCs w:val="28"/>
          <w:lang w:val="tt-RU"/>
        </w:rPr>
        <w:t>енча күрсәткечләрдән сизелерлек дәрәҗәдә азрак.</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Гаиләне планлаштыруның дәүләт сәясәтен шулай ук </w:t>
      </w:r>
      <w:r w:rsidRPr="00B8554E">
        <w:rPr>
          <w:rFonts w:ascii="Times New Roman" w:hAnsi="Times New Roman" w:cs="Times New Roman"/>
          <w:b/>
          <w:sz w:val="28"/>
          <w:szCs w:val="28"/>
          <w:lang w:val="tt-RU"/>
        </w:rPr>
        <w:t>Һиндстан</w:t>
      </w:r>
      <w:r w:rsidRPr="00B8554E">
        <w:rPr>
          <w:rFonts w:ascii="Times New Roman" w:hAnsi="Times New Roman" w:cs="Times New Roman"/>
          <w:sz w:val="28"/>
          <w:szCs w:val="28"/>
          <w:lang w:val="tt-RU"/>
        </w:rPr>
        <w:t xml:space="preserve"> да алып бара.   Белемсез халык зур өлешне тәшкил иткән шартларда  аның символы булып асты өскә әйләндерелгән кызыл өчпочмак тора.  Кытайдан аермалы буларак,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демографик сәясәтнең максаты иң башыннан ук тыйнаграк – күп балалы гаиләдән ике-өч гаиләле балага күчү</w:t>
      </w:r>
      <w:r>
        <w:rPr>
          <w:rFonts w:ascii="Times New Roman" w:hAnsi="Times New Roman" w:cs="Times New Roman"/>
          <w:sz w:val="28"/>
          <w:szCs w:val="28"/>
          <w:lang w:val="tt-RU"/>
        </w:rPr>
        <w:t xml:space="preserve"> булды.  Әмма соңрак, илдә </w:t>
      </w:r>
      <w:r w:rsidRPr="00B8554E">
        <w:rPr>
          <w:rFonts w:ascii="Times New Roman" w:hAnsi="Times New Roman" w:cs="Times New Roman"/>
          <w:sz w:val="28"/>
          <w:szCs w:val="28"/>
          <w:lang w:val="tt-RU"/>
        </w:rPr>
        <w:t xml:space="preserve">туучылар санын  контрольгә алган  </w:t>
      </w:r>
      <w:r>
        <w:rPr>
          <w:rFonts w:ascii="Times New Roman" w:hAnsi="Times New Roman" w:cs="Times New Roman"/>
          <w:sz w:val="28"/>
          <w:szCs w:val="28"/>
          <w:lang w:val="tt-RU"/>
        </w:rPr>
        <w:t>яңа</w:t>
      </w:r>
      <w:r w:rsidRPr="00B8554E">
        <w:rPr>
          <w:rFonts w:ascii="Times New Roman" w:hAnsi="Times New Roman" w:cs="Times New Roman"/>
          <w:sz w:val="28"/>
          <w:szCs w:val="28"/>
          <w:lang w:val="tt-RU"/>
        </w:rPr>
        <w:t xml:space="preserve"> Программа кабул ителде.  Аның нигезендә һәр гаиләдә икедән артык бала тумаска тиеш.  Тууч</w:t>
      </w:r>
      <w:r>
        <w:rPr>
          <w:rFonts w:ascii="Times New Roman" w:hAnsi="Times New Roman" w:cs="Times New Roman"/>
          <w:sz w:val="28"/>
          <w:szCs w:val="28"/>
          <w:lang w:val="tt-RU"/>
        </w:rPr>
        <w:t>ылар санын  күзәтүдә тотуының тө</w:t>
      </w:r>
      <w:r w:rsidRPr="00B8554E">
        <w:rPr>
          <w:rFonts w:ascii="Times New Roman" w:hAnsi="Times New Roman" w:cs="Times New Roman"/>
          <w:sz w:val="28"/>
          <w:szCs w:val="28"/>
          <w:lang w:val="tt-RU"/>
        </w:rPr>
        <w:t xml:space="preserve">п формасы булып ирләрне стерильләштерү  булды. Күп чоракта бу эш мәҗбүри эшләнде.  Гаиләне планлаштырудагы мондый алымнар  халыкның ризасызлыгын китереп </w:t>
      </w:r>
      <w:r>
        <w:rPr>
          <w:rFonts w:ascii="Times New Roman" w:hAnsi="Times New Roman" w:cs="Times New Roman"/>
          <w:sz w:val="28"/>
          <w:szCs w:val="28"/>
          <w:lang w:val="tt-RU"/>
        </w:rPr>
        <w:t>ч</w:t>
      </w:r>
      <w:r w:rsidRPr="00B8554E">
        <w:rPr>
          <w:rFonts w:ascii="Times New Roman" w:hAnsi="Times New Roman" w:cs="Times New Roman"/>
          <w:sz w:val="28"/>
          <w:szCs w:val="28"/>
          <w:lang w:val="tt-RU"/>
        </w:rPr>
        <w:t xml:space="preserve">ыгарды һәм шуның нәтиҗәсендә ил хөкүмәте отставкага китәргә мәҗбүр булды (1976 ел). ХХ гасырның 80 нче елларында  демографик </w:t>
      </w:r>
      <w:r>
        <w:rPr>
          <w:rFonts w:ascii="Times New Roman" w:hAnsi="Times New Roman" w:cs="Times New Roman"/>
          <w:sz w:val="28"/>
          <w:szCs w:val="28"/>
          <w:lang w:val="tt-RU"/>
        </w:rPr>
        <w:t xml:space="preserve"> сәясәт </w:t>
      </w:r>
      <w:r w:rsidRPr="00B8554E">
        <w:rPr>
          <w:rFonts w:ascii="Times New Roman" w:hAnsi="Times New Roman" w:cs="Times New Roman"/>
          <w:sz w:val="28"/>
          <w:szCs w:val="28"/>
          <w:lang w:val="tt-RU"/>
        </w:rPr>
        <w:t>сизелерлек дәрәҗәдә йомшара төште, хәзер аның  төп нигезен  гаиләдәге балалар санын киметү н</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сбәтенә тормыш хәлен яхшыртуны пропагандалау тәшкил итә.  Шуңа да карамастан,  нәтиҗәсе бик тиз күренде: соңгы 40 елда халык санының табигый артуы  3 тапкырга диярлек</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− 42дән 16 %ка кимеде. </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Әмма</w:t>
      </w:r>
      <w:r w:rsidRPr="00B8554E">
        <w:rPr>
          <w:rFonts w:ascii="Times New Roman" w:hAnsi="Times New Roman" w:cs="Times New Roman"/>
          <w:sz w:val="28"/>
          <w:szCs w:val="28"/>
          <w:lang w:val="tt-RU"/>
        </w:rPr>
        <w:t xml:space="preserve"> барлык үсеп килүче илләрдә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дә демографик сәясәт алып барылмый. Мисал өчен,  мөселман илләрендә хөкүмәт халыкның табигый яңаруы процессларына катнашмый. Ислам дине</w:t>
      </w:r>
      <w:r>
        <w:rPr>
          <w:rFonts w:ascii="Times New Roman" w:hAnsi="Times New Roman" w:cs="Times New Roman"/>
          <w:sz w:val="28"/>
          <w:szCs w:val="28"/>
          <w:lang w:val="tt-RU"/>
        </w:rPr>
        <w:t>ндә</w:t>
      </w:r>
      <w:r w:rsidRPr="00B8554E">
        <w:rPr>
          <w:rFonts w:ascii="Times New Roman" w:hAnsi="Times New Roman" w:cs="Times New Roman"/>
          <w:sz w:val="28"/>
          <w:szCs w:val="28"/>
          <w:lang w:val="tt-RU"/>
        </w:rPr>
        <w:t xml:space="preserve"> туучылар санын чикләүнең теләсә кайсы алымы </w:t>
      </w:r>
      <w:r>
        <w:rPr>
          <w:rFonts w:ascii="Times New Roman" w:hAnsi="Times New Roman" w:cs="Times New Roman"/>
          <w:sz w:val="28"/>
          <w:szCs w:val="28"/>
          <w:lang w:val="tt-RU"/>
        </w:rPr>
        <w:t xml:space="preserve">гаепләүгә дучар </w:t>
      </w:r>
      <w:r w:rsidRPr="00B8554E">
        <w:rPr>
          <w:rFonts w:ascii="Times New Roman" w:hAnsi="Times New Roman" w:cs="Times New Roman"/>
          <w:sz w:val="28"/>
          <w:szCs w:val="28"/>
          <w:lang w:val="tt-RU"/>
        </w:rPr>
        <w:t xml:space="preserve"> ителә.  Гаиләне планлаштыру эше Африканың Көнбатыш, Үзәк һәм Көнчыгышындагы ярлы илләрдә  дә алып барылмый. Әлеге дәүләтләрнең бюд</w:t>
      </w:r>
      <w:r>
        <w:rPr>
          <w:rFonts w:ascii="Times New Roman" w:hAnsi="Times New Roman" w:cs="Times New Roman"/>
          <w:sz w:val="28"/>
          <w:szCs w:val="28"/>
          <w:lang w:val="tt-RU"/>
        </w:rPr>
        <w:t>жетында бу чаралар өчен акча каралмаган.</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b/>
          <w:sz w:val="28"/>
          <w:szCs w:val="28"/>
          <w:lang w:val="tt-RU"/>
        </w:rPr>
      </w:pPr>
      <w:r w:rsidRPr="00B8554E">
        <w:rPr>
          <w:rFonts w:ascii="Times New Roman" w:hAnsi="Times New Roman" w:cs="Times New Roman"/>
          <w:b/>
          <w:sz w:val="28"/>
          <w:szCs w:val="28"/>
          <w:lang w:val="tt-RU"/>
        </w:rPr>
        <w:t xml:space="preserve">КОНТРОЛЬ СОРАУЛАР </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 Демография фәне нәрсәне өйрәнә?</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 Халыкның яңарып тору процесслары дигәндә нәрсәне аңлыйбыз?</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 Халык санының табигый артуы ничек билгеләнә?</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r>
        <w:rPr>
          <w:rFonts w:ascii="Times New Roman" w:hAnsi="Times New Roman" w:cs="Times New Roman"/>
          <w:sz w:val="28"/>
          <w:szCs w:val="28"/>
          <w:lang w:val="tt-RU"/>
        </w:rPr>
        <w:t>. Европа илләрендә халык саныны</w:t>
      </w:r>
      <w:r w:rsidRPr="00B8554E">
        <w:rPr>
          <w:rFonts w:ascii="Times New Roman" w:hAnsi="Times New Roman" w:cs="Times New Roman"/>
          <w:sz w:val="28"/>
          <w:szCs w:val="28"/>
          <w:lang w:val="tt-RU"/>
        </w:rPr>
        <w:t>ң</w:t>
      </w:r>
      <w:r>
        <w:rPr>
          <w:rFonts w:ascii="Times New Roman" w:hAnsi="Times New Roman" w:cs="Times New Roman"/>
          <w:sz w:val="28"/>
          <w:szCs w:val="28"/>
          <w:lang w:val="tt-RU"/>
        </w:rPr>
        <w:t xml:space="preserve"> тотрыклы саклануы</w:t>
      </w:r>
      <w:r w:rsidRPr="00B8554E">
        <w:rPr>
          <w:rFonts w:ascii="Times New Roman" w:hAnsi="Times New Roman" w:cs="Times New Roman"/>
          <w:sz w:val="28"/>
          <w:szCs w:val="28"/>
          <w:lang w:val="tt-RU"/>
        </w:rPr>
        <w:t xml:space="preserve"> нинди шартларга бәйле?</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 Кайсы илләр туучылар санын тоткарлау, кайсы илләр, киресенчә, аны арттыру өчен стимул тудыру сәясәтен алып барырга мәҗбүр?</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 Дәүләтнең демографик сәясәте  кеше хокукларын бозуга китермиме?</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b/>
          <w:sz w:val="28"/>
          <w:szCs w:val="28"/>
          <w:lang w:val="tt-RU"/>
        </w:rPr>
      </w:pPr>
      <w:r w:rsidRPr="00B8554E">
        <w:rPr>
          <w:rFonts w:ascii="Times New Roman" w:hAnsi="Times New Roman" w:cs="Times New Roman"/>
          <w:b/>
          <w:sz w:val="28"/>
          <w:szCs w:val="28"/>
          <w:lang w:val="tt-RU"/>
        </w:rPr>
        <w:t>ГАМӘЛИ БИРЕМНӘР</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Таблицаларны анализлагыз:</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 Дөньядагы  көтелгән уртача гомер озынлыгы иң түбән  булган  илләр (XXI гасыр башы), 25 нче табл. кара;</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r w:rsidRPr="00B8554E">
        <w:rPr>
          <w:rFonts w:ascii="Times New Roman" w:hAnsi="Times New Roman" w:cs="Times New Roman"/>
          <w:b/>
          <w:sz w:val="28"/>
          <w:szCs w:val="28"/>
          <w:lang w:val="tt-RU"/>
        </w:rPr>
        <w:t xml:space="preserve"> </w:t>
      </w:r>
      <w:r>
        <w:rPr>
          <w:rFonts w:ascii="Times New Roman" w:hAnsi="Times New Roman" w:cs="Times New Roman"/>
          <w:sz w:val="28"/>
          <w:szCs w:val="28"/>
          <w:lang w:val="tt-RU"/>
        </w:rPr>
        <w:t>д</w:t>
      </w:r>
      <w:r w:rsidRPr="00B8554E">
        <w:rPr>
          <w:rFonts w:ascii="Times New Roman" w:hAnsi="Times New Roman" w:cs="Times New Roman"/>
          <w:sz w:val="28"/>
          <w:szCs w:val="28"/>
          <w:lang w:val="tt-RU"/>
        </w:rPr>
        <w:t>өньядагы  көтелгән уртача гомер озынлыгы иң югары  булган  илләр (XXI гасыр башы), 26 нчы табл. кара.</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Килеп чыккан нәтиҗәне дәфтәргә языгыз.</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b/>
          <w:sz w:val="40"/>
          <w:szCs w:val="40"/>
          <w:lang w:val="tt-RU"/>
        </w:rPr>
      </w:pPr>
      <w:r w:rsidRPr="00B8554E">
        <w:rPr>
          <w:rFonts w:ascii="Times New Roman" w:hAnsi="Times New Roman" w:cs="Times New Roman"/>
          <w:b/>
          <w:sz w:val="40"/>
          <w:szCs w:val="40"/>
          <w:lang w:val="tt-RU"/>
        </w:rPr>
        <w:t>3.2. Халыкның таралуы һәм урнашуы</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sidRPr="00B8554E">
        <w:rPr>
          <w:rFonts w:ascii="Times New Roman" w:hAnsi="Times New Roman" w:cs="Times New Roman"/>
          <w:b/>
          <w:i/>
          <w:sz w:val="28"/>
          <w:szCs w:val="28"/>
          <w:lang w:val="tt-RU"/>
        </w:rPr>
        <w:t>Халыкның таралуы</w:t>
      </w:r>
      <w:r>
        <w:rPr>
          <w:rFonts w:ascii="Times New Roman" w:hAnsi="Times New Roman" w:cs="Times New Roman"/>
          <w:b/>
          <w:i/>
          <w:sz w:val="28"/>
          <w:szCs w:val="28"/>
          <w:lang w:val="tt-RU"/>
        </w:rPr>
        <w:t xml:space="preserve"> </w:t>
      </w:r>
      <w:r w:rsidRPr="00B8554E">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халыкның урнашу киңлеге нәтиҗәсе, аның билгеле вакыт аралыгында Җир территориясендәге “рәсеме”.   Таралуның мөһим  </w:t>
      </w:r>
      <w:r>
        <w:rPr>
          <w:rFonts w:ascii="Times New Roman" w:hAnsi="Times New Roman" w:cs="Times New Roman"/>
          <w:sz w:val="28"/>
          <w:szCs w:val="28"/>
          <w:lang w:val="tt-RU"/>
        </w:rPr>
        <w:t>үзенчәлеге</w:t>
      </w:r>
      <w:r w:rsidRPr="00B8554E">
        <w:rPr>
          <w:rFonts w:ascii="Times New Roman" w:hAnsi="Times New Roman" w:cs="Times New Roman"/>
          <w:sz w:val="28"/>
          <w:szCs w:val="28"/>
          <w:lang w:val="tt-RU"/>
        </w:rPr>
        <w:t xml:space="preserve"> булып  халыкның  тыгызлыгы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билгеле бер территориядә тыгызлык дәрәҗәсе яисә  билгеле бер мәйдан зурлыгында (гадәттә 1 км</w:t>
      </w:r>
      <w:r w:rsidRPr="00B8554E">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xml:space="preserve"> даими яши торган халык саны</w:t>
      </w:r>
      <w:r>
        <w:rPr>
          <w:rFonts w:ascii="Times New Roman" w:hAnsi="Times New Roman" w:cs="Times New Roman"/>
          <w:sz w:val="28"/>
          <w:szCs w:val="28"/>
          <w:lang w:val="tt-RU"/>
        </w:rPr>
        <w:t xml:space="preserve"> тора</w:t>
      </w:r>
      <w:r w:rsidRPr="00B8554E">
        <w:rPr>
          <w:rFonts w:ascii="Times New Roman" w:hAnsi="Times New Roman" w:cs="Times New Roman"/>
          <w:sz w:val="28"/>
          <w:szCs w:val="28"/>
          <w:lang w:val="tt-RU"/>
        </w:rPr>
        <w:t>. Җирдәге халыкның уртача тыгызлыгы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якынча 45 кеше/ км</w:t>
      </w:r>
      <w:r w:rsidRPr="00B8554E">
        <w:rPr>
          <w:rFonts w:ascii="Times New Roman" w:hAnsi="Times New Roman" w:cs="Times New Roman"/>
          <w:sz w:val="28"/>
          <w:szCs w:val="28"/>
          <w:vertAlign w:val="superscript"/>
          <w:lang w:val="tt-RU"/>
        </w:rPr>
        <w:t>2</w:t>
      </w:r>
      <w:r w:rsidRPr="00B8554E">
        <w:rPr>
          <w:rFonts w:ascii="Times New Roman" w:hAnsi="Times New Roman" w:cs="Times New Roman"/>
          <w:sz w:val="28"/>
          <w:szCs w:val="28"/>
          <w:lang w:val="tt-RU"/>
        </w:rPr>
        <w:t xml:space="preserve">. Кайбер илләрдә ул 300дән артып китә (27 нче табл.). </w:t>
      </w: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Таблицаларны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анализлау шуны күрсәтә: эре илләрдән алдынгы урынны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Бангладеш,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Көньяк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Корея,</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Һиндстан,</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Нидерланд һәм Бельгия тота.  Кечкенә илләрдә  халык тыгызлыгы ягыннан иң югары күрсәткечләр Мальдив утрауларына (1000 кеше/км</w:t>
      </w:r>
      <w:r w:rsidRPr="00B8554E">
        <w:rPr>
          <w:rFonts w:ascii="Times New Roman" w:hAnsi="Times New Roman" w:cs="Times New Roman"/>
          <w:sz w:val="28"/>
          <w:szCs w:val="28"/>
          <w:vertAlign w:val="superscript"/>
          <w:lang w:val="tt-RU"/>
        </w:rPr>
        <w:t>2</w:t>
      </w:r>
      <w:r w:rsidRPr="00B8554E">
        <w:rPr>
          <w:rFonts w:ascii="Times New Roman" w:hAnsi="Times New Roman" w:cs="Times New Roman"/>
          <w:sz w:val="28"/>
          <w:szCs w:val="28"/>
          <w:lang w:val="tt-RU"/>
        </w:rPr>
        <w:t>), Мальтага (1200 дән артык) һәм Сингапурга  (6000 кеше/км</w:t>
      </w:r>
      <w:r w:rsidRPr="00B8554E">
        <w:rPr>
          <w:rFonts w:ascii="Times New Roman" w:hAnsi="Times New Roman" w:cs="Times New Roman"/>
          <w:sz w:val="28"/>
          <w:szCs w:val="28"/>
          <w:vertAlign w:val="superscript"/>
          <w:lang w:val="tt-RU"/>
        </w:rPr>
        <w:t>2</w:t>
      </w:r>
      <w:r w:rsidRPr="00B8554E">
        <w:rPr>
          <w:rFonts w:ascii="Times New Roman" w:hAnsi="Times New Roman" w:cs="Times New Roman"/>
          <w:sz w:val="28"/>
          <w:szCs w:val="28"/>
          <w:lang w:val="tt-RU"/>
        </w:rPr>
        <w:t>) хас.  Дөньядагы иң юг</w:t>
      </w:r>
      <w:r>
        <w:rPr>
          <w:rFonts w:ascii="Times New Roman" w:hAnsi="Times New Roman" w:cs="Times New Roman"/>
          <w:sz w:val="28"/>
          <w:szCs w:val="28"/>
          <w:lang w:val="tt-RU"/>
        </w:rPr>
        <w:t>ары күрсәткечләргә исә Монако (</w:t>
      </w:r>
      <w:r w:rsidRPr="00B8554E">
        <w:rPr>
          <w:rFonts w:ascii="Times New Roman" w:hAnsi="Times New Roman" w:cs="Times New Roman"/>
          <w:sz w:val="28"/>
          <w:szCs w:val="28"/>
          <w:lang w:val="tt-RU"/>
        </w:rPr>
        <w:t>16</w:t>
      </w:r>
      <w:r>
        <w:rPr>
          <w:rFonts w:ascii="Times New Roman" w:hAnsi="Times New Roman" w:cs="Times New Roman"/>
          <w:sz w:val="28"/>
          <w:szCs w:val="28"/>
          <w:lang w:val="tt-RU"/>
        </w:rPr>
        <w:t> </w:t>
      </w:r>
      <w:r w:rsidRPr="00B8554E">
        <w:rPr>
          <w:rFonts w:ascii="Times New Roman" w:hAnsi="Times New Roman" w:cs="Times New Roman"/>
          <w:sz w:val="28"/>
          <w:szCs w:val="28"/>
          <w:lang w:val="tt-RU"/>
        </w:rPr>
        <w:t>000</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белән Аомынь (Кытай)</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27 00 кеше/км</w:t>
      </w:r>
      <w:r w:rsidRPr="00B8554E">
        <w:rPr>
          <w:rFonts w:ascii="Times New Roman" w:hAnsi="Times New Roman" w:cs="Times New Roman"/>
          <w:sz w:val="28"/>
          <w:szCs w:val="28"/>
          <w:vertAlign w:val="superscript"/>
          <w:lang w:val="tt-RU"/>
        </w:rPr>
        <w:t>2</w:t>
      </w:r>
      <w:r w:rsidRPr="00B8554E">
        <w:rPr>
          <w:rFonts w:ascii="Times New Roman" w:hAnsi="Times New Roman" w:cs="Times New Roman"/>
          <w:sz w:val="28"/>
          <w:szCs w:val="28"/>
          <w:lang w:val="tt-RU"/>
        </w:rPr>
        <w:t xml:space="preserve">) ия.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27 нче таблица. </w:t>
      </w:r>
      <w:r w:rsidRPr="00B8554E">
        <w:rPr>
          <w:rFonts w:ascii="Times New Roman" w:hAnsi="Times New Roman" w:cs="Times New Roman"/>
          <w:b/>
          <w:sz w:val="28"/>
          <w:szCs w:val="28"/>
          <w:lang w:val="tt-RU"/>
        </w:rPr>
        <w:t xml:space="preserve">Дөньядагы  уртача халык тыгызлыгы  </w:t>
      </w:r>
      <w:r>
        <w:rPr>
          <w:rFonts w:ascii="Times New Roman" w:hAnsi="Times New Roman" w:cs="Times New Roman"/>
          <w:b/>
          <w:sz w:val="28"/>
          <w:szCs w:val="28"/>
          <w:lang w:val="tt-RU"/>
        </w:rPr>
        <w:t xml:space="preserve">күрсәткече </w:t>
      </w:r>
      <w:r w:rsidRPr="00B8554E">
        <w:rPr>
          <w:rFonts w:ascii="Times New Roman" w:hAnsi="Times New Roman" w:cs="Times New Roman"/>
          <w:b/>
          <w:sz w:val="28"/>
          <w:szCs w:val="28"/>
          <w:lang w:val="tt-RU"/>
        </w:rPr>
        <w:t>иң югары  булган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tbl>
      <w:tblPr>
        <w:tblW w:w="0" w:type="auto"/>
        <w:tblLook w:val="04A0" w:firstRow="1" w:lastRow="0" w:firstColumn="1" w:lastColumn="0" w:noHBand="0" w:noVBand="1"/>
      </w:tblPr>
      <w:tblGrid>
        <w:gridCol w:w="704"/>
        <w:gridCol w:w="3968"/>
        <w:gridCol w:w="2336"/>
        <w:gridCol w:w="2337"/>
      </w:tblGrid>
      <w:tr w:rsidR="00644AB0" w:rsidRPr="00B32F87"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п/п</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Халыкның уртача тыгызлыгы, кеше/км</w:t>
            </w:r>
            <w:r w:rsidRPr="00B8554E">
              <w:rPr>
                <w:rFonts w:ascii="Times New Roman" w:hAnsi="Times New Roman" w:cs="Times New Roman"/>
                <w:sz w:val="28"/>
                <w:szCs w:val="28"/>
                <w:vertAlign w:val="superscript"/>
                <w:lang w:val="tt-RU"/>
              </w:rPr>
              <w:t>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Бангладеш</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965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Көньяк Корея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483</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Нидерланд</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465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Бельгия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335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Һиндстан</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324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Япония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321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Шри-Ланка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298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Филиппин</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272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Бөекбритания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246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Германия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241</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Икенче яктан караганда, Антарктидада даими яшәүчеләр бөтенләй юк, Гренландиядә 1 кешегә 35 км</w:t>
      </w:r>
      <w:r w:rsidRPr="00B8554E">
        <w:rPr>
          <w:rFonts w:ascii="Times New Roman" w:hAnsi="Times New Roman" w:cs="Times New Roman"/>
          <w:sz w:val="28"/>
          <w:szCs w:val="28"/>
          <w:vertAlign w:val="superscript"/>
          <w:lang w:val="tt-RU"/>
        </w:rPr>
        <w:t>2</w:t>
      </w:r>
      <w:r w:rsidRPr="00B8554E">
        <w:rPr>
          <w:rFonts w:ascii="Times New Roman" w:hAnsi="Times New Roman" w:cs="Times New Roman"/>
          <w:sz w:val="28"/>
          <w:szCs w:val="28"/>
          <w:lang w:val="tt-RU"/>
        </w:rPr>
        <w:t xml:space="preserve"> туры килә (28 нче табл.).</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Мәйданы буенча дөньяның иң зур илләре булган Россия белән Канадада халык тыгызлыгы 8,5 һәм 3,4 кеше/км</w:t>
      </w:r>
      <w:r w:rsidRPr="00B8554E">
        <w:rPr>
          <w:rFonts w:ascii="Times New Roman" w:hAnsi="Times New Roman" w:cs="Times New Roman"/>
          <w:sz w:val="28"/>
          <w:szCs w:val="28"/>
          <w:vertAlign w:val="superscript"/>
          <w:lang w:val="tt-RU"/>
        </w:rPr>
        <w:t>2</w:t>
      </w:r>
      <w:r w:rsidRPr="00B8554E">
        <w:rPr>
          <w:rFonts w:ascii="Times New Roman" w:hAnsi="Times New Roman" w:cs="Times New Roman"/>
          <w:sz w:val="28"/>
          <w:szCs w:val="28"/>
          <w:lang w:val="tt-RU"/>
        </w:rPr>
        <w:t xml:space="preserve">  тәшкил итә.  Җирдәге халыкның тигез урнашмавы  кешенең  хуҗалык эшчәнлеген алып бару өчен уңайлы</w:t>
      </w:r>
      <w:r>
        <w:rPr>
          <w:rFonts w:ascii="Times New Roman" w:hAnsi="Times New Roman" w:cs="Times New Roman"/>
          <w:sz w:val="28"/>
          <w:szCs w:val="28"/>
          <w:lang w:val="tt-RU"/>
        </w:rPr>
        <w:t>рак шартларга туплануы белән бәй</w:t>
      </w:r>
      <w:r w:rsidRPr="00B8554E">
        <w:rPr>
          <w:rFonts w:ascii="Times New Roman" w:hAnsi="Times New Roman" w:cs="Times New Roman"/>
          <w:sz w:val="28"/>
          <w:szCs w:val="28"/>
          <w:lang w:val="tt-RU"/>
        </w:rPr>
        <w:t>ле.  Бүгенге көндә  300 кеше/км</w:t>
      </w:r>
      <w:r w:rsidRPr="00B8554E">
        <w:rPr>
          <w:rFonts w:ascii="Times New Roman" w:hAnsi="Times New Roman" w:cs="Times New Roman"/>
          <w:sz w:val="28"/>
          <w:szCs w:val="28"/>
          <w:vertAlign w:val="superscript"/>
          <w:lang w:val="tt-RU"/>
        </w:rPr>
        <w:t>2</w:t>
      </w:r>
      <w:r w:rsidRPr="00B8554E">
        <w:rPr>
          <w:rFonts w:ascii="Times New Roman" w:hAnsi="Times New Roman" w:cs="Times New Roman"/>
          <w:sz w:val="28"/>
          <w:szCs w:val="28"/>
          <w:lang w:val="tt-RU"/>
        </w:rPr>
        <w:t xml:space="preserve"> артыграк булган халык тыгыз урнашкан  районнар коры җирнең  нибары 7%ын тәшкил итә. Әмма аларда дөньядагы барлык халыкның 70%тан артыграгы тупланган.  Кор</w:t>
      </w:r>
      <w:r>
        <w:rPr>
          <w:rFonts w:ascii="Times New Roman" w:hAnsi="Times New Roman" w:cs="Times New Roman"/>
          <w:sz w:val="28"/>
          <w:szCs w:val="28"/>
          <w:lang w:val="tt-RU"/>
        </w:rPr>
        <w:t>ы җирнең 15% тирәсе мәйданын чүлләр, ү</w:t>
      </w:r>
      <w:r w:rsidRPr="00B8554E">
        <w:rPr>
          <w:rFonts w:ascii="Times New Roman" w:hAnsi="Times New Roman" w:cs="Times New Roman"/>
          <w:sz w:val="28"/>
          <w:szCs w:val="28"/>
          <w:lang w:val="tt-RU"/>
        </w:rPr>
        <w:t>теп бул</w:t>
      </w:r>
      <w:r>
        <w:rPr>
          <w:rFonts w:ascii="Times New Roman" w:hAnsi="Times New Roman" w:cs="Times New Roman"/>
          <w:sz w:val="28"/>
          <w:szCs w:val="28"/>
          <w:lang w:val="tt-RU"/>
        </w:rPr>
        <w:t>мастай урманнар һәм биек таулар алып тора, аларда</w:t>
      </w:r>
      <w:r w:rsidRPr="00B8554E">
        <w:rPr>
          <w:rFonts w:ascii="Times New Roman" w:hAnsi="Times New Roman" w:cs="Times New Roman"/>
          <w:sz w:val="28"/>
          <w:szCs w:val="28"/>
          <w:lang w:val="tt-RU"/>
        </w:rPr>
        <w:t xml:space="preserve"> беркем яшәми диярлек.</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sidRPr="00B8554E">
        <w:rPr>
          <w:rFonts w:ascii="Times New Roman" w:hAnsi="Times New Roman" w:cs="Times New Roman"/>
          <w:b/>
          <w:i/>
          <w:sz w:val="28"/>
          <w:szCs w:val="28"/>
          <w:lang w:val="tt-RU"/>
        </w:rPr>
        <w:t>Халыкның урнашуы</w:t>
      </w:r>
      <w:r>
        <w:rPr>
          <w:rFonts w:ascii="Times New Roman" w:hAnsi="Times New Roman" w:cs="Times New Roman"/>
          <w:b/>
          <w:i/>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халыкның территория буенча урнашуы һәм бүленеше.  Шуның нәтиҗәсендә урнашу челтәре барлыкка килә.  Халыкның урнашуының мөһим закончалыгы булып  урнашу формасының икътисади үсешкә тәңгәл килүе тора.  Үзләштерүче хуҗалык өчен  территорияне акрын тизлек белән үзләштерү хас. Шуңа да борынгы чорда урнашу еш кына күчмә характерда була. Аграр хуҗалыкка күчеш вакытында  урнашуның утрак тормышы ныгый, авыл һәм шәһәрләр барлыкка килә.  Әмма бу чорда халыкның күпчелек өлеше  авылларда яши.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28 нче таблица. </w:t>
      </w:r>
      <w:r w:rsidRPr="00B8554E">
        <w:rPr>
          <w:rFonts w:ascii="Times New Roman" w:hAnsi="Times New Roman" w:cs="Times New Roman"/>
          <w:b/>
          <w:sz w:val="28"/>
          <w:szCs w:val="28"/>
          <w:lang w:val="tt-RU"/>
        </w:rPr>
        <w:t>Дөньядагы  уртача халык тыгызлыгы</w:t>
      </w:r>
      <w:r>
        <w:rPr>
          <w:rFonts w:ascii="Times New Roman" w:hAnsi="Times New Roman" w:cs="Times New Roman"/>
          <w:b/>
          <w:sz w:val="28"/>
          <w:szCs w:val="28"/>
          <w:lang w:val="tt-RU"/>
        </w:rPr>
        <w:t xml:space="preserve"> күрсәткече</w:t>
      </w:r>
      <w:r w:rsidRPr="00B8554E">
        <w:rPr>
          <w:rFonts w:ascii="Times New Roman" w:hAnsi="Times New Roman" w:cs="Times New Roman"/>
          <w:b/>
          <w:sz w:val="28"/>
          <w:szCs w:val="28"/>
          <w:lang w:val="tt-RU"/>
        </w:rPr>
        <w:t xml:space="preserve">  иң түбән  булган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tbl>
      <w:tblPr>
        <w:tblW w:w="0" w:type="auto"/>
        <w:tblLook w:val="04A0" w:firstRow="1" w:lastRow="0" w:firstColumn="1" w:lastColumn="0" w:noHBand="0" w:noVBand="1"/>
      </w:tblPr>
      <w:tblGrid>
        <w:gridCol w:w="704"/>
        <w:gridCol w:w="3968"/>
        <w:gridCol w:w="2336"/>
        <w:gridCol w:w="2337"/>
      </w:tblGrid>
      <w:tr w:rsidR="00644AB0" w:rsidRPr="00B32F87"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 </w:t>
            </w:r>
            <w:r w:rsidRPr="00B8554E">
              <w:rPr>
                <w:rFonts w:ascii="Times New Roman" w:hAnsi="Times New Roman" w:cs="Times New Roman"/>
                <w:sz w:val="28"/>
                <w:szCs w:val="28"/>
              </w:rPr>
              <w:t>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Ил </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Халыкның уртача тыгызлыгы, кеше/км</w:t>
            </w:r>
            <w:r w:rsidRPr="00B8554E">
              <w:rPr>
                <w:rFonts w:ascii="Times New Roman" w:hAnsi="Times New Roman" w:cs="Times New Roman"/>
                <w:sz w:val="28"/>
                <w:szCs w:val="28"/>
                <w:vertAlign w:val="superscript"/>
                <w:lang w:val="tt-RU"/>
              </w:rPr>
              <w:t>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Гренландия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Төньяк Америка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0,03</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Көнбатыш Сахара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Монголия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Гвиана (Фр.)</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Латин америкасы</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Намибия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Австралия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Австралия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Мавритания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Ботсвана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Суринам</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Латин Америкасы</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Исландия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2,8</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Индустриаль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җәмгыятьтә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халык шәһәрләргә туплана, постиндустриаль хуҗалыкта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шулай ук шәһәрлә</w:t>
      </w:r>
      <w:r>
        <w:rPr>
          <w:rFonts w:ascii="Times New Roman" w:hAnsi="Times New Roman" w:cs="Times New Roman"/>
          <w:sz w:val="28"/>
          <w:szCs w:val="28"/>
          <w:lang w:val="tt-RU"/>
        </w:rPr>
        <w:t>р</w:t>
      </w:r>
      <w:r w:rsidRPr="00B8554E">
        <w:rPr>
          <w:rFonts w:ascii="Times New Roman" w:hAnsi="Times New Roman" w:cs="Times New Roman"/>
          <w:sz w:val="28"/>
          <w:szCs w:val="28"/>
          <w:lang w:val="tt-RU"/>
        </w:rPr>
        <w:t>дә, әмма социаль һәм икътисади мәгънәдә авыллар белән шәһәрләр арасындагы аермалык юкка чыга, шәһәрчә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тормыш</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алып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бару</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тәртибе  авыл тормышына да күчә. Әлеге күренеш </w:t>
      </w:r>
      <w:r w:rsidRPr="00B8554E">
        <w:rPr>
          <w:rFonts w:ascii="Times New Roman" w:hAnsi="Times New Roman" w:cs="Times New Roman"/>
          <w:i/>
          <w:sz w:val="28"/>
          <w:szCs w:val="28"/>
          <w:lang w:val="tt-RU"/>
        </w:rPr>
        <w:t>рурбанизация</w:t>
      </w:r>
      <w:r w:rsidRPr="00B8554E">
        <w:rPr>
          <w:rFonts w:ascii="Times New Roman" w:hAnsi="Times New Roman" w:cs="Times New Roman"/>
          <w:sz w:val="28"/>
          <w:szCs w:val="28"/>
          <w:lang w:val="tt-RU"/>
        </w:rPr>
        <w:t xml:space="preserve"> дигән исем алды.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Бүгенге көндә  дөньяда халыкның урнашуы буенча ике төп форма яши: авыл халкы һәм шәһәр халкы.  Шәһәрләрдә Җирдәге халыкның 47 %</w:t>
      </w:r>
      <w:r>
        <w:rPr>
          <w:rFonts w:ascii="Times New Roman" w:hAnsi="Times New Roman" w:cs="Times New Roman"/>
          <w:sz w:val="28"/>
          <w:szCs w:val="28"/>
          <w:lang w:val="tt-RU"/>
        </w:rPr>
        <w:t>ы</w:t>
      </w:r>
      <w:r w:rsidRPr="00B8554E">
        <w:rPr>
          <w:rFonts w:ascii="Times New Roman" w:hAnsi="Times New Roman" w:cs="Times New Roman"/>
          <w:sz w:val="28"/>
          <w:szCs w:val="28"/>
          <w:lang w:val="tt-RU"/>
        </w:rPr>
        <w:t xml:space="preserve"> тирәсе яши һәм бу өлеш арта бара. Иҗтимагый тормышта шәһәрләрнең роле үсү  һәм шәһәр культурасы таралу </w:t>
      </w:r>
      <w:r w:rsidRPr="00B8554E">
        <w:rPr>
          <w:rFonts w:ascii="Times New Roman" w:hAnsi="Times New Roman" w:cs="Times New Roman"/>
          <w:b/>
          <w:i/>
          <w:sz w:val="28"/>
          <w:szCs w:val="28"/>
          <w:lang w:val="tt-RU"/>
        </w:rPr>
        <w:t>урбанизация</w:t>
      </w:r>
      <w:r w:rsidRPr="00B8554E">
        <w:rPr>
          <w:rFonts w:ascii="Times New Roman" w:hAnsi="Times New Roman" w:cs="Times New Roman"/>
          <w:sz w:val="28"/>
          <w:szCs w:val="28"/>
          <w:lang w:val="tt-RU"/>
        </w:rPr>
        <w:t xml:space="preserve"> (лат. Urbanus</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шәһәрчә)  дип атала. Тар мәгънәдә аны шәһәрләрнең үсүе,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һәр илдә, төбәктә, дөньяда шәһәр халкы санының чагыштырмача  артуы, шәһәрләрнең</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һаман катлаулана барган челтәре һәм системасы барлыкка килүе дип аңлыйлар. Урбанизациянең төп күрсәткече булып аның темпы, дәрәҗәсе һәм формасы санала.</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Урбанизация темпы дөньяда аның таралу тизлеген күрсәтә, дәрәҗәсе</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шәһәрләрдә яшәүче халык  өлешен билгели.  Әле XIX гасыр урталарында шәһәрләрдә Җ</w:t>
      </w:r>
      <w:r>
        <w:rPr>
          <w:rFonts w:ascii="Times New Roman" w:hAnsi="Times New Roman" w:cs="Times New Roman"/>
          <w:sz w:val="28"/>
          <w:szCs w:val="28"/>
          <w:lang w:val="tt-RU"/>
        </w:rPr>
        <w:t xml:space="preserve">ирдәге халыкның 4% тирәсе өлеше </w:t>
      </w:r>
      <w:r w:rsidRPr="00B8554E">
        <w:rPr>
          <w:rFonts w:ascii="Times New Roman" w:hAnsi="Times New Roman" w:cs="Times New Roman"/>
          <w:sz w:val="28"/>
          <w:szCs w:val="28"/>
          <w:lang w:val="tt-RU"/>
        </w:rPr>
        <w:t>яшәгән.  Зур үзгәрешләр бары ХХ гасырда гына булып,  дөнья хуҗалыгының</w:t>
      </w:r>
      <w:r>
        <w:rPr>
          <w:rFonts w:ascii="Times New Roman" w:hAnsi="Times New Roman" w:cs="Times New Roman"/>
          <w:sz w:val="28"/>
          <w:szCs w:val="28"/>
          <w:lang w:val="tt-RU"/>
        </w:rPr>
        <w:t xml:space="preserve"> индустриальләшүенә бәйле иде. С</w:t>
      </w:r>
      <w:r w:rsidRPr="00B8554E">
        <w:rPr>
          <w:rFonts w:ascii="Times New Roman" w:hAnsi="Times New Roman" w:cs="Times New Roman"/>
          <w:sz w:val="28"/>
          <w:szCs w:val="28"/>
          <w:lang w:val="tt-RU"/>
        </w:rPr>
        <w:t>оңгы йөз елда  дөньяда шәһәрләрдә яшәүче халыкның өлеше 4 тапкырга диярлек артып, 13%тан 47%ка җитте.  Шушы чор</w:t>
      </w:r>
      <w:r>
        <w:rPr>
          <w:rFonts w:ascii="Times New Roman" w:hAnsi="Times New Roman" w:cs="Times New Roman"/>
          <w:sz w:val="28"/>
          <w:szCs w:val="28"/>
          <w:lang w:val="tt-RU"/>
        </w:rPr>
        <w:t>да шәһәрдә яшәүчеләр саны 13 та</w:t>
      </w:r>
      <w:r w:rsidRPr="00B8554E">
        <w:rPr>
          <w:rFonts w:ascii="Times New Roman" w:hAnsi="Times New Roman" w:cs="Times New Roman"/>
          <w:sz w:val="28"/>
          <w:szCs w:val="28"/>
          <w:lang w:val="tt-RU"/>
        </w:rPr>
        <w:t>п</w:t>
      </w:r>
      <w:r>
        <w:rPr>
          <w:rFonts w:ascii="Times New Roman" w:hAnsi="Times New Roman" w:cs="Times New Roman"/>
          <w:sz w:val="28"/>
          <w:szCs w:val="28"/>
          <w:lang w:val="tt-RU"/>
        </w:rPr>
        <w:t>к</w:t>
      </w:r>
      <w:r w:rsidRPr="00B8554E">
        <w:rPr>
          <w:rFonts w:ascii="Times New Roman" w:hAnsi="Times New Roman" w:cs="Times New Roman"/>
          <w:sz w:val="28"/>
          <w:szCs w:val="28"/>
          <w:lang w:val="tt-RU"/>
        </w:rPr>
        <w:t>ырга артты. XXI гасыр башына  шәһәрләрдә гомер итүчеләр саны 3 млрд.ка җитте.  Шәһәр халкы саны артуның  иң югары ноктасы  ХХ гасырның  икенче  яртысына туры килә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бу чорда алар һәр елны 2,6%ка артты.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Шуңа да ул “шәһәрләр шартлавы” дигән исем алды һәм “демографик шартлау” дәверенә туры килде.   </w:t>
      </w:r>
    </w:p>
    <w:p w:rsidR="00644AB0" w:rsidRPr="00B8554E"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XXI гасыр башында шәһәр х</w:t>
      </w:r>
      <w:r w:rsidRPr="00B8554E">
        <w:rPr>
          <w:rFonts w:ascii="Times New Roman" w:hAnsi="Times New Roman" w:cs="Times New Roman"/>
          <w:sz w:val="28"/>
          <w:szCs w:val="28"/>
          <w:lang w:val="tt-RU"/>
        </w:rPr>
        <w:t xml:space="preserve">алкы  авыл халкына караганда сан ягыннан өч тапкырга тизрәк арта. Шул ук </w:t>
      </w:r>
      <w:r>
        <w:rPr>
          <w:rFonts w:ascii="Times New Roman" w:hAnsi="Times New Roman" w:cs="Times New Roman"/>
          <w:sz w:val="28"/>
          <w:szCs w:val="28"/>
          <w:lang w:val="tt-RU"/>
        </w:rPr>
        <w:t>вакытта шәһәрләрдә халык саныны</w:t>
      </w:r>
      <w:r w:rsidRPr="00B8554E">
        <w:rPr>
          <w:rFonts w:ascii="Times New Roman" w:hAnsi="Times New Roman" w:cs="Times New Roman"/>
          <w:sz w:val="28"/>
          <w:szCs w:val="28"/>
          <w:lang w:val="tt-RU"/>
        </w:rPr>
        <w:t>ң табигый артуы авылныкына караганда  ике тапкырга түбәнрәк.  Бу исә шәһәр халкы санының артуы  нигездә авыл халкының миграциясе нәтиҗәсендә артуын күрсәтә.  Бүгенге көндә шәһәр халкы сан</w:t>
      </w:r>
      <w:r>
        <w:rPr>
          <w:rFonts w:ascii="Times New Roman" w:hAnsi="Times New Roman" w:cs="Times New Roman"/>
          <w:sz w:val="28"/>
          <w:szCs w:val="28"/>
          <w:lang w:val="tt-RU"/>
        </w:rPr>
        <w:t xml:space="preserve">ының артуы елга 2% тирәсе  үсешкә ия. Әмма әлеге үсеш </w:t>
      </w:r>
      <w:r w:rsidRPr="00B8554E">
        <w:rPr>
          <w:rFonts w:ascii="Times New Roman" w:hAnsi="Times New Roman" w:cs="Times New Roman"/>
          <w:sz w:val="28"/>
          <w:szCs w:val="28"/>
          <w:lang w:val="tt-RU"/>
        </w:rPr>
        <w:t xml:space="preserve"> дөньяның төрле илләрендә төрлечә</w:t>
      </w:r>
      <w:r>
        <w:rPr>
          <w:rFonts w:ascii="Times New Roman" w:hAnsi="Times New Roman" w:cs="Times New Roman"/>
          <w:sz w:val="28"/>
          <w:szCs w:val="28"/>
          <w:lang w:val="tt-RU"/>
        </w:rPr>
        <w:t xml:space="preserve"> бара</w:t>
      </w:r>
      <w:r w:rsidRPr="00B8554E">
        <w:rPr>
          <w:rFonts w:ascii="Times New Roman" w:hAnsi="Times New Roman" w:cs="Times New Roman"/>
          <w:sz w:val="28"/>
          <w:szCs w:val="28"/>
          <w:lang w:val="tt-RU"/>
        </w:rPr>
        <w:t>.  Икътисад үсешенең постинд</w:t>
      </w:r>
      <w:r>
        <w:rPr>
          <w:rFonts w:ascii="Times New Roman" w:hAnsi="Times New Roman" w:cs="Times New Roman"/>
          <w:sz w:val="28"/>
          <w:szCs w:val="28"/>
          <w:lang w:val="tt-RU"/>
        </w:rPr>
        <w:t>устриаль ч</w:t>
      </w:r>
      <w:r w:rsidRPr="00B8554E">
        <w:rPr>
          <w:rFonts w:ascii="Times New Roman" w:hAnsi="Times New Roman" w:cs="Times New Roman"/>
          <w:sz w:val="28"/>
          <w:szCs w:val="28"/>
          <w:lang w:val="tt-RU"/>
        </w:rPr>
        <w:t xml:space="preserve">орына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аяк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баскан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алдынгы илләрдә  ул елына 0,3% тәшкил итә.  Бу илләрдә шәһәр халкы өлеше болай да югары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− 70%тан артык.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Үсеп килүче илләрдә  урбанизация темплары шактый ук югары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елына 4% тирәсе. Ул бигрәк тә шәһәр халкы өлеше түбән (⅓ өлештән кимрәк), </w:t>
      </w:r>
      <w:r>
        <w:rPr>
          <w:rFonts w:ascii="Times New Roman" w:hAnsi="Times New Roman" w:cs="Times New Roman"/>
          <w:sz w:val="28"/>
          <w:szCs w:val="28"/>
          <w:lang w:val="tt-RU"/>
        </w:rPr>
        <w:t>халыкның саны табигый арту дәрәҗәсе</w:t>
      </w:r>
      <w:r w:rsidRPr="00B8554E">
        <w:rPr>
          <w:rFonts w:ascii="Times New Roman" w:hAnsi="Times New Roman" w:cs="Times New Roman"/>
          <w:sz w:val="28"/>
          <w:szCs w:val="28"/>
          <w:lang w:val="tt-RU"/>
        </w:rPr>
        <w:t xml:space="preserve"> </w:t>
      </w:r>
      <w:r>
        <w:rPr>
          <w:rFonts w:ascii="Times New Roman" w:hAnsi="Times New Roman" w:cs="Times New Roman"/>
          <w:sz w:val="28"/>
          <w:szCs w:val="28"/>
          <w:lang w:val="tt-RU"/>
        </w:rPr>
        <w:t>югары</w:t>
      </w:r>
      <w:r w:rsidRPr="00B8554E">
        <w:rPr>
          <w:rFonts w:ascii="Times New Roman" w:hAnsi="Times New Roman" w:cs="Times New Roman"/>
          <w:sz w:val="28"/>
          <w:szCs w:val="28"/>
          <w:lang w:val="tt-RU"/>
        </w:rPr>
        <w:t xml:space="preserve"> булган Африка</w:t>
      </w:r>
      <w:r>
        <w:rPr>
          <w:rFonts w:ascii="Times New Roman" w:hAnsi="Times New Roman" w:cs="Times New Roman"/>
          <w:sz w:val="28"/>
          <w:szCs w:val="28"/>
          <w:lang w:val="tt-RU"/>
        </w:rPr>
        <w:t xml:space="preserve">ның Көнбатышындагы </w:t>
      </w:r>
      <w:r w:rsidRPr="00B8554E">
        <w:rPr>
          <w:rFonts w:ascii="Times New Roman" w:hAnsi="Times New Roman" w:cs="Times New Roman"/>
          <w:sz w:val="28"/>
          <w:szCs w:val="28"/>
          <w:lang w:val="tt-RU"/>
        </w:rPr>
        <w:t>һәм Көньяк Азиядә</w:t>
      </w:r>
      <w:r>
        <w:rPr>
          <w:rFonts w:ascii="Times New Roman" w:hAnsi="Times New Roman" w:cs="Times New Roman"/>
          <w:sz w:val="28"/>
          <w:szCs w:val="28"/>
          <w:lang w:val="tt-RU"/>
        </w:rPr>
        <w:t xml:space="preserve"> урнашкан илләргә хас</w:t>
      </w:r>
      <w:r w:rsidRPr="00B8554E">
        <w:rPr>
          <w:rFonts w:ascii="Times New Roman" w:hAnsi="Times New Roman" w:cs="Times New Roman"/>
          <w:sz w:val="28"/>
          <w:szCs w:val="28"/>
          <w:lang w:val="tt-RU"/>
        </w:rPr>
        <w:t xml:space="preserve"> (елына 8-13% ).   Әлеге илләрнең аграр секторы  зур тизлек белән арта барган авыл халкын туендыра алмый, шунлыктан алар шәһәрдән эш эзләргә мәҗбүрләр.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29  нчы таблица. </w:t>
      </w:r>
      <w:r w:rsidRPr="00B8554E">
        <w:rPr>
          <w:rFonts w:ascii="Times New Roman" w:hAnsi="Times New Roman" w:cs="Times New Roman"/>
          <w:b/>
          <w:sz w:val="28"/>
          <w:szCs w:val="28"/>
          <w:lang w:val="tt-RU"/>
        </w:rPr>
        <w:t>Дөньядагы  шәһәр халкы максималь өлеш тәшкил иткән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tbl>
      <w:tblPr>
        <w:tblW w:w="0" w:type="auto"/>
        <w:tblLook w:val="04A0" w:firstRow="1" w:lastRow="0" w:firstColumn="1" w:lastColumn="0" w:noHBand="0" w:noVBand="1"/>
      </w:tblPr>
      <w:tblGrid>
        <w:gridCol w:w="704"/>
        <w:gridCol w:w="3968"/>
        <w:gridCol w:w="2336"/>
        <w:gridCol w:w="2337"/>
      </w:tblGrid>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п/п</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Ил </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Төбәк </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Шәһәр халкы өлеше, %</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Сингапур</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Бельгия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Кувәйт</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Израиль</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Исландия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92</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Бөекбритания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Уругвай</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w:t>
            </w:r>
            <w:r w:rsidRPr="00B8554E">
              <w:rPr>
                <w:rFonts w:ascii="Times New Roman" w:hAnsi="Times New Roman" w:cs="Times New Roman"/>
                <w:sz w:val="28"/>
                <w:szCs w:val="28"/>
                <w:lang w:val="tt-RU"/>
              </w:rPr>
              <w:t>мерикасы</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91</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Аргентина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Латин Америкасы</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Нидерланд</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89</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Германия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Ливия </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Африка </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88</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Гомумән алганда, шәһәр халкы өлеше зур булу икътисад</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 xml:space="preserve"> алг</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 xml:space="preserve"> киткән илләргә һәм табигать шартлары авыл хуҗалыгы өлкәсендә эшчәнлек алып бару өчен кыенлыклар тудырган илләргә   хас (29 нчы табл.). </w:t>
      </w:r>
    </w:p>
    <w:p w:rsidR="00644AB0" w:rsidRPr="00B8554E"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Икътисади</w:t>
      </w:r>
      <w:r w:rsidRPr="00B8554E">
        <w:rPr>
          <w:rFonts w:ascii="Times New Roman" w:hAnsi="Times New Roman" w:cs="Times New Roman"/>
          <w:sz w:val="28"/>
          <w:szCs w:val="28"/>
          <w:lang w:val="tt-RU"/>
        </w:rPr>
        <w:t xml:space="preserve"> үсешнең аграр </w:t>
      </w:r>
      <w:r>
        <w:rPr>
          <w:rFonts w:ascii="Times New Roman" w:hAnsi="Times New Roman" w:cs="Times New Roman"/>
          <w:sz w:val="28"/>
          <w:szCs w:val="28"/>
          <w:lang w:val="tt-RU"/>
        </w:rPr>
        <w:t xml:space="preserve">стадиясендә </w:t>
      </w:r>
      <w:r w:rsidRPr="00B8554E">
        <w:rPr>
          <w:rFonts w:ascii="Times New Roman" w:hAnsi="Times New Roman" w:cs="Times New Roman"/>
          <w:sz w:val="28"/>
          <w:szCs w:val="28"/>
          <w:lang w:val="tt-RU"/>
        </w:rPr>
        <w:t>булган Африканың ярлы илләрендә шәһәр халкы өлеше иң түбән күрсәткечләргә ия (30 нчы табл.).</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Бүгенге көндә Россиядән </w:t>
      </w:r>
      <w:r>
        <w:rPr>
          <w:rFonts w:ascii="Times New Roman" w:hAnsi="Times New Roman" w:cs="Times New Roman"/>
          <w:sz w:val="28"/>
          <w:szCs w:val="28"/>
          <w:lang w:val="tt-RU"/>
        </w:rPr>
        <w:t xml:space="preserve">тыш Европада,  АКШта,  Канадада,  </w:t>
      </w:r>
      <w:r w:rsidRPr="00B8554E">
        <w:rPr>
          <w:rFonts w:ascii="Times New Roman" w:hAnsi="Times New Roman" w:cs="Times New Roman"/>
          <w:sz w:val="28"/>
          <w:szCs w:val="28"/>
          <w:lang w:val="tt-RU"/>
        </w:rPr>
        <w:t>Япониядә, Латин Америкасында һәм Австралиядә  шәһәр халкы өлеше  ¾тән  артып китә, Россиядән тыш Азиядә һәм Африкада  ⅓  өлеш тирәсе тәшкил итә.  Әмма план</w:t>
      </w:r>
      <w:r>
        <w:rPr>
          <w:rFonts w:ascii="Times New Roman" w:hAnsi="Times New Roman" w:cs="Times New Roman"/>
          <w:sz w:val="28"/>
          <w:szCs w:val="28"/>
          <w:lang w:val="tt-RU"/>
        </w:rPr>
        <w:t>ета</w:t>
      </w:r>
      <w:r w:rsidRPr="00B8554E">
        <w:rPr>
          <w:rFonts w:ascii="Times New Roman" w:hAnsi="Times New Roman" w:cs="Times New Roman"/>
          <w:sz w:val="28"/>
          <w:szCs w:val="28"/>
          <w:lang w:val="tt-RU"/>
        </w:rPr>
        <w:t>дагы шәһәр халкының 70%ы  нәкъ менә үсеп килүче илләрдә яши (Россиядән тыш Азиядә яшәүче шәһәр халкы саны икътисади алга киткән илләрдәге барлык шәһәр халкы кушылмасыннан 1,5 тапкырга артып китә).</w:t>
      </w:r>
    </w:p>
    <w:p w:rsidR="00644AB0" w:rsidRPr="00B8554E" w:rsidRDefault="00644AB0" w:rsidP="00644AB0">
      <w:pPr>
        <w:tabs>
          <w:tab w:val="left" w:pos="851"/>
          <w:tab w:val="left" w:pos="1134"/>
        </w:tabs>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Урбанизациянең төп формасы булып шәһәр яисә шәһәр бистәләре санала. </w:t>
      </w:r>
      <w:r>
        <w:rPr>
          <w:rStyle w:val="w"/>
          <w:rFonts w:ascii="Times New Roman" w:hAnsi="Times New Roman" w:cs="Times New Roman"/>
          <w:color w:val="000000"/>
          <w:sz w:val="28"/>
          <w:szCs w:val="28"/>
          <w:shd w:val="clear" w:color="auto" w:fill="FFFFFF"/>
          <w:lang w:val="tt-RU"/>
        </w:rPr>
        <w:t>Сәнәгать</w:t>
      </w:r>
      <w:r w:rsidRPr="00B8554E">
        <w:rPr>
          <w:rFonts w:ascii="Times New Roman" w:hAnsi="Times New Roman" w:cs="Times New Roman"/>
          <w:color w:val="000000"/>
          <w:sz w:val="28"/>
          <w:szCs w:val="28"/>
          <w:shd w:val="clear" w:color="auto" w:fill="FFFFFF"/>
          <w:lang w:val="tt-RU"/>
        </w:rPr>
        <w:t>,</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сәүдә</w:t>
      </w:r>
      <w:r w:rsidRPr="00B8554E">
        <w:rPr>
          <w:rFonts w:ascii="Times New Roman" w:hAnsi="Times New Roman" w:cs="Times New Roman"/>
          <w:color w:val="000000"/>
          <w:sz w:val="28"/>
          <w:szCs w:val="28"/>
          <w:shd w:val="clear" w:color="auto" w:fill="FFFFFF"/>
          <w:lang w:val="tt-RU"/>
        </w:rPr>
        <w:t>,</w:t>
      </w:r>
      <w:r>
        <w:rPr>
          <w:rStyle w:val="w"/>
          <w:rFonts w:ascii="Times New Roman" w:hAnsi="Times New Roman" w:cs="Times New Roman"/>
          <w:color w:val="000000"/>
          <w:sz w:val="28"/>
          <w:szCs w:val="28"/>
          <w:shd w:val="clear" w:color="auto" w:fill="FFFFFF"/>
          <w:lang w:val="tt-RU"/>
        </w:rPr>
        <w:t xml:space="preserve">мәдәни </w:t>
      </w:r>
      <w:r w:rsidRPr="00B8554E">
        <w:rPr>
          <w:rStyle w:val="w"/>
          <w:rFonts w:ascii="Times New Roman" w:hAnsi="Times New Roman" w:cs="Times New Roman"/>
          <w:color w:val="000000"/>
          <w:sz w:val="28"/>
          <w:szCs w:val="28"/>
          <w:shd w:val="clear" w:color="auto" w:fill="FFFFFF"/>
          <w:lang w:val="tt-RU"/>
        </w:rPr>
        <w:t>үзә</w:t>
      </w:r>
      <w:r>
        <w:rPr>
          <w:rStyle w:val="w"/>
          <w:rFonts w:ascii="Times New Roman" w:hAnsi="Times New Roman" w:cs="Times New Roman"/>
          <w:color w:val="000000"/>
          <w:sz w:val="28"/>
          <w:szCs w:val="28"/>
          <w:shd w:val="clear" w:color="auto" w:fill="FFFFFF"/>
          <w:lang w:val="tt-RU"/>
        </w:rPr>
        <w:t xml:space="preserve">к </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булган</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һәм</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күп</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кеше</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яши торган</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эре</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административ</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торак</w:t>
      </w:r>
      <w:r w:rsidRPr="00B8554E">
        <w:rPr>
          <w:rStyle w:val="apple-converted-space"/>
          <w:rFonts w:ascii="Times New Roman" w:hAnsi="Times New Roman" w:cs="Times New Roman"/>
          <w:color w:val="000000"/>
          <w:sz w:val="28"/>
          <w:szCs w:val="28"/>
          <w:shd w:val="clear" w:color="auto" w:fill="FFFFFF"/>
          <w:lang w:val="tt-RU"/>
        </w:rPr>
        <w:t> </w:t>
      </w:r>
      <w:r w:rsidRPr="00B8554E">
        <w:rPr>
          <w:rStyle w:val="w"/>
          <w:rFonts w:ascii="Times New Roman" w:hAnsi="Times New Roman" w:cs="Times New Roman"/>
          <w:color w:val="000000"/>
          <w:sz w:val="28"/>
          <w:szCs w:val="28"/>
          <w:shd w:val="clear" w:color="auto" w:fill="FFFFFF"/>
          <w:lang w:val="tt-RU"/>
        </w:rPr>
        <w:t>пункт шәһ</w:t>
      </w:r>
      <w:r>
        <w:rPr>
          <w:rStyle w:val="w"/>
          <w:rFonts w:ascii="Times New Roman" w:hAnsi="Times New Roman" w:cs="Times New Roman"/>
          <w:color w:val="000000"/>
          <w:sz w:val="28"/>
          <w:szCs w:val="28"/>
          <w:shd w:val="clear" w:color="auto" w:fill="FFFFFF"/>
          <w:lang w:val="tt-RU"/>
        </w:rPr>
        <w:t>ә</w:t>
      </w:r>
      <w:r w:rsidRPr="00B8554E">
        <w:rPr>
          <w:rStyle w:val="w"/>
          <w:rFonts w:ascii="Times New Roman" w:hAnsi="Times New Roman" w:cs="Times New Roman"/>
          <w:color w:val="000000"/>
          <w:sz w:val="28"/>
          <w:szCs w:val="28"/>
          <w:shd w:val="clear" w:color="auto" w:fill="FFFFFF"/>
          <w:lang w:val="tt-RU"/>
        </w:rPr>
        <w:t>р дип атал</w:t>
      </w:r>
      <w:r>
        <w:rPr>
          <w:rStyle w:val="w"/>
          <w:rFonts w:ascii="Times New Roman" w:hAnsi="Times New Roman" w:cs="Times New Roman"/>
          <w:color w:val="000000"/>
          <w:sz w:val="28"/>
          <w:szCs w:val="28"/>
          <w:shd w:val="clear" w:color="auto" w:fill="FFFFFF"/>
          <w:lang w:val="tt-RU"/>
        </w:rPr>
        <w:t>а. “Шәһәр” төшенчәсе барлык илл</w:t>
      </w:r>
      <w:r w:rsidRPr="00B8554E">
        <w:rPr>
          <w:rStyle w:val="w"/>
          <w:rFonts w:ascii="Times New Roman" w:hAnsi="Times New Roman" w:cs="Times New Roman"/>
          <w:color w:val="000000"/>
          <w:sz w:val="28"/>
          <w:szCs w:val="28"/>
          <w:shd w:val="clear" w:color="auto" w:fill="FFFFFF"/>
          <w:lang w:val="tt-RU"/>
        </w:rPr>
        <w:t>ә</w:t>
      </w:r>
      <w:r>
        <w:rPr>
          <w:rStyle w:val="w"/>
          <w:rFonts w:ascii="Times New Roman" w:hAnsi="Times New Roman" w:cs="Times New Roman"/>
          <w:color w:val="000000"/>
          <w:sz w:val="28"/>
          <w:szCs w:val="28"/>
          <w:shd w:val="clear" w:color="auto" w:fill="FFFFFF"/>
          <w:lang w:val="tt-RU"/>
        </w:rPr>
        <w:t>р</w:t>
      </w:r>
      <w:r w:rsidRPr="00B8554E">
        <w:rPr>
          <w:rStyle w:val="w"/>
          <w:rFonts w:ascii="Times New Roman" w:hAnsi="Times New Roman" w:cs="Times New Roman"/>
          <w:color w:val="000000"/>
          <w:sz w:val="28"/>
          <w:szCs w:val="28"/>
          <w:shd w:val="clear" w:color="auto" w:fill="FFFFFF"/>
          <w:lang w:val="tt-RU"/>
        </w:rPr>
        <w:t xml:space="preserve"> өчен дә бертөрле түгел. </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Мисал өчен, Япониядә  кеше саны  50 меңнән артса, Нидерландта</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20 меңнән, Россиядә</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12 меңнән, АКШта</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2,5 меңнән, Исландиядә</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w:t>
      </w:r>
      <w:r>
        <w:rPr>
          <w:rStyle w:val="w"/>
          <w:rFonts w:ascii="Times New Roman" w:hAnsi="Times New Roman" w:cs="Times New Roman"/>
          <w:color w:val="000000"/>
          <w:sz w:val="28"/>
          <w:szCs w:val="28"/>
          <w:shd w:val="clear" w:color="auto" w:fill="FFFFFF"/>
          <w:lang w:val="tt-RU"/>
        </w:rPr>
        <w:t xml:space="preserve"> </w:t>
      </w:r>
      <w:r w:rsidRPr="00B8554E">
        <w:rPr>
          <w:rStyle w:val="w"/>
          <w:rFonts w:ascii="Times New Roman" w:hAnsi="Times New Roman" w:cs="Times New Roman"/>
          <w:color w:val="000000"/>
          <w:sz w:val="28"/>
          <w:szCs w:val="28"/>
          <w:shd w:val="clear" w:color="auto" w:fill="FFFFFF"/>
          <w:lang w:val="tt-RU"/>
        </w:rPr>
        <w:t xml:space="preserve">200 дән артса шәһәр исәбенә керә.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ind w:firstLine="708"/>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30 нчы таблица. </w:t>
      </w:r>
      <w:r w:rsidRPr="00B8554E">
        <w:rPr>
          <w:rFonts w:ascii="Times New Roman" w:hAnsi="Times New Roman" w:cs="Times New Roman"/>
          <w:b/>
          <w:sz w:val="28"/>
          <w:szCs w:val="28"/>
          <w:lang w:val="tt-RU"/>
        </w:rPr>
        <w:t>Дөньядагы  шәһәр халкы минималь өлеш тәшкил иткән    илләр</w:t>
      </w:r>
      <w:r w:rsidRPr="00B8554E">
        <w:rPr>
          <w:rFonts w:ascii="Times New Roman" w:hAnsi="Times New Roman" w:cs="Times New Roman"/>
          <w:sz w:val="28"/>
          <w:szCs w:val="28"/>
          <w:lang w:val="tt-RU"/>
        </w:rPr>
        <w:t xml:space="preserve"> </w:t>
      </w:r>
      <w:r w:rsidRPr="00B8554E">
        <w:rPr>
          <w:rFonts w:ascii="Times New Roman" w:hAnsi="Times New Roman" w:cs="Times New Roman"/>
          <w:b/>
          <w:sz w:val="28"/>
          <w:szCs w:val="28"/>
          <w:lang w:val="tt-RU"/>
        </w:rPr>
        <w:t>(XXI гасыр башы).</w:t>
      </w:r>
    </w:p>
    <w:p w:rsidR="00644AB0" w:rsidRPr="00B8554E" w:rsidRDefault="00644AB0" w:rsidP="00644AB0">
      <w:pPr>
        <w:spacing w:after="0" w:line="360" w:lineRule="auto"/>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704"/>
        <w:gridCol w:w="3968"/>
        <w:gridCol w:w="2336"/>
        <w:gridCol w:w="2337"/>
      </w:tblGrid>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п/п</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Ил </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Төбәк </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Шәһәр халкы өлеше, %</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Бутан</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Раунда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Бурунди</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Непал</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Уганда</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13</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Камбоджа </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14</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Эфиопия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15</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Буркина-Фасо</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16</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Эритрея</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w:t>
            </w:r>
          </w:p>
        </w:tc>
      </w:tr>
      <w:tr w:rsidR="00644AB0" w:rsidRPr="00B8554E" w:rsidTr="00644AB0">
        <w:tc>
          <w:tcPr>
            <w:tcW w:w="70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968"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Малави </w:t>
            </w:r>
          </w:p>
        </w:tc>
        <w:tc>
          <w:tcPr>
            <w:tcW w:w="2336" w:type="dxa"/>
          </w:tcPr>
          <w:p w:rsidR="00644AB0" w:rsidRPr="00B8554E"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w:t>
            </w:r>
            <w:r w:rsidRPr="00B8554E">
              <w:rPr>
                <w:rFonts w:ascii="Times New Roman" w:hAnsi="Times New Roman" w:cs="Times New Roman"/>
                <w:sz w:val="28"/>
                <w:szCs w:val="28"/>
                <w:lang w:val="tt-RU"/>
              </w:rPr>
              <w:t>фрика</w:t>
            </w:r>
          </w:p>
        </w:tc>
        <w:tc>
          <w:tcPr>
            <w:tcW w:w="2337"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18</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Урбанизациянең заманча үзенчәлекләренең берс</w:t>
      </w:r>
      <w:r>
        <w:rPr>
          <w:rFonts w:ascii="Times New Roman" w:hAnsi="Times New Roman" w:cs="Times New Roman"/>
          <w:sz w:val="28"/>
          <w:szCs w:val="28"/>
          <w:lang w:val="tt-RU"/>
        </w:rPr>
        <w:t xml:space="preserve">е булып  гиперурбанизация, </w:t>
      </w:r>
      <w:r w:rsidRPr="00B8554E">
        <w:rPr>
          <w:rFonts w:ascii="Times New Roman" w:hAnsi="Times New Roman" w:cs="Times New Roman"/>
          <w:sz w:val="28"/>
          <w:szCs w:val="28"/>
          <w:lang w:val="tt-RU"/>
        </w:rPr>
        <w:t xml:space="preserve"> икенче төрле әйткәндә, кеше саны 1 миллионнан арткан  эре шәһәрләрдә туплану </w:t>
      </w:r>
      <w:r>
        <w:rPr>
          <w:rFonts w:ascii="Times New Roman" w:hAnsi="Times New Roman" w:cs="Times New Roman"/>
          <w:sz w:val="28"/>
          <w:szCs w:val="28"/>
          <w:lang w:val="tt-RU"/>
        </w:rPr>
        <w:t>тора. Миллонер шәһәрләр саны бу</w:t>
      </w:r>
      <w:r w:rsidRPr="00B8554E">
        <w:rPr>
          <w:rFonts w:ascii="Times New Roman" w:hAnsi="Times New Roman" w:cs="Times New Roman"/>
          <w:sz w:val="28"/>
          <w:szCs w:val="28"/>
          <w:lang w:val="tt-RU"/>
        </w:rPr>
        <w:t>енча Кытай иң алдынгы санала (50), аның артыннан АКШ (45), Һиндстан (23), Бразилия (16) һәм</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Россия (13) килә. Шушы ук илләр шәһәр халкының абсолют саны буенча өстенлек итә.  Моннан тыш, дөньяда  халык саны 10 миллон кешедән артып киткән 23 “супершәһәр” бар.</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Аларның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күпчелеге  үсеп килүче илләргә туры килә. </w:t>
      </w:r>
      <w:r w:rsidRPr="00B8554E">
        <w:rPr>
          <w:rFonts w:ascii="Times New Roman" w:hAnsi="Times New Roman" w:cs="Times New Roman"/>
          <w:sz w:val="28"/>
          <w:szCs w:val="28"/>
          <w:lang w:val="tt-RU"/>
        </w:rPr>
        <w:tab/>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Шул ук вакытта хәзерге заман урбанизациясе өчен  шәһәрләр ге</w:t>
      </w:r>
      <w:r>
        <w:rPr>
          <w:rFonts w:ascii="Times New Roman" w:hAnsi="Times New Roman" w:cs="Times New Roman"/>
          <w:sz w:val="28"/>
          <w:szCs w:val="28"/>
          <w:lang w:val="tt-RU"/>
        </w:rPr>
        <w:t xml:space="preserve">нә түгел, шәһәр яны  зоналары </w:t>
      </w:r>
      <w:r w:rsidRPr="00B8554E">
        <w:rPr>
          <w:rFonts w:ascii="Times New Roman" w:hAnsi="Times New Roman" w:cs="Times New Roman"/>
          <w:sz w:val="28"/>
          <w:szCs w:val="28"/>
          <w:lang w:val="tt-RU"/>
        </w:rPr>
        <w:t xml:space="preserve"> үсеше</w:t>
      </w:r>
      <w:r>
        <w:rPr>
          <w:rFonts w:ascii="Times New Roman" w:hAnsi="Times New Roman" w:cs="Times New Roman"/>
          <w:sz w:val="28"/>
          <w:szCs w:val="28"/>
          <w:lang w:val="tt-RU"/>
        </w:rPr>
        <w:t xml:space="preserve"> дә </w:t>
      </w:r>
      <w:r w:rsidRPr="00B8554E">
        <w:rPr>
          <w:rFonts w:ascii="Times New Roman" w:hAnsi="Times New Roman" w:cs="Times New Roman"/>
          <w:sz w:val="28"/>
          <w:szCs w:val="28"/>
          <w:lang w:val="tt-RU"/>
        </w:rPr>
        <w:t xml:space="preserve"> хас.  Бу процесс </w:t>
      </w:r>
      <w:r w:rsidRPr="00B8554E">
        <w:rPr>
          <w:rFonts w:ascii="Times New Roman" w:hAnsi="Times New Roman" w:cs="Times New Roman"/>
          <w:i/>
          <w:sz w:val="28"/>
          <w:szCs w:val="28"/>
          <w:lang w:val="tt-RU"/>
        </w:rPr>
        <w:t>субурбанизация</w:t>
      </w:r>
      <w:r w:rsidRPr="00B8554E">
        <w:rPr>
          <w:rFonts w:ascii="Times New Roman" w:hAnsi="Times New Roman" w:cs="Times New Roman"/>
          <w:sz w:val="28"/>
          <w:szCs w:val="28"/>
          <w:lang w:val="tt-RU"/>
        </w:rPr>
        <w:t xml:space="preserve"> дип атала. Аның нәтиҗәсе буларак</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xml:space="preserve"> </w:t>
      </w:r>
      <w:r w:rsidRPr="00B8554E">
        <w:rPr>
          <w:rFonts w:ascii="Times New Roman" w:hAnsi="Times New Roman" w:cs="Times New Roman"/>
          <w:i/>
          <w:sz w:val="28"/>
          <w:szCs w:val="28"/>
          <w:lang w:val="tt-RU"/>
        </w:rPr>
        <w:t>шәһәр агломерацияләре</w:t>
      </w:r>
      <w:r>
        <w:rPr>
          <w:rFonts w:ascii="Times New Roman" w:hAnsi="Times New Roman" w:cs="Times New Roman"/>
          <w:i/>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бер-берсе белән сәнәгать җитештерүе, хезмәт эшчәнлеге, мәдәни-көнкүреш һәм рекреацион багланышлар </w:t>
      </w:r>
      <w:r>
        <w:rPr>
          <w:rFonts w:ascii="Times New Roman" w:hAnsi="Times New Roman" w:cs="Times New Roman"/>
          <w:sz w:val="28"/>
          <w:szCs w:val="28"/>
          <w:lang w:val="tt-RU"/>
        </w:rPr>
        <w:t xml:space="preserve">ярдәмендә </w:t>
      </w:r>
      <w:r w:rsidRPr="00B8554E">
        <w:rPr>
          <w:rFonts w:ascii="Times New Roman" w:hAnsi="Times New Roman" w:cs="Times New Roman"/>
          <w:sz w:val="28"/>
          <w:szCs w:val="28"/>
          <w:lang w:val="tt-RU"/>
        </w:rPr>
        <w:t xml:space="preserve">бәйләнгән шәһәр бистәләре системасы барлыкка килә.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Шәһәр агломерацияләрнең алга таба үсеше  аларның артуы һәм нәтиҗәдә </w:t>
      </w:r>
      <w:r w:rsidRPr="00B8554E">
        <w:rPr>
          <w:rFonts w:ascii="Times New Roman" w:hAnsi="Times New Roman" w:cs="Times New Roman"/>
          <w:i/>
          <w:sz w:val="28"/>
          <w:szCs w:val="28"/>
          <w:lang w:val="tt-RU"/>
        </w:rPr>
        <w:t xml:space="preserve">мегаполислар </w:t>
      </w:r>
      <w:r w:rsidRPr="00B8554E">
        <w:rPr>
          <w:rFonts w:ascii="Times New Roman" w:hAnsi="Times New Roman" w:cs="Times New Roman"/>
          <w:sz w:val="28"/>
          <w:szCs w:val="28"/>
          <w:lang w:val="tt-RU"/>
        </w:rPr>
        <w:t>(гр. Мegaz</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зур, polis</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шәһәр) – бик күп шәһәр агломерацияләре кушылудан барлыкка килгән тоташ бер шәһәр</w:t>
      </w:r>
      <w:r>
        <w:rPr>
          <w:rFonts w:ascii="Times New Roman" w:hAnsi="Times New Roman" w:cs="Times New Roman"/>
          <w:sz w:val="28"/>
          <w:szCs w:val="28"/>
          <w:lang w:val="tt-RU"/>
        </w:rPr>
        <w:t>не</w:t>
      </w:r>
      <w:r w:rsidRPr="00B8554E">
        <w:rPr>
          <w:rFonts w:ascii="Times New Roman" w:hAnsi="Times New Roman" w:cs="Times New Roman"/>
          <w:sz w:val="28"/>
          <w:szCs w:val="28"/>
          <w:lang w:val="tt-RU"/>
        </w:rPr>
        <w:t xml:space="preserve"> барлыкка китерергә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мөмкин.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Мегаполислар</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тоташ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шәһәр</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корылмаларыннан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тормый, аның мәйданының 90%ы тирәсен ачык киңлекләр</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басу-кырлар, урма</w:t>
      </w:r>
      <w:r>
        <w:rPr>
          <w:rFonts w:ascii="Times New Roman" w:hAnsi="Times New Roman" w:cs="Times New Roman"/>
          <w:sz w:val="28"/>
          <w:szCs w:val="28"/>
          <w:lang w:val="tt-RU"/>
        </w:rPr>
        <w:t>нар, транспорт юллары,  с</w:t>
      </w:r>
      <w:r w:rsidRPr="00B8554E">
        <w:rPr>
          <w:rFonts w:ascii="Times New Roman" w:hAnsi="Times New Roman" w:cs="Times New Roman"/>
          <w:sz w:val="28"/>
          <w:szCs w:val="28"/>
          <w:lang w:val="tt-RU"/>
        </w:rPr>
        <w:t xml:space="preserve">улыклар,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буш җирләр тәшкил итә. Әмма  аның агломерацияләре арасында ныклы социаль-икътисади  багланышлар урнашкан һәм халыкның туктаусыз күчеше</w:t>
      </w:r>
      <w:r>
        <w:rPr>
          <w:rFonts w:ascii="Times New Roman" w:hAnsi="Times New Roman" w:cs="Times New Roman"/>
          <w:sz w:val="28"/>
          <w:szCs w:val="28"/>
          <w:lang w:val="tt-RU"/>
        </w:rPr>
        <w:t xml:space="preserve"> бара</w:t>
      </w:r>
      <w:r w:rsidRPr="00B8554E">
        <w:rPr>
          <w:rFonts w:ascii="Times New Roman" w:hAnsi="Times New Roman" w:cs="Times New Roman"/>
          <w:sz w:val="28"/>
          <w:szCs w:val="28"/>
          <w:lang w:val="tt-RU"/>
        </w:rPr>
        <w:t xml:space="preserve">.  Бүгенге көндә дөньяда мегаполислар саны зур түгел.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b/>
          <w:sz w:val="28"/>
          <w:szCs w:val="28"/>
          <w:lang w:val="tt-RU"/>
        </w:rPr>
      </w:pPr>
      <w:r w:rsidRPr="00B8554E">
        <w:rPr>
          <w:rFonts w:ascii="Times New Roman" w:hAnsi="Times New Roman" w:cs="Times New Roman"/>
          <w:sz w:val="28"/>
          <w:szCs w:val="28"/>
          <w:lang w:val="tt-RU"/>
        </w:rPr>
        <w:t xml:space="preserve">31 нче таблица. </w:t>
      </w:r>
      <w:r w:rsidRPr="00B8554E">
        <w:rPr>
          <w:rFonts w:ascii="Times New Roman" w:hAnsi="Times New Roman" w:cs="Times New Roman"/>
          <w:b/>
          <w:sz w:val="28"/>
          <w:szCs w:val="28"/>
          <w:lang w:val="tt-RU"/>
        </w:rPr>
        <w:t>Дөньяның “супершәһәрләре” (XXI гасыр башы).</w:t>
      </w:r>
    </w:p>
    <w:tbl>
      <w:tblPr>
        <w:tblW w:w="0" w:type="auto"/>
        <w:tblLook w:val="04A0" w:firstRow="1" w:lastRow="0" w:firstColumn="1" w:lastColumn="0" w:noHBand="0" w:noVBand="1"/>
      </w:tblPr>
      <w:tblGrid>
        <w:gridCol w:w="675"/>
        <w:gridCol w:w="3153"/>
        <w:gridCol w:w="1914"/>
        <w:gridCol w:w="1914"/>
        <w:gridCol w:w="1915"/>
      </w:tblGrid>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 </w:t>
            </w:r>
            <w:r w:rsidRPr="00B8554E">
              <w:rPr>
                <w:rFonts w:ascii="Times New Roman" w:hAnsi="Times New Roman" w:cs="Times New Roman"/>
                <w:sz w:val="28"/>
                <w:szCs w:val="28"/>
              </w:rPr>
              <w:t>п</w:t>
            </w:r>
            <w:r w:rsidRPr="00B8554E">
              <w:rPr>
                <w:rFonts w:ascii="Times New Roman" w:hAnsi="Times New Roman" w:cs="Times New Roman"/>
                <w:sz w:val="28"/>
                <w:szCs w:val="28"/>
                <w:lang w:val="en-US"/>
              </w:rPr>
              <w:t>/</w:t>
            </w:r>
            <w:r w:rsidRPr="00B8554E">
              <w:rPr>
                <w:rFonts w:ascii="Times New Roman" w:hAnsi="Times New Roman" w:cs="Times New Roman"/>
                <w:sz w:val="28"/>
                <w:szCs w:val="28"/>
              </w:rPr>
              <w:t>п</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Шәһәр (шәһәр агломерациясе)</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Халык саны, млн.кеше</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Токио</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Япония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26,4</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Нью-Йорк</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АКШ</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Төньяк Америка</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20,1</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Мехико</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Мексика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Латин Америкасы</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17,9</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Мумбаи (Бомбей)</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Һиндстан</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17,5</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Са-Паулу</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Бразилия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Латин Америкасы</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17,5</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Лос-Анджелес</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АКШ</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Төньяк Америка</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15,8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Мәскәү</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Россия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 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13,4</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Шанхай</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Кытай</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12,9</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Лагос</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Нигерия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12,8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Колката (Калькутта)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Һиндстан</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12,7</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Буэнос-Айрес</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Аргентина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Латин Америкасы</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12,4</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12</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Дакка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Бангладеш</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11,7</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13</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Карачи</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Пакистан</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11,4</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14</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Дәһли</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Һиндстан</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11,3</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15</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Париж</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Франция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11,3</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16</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Лондон</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Бөекбритания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11,2</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Осака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Япония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11,0</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18</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Пекин</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Кытай</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Джакарта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Индонезия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10,6</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Манила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Филиппин</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10,5</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21</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Рио-де-Жанейро</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Бразилия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Латин Америкасы</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10,5</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Каһирә</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Мисыр</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10,3</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23</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Сеул</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Көньяк Корея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10,0</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АКШта биш мегаполисны аерып карыйлар, аларда ил халкының ½ өлеше гомер кичерә: Төньяк-Көнчыгыш (Бостон-Вашингтон, яисә “Босваш”)</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− 60 млн;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Күл буе (Чикаго-Детройт−Питсбург, яисә “Чипиттс”)</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40 млн.кеше; Калифорния (Сан-Франциско−Сан-Диего, яисә “Сан-Сан”)</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25 млн.; Көнчыгыш Флорида (Майами−Уэст−Паллм−Бич) һәм Мексика яны (Хьюстон−Яңа Орлеан). Соңгы икесе формалашып кына килә, аларның саны “нибары” 1</w:t>
      </w:r>
      <w:r>
        <w:rPr>
          <w:rFonts w:ascii="Times New Roman" w:hAnsi="Times New Roman" w:cs="Times New Roman"/>
          <w:sz w:val="28"/>
          <w:szCs w:val="28"/>
          <w:lang w:val="tt-RU"/>
        </w:rPr>
        <w:t>0 миллион кешене т</w:t>
      </w:r>
      <w:r w:rsidRPr="00B8554E">
        <w:rPr>
          <w:rFonts w:ascii="Times New Roman" w:hAnsi="Times New Roman" w:cs="Times New Roman"/>
          <w:sz w:val="28"/>
          <w:szCs w:val="28"/>
          <w:lang w:val="tt-RU"/>
        </w:rPr>
        <w:t xml:space="preserve">әшкил итә. </w:t>
      </w:r>
      <w:r w:rsidRPr="00B8554E">
        <w:rPr>
          <w:rFonts w:ascii="Times New Roman" w:hAnsi="Times New Roman" w:cs="Times New Roman"/>
          <w:sz w:val="28"/>
          <w:szCs w:val="28"/>
          <w:lang w:val="tt-RU"/>
        </w:rPr>
        <w:tab/>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 Япо</w:t>
      </w:r>
      <w:r>
        <w:rPr>
          <w:rFonts w:ascii="Times New Roman" w:hAnsi="Times New Roman" w:cs="Times New Roman"/>
          <w:sz w:val="28"/>
          <w:szCs w:val="28"/>
          <w:lang w:val="tt-RU"/>
        </w:rPr>
        <w:t>ниядә  55 миллионнан артык кешене туплаган</w:t>
      </w:r>
      <w:r w:rsidRPr="00B8554E">
        <w:rPr>
          <w:rFonts w:ascii="Times New Roman" w:hAnsi="Times New Roman" w:cs="Times New Roman"/>
          <w:sz w:val="28"/>
          <w:szCs w:val="28"/>
          <w:lang w:val="tt-RU"/>
        </w:rPr>
        <w:t xml:space="preserve"> (ил халкының 40%ы) Токайдо (Токио−Нагоя−Осака) мегаполисы формалашты. Әмма дөньяда иң зуры булып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Европа мега</w:t>
      </w:r>
      <w:r>
        <w:rPr>
          <w:rFonts w:ascii="Times New Roman" w:hAnsi="Times New Roman" w:cs="Times New Roman"/>
          <w:sz w:val="28"/>
          <w:szCs w:val="28"/>
          <w:lang w:val="tt-RU"/>
        </w:rPr>
        <w:t>п</w:t>
      </w:r>
      <w:r w:rsidRPr="00B8554E">
        <w:rPr>
          <w:rFonts w:ascii="Times New Roman" w:hAnsi="Times New Roman" w:cs="Times New Roman"/>
          <w:sz w:val="28"/>
          <w:szCs w:val="28"/>
          <w:lang w:val="tt-RU"/>
        </w:rPr>
        <w:t>олисы санала. Анда 100 милл</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он кеше, ягъни БДБдан тыш Европаның  25%ы диярлек яши. Европа мегаполисы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шәһәр һәм шәһәр  агломерацияләр</w:t>
      </w:r>
      <w:r>
        <w:rPr>
          <w:rFonts w:ascii="Times New Roman" w:hAnsi="Times New Roman" w:cs="Times New Roman"/>
          <w:sz w:val="28"/>
          <w:szCs w:val="28"/>
          <w:lang w:val="tt-RU"/>
        </w:rPr>
        <w:t>е</w:t>
      </w:r>
      <w:r w:rsidRPr="00B8554E">
        <w:rPr>
          <w:rFonts w:ascii="Times New Roman" w:hAnsi="Times New Roman" w:cs="Times New Roman"/>
          <w:sz w:val="28"/>
          <w:szCs w:val="28"/>
          <w:lang w:val="tt-RU"/>
        </w:rPr>
        <w:t xml:space="preserve">нең  иң зур кушылмасы һәм ул берничә илне берләштерә.  Ул Манчестердан (Бөекбритания) башланып Миланда (Италия) тәмамлана. Шушы ике шәһәр арасына Бөекбританиядәге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Бирмингем һәм Лондон шәһәрләре, Нидерландтагы Ранстад агломерациясе (Амстердам−Гаага−Роттердам), Бельгиядәге   Брюссель шәһәре, Франциядәге Лиль−Рубе−Туркуэн агломерациясе һәм Париж шәһәре, Германиядәге Рур өлкәсе, Кельн, Франфуркт−на−Майне белән Мангейм шәһәрләре һәм Швейцариядәге Базель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белән Цюрих шәһәрләре керә. Бөгелгән формасы өчен ( иң әүвәл ул төньяк-көнбатыштан көньяк-көнчыгышка җәелә, аннан көньяк-көнбатышка борыла)  әлеге мегаполис “Европа бананы” исемен алды.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“Шәһәрләр шартлавы”на карамастан, Җирдәге</w:t>
      </w:r>
      <w:r>
        <w:rPr>
          <w:rFonts w:ascii="Times New Roman" w:hAnsi="Times New Roman" w:cs="Times New Roman"/>
          <w:sz w:val="28"/>
          <w:szCs w:val="28"/>
          <w:lang w:val="tt-RU"/>
        </w:rPr>
        <w:t xml:space="preserve"> халыкның яртысы авыл җирләренд</w:t>
      </w:r>
      <w:r w:rsidRPr="00B8554E">
        <w:rPr>
          <w:rFonts w:ascii="Times New Roman" w:hAnsi="Times New Roman" w:cs="Times New Roman"/>
          <w:sz w:val="28"/>
          <w:szCs w:val="28"/>
          <w:lang w:val="tt-RU"/>
        </w:rPr>
        <w:t>ә</w:t>
      </w:r>
      <w:r>
        <w:rPr>
          <w:rFonts w:ascii="Times New Roman" w:hAnsi="Times New Roman" w:cs="Times New Roman"/>
          <w:sz w:val="28"/>
          <w:szCs w:val="28"/>
          <w:lang w:val="tt-RU"/>
        </w:rPr>
        <w:t xml:space="preserve"> яши</w:t>
      </w:r>
      <w:r w:rsidRPr="00B8554E">
        <w:rPr>
          <w:rFonts w:ascii="Times New Roman" w:hAnsi="Times New Roman" w:cs="Times New Roman"/>
          <w:sz w:val="28"/>
          <w:szCs w:val="28"/>
          <w:lang w:val="tt-RU"/>
        </w:rPr>
        <w:t>.  Авыл халкы ө</w:t>
      </w:r>
      <w:r>
        <w:rPr>
          <w:rFonts w:ascii="Times New Roman" w:hAnsi="Times New Roman" w:cs="Times New Roman"/>
          <w:sz w:val="28"/>
          <w:szCs w:val="28"/>
          <w:lang w:val="tt-RU"/>
        </w:rPr>
        <w:t>леше аеруча Россиядән тыш Азия</w:t>
      </w:r>
      <w:r w:rsidRPr="00B8554E">
        <w:rPr>
          <w:rFonts w:ascii="Times New Roman" w:hAnsi="Times New Roman" w:cs="Times New Roman"/>
          <w:sz w:val="28"/>
          <w:szCs w:val="28"/>
          <w:lang w:val="tt-RU"/>
        </w:rPr>
        <w:t xml:space="preserve"> (65%) белән  Африкада (70%) югары.  Кытай белән Һиндстанда ул күрсәткеч 70 һәм 73%ны тәшкил итә.  Әмма бу кү</w:t>
      </w:r>
      <w:r>
        <w:rPr>
          <w:rFonts w:ascii="Times New Roman" w:hAnsi="Times New Roman" w:cs="Times New Roman"/>
          <w:sz w:val="28"/>
          <w:szCs w:val="28"/>
          <w:lang w:val="tt-RU"/>
        </w:rPr>
        <w:t>р</w:t>
      </w:r>
      <w:r w:rsidRPr="00B8554E">
        <w:rPr>
          <w:rFonts w:ascii="Times New Roman" w:hAnsi="Times New Roman" w:cs="Times New Roman"/>
          <w:sz w:val="28"/>
          <w:szCs w:val="28"/>
          <w:lang w:val="tt-RU"/>
        </w:rPr>
        <w:t xml:space="preserve">сәткечләр буенча Тропик Африка (Руанда, Бурунди, Уганда) һәм Көньяк Азия илләре (Бутан белән Непал) алдынгылыкны тота.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Табигать шартларына һәм аерым бер илнең  тарихи традицияләренә </w:t>
      </w:r>
      <w:r>
        <w:rPr>
          <w:rFonts w:ascii="Times New Roman" w:hAnsi="Times New Roman" w:cs="Times New Roman"/>
          <w:sz w:val="28"/>
          <w:szCs w:val="28"/>
          <w:lang w:val="tt-RU"/>
        </w:rPr>
        <w:t>бәйләп карамыйча,  авыл халкы</w:t>
      </w:r>
      <w:r w:rsidRPr="00B8554E">
        <w:rPr>
          <w:rFonts w:ascii="Times New Roman" w:hAnsi="Times New Roman" w:cs="Times New Roman"/>
          <w:sz w:val="28"/>
          <w:szCs w:val="28"/>
          <w:lang w:val="tt-RU"/>
        </w:rPr>
        <w:t xml:space="preserve"> </w:t>
      </w:r>
      <w:r>
        <w:rPr>
          <w:rFonts w:ascii="Times New Roman" w:hAnsi="Times New Roman" w:cs="Times New Roman"/>
          <w:sz w:val="28"/>
          <w:szCs w:val="28"/>
          <w:lang w:val="tt-RU"/>
        </w:rPr>
        <w:t>урнашу</w:t>
      </w:r>
      <w:r w:rsidRPr="00B8554E">
        <w:rPr>
          <w:rFonts w:ascii="Times New Roman" w:hAnsi="Times New Roman" w:cs="Times New Roman"/>
          <w:sz w:val="28"/>
          <w:szCs w:val="28"/>
          <w:lang w:val="tt-RU"/>
        </w:rPr>
        <w:t xml:space="preserve">ның ике төрле формасын аерып карарга мөмкин: төркемләп (авыл, сала) һәм сибелеп (утар, ферма) утыру. Климат шартлары уңайсыз җирләрдә авыл халкы еш кына даими  яшәми. Биредә, аеруча коры җирләрдә (Төньяк Африка, Көньяк-Көнбатыш һәм  Үзәк Азия) бүгенгә кадәр күчмә тормыш алып бару өстенлек итә. Дөньядагы күчмә халыкның саны 25-30 млн. тирәсе </w:t>
      </w:r>
      <w:r>
        <w:rPr>
          <w:rFonts w:ascii="Times New Roman" w:hAnsi="Times New Roman" w:cs="Times New Roman"/>
          <w:sz w:val="28"/>
          <w:szCs w:val="28"/>
          <w:lang w:val="tt-RU"/>
        </w:rPr>
        <w:t>исәпләнә.</w:t>
      </w:r>
      <w:r w:rsidRPr="00B8554E">
        <w:rPr>
          <w:rFonts w:ascii="Times New Roman" w:hAnsi="Times New Roman" w:cs="Times New Roman"/>
          <w:sz w:val="28"/>
          <w:szCs w:val="28"/>
          <w:lang w:val="tt-RU"/>
        </w:rPr>
        <w:t xml:space="preserve">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Кешеләрнең теге яки бу территория чигеннән  билгеле бер вакытка яисә бөтенләйгә</w:t>
      </w:r>
      <w:r>
        <w:rPr>
          <w:rFonts w:ascii="Times New Roman" w:hAnsi="Times New Roman" w:cs="Times New Roman"/>
          <w:sz w:val="28"/>
          <w:szCs w:val="28"/>
          <w:lang w:val="tt-RU"/>
        </w:rPr>
        <w:t xml:space="preserve">  яшәү урынын үзгәртеп күчеп</w:t>
      </w:r>
      <w:r w:rsidRPr="00B8554E">
        <w:rPr>
          <w:rFonts w:ascii="Times New Roman" w:hAnsi="Times New Roman" w:cs="Times New Roman"/>
          <w:sz w:val="28"/>
          <w:szCs w:val="28"/>
          <w:lang w:val="tt-RU"/>
        </w:rPr>
        <w:t xml:space="preserve"> килүе </w:t>
      </w:r>
      <w:r w:rsidRPr="00B8554E">
        <w:rPr>
          <w:rFonts w:ascii="Times New Roman" w:hAnsi="Times New Roman" w:cs="Times New Roman"/>
          <w:b/>
          <w:i/>
          <w:sz w:val="28"/>
          <w:szCs w:val="28"/>
          <w:lang w:val="tt-RU"/>
        </w:rPr>
        <w:t>халык санының механик үзгәреше</w:t>
      </w:r>
      <w:r w:rsidRPr="00B8554E">
        <w:rPr>
          <w:rFonts w:ascii="Times New Roman" w:hAnsi="Times New Roman" w:cs="Times New Roman"/>
          <w:sz w:val="28"/>
          <w:szCs w:val="28"/>
          <w:lang w:val="tt-RU"/>
        </w:rPr>
        <w:t xml:space="preserve"> (лат.migratio</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күчәм, күченәм) дип атала. Миграциягә киткән кеше мигрант дип атала. Миграция кеше барлыкка килгәннән бирле яшәп килә.  Кешелек цивилизациясе башында материклар күчеше процессы була. Аннан III−IV гасырларда халыкларның бөек күчеше чоры һәм XV</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XVI гасырларда </w:t>
      </w:r>
      <w:r>
        <w:rPr>
          <w:rFonts w:ascii="Times New Roman" w:hAnsi="Times New Roman" w:cs="Times New Roman"/>
          <w:sz w:val="28"/>
          <w:szCs w:val="28"/>
          <w:lang w:val="tt-RU"/>
        </w:rPr>
        <w:t>Бөек географик ачышлар дәвере</w:t>
      </w:r>
      <w:r w:rsidRPr="00B8554E">
        <w:rPr>
          <w:rFonts w:ascii="Times New Roman" w:hAnsi="Times New Roman" w:cs="Times New Roman"/>
          <w:sz w:val="28"/>
          <w:szCs w:val="28"/>
          <w:lang w:val="tt-RU"/>
        </w:rPr>
        <w:t>,     XVII−XIX гасырларда А</w:t>
      </w:r>
      <w:r>
        <w:rPr>
          <w:rFonts w:ascii="Times New Roman" w:hAnsi="Times New Roman" w:cs="Times New Roman"/>
          <w:sz w:val="28"/>
          <w:szCs w:val="28"/>
          <w:lang w:val="tt-RU"/>
        </w:rPr>
        <w:t xml:space="preserve">мерика белән Австралиягә күченү </w:t>
      </w:r>
      <w:r w:rsidRPr="00B8554E">
        <w:rPr>
          <w:rFonts w:ascii="Times New Roman" w:hAnsi="Times New Roman" w:cs="Times New Roman"/>
          <w:sz w:val="28"/>
          <w:szCs w:val="28"/>
          <w:lang w:val="tt-RU"/>
        </w:rPr>
        <w:t>була.  Шуңа да карамастан, үзләштерүче һәм аграр хуҗалык чорында кешеләр  “хәрәкәтсез” тормыш алып барган дип әйтергә мөмкин.  Аларны миграциягә китәргә  дошман явы нәтиҗәсендә ачлык башлану яисә җирдән коры кал</w:t>
      </w:r>
      <w:r>
        <w:rPr>
          <w:rFonts w:ascii="Times New Roman" w:hAnsi="Times New Roman" w:cs="Times New Roman"/>
          <w:sz w:val="28"/>
          <w:szCs w:val="28"/>
          <w:lang w:val="tt-RU"/>
        </w:rPr>
        <w:t>у, су басу, вулкан уяну, климатның</w:t>
      </w:r>
      <w:r w:rsidRPr="00B8554E">
        <w:rPr>
          <w:rFonts w:ascii="Times New Roman" w:hAnsi="Times New Roman" w:cs="Times New Roman"/>
          <w:sz w:val="28"/>
          <w:szCs w:val="28"/>
          <w:lang w:val="tt-RU"/>
        </w:rPr>
        <w:t xml:space="preserve"> кисәк үзгәрүе кебек табигый бәла-казалар гына мәҗбүр иткән. Индустриаль, аннан</w:t>
      </w:r>
      <w:r>
        <w:rPr>
          <w:rFonts w:ascii="Times New Roman" w:hAnsi="Times New Roman" w:cs="Times New Roman"/>
          <w:sz w:val="28"/>
          <w:szCs w:val="28"/>
          <w:lang w:val="tt-RU"/>
        </w:rPr>
        <w:t xml:space="preserve"> соң </w:t>
      </w:r>
      <w:r w:rsidRPr="00B8554E">
        <w:rPr>
          <w:rFonts w:ascii="Times New Roman" w:hAnsi="Times New Roman" w:cs="Times New Roman"/>
          <w:sz w:val="28"/>
          <w:szCs w:val="28"/>
          <w:lang w:val="tt-RU"/>
        </w:rPr>
        <w:t xml:space="preserve"> постиндустриаль</w:t>
      </w:r>
      <w:r>
        <w:rPr>
          <w:rFonts w:ascii="Times New Roman" w:hAnsi="Times New Roman" w:cs="Times New Roman"/>
          <w:sz w:val="28"/>
          <w:szCs w:val="28"/>
          <w:lang w:val="tt-RU"/>
        </w:rPr>
        <w:t xml:space="preserve"> хуҗалыкка күчә барган саен,  аз </w:t>
      </w:r>
      <w:r w:rsidRPr="00B8554E">
        <w:rPr>
          <w:rFonts w:ascii="Times New Roman" w:hAnsi="Times New Roman" w:cs="Times New Roman"/>
          <w:sz w:val="28"/>
          <w:szCs w:val="28"/>
          <w:lang w:val="tt-RU"/>
        </w:rPr>
        <w:t>хәрә</w:t>
      </w:r>
      <w:r>
        <w:rPr>
          <w:rFonts w:ascii="Times New Roman" w:hAnsi="Times New Roman" w:cs="Times New Roman"/>
          <w:sz w:val="28"/>
          <w:szCs w:val="28"/>
          <w:lang w:val="tt-RU"/>
        </w:rPr>
        <w:t>кәтле тормыш  халыкның територи</w:t>
      </w:r>
      <w:r w:rsidRPr="00B8554E">
        <w:rPr>
          <w:rFonts w:ascii="Times New Roman" w:hAnsi="Times New Roman" w:cs="Times New Roman"/>
          <w:sz w:val="28"/>
          <w:szCs w:val="28"/>
          <w:lang w:val="tt-RU"/>
        </w:rPr>
        <w:t xml:space="preserve">яләр буенча интенсив күчешенә әйләнә барган. </w:t>
      </w:r>
      <w:r w:rsidRPr="00B8554E">
        <w:rPr>
          <w:rFonts w:ascii="Times New Roman" w:hAnsi="Times New Roman" w:cs="Times New Roman"/>
          <w:i/>
          <w:sz w:val="28"/>
          <w:szCs w:val="28"/>
          <w:lang w:val="tt-RU"/>
        </w:rPr>
        <w:t>Миграция күчеше</w:t>
      </w:r>
      <w:r w:rsidRPr="00B8554E">
        <w:rPr>
          <w:rFonts w:ascii="Times New Roman" w:hAnsi="Times New Roman" w:cs="Times New Roman"/>
          <w:sz w:val="28"/>
          <w:szCs w:val="28"/>
          <w:lang w:val="tt-RU"/>
        </w:rPr>
        <w:t xml:space="preserve"> дип аталган бу процесс   транспорт һәм коммуникация чаралары алгарышы</w:t>
      </w:r>
      <w:r>
        <w:rPr>
          <w:rFonts w:ascii="Times New Roman" w:hAnsi="Times New Roman" w:cs="Times New Roman"/>
          <w:sz w:val="28"/>
          <w:szCs w:val="28"/>
          <w:lang w:val="tt-RU"/>
        </w:rPr>
        <w:t>н китереп чыгара, м</w:t>
      </w:r>
      <w:r w:rsidRPr="00B8554E">
        <w:rPr>
          <w:rFonts w:ascii="Times New Roman" w:hAnsi="Times New Roman" w:cs="Times New Roman"/>
          <w:sz w:val="28"/>
          <w:szCs w:val="28"/>
          <w:lang w:val="tt-RU"/>
        </w:rPr>
        <w:t>илли, ан</w:t>
      </w:r>
      <w:r>
        <w:rPr>
          <w:rFonts w:ascii="Times New Roman" w:hAnsi="Times New Roman" w:cs="Times New Roman"/>
          <w:sz w:val="28"/>
          <w:szCs w:val="28"/>
          <w:lang w:val="tt-RU"/>
        </w:rPr>
        <w:t>нан соңрак бөтендөнья хезмә</w:t>
      </w:r>
      <w:r w:rsidRPr="00B8554E">
        <w:rPr>
          <w:rFonts w:ascii="Times New Roman" w:hAnsi="Times New Roman" w:cs="Times New Roman"/>
          <w:sz w:val="28"/>
          <w:szCs w:val="28"/>
          <w:lang w:val="tt-RU"/>
        </w:rPr>
        <w:t>т</w:t>
      </w:r>
      <w:r>
        <w:rPr>
          <w:rFonts w:ascii="Times New Roman" w:hAnsi="Times New Roman" w:cs="Times New Roman"/>
          <w:sz w:val="28"/>
          <w:szCs w:val="28"/>
          <w:lang w:val="tt-RU"/>
        </w:rPr>
        <w:t xml:space="preserve"> базарын  барлыкка китерә</w:t>
      </w:r>
      <w:r w:rsidRPr="00B8554E">
        <w:rPr>
          <w:rFonts w:ascii="Times New Roman" w:hAnsi="Times New Roman" w:cs="Times New Roman"/>
          <w:sz w:val="28"/>
          <w:szCs w:val="28"/>
          <w:lang w:val="tt-RU"/>
        </w:rPr>
        <w:t>.</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Pr>
          <w:rFonts w:ascii="Times New Roman" w:hAnsi="Times New Roman" w:cs="Times New Roman"/>
          <w:sz w:val="28"/>
          <w:szCs w:val="28"/>
          <w:lang w:val="tt-RU"/>
        </w:rPr>
        <w:t xml:space="preserve">Миграция күчешен </w:t>
      </w:r>
      <w:r w:rsidRPr="00B8554E">
        <w:rPr>
          <w:rFonts w:ascii="Times New Roman" w:hAnsi="Times New Roman" w:cs="Times New Roman"/>
          <w:sz w:val="28"/>
          <w:szCs w:val="28"/>
          <w:lang w:val="tt-RU"/>
        </w:rPr>
        <w:t xml:space="preserve"> берничә төргә аерып карарга мөмкин.  Ми</w:t>
      </w:r>
      <w:r>
        <w:rPr>
          <w:rFonts w:ascii="Times New Roman" w:hAnsi="Times New Roman" w:cs="Times New Roman"/>
          <w:sz w:val="28"/>
          <w:szCs w:val="28"/>
          <w:lang w:val="tt-RU"/>
        </w:rPr>
        <w:t>г</w:t>
      </w:r>
      <w:r w:rsidRPr="00B8554E">
        <w:rPr>
          <w:rFonts w:ascii="Times New Roman" w:hAnsi="Times New Roman" w:cs="Times New Roman"/>
          <w:sz w:val="28"/>
          <w:szCs w:val="28"/>
          <w:lang w:val="tt-RU"/>
        </w:rPr>
        <w:t>рация төрләре турынд</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 xml:space="preserve"> сөйләшкәндә күчеп китүченең дәүләт чиген чыгуы төп билгеләрнең берсе булып тора. Шуның нигезендә эмиграция (</w:t>
      </w:r>
      <w:r>
        <w:rPr>
          <w:rFonts w:ascii="Times New Roman" w:hAnsi="Times New Roman" w:cs="Times New Roman"/>
          <w:sz w:val="28"/>
          <w:szCs w:val="28"/>
          <w:lang w:val="tt-RU"/>
        </w:rPr>
        <w:t xml:space="preserve">илдән </w:t>
      </w:r>
      <w:r w:rsidRPr="00B8554E">
        <w:rPr>
          <w:rFonts w:ascii="Times New Roman" w:hAnsi="Times New Roman" w:cs="Times New Roman"/>
          <w:sz w:val="28"/>
          <w:szCs w:val="28"/>
          <w:lang w:val="tt-RU"/>
        </w:rPr>
        <w:t xml:space="preserve">китү) һәм иммиграцияне (илгә керү) үз эченә алган </w:t>
      </w:r>
      <w:r w:rsidRPr="00B8554E">
        <w:rPr>
          <w:rFonts w:ascii="Times New Roman" w:hAnsi="Times New Roman" w:cs="Times New Roman"/>
          <w:i/>
          <w:sz w:val="28"/>
          <w:szCs w:val="28"/>
          <w:lang w:val="tt-RU"/>
        </w:rPr>
        <w:t xml:space="preserve"> тышкы </w:t>
      </w:r>
      <w:r w:rsidRPr="00B8554E">
        <w:rPr>
          <w:rFonts w:ascii="Times New Roman" w:hAnsi="Times New Roman" w:cs="Times New Roman"/>
          <w:sz w:val="28"/>
          <w:szCs w:val="28"/>
          <w:lang w:val="tt-RU"/>
        </w:rPr>
        <w:t xml:space="preserve">һәм  </w:t>
      </w:r>
      <w:r w:rsidRPr="00B8554E">
        <w:rPr>
          <w:rFonts w:ascii="Times New Roman" w:hAnsi="Times New Roman" w:cs="Times New Roman"/>
          <w:i/>
          <w:sz w:val="28"/>
          <w:szCs w:val="28"/>
          <w:lang w:val="tt-RU"/>
        </w:rPr>
        <w:t xml:space="preserve">эчкегә аерыла. </w:t>
      </w:r>
      <w:r w:rsidRPr="00B8554E">
        <w:rPr>
          <w:rFonts w:ascii="Times New Roman" w:hAnsi="Times New Roman" w:cs="Times New Roman"/>
          <w:sz w:val="28"/>
          <w:szCs w:val="28"/>
          <w:lang w:val="tt-RU"/>
        </w:rPr>
        <w:t xml:space="preserve"> Даими яшәү һәм эш урыны эзләү максаты белән закон нигезендә илгә күчеп килгән чит ил кешесе иммигрант дип атала.  Яшәү урынын үзгәртү максаты белән илдән чыгып киткән кеш</w:t>
      </w:r>
      <w:r>
        <w:rPr>
          <w:rFonts w:ascii="Times New Roman" w:hAnsi="Times New Roman" w:cs="Times New Roman"/>
          <w:sz w:val="28"/>
          <w:szCs w:val="28"/>
          <w:lang w:val="tt-RU"/>
        </w:rPr>
        <w:t>ене эмигрант диләр. Тышкы миграц</w:t>
      </w:r>
      <w:r w:rsidRPr="00B8554E">
        <w:rPr>
          <w:rFonts w:ascii="Times New Roman" w:hAnsi="Times New Roman" w:cs="Times New Roman"/>
          <w:sz w:val="28"/>
          <w:szCs w:val="28"/>
          <w:lang w:val="tt-RU"/>
        </w:rPr>
        <w:t>иянең тагын бер төре</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мигрантның ватанына әйләнеп кайтуы. Бу күрен</w:t>
      </w:r>
      <w:r>
        <w:rPr>
          <w:rFonts w:ascii="Times New Roman" w:hAnsi="Times New Roman" w:cs="Times New Roman"/>
          <w:sz w:val="28"/>
          <w:szCs w:val="28"/>
          <w:lang w:val="tt-RU"/>
        </w:rPr>
        <w:t>еш</w:t>
      </w:r>
      <w:r w:rsidRPr="00B8554E">
        <w:rPr>
          <w:rFonts w:ascii="Times New Roman" w:hAnsi="Times New Roman" w:cs="Times New Roman"/>
          <w:sz w:val="28"/>
          <w:szCs w:val="28"/>
          <w:lang w:val="tt-RU"/>
        </w:rPr>
        <w:t xml:space="preserve"> реэмиграция дип атала.</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Эчке миграциягә  халыкның бер ил эчендәге күчеше </w:t>
      </w:r>
      <w:r>
        <w:rPr>
          <w:rFonts w:ascii="Times New Roman" w:hAnsi="Times New Roman" w:cs="Times New Roman"/>
          <w:sz w:val="28"/>
          <w:szCs w:val="28"/>
          <w:lang w:val="tt-RU"/>
        </w:rPr>
        <w:t>керә</w:t>
      </w:r>
      <w:r w:rsidRPr="00B8554E">
        <w:rPr>
          <w:rFonts w:ascii="Times New Roman" w:hAnsi="Times New Roman" w:cs="Times New Roman"/>
          <w:sz w:val="28"/>
          <w:szCs w:val="28"/>
          <w:lang w:val="tt-RU"/>
        </w:rPr>
        <w:t xml:space="preserve">. Аның төп юнәлеше, аеруча үсеп килүче илләрдә, − авыллардан шәһәрләргә күчү. </w:t>
      </w:r>
      <w:r>
        <w:rPr>
          <w:rFonts w:ascii="Times New Roman" w:hAnsi="Times New Roman" w:cs="Times New Roman"/>
          <w:sz w:val="28"/>
          <w:szCs w:val="28"/>
          <w:lang w:val="tt-RU"/>
        </w:rPr>
        <w:t xml:space="preserve"> Мондый төр миграц</w:t>
      </w:r>
      <w:r w:rsidRPr="00B8554E">
        <w:rPr>
          <w:rFonts w:ascii="Times New Roman" w:hAnsi="Times New Roman" w:cs="Times New Roman"/>
          <w:sz w:val="28"/>
          <w:szCs w:val="28"/>
          <w:lang w:val="tt-RU"/>
        </w:rPr>
        <w:t>ия илдәге урбанизациянең</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дәрәҗәсен арттыра.  Вакыт ягыннан карап, </w:t>
      </w:r>
      <w:r w:rsidRPr="00B8554E">
        <w:rPr>
          <w:rFonts w:ascii="Times New Roman" w:hAnsi="Times New Roman" w:cs="Times New Roman"/>
          <w:i/>
          <w:sz w:val="28"/>
          <w:szCs w:val="28"/>
          <w:lang w:val="tt-RU"/>
        </w:rPr>
        <w:t>даими (кире кайтмый торган)</w:t>
      </w:r>
      <w:r w:rsidRPr="00B8554E">
        <w:rPr>
          <w:rFonts w:ascii="Times New Roman" w:hAnsi="Times New Roman" w:cs="Times New Roman"/>
          <w:sz w:val="28"/>
          <w:szCs w:val="28"/>
          <w:lang w:val="tt-RU"/>
        </w:rPr>
        <w:t xml:space="preserve"> һәм </w:t>
      </w:r>
      <w:r w:rsidRPr="00B8554E">
        <w:rPr>
          <w:rFonts w:ascii="Times New Roman" w:hAnsi="Times New Roman" w:cs="Times New Roman"/>
          <w:i/>
          <w:sz w:val="28"/>
          <w:szCs w:val="28"/>
          <w:lang w:val="tt-RU"/>
        </w:rPr>
        <w:t>вакытлыча (кире кайта торган)</w:t>
      </w:r>
      <w:r w:rsidRPr="00B8554E">
        <w:rPr>
          <w:rFonts w:ascii="Times New Roman" w:hAnsi="Times New Roman" w:cs="Times New Roman"/>
          <w:sz w:val="28"/>
          <w:szCs w:val="28"/>
          <w:lang w:val="tt-RU"/>
        </w:rPr>
        <w:t xml:space="preserve"> миграцияләргә аерып карала.  Вакытлы миграциягә сезонлы эшләргә бәйле күчеш карала. Ул көтүне бер көтүлектән икенчесенә күчерү, урып-җыю эшләрен башкару кебек авыл хуҗалыгын тармагына б</w:t>
      </w:r>
      <w:r>
        <w:rPr>
          <w:rFonts w:ascii="Times New Roman" w:hAnsi="Times New Roman" w:cs="Times New Roman"/>
          <w:sz w:val="28"/>
          <w:szCs w:val="28"/>
          <w:lang w:val="tt-RU"/>
        </w:rPr>
        <w:t>ә</w:t>
      </w:r>
      <w:r w:rsidRPr="00B8554E">
        <w:rPr>
          <w:rFonts w:ascii="Times New Roman" w:hAnsi="Times New Roman" w:cs="Times New Roman"/>
          <w:sz w:val="28"/>
          <w:szCs w:val="28"/>
          <w:lang w:val="tt-RU"/>
        </w:rPr>
        <w:t>йле яисә  укырга бару, ял итү, дәвалану кебек социаль-мәдәни эшчәнлекне үз эченә ала.  Маятниклы күчеш</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гадәттә, регуляр рәвештә, халыкның бер торак пункттан икенчесенә күчеше һәм кире кайтуы. Ул, гадәттә, көндәлек рәвештә була. Иртән эшкә </w:t>
      </w:r>
      <w:r>
        <w:rPr>
          <w:rFonts w:ascii="Times New Roman" w:hAnsi="Times New Roman" w:cs="Times New Roman"/>
          <w:sz w:val="28"/>
          <w:szCs w:val="28"/>
          <w:lang w:val="tt-RU"/>
        </w:rPr>
        <w:t xml:space="preserve"> яисә </w:t>
      </w:r>
      <w:r w:rsidRPr="00B8554E">
        <w:rPr>
          <w:rFonts w:ascii="Times New Roman" w:hAnsi="Times New Roman" w:cs="Times New Roman"/>
          <w:sz w:val="28"/>
          <w:szCs w:val="28"/>
          <w:lang w:val="tt-RU"/>
        </w:rPr>
        <w:t xml:space="preserve">укырга барганнан соң, кеше аннан кире кайта.  Ул шулай ук вакытлы күчешкә кертеп карала. Мондый күчеш  субурбанизация шартларында киң үсеш алды.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Күчеш процессларының  мәгънәсенә төшенү барышында, аны сәбәп  (мотив) һәм тормышка ашыру ысулы ягыннан төрекемләү  әһәмиятле булып тора.  Миграциянең мот</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 xml:space="preserve">влары арасыннан  социаль-икътисади (хезмәт миграциясе), сәяси, хәрби, дини, милли, экологик күчешләрне аерып карау әһәмиятле. </w:t>
      </w:r>
      <w:r>
        <w:rPr>
          <w:rFonts w:ascii="Times New Roman" w:hAnsi="Times New Roman" w:cs="Times New Roman"/>
          <w:sz w:val="28"/>
          <w:szCs w:val="28"/>
          <w:lang w:val="tt-RU"/>
        </w:rPr>
        <w:t>Аларның кай</w:t>
      </w:r>
      <w:r w:rsidRPr="00B8554E">
        <w:rPr>
          <w:rFonts w:ascii="Times New Roman" w:hAnsi="Times New Roman" w:cs="Times New Roman"/>
          <w:sz w:val="28"/>
          <w:szCs w:val="28"/>
          <w:lang w:val="tt-RU"/>
        </w:rPr>
        <w:t>берләренең йогынтысы нәтиҗәсендә дөньяда  качаклар саны артты. Хезмәт миграциясенең үзенчәлекле төре булып “миләр китү”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үсеп килүче илләрдәге, элеккеге социал</w:t>
      </w:r>
      <w:r>
        <w:rPr>
          <w:rFonts w:ascii="Times New Roman" w:hAnsi="Times New Roman" w:cs="Times New Roman"/>
          <w:sz w:val="28"/>
          <w:szCs w:val="28"/>
          <w:lang w:val="tt-RU"/>
        </w:rPr>
        <w:t>истик  илләрдә</w:t>
      </w:r>
      <w:r w:rsidRPr="00B8554E">
        <w:rPr>
          <w:rFonts w:ascii="Times New Roman" w:hAnsi="Times New Roman" w:cs="Times New Roman"/>
          <w:sz w:val="28"/>
          <w:szCs w:val="28"/>
          <w:lang w:val="tt-RU"/>
        </w:rPr>
        <w:t>г</w:t>
      </w:r>
      <w:r>
        <w:rPr>
          <w:rFonts w:ascii="Times New Roman" w:hAnsi="Times New Roman" w:cs="Times New Roman"/>
          <w:sz w:val="28"/>
          <w:szCs w:val="28"/>
          <w:lang w:val="tt-RU"/>
        </w:rPr>
        <w:t>е квалификациял</w:t>
      </w:r>
      <w:r w:rsidRPr="00B8554E">
        <w:rPr>
          <w:rFonts w:ascii="Times New Roman" w:hAnsi="Times New Roman" w:cs="Times New Roman"/>
          <w:sz w:val="28"/>
          <w:szCs w:val="28"/>
          <w:lang w:val="tt-RU"/>
        </w:rPr>
        <w:t>е эшчеләрнең яхшырак эш шартлары эзләп, икътисади а</w:t>
      </w:r>
      <w:r>
        <w:rPr>
          <w:rFonts w:ascii="Times New Roman" w:hAnsi="Times New Roman" w:cs="Times New Roman"/>
          <w:sz w:val="28"/>
          <w:szCs w:val="28"/>
          <w:lang w:val="tt-RU"/>
        </w:rPr>
        <w:t>л</w:t>
      </w:r>
      <w:r w:rsidRPr="00B8554E">
        <w:rPr>
          <w:rFonts w:ascii="Times New Roman" w:hAnsi="Times New Roman" w:cs="Times New Roman"/>
          <w:sz w:val="28"/>
          <w:szCs w:val="28"/>
          <w:lang w:val="tt-RU"/>
        </w:rPr>
        <w:t>га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киткән илләргә күчеше</w:t>
      </w:r>
      <w:r>
        <w:rPr>
          <w:rFonts w:ascii="Times New Roman" w:hAnsi="Times New Roman" w:cs="Times New Roman"/>
          <w:sz w:val="28"/>
          <w:szCs w:val="28"/>
          <w:lang w:val="tt-RU"/>
        </w:rPr>
        <w:t xml:space="preserve"> санала</w:t>
      </w:r>
      <w:r w:rsidRPr="00B8554E">
        <w:rPr>
          <w:rFonts w:ascii="Times New Roman" w:hAnsi="Times New Roman" w:cs="Times New Roman"/>
          <w:sz w:val="28"/>
          <w:szCs w:val="28"/>
          <w:lang w:val="tt-RU"/>
        </w:rPr>
        <w:t xml:space="preserve">.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Тормышка ашыру ысулы ягыннан мигра</w:t>
      </w:r>
      <w:r>
        <w:rPr>
          <w:rFonts w:ascii="Times New Roman" w:hAnsi="Times New Roman" w:cs="Times New Roman"/>
          <w:sz w:val="28"/>
          <w:szCs w:val="28"/>
          <w:lang w:val="tt-RU"/>
        </w:rPr>
        <w:t>ция үз теләге белән, ихтыяри-мә</w:t>
      </w:r>
      <w:r w:rsidRPr="00B8554E">
        <w:rPr>
          <w:rFonts w:ascii="Times New Roman" w:hAnsi="Times New Roman" w:cs="Times New Roman"/>
          <w:sz w:val="28"/>
          <w:szCs w:val="28"/>
          <w:lang w:val="tt-RU"/>
        </w:rPr>
        <w:t>җ</w:t>
      </w:r>
      <w:r>
        <w:rPr>
          <w:rFonts w:ascii="Times New Roman" w:hAnsi="Times New Roman" w:cs="Times New Roman"/>
          <w:sz w:val="28"/>
          <w:szCs w:val="28"/>
          <w:lang w:val="tt-RU"/>
        </w:rPr>
        <w:t>б</w:t>
      </w:r>
      <w:r w:rsidRPr="00B8554E">
        <w:rPr>
          <w:rFonts w:ascii="Times New Roman" w:hAnsi="Times New Roman" w:cs="Times New Roman"/>
          <w:sz w:val="28"/>
          <w:szCs w:val="28"/>
          <w:lang w:val="tt-RU"/>
        </w:rPr>
        <w:t>үри</w:t>
      </w:r>
      <w:r>
        <w:rPr>
          <w:rFonts w:ascii="Times New Roman" w:hAnsi="Times New Roman" w:cs="Times New Roman"/>
          <w:sz w:val="28"/>
          <w:szCs w:val="28"/>
          <w:lang w:val="tt-RU"/>
        </w:rPr>
        <w:t xml:space="preserve"> (качаклар) һәм көчләп куыла торганга</w:t>
      </w:r>
      <w:r w:rsidRPr="00B8554E">
        <w:rPr>
          <w:rFonts w:ascii="Times New Roman" w:hAnsi="Times New Roman" w:cs="Times New Roman"/>
          <w:sz w:val="28"/>
          <w:szCs w:val="28"/>
          <w:lang w:val="tt-RU"/>
        </w:rPr>
        <w:t xml:space="preserve"> (депортация) бүленә. Статистика мәгълүматларына караганда, XXI гасыр башына </w:t>
      </w:r>
      <w:r>
        <w:rPr>
          <w:rFonts w:ascii="Times New Roman" w:hAnsi="Times New Roman" w:cs="Times New Roman"/>
          <w:sz w:val="28"/>
          <w:szCs w:val="28"/>
          <w:lang w:val="tt-RU"/>
        </w:rPr>
        <w:t>д</w:t>
      </w:r>
      <w:r w:rsidRPr="00B8554E">
        <w:rPr>
          <w:rFonts w:ascii="Times New Roman" w:hAnsi="Times New Roman" w:cs="Times New Roman"/>
          <w:sz w:val="28"/>
          <w:szCs w:val="28"/>
          <w:lang w:val="tt-RU"/>
        </w:rPr>
        <w:t xml:space="preserve">өньяда 25 млн. </w:t>
      </w:r>
      <w:r>
        <w:rPr>
          <w:rFonts w:ascii="Times New Roman" w:hAnsi="Times New Roman" w:cs="Times New Roman"/>
          <w:sz w:val="28"/>
          <w:szCs w:val="28"/>
          <w:lang w:val="tt-RU"/>
        </w:rPr>
        <w:t>к</w:t>
      </w:r>
      <w:r w:rsidRPr="00B8554E">
        <w:rPr>
          <w:rFonts w:ascii="Times New Roman" w:hAnsi="Times New Roman" w:cs="Times New Roman"/>
          <w:sz w:val="28"/>
          <w:szCs w:val="28"/>
          <w:lang w:val="tt-RU"/>
        </w:rPr>
        <w:t xml:space="preserve">ачак исәпләнә, шуларның ¾ е Азия белән Африканың үсеп килүче илләренә </w:t>
      </w:r>
      <w:r>
        <w:rPr>
          <w:rFonts w:ascii="Times New Roman" w:hAnsi="Times New Roman" w:cs="Times New Roman"/>
          <w:sz w:val="28"/>
          <w:szCs w:val="28"/>
          <w:lang w:val="tt-RU"/>
        </w:rPr>
        <w:t>тур</w:t>
      </w:r>
      <w:r w:rsidRPr="00B8554E">
        <w:rPr>
          <w:rFonts w:ascii="Times New Roman" w:hAnsi="Times New Roman" w:cs="Times New Roman"/>
          <w:sz w:val="28"/>
          <w:szCs w:val="28"/>
          <w:lang w:val="tt-RU"/>
        </w:rPr>
        <w:t xml:space="preserve">ы килә.  Әфганстандагы хәрби </w:t>
      </w:r>
      <w:r>
        <w:rPr>
          <w:rFonts w:ascii="Times New Roman" w:hAnsi="Times New Roman" w:cs="Times New Roman"/>
          <w:sz w:val="28"/>
          <w:szCs w:val="28"/>
          <w:lang w:val="tt-RU"/>
        </w:rPr>
        <w:t>конфликт  нәтиҗәсендә илдән 6 млн.  к</w:t>
      </w:r>
      <w:r w:rsidRPr="00B8554E">
        <w:rPr>
          <w:rFonts w:ascii="Times New Roman" w:hAnsi="Times New Roman" w:cs="Times New Roman"/>
          <w:sz w:val="28"/>
          <w:szCs w:val="28"/>
          <w:lang w:val="tt-RU"/>
        </w:rPr>
        <w:t>ачак чыгып китте, Руанда белән</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Бур</w:t>
      </w:r>
      <w:r>
        <w:rPr>
          <w:rFonts w:ascii="Times New Roman" w:hAnsi="Times New Roman" w:cs="Times New Roman"/>
          <w:sz w:val="28"/>
          <w:szCs w:val="28"/>
          <w:lang w:val="tt-RU"/>
        </w:rPr>
        <w:t>ундидагы этник конфликт 3 млн. к</w:t>
      </w:r>
      <w:r w:rsidRPr="00B8554E">
        <w:rPr>
          <w:rFonts w:ascii="Times New Roman" w:hAnsi="Times New Roman" w:cs="Times New Roman"/>
          <w:sz w:val="28"/>
          <w:szCs w:val="28"/>
          <w:lang w:val="tt-RU"/>
        </w:rPr>
        <w:t>еше</w:t>
      </w:r>
      <w:r>
        <w:rPr>
          <w:rFonts w:ascii="Times New Roman" w:hAnsi="Times New Roman" w:cs="Times New Roman"/>
          <w:sz w:val="28"/>
          <w:szCs w:val="28"/>
          <w:lang w:val="tt-RU"/>
        </w:rPr>
        <w:t>не</w:t>
      </w:r>
      <w:r w:rsidRPr="00B8554E">
        <w:rPr>
          <w:rFonts w:ascii="Times New Roman" w:hAnsi="Times New Roman" w:cs="Times New Roman"/>
          <w:sz w:val="28"/>
          <w:szCs w:val="28"/>
          <w:lang w:val="tt-RU"/>
        </w:rPr>
        <w:t xml:space="preserve"> яшәү урынынна</w:t>
      </w:r>
      <w:r>
        <w:rPr>
          <w:rFonts w:ascii="Times New Roman" w:hAnsi="Times New Roman" w:cs="Times New Roman"/>
          <w:sz w:val="28"/>
          <w:szCs w:val="28"/>
          <w:lang w:val="tt-RU"/>
        </w:rPr>
        <w:t>н</w:t>
      </w:r>
      <w:r w:rsidRPr="00B8554E">
        <w:rPr>
          <w:rFonts w:ascii="Times New Roman" w:hAnsi="Times New Roman" w:cs="Times New Roman"/>
          <w:sz w:val="28"/>
          <w:szCs w:val="28"/>
          <w:lang w:val="tt-RU"/>
        </w:rPr>
        <w:t xml:space="preserve"> кузгатты, Сомали белән Либериядәге гражданнар сугыш</w:t>
      </w:r>
      <w:r>
        <w:rPr>
          <w:rFonts w:ascii="Times New Roman" w:hAnsi="Times New Roman" w:cs="Times New Roman"/>
          <w:sz w:val="28"/>
          <w:szCs w:val="28"/>
          <w:lang w:val="tt-RU"/>
        </w:rPr>
        <w:t>ы нәтиҗәсендә һәр илнең 1 млн. к</w:t>
      </w:r>
      <w:r w:rsidRPr="00B8554E">
        <w:rPr>
          <w:rFonts w:ascii="Times New Roman" w:hAnsi="Times New Roman" w:cs="Times New Roman"/>
          <w:sz w:val="28"/>
          <w:szCs w:val="28"/>
          <w:lang w:val="tt-RU"/>
        </w:rPr>
        <w:t xml:space="preserve">ешесе күчеп китәргә мәҗбүр булды. Соңгы вакытларда качаклар  агымы чагыштырмача тыныч һәм яшәү шартлары уңайлы булган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Евр</w:t>
      </w:r>
      <w:r>
        <w:rPr>
          <w:rFonts w:ascii="Times New Roman" w:hAnsi="Times New Roman" w:cs="Times New Roman"/>
          <w:sz w:val="28"/>
          <w:szCs w:val="28"/>
          <w:lang w:val="tt-RU"/>
        </w:rPr>
        <w:t>о</w:t>
      </w:r>
      <w:r w:rsidRPr="00B8554E">
        <w:rPr>
          <w:rFonts w:ascii="Times New Roman" w:hAnsi="Times New Roman" w:cs="Times New Roman"/>
          <w:sz w:val="28"/>
          <w:szCs w:val="28"/>
          <w:lang w:val="tt-RU"/>
        </w:rPr>
        <w:t>пада да артты. Мисал өчен,</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Югославиянең таркалуы һәм аннан соң бу тө</w:t>
      </w:r>
      <w:r>
        <w:rPr>
          <w:rFonts w:ascii="Times New Roman" w:hAnsi="Times New Roman" w:cs="Times New Roman"/>
          <w:sz w:val="28"/>
          <w:szCs w:val="28"/>
          <w:lang w:val="tt-RU"/>
        </w:rPr>
        <w:t>бәктә хәрби конфликтлар арту, шуның белән б</w:t>
      </w:r>
      <w:r w:rsidRPr="00B8554E">
        <w:rPr>
          <w:rFonts w:ascii="Times New Roman" w:hAnsi="Times New Roman" w:cs="Times New Roman"/>
          <w:sz w:val="28"/>
          <w:szCs w:val="28"/>
          <w:lang w:val="tt-RU"/>
        </w:rPr>
        <w:t>ә</w:t>
      </w:r>
      <w:r>
        <w:rPr>
          <w:rFonts w:ascii="Times New Roman" w:hAnsi="Times New Roman" w:cs="Times New Roman"/>
          <w:sz w:val="28"/>
          <w:szCs w:val="28"/>
          <w:lang w:val="tt-RU"/>
        </w:rPr>
        <w:t>й</w:t>
      </w:r>
      <w:r w:rsidRPr="00B8554E">
        <w:rPr>
          <w:rFonts w:ascii="Times New Roman" w:hAnsi="Times New Roman" w:cs="Times New Roman"/>
          <w:sz w:val="28"/>
          <w:szCs w:val="28"/>
          <w:lang w:val="tt-RU"/>
        </w:rPr>
        <w:t xml:space="preserve">ле рәвештә “этник чистарту” башлану,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халыкны депортацияләү  3 млн.га җиткән качаклар агымын тудырды. Качаклар агымына  яшәү районнарында  техноген бәла-казалар нәтиҗәсендә экологик шартлар начараю</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(мисал өчен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xml:space="preserve"> Чернобыль АЭСына якын районнарда яшәүчеләр) яки табигый бәла-казалар да (мисал өчен, 1997 елда   Көнбатыш Һиндстандагы Монтсеррат утравындагы Чанс Маутин вулканы атылу һәм шуның нәтиҗәсендә утрау халкы аны ташлап китәргә мәҗбүр була) тәэсир итә.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sidRPr="00004AC0">
        <w:rPr>
          <w:rFonts w:ascii="Times New Roman" w:hAnsi="Times New Roman" w:cs="Times New Roman"/>
          <w:sz w:val="28"/>
          <w:szCs w:val="28"/>
          <w:lang w:val="tt-RU"/>
        </w:rPr>
        <w:t>XXI</w:t>
      </w:r>
      <w:r w:rsidRPr="00B8554E">
        <w:rPr>
          <w:rFonts w:ascii="Times New Roman" w:hAnsi="Times New Roman" w:cs="Times New Roman"/>
          <w:sz w:val="28"/>
          <w:szCs w:val="28"/>
          <w:lang w:val="tt-RU"/>
        </w:rPr>
        <w:t xml:space="preserve"> гасыр башында х</w:t>
      </w:r>
      <w:r>
        <w:rPr>
          <w:rFonts w:ascii="Times New Roman" w:hAnsi="Times New Roman" w:cs="Times New Roman"/>
          <w:sz w:val="28"/>
          <w:szCs w:val="28"/>
          <w:lang w:val="tt-RU"/>
        </w:rPr>
        <w:t>алыкара миграция агымы 50 млн. к</w:t>
      </w:r>
      <w:r w:rsidRPr="00B8554E">
        <w:rPr>
          <w:rFonts w:ascii="Times New Roman" w:hAnsi="Times New Roman" w:cs="Times New Roman"/>
          <w:sz w:val="28"/>
          <w:szCs w:val="28"/>
          <w:lang w:val="tt-RU"/>
        </w:rPr>
        <w:t>еше тәшкил итә, шул ук вакытта күчүч</w:t>
      </w:r>
      <w:r>
        <w:rPr>
          <w:rFonts w:ascii="Times New Roman" w:hAnsi="Times New Roman" w:cs="Times New Roman"/>
          <w:sz w:val="28"/>
          <w:szCs w:val="28"/>
          <w:lang w:val="tt-RU"/>
        </w:rPr>
        <w:t>е</w:t>
      </w:r>
      <w:r w:rsidRPr="00B8554E">
        <w:rPr>
          <w:rFonts w:ascii="Times New Roman" w:hAnsi="Times New Roman" w:cs="Times New Roman"/>
          <w:sz w:val="28"/>
          <w:szCs w:val="28"/>
          <w:lang w:val="tt-RU"/>
        </w:rPr>
        <w:t>лә</w:t>
      </w:r>
      <w:r>
        <w:rPr>
          <w:rFonts w:ascii="Times New Roman" w:hAnsi="Times New Roman" w:cs="Times New Roman"/>
          <w:sz w:val="28"/>
          <w:szCs w:val="28"/>
          <w:lang w:val="tt-RU"/>
        </w:rPr>
        <w:t>р саны ел саен</w:t>
      </w:r>
      <w:r w:rsidRPr="00B8554E">
        <w:rPr>
          <w:rFonts w:ascii="Times New Roman" w:hAnsi="Times New Roman" w:cs="Times New Roman"/>
          <w:sz w:val="28"/>
          <w:szCs w:val="28"/>
          <w:lang w:val="tt-RU"/>
        </w:rPr>
        <w:t xml:space="preserve"> 2,5 %ка арта бара.  Хәзерге дөньяда  мигрантларны үзенә тартып торган өч төп районны билгеләргә  </w:t>
      </w:r>
      <w:r>
        <w:rPr>
          <w:rFonts w:ascii="Times New Roman" w:hAnsi="Times New Roman" w:cs="Times New Roman"/>
          <w:sz w:val="28"/>
          <w:szCs w:val="28"/>
          <w:lang w:val="tt-RU"/>
        </w:rPr>
        <w:t>м</w:t>
      </w:r>
      <w:r w:rsidRPr="00B8554E">
        <w:rPr>
          <w:rFonts w:ascii="Times New Roman" w:hAnsi="Times New Roman" w:cs="Times New Roman"/>
          <w:sz w:val="28"/>
          <w:szCs w:val="28"/>
          <w:lang w:val="tt-RU"/>
        </w:rPr>
        <w:t xml:space="preserve">өмкин (32 нче табл.).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Бу, беренче чиратта, Төньяк Америка белән Евр</w:t>
      </w:r>
      <w:r>
        <w:rPr>
          <w:rFonts w:ascii="Times New Roman" w:hAnsi="Times New Roman" w:cs="Times New Roman"/>
          <w:sz w:val="28"/>
          <w:szCs w:val="28"/>
          <w:lang w:val="tt-RU"/>
        </w:rPr>
        <w:t>опа берлеге (һәр төбәктә 25 млн.</w:t>
      </w:r>
      <w:r w:rsidRPr="00B8554E">
        <w:rPr>
          <w:rFonts w:ascii="Times New Roman" w:hAnsi="Times New Roman" w:cs="Times New Roman"/>
          <w:sz w:val="28"/>
          <w:szCs w:val="28"/>
          <w:lang w:val="tt-RU"/>
        </w:rPr>
        <w:t>нан артык мигрант), аннары Ф</w:t>
      </w:r>
      <w:r>
        <w:rPr>
          <w:rFonts w:ascii="Times New Roman" w:hAnsi="Times New Roman" w:cs="Times New Roman"/>
          <w:sz w:val="28"/>
          <w:szCs w:val="28"/>
          <w:lang w:val="tt-RU"/>
        </w:rPr>
        <w:t>арсы култыгы илләре (15 млн.). М</w:t>
      </w:r>
      <w:r w:rsidRPr="00B8554E">
        <w:rPr>
          <w:rFonts w:ascii="Times New Roman" w:hAnsi="Times New Roman" w:cs="Times New Roman"/>
          <w:sz w:val="28"/>
          <w:szCs w:val="28"/>
          <w:lang w:val="tt-RU"/>
        </w:rPr>
        <w:t>игрантларны үзенә тарта торган башка илләрдән Австра</w:t>
      </w:r>
      <w:r>
        <w:rPr>
          <w:rFonts w:ascii="Times New Roman" w:hAnsi="Times New Roman" w:cs="Times New Roman"/>
          <w:sz w:val="28"/>
          <w:szCs w:val="28"/>
          <w:lang w:val="tt-RU"/>
        </w:rPr>
        <w:t>л</w:t>
      </w:r>
      <w:r w:rsidRPr="00B8554E">
        <w:rPr>
          <w:rFonts w:ascii="Times New Roman" w:hAnsi="Times New Roman" w:cs="Times New Roman"/>
          <w:sz w:val="28"/>
          <w:szCs w:val="28"/>
          <w:lang w:val="tt-RU"/>
        </w:rPr>
        <w:t>ияне, КАРны, Израильне, Бразилияне һәм “икенче дулкындагы” “Азия типлары”н  атарга мө</w:t>
      </w:r>
      <w:r>
        <w:rPr>
          <w:rFonts w:ascii="Times New Roman" w:hAnsi="Times New Roman" w:cs="Times New Roman"/>
          <w:sz w:val="28"/>
          <w:szCs w:val="28"/>
          <w:lang w:val="tt-RU"/>
        </w:rPr>
        <w:t>м</w:t>
      </w:r>
      <w:r w:rsidRPr="00B8554E">
        <w:rPr>
          <w:rFonts w:ascii="Times New Roman" w:hAnsi="Times New Roman" w:cs="Times New Roman"/>
          <w:sz w:val="28"/>
          <w:szCs w:val="28"/>
          <w:lang w:val="tt-RU"/>
        </w:rPr>
        <w:t xml:space="preserve">кин.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Россиядә шулай ук мигрантлар артуы күзәтелә. 1989 елдан </w:t>
      </w:r>
      <w:r>
        <w:rPr>
          <w:rFonts w:ascii="Times New Roman" w:hAnsi="Times New Roman" w:cs="Times New Roman"/>
          <w:sz w:val="28"/>
          <w:szCs w:val="28"/>
          <w:lang w:val="tt-RU"/>
        </w:rPr>
        <w:t>2002 елга кадәр илдән 5,4 млн. к</w:t>
      </w:r>
      <w:r w:rsidRPr="00B8554E">
        <w:rPr>
          <w:rFonts w:ascii="Times New Roman" w:hAnsi="Times New Roman" w:cs="Times New Roman"/>
          <w:sz w:val="28"/>
          <w:szCs w:val="28"/>
          <w:lang w:val="tt-RU"/>
        </w:rPr>
        <w:t>еше күченеп китсә, күчеп килүчеләр саны 11 млн.ны тәшкил итә. Россиядәге миграция күрсәткечләре 13 елга 5,5. млн. к</w:t>
      </w:r>
      <w:r>
        <w:rPr>
          <w:rFonts w:ascii="Times New Roman" w:hAnsi="Times New Roman" w:cs="Times New Roman"/>
          <w:sz w:val="28"/>
          <w:szCs w:val="28"/>
          <w:lang w:val="tt-RU"/>
        </w:rPr>
        <w:t>еше</w:t>
      </w:r>
      <w:r w:rsidRPr="00B8554E">
        <w:rPr>
          <w:rFonts w:ascii="Times New Roman" w:hAnsi="Times New Roman" w:cs="Times New Roman"/>
          <w:sz w:val="28"/>
          <w:szCs w:val="28"/>
          <w:lang w:val="tt-RU"/>
        </w:rPr>
        <w:t>гә артуын күрсәтә. Израильнең 45%ы (2,5 млн.), Австралиянең</w:t>
      </w:r>
      <w:r>
        <w:rPr>
          <w:rFonts w:ascii="Times New Roman" w:hAnsi="Times New Roman" w:cs="Times New Roman"/>
          <w:sz w:val="28"/>
          <w:szCs w:val="28"/>
          <w:lang w:val="tt-RU"/>
        </w:rPr>
        <w:t xml:space="preserve"> 20% (5 млн.)  халкы шулай ук ч</w:t>
      </w:r>
      <w:r w:rsidRPr="00B8554E">
        <w:rPr>
          <w:rFonts w:ascii="Times New Roman" w:hAnsi="Times New Roman" w:cs="Times New Roman"/>
          <w:sz w:val="28"/>
          <w:szCs w:val="28"/>
          <w:lang w:val="tt-RU"/>
        </w:rPr>
        <w:t>ит илләрдән күченеп килүчеләр.  Әмма бу очракта статистика ал</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рны иммигрантлар рәтенә кертми, чөнки алар  илнең гражданары хокуын алалар,  чагыштырмача тиз арада үзләшәләр һәм шуңа күрә чит ил кешесе буларак ис</w:t>
      </w:r>
      <w:r>
        <w:rPr>
          <w:rFonts w:ascii="Times New Roman" w:hAnsi="Times New Roman" w:cs="Times New Roman"/>
          <w:sz w:val="28"/>
          <w:szCs w:val="28"/>
          <w:lang w:val="tt-RU"/>
        </w:rPr>
        <w:t>әп</w:t>
      </w:r>
      <w:r w:rsidRPr="00B8554E">
        <w:rPr>
          <w:rFonts w:ascii="Times New Roman" w:hAnsi="Times New Roman" w:cs="Times New Roman"/>
          <w:sz w:val="28"/>
          <w:szCs w:val="28"/>
          <w:lang w:val="tt-RU"/>
        </w:rPr>
        <w:t xml:space="preserve">ләнмиләр.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b/>
          <w:sz w:val="28"/>
          <w:szCs w:val="28"/>
          <w:lang w:val="tt-RU"/>
        </w:rPr>
      </w:pPr>
      <w:r w:rsidRPr="00B8554E">
        <w:rPr>
          <w:rFonts w:ascii="Times New Roman" w:hAnsi="Times New Roman" w:cs="Times New Roman"/>
          <w:sz w:val="28"/>
          <w:szCs w:val="28"/>
          <w:lang w:val="tt-RU"/>
        </w:rPr>
        <w:t xml:space="preserve">32 нче таблица. </w:t>
      </w:r>
      <w:r w:rsidRPr="00B8554E">
        <w:rPr>
          <w:rFonts w:ascii="Times New Roman" w:hAnsi="Times New Roman" w:cs="Times New Roman"/>
          <w:b/>
          <w:sz w:val="28"/>
          <w:szCs w:val="28"/>
          <w:lang w:val="tt-RU"/>
        </w:rPr>
        <w:t>Дөньяның мигрантларны иң күп кабул итүче илләре (XXI гасыр башы).</w:t>
      </w:r>
    </w:p>
    <w:tbl>
      <w:tblPr>
        <w:tblW w:w="0" w:type="auto"/>
        <w:tblLook w:val="04A0" w:firstRow="1" w:lastRow="0" w:firstColumn="1" w:lastColumn="0" w:noHBand="0" w:noVBand="1"/>
      </w:tblPr>
      <w:tblGrid>
        <w:gridCol w:w="672"/>
        <w:gridCol w:w="3105"/>
        <w:gridCol w:w="1890"/>
        <w:gridCol w:w="1978"/>
        <w:gridCol w:w="1926"/>
      </w:tblGrid>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п/п</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Төбәк</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Иммигрантлар саны, млн.кеше</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Ил халкына карата иммигрантлар өлеше,%</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АКШ</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Төньяк Америка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22,4</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8,0</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Германия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Европа </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7,3</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8,9</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Согуд Гарәбстаны</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Азия </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5,7</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27,3</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Франция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3,6</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6,4</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Канада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Төньяк Америка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3,2</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10,3</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Бөекбритания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2,4</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4,0</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БГӘ</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Азия </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75,0</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Швейцария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1,5</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Кувәйт</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Азия </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58,9</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315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Италия</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1914"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0,9</w:t>
            </w:r>
          </w:p>
        </w:tc>
        <w:tc>
          <w:tcPr>
            <w:tcW w:w="191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Мигрантларны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күпләп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“чыгар</w:t>
      </w:r>
      <w:r>
        <w:rPr>
          <w:rFonts w:ascii="Times New Roman" w:hAnsi="Times New Roman" w:cs="Times New Roman"/>
          <w:sz w:val="28"/>
          <w:szCs w:val="28"/>
          <w:lang w:val="tt-RU"/>
        </w:rPr>
        <w:t>у</w:t>
      </w:r>
      <w:r w:rsidRPr="00B8554E">
        <w:rPr>
          <w:rFonts w:ascii="Times New Roman" w:hAnsi="Times New Roman" w:cs="Times New Roman"/>
          <w:sz w:val="28"/>
          <w:szCs w:val="28"/>
          <w:lang w:val="tt-RU"/>
        </w:rPr>
        <w:t>чы”  булып Азиянең Көньяк  (Һиндстан, Пакистан һәм Бангладеш), Көньяк-Көнчыгыш (Индонезия, Филиппин, Таиланд һәм Вь</w:t>
      </w:r>
      <w:r>
        <w:rPr>
          <w:rFonts w:ascii="Times New Roman" w:hAnsi="Times New Roman" w:cs="Times New Roman"/>
          <w:sz w:val="28"/>
          <w:szCs w:val="28"/>
          <w:lang w:val="tt-RU"/>
        </w:rPr>
        <w:t>етнам), Көньяк-Көнбатыш</w:t>
      </w:r>
      <w:r w:rsidRPr="00B8554E">
        <w:rPr>
          <w:rFonts w:ascii="Times New Roman" w:hAnsi="Times New Roman" w:cs="Times New Roman"/>
          <w:sz w:val="28"/>
          <w:szCs w:val="28"/>
          <w:lang w:val="tt-RU"/>
        </w:rPr>
        <w:t xml:space="preserve"> (Төркия, Иран һәм Йәмән), Африканың Төньяк (Мисыр, Алжир һәм Марокко), Тропик (Сенегал, Камерун, Конго</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һ.б.), Европаның</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Көньяк</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(Португалия, Греция һәм</w:t>
      </w:r>
      <w:r>
        <w:rPr>
          <w:rFonts w:ascii="Times New Roman" w:hAnsi="Times New Roman" w:cs="Times New Roman"/>
          <w:sz w:val="28"/>
          <w:szCs w:val="28"/>
          <w:lang w:val="tt-RU"/>
        </w:rPr>
        <w:t xml:space="preserve"> Испания), Үзәк-Көнчыгыш (Серб</w:t>
      </w:r>
      <w:r w:rsidRPr="00B8554E">
        <w:rPr>
          <w:rFonts w:ascii="Times New Roman" w:hAnsi="Times New Roman" w:cs="Times New Roman"/>
          <w:sz w:val="28"/>
          <w:szCs w:val="28"/>
          <w:lang w:val="tt-RU"/>
        </w:rPr>
        <w:t>ия һәм Черног</w:t>
      </w:r>
      <w:r>
        <w:rPr>
          <w:rFonts w:ascii="Times New Roman" w:hAnsi="Times New Roman" w:cs="Times New Roman"/>
          <w:sz w:val="28"/>
          <w:szCs w:val="28"/>
          <w:lang w:val="tt-RU"/>
        </w:rPr>
        <w:t>о</w:t>
      </w:r>
      <w:r w:rsidRPr="00B8554E">
        <w:rPr>
          <w:rFonts w:ascii="Times New Roman" w:hAnsi="Times New Roman" w:cs="Times New Roman"/>
          <w:sz w:val="28"/>
          <w:szCs w:val="28"/>
          <w:lang w:val="tt-RU"/>
        </w:rPr>
        <w:t xml:space="preserve">риянең Союздаш Республикалары, </w:t>
      </w:r>
      <w:r>
        <w:rPr>
          <w:rFonts w:ascii="Times New Roman" w:hAnsi="Times New Roman" w:cs="Times New Roman"/>
          <w:sz w:val="28"/>
          <w:szCs w:val="28"/>
          <w:lang w:val="tt-RU"/>
        </w:rPr>
        <w:t>Хорватия, Босния һәм Г</w:t>
      </w:r>
      <w:r w:rsidRPr="00B8554E">
        <w:rPr>
          <w:rFonts w:ascii="Times New Roman" w:hAnsi="Times New Roman" w:cs="Times New Roman"/>
          <w:sz w:val="28"/>
          <w:szCs w:val="28"/>
          <w:lang w:val="tt-RU"/>
        </w:rPr>
        <w:t>ер</w:t>
      </w:r>
      <w:r>
        <w:rPr>
          <w:rFonts w:ascii="Times New Roman" w:hAnsi="Times New Roman" w:cs="Times New Roman"/>
          <w:sz w:val="28"/>
          <w:szCs w:val="28"/>
          <w:lang w:val="tt-RU"/>
        </w:rPr>
        <w:t>цеговина), Латин Америкасы (Мек</w:t>
      </w:r>
      <w:r w:rsidRPr="00B8554E">
        <w:rPr>
          <w:rFonts w:ascii="Times New Roman" w:hAnsi="Times New Roman" w:cs="Times New Roman"/>
          <w:sz w:val="28"/>
          <w:szCs w:val="28"/>
          <w:lang w:val="tt-RU"/>
        </w:rPr>
        <w:t>с</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 xml:space="preserve">ка, Пуэрто-Рико һ.б.) илләре </w:t>
      </w:r>
      <w:r>
        <w:rPr>
          <w:rFonts w:ascii="Times New Roman" w:hAnsi="Times New Roman" w:cs="Times New Roman"/>
          <w:sz w:val="28"/>
          <w:szCs w:val="28"/>
          <w:lang w:val="tt-RU"/>
        </w:rPr>
        <w:t>санала.</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sidRPr="00B8554E">
        <w:rPr>
          <w:rFonts w:ascii="Times New Roman" w:hAnsi="Times New Roman" w:cs="Times New Roman"/>
          <w:i/>
          <w:sz w:val="28"/>
          <w:szCs w:val="28"/>
          <w:lang w:val="tt-RU"/>
        </w:rPr>
        <w:t xml:space="preserve">Хезмәт миграциясе  </w:t>
      </w:r>
      <w:r w:rsidRPr="00B8554E">
        <w:rPr>
          <w:rFonts w:ascii="Times New Roman" w:hAnsi="Times New Roman" w:cs="Times New Roman"/>
          <w:sz w:val="28"/>
          <w:szCs w:val="28"/>
          <w:lang w:val="tt-RU"/>
        </w:rPr>
        <w:t xml:space="preserve">эшче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көчләрне чыгаручы илләрнең дә, кабул итүче илләрнең </w:t>
      </w:r>
      <w:r>
        <w:rPr>
          <w:rFonts w:ascii="Times New Roman" w:hAnsi="Times New Roman" w:cs="Times New Roman"/>
          <w:sz w:val="28"/>
          <w:szCs w:val="28"/>
          <w:lang w:val="tt-RU"/>
        </w:rPr>
        <w:t xml:space="preserve">дә </w:t>
      </w:r>
      <w:r w:rsidRPr="00B8554E">
        <w:rPr>
          <w:rFonts w:ascii="Times New Roman" w:hAnsi="Times New Roman" w:cs="Times New Roman"/>
          <w:sz w:val="28"/>
          <w:szCs w:val="28"/>
          <w:lang w:val="tt-RU"/>
        </w:rPr>
        <w:t>икътисадына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җитди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йог</w:t>
      </w:r>
      <w:r>
        <w:rPr>
          <w:rFonts w:ascii="Times New Roman" w:hAnsi="Times New Roman" w:cs="Times New Roman"/>
          <w:sz w:val="28"/>
          <w:szCs w:val="28"/>
          <w:lang w:val="tt-RU"/>
        </w:rPr>
        <w:t>ын</w:t>
      </w:r>
      <w:r w:rsidRPr="00B8554E">
        <w:rPr>
          <w:rFonts w:ascii="Times New Roman" w:hAnsi="Times New Roman" w:cs="Times New Roman"/>
          <w:sz w:val="28"/>
          <w:szCs w:val="28"/>
          <w:lang w:val="tt-RU"/>
        </w:rPr>
        <w:t>ты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ясый. Эшче көчләрне кабул итүче илләр аларны  ү</w:t>
      </w:r>
      <w:r>
        <w:rPr>
          <w:rFonts w:ascii="Times New Roman" w:hAnsi="Times New Roman" w:cs="Times New Roman"/>
          <w:sz w:val="28"/>
          <w:szCs w:val="28"/>
          <w:lang w:val="tt-RU"/>
        </w:rPr>
        <w:t>зләренең җитештерү көчен арттыру максат</w:t>
      </w:r>
      <w:r w:rsidRPr="00B8554E">
        <w:rPr>
          <w:rFonts w:ascii="Times New Roman" w:hAnsi="Times New Roman" w:cs="Times New Roman"/>
          <w:sz w:val="28"/>
          <w:szCs w:val="28"/>
          <w:lang w:val="tt-RU"/>
        </w:rPr>
        <w:t>ында файдалана. Иммигрантлар нигездә кадрлар җитешмәгән һәм акчасы аз</w:t>
      </w:r>
      <w:r>
        <w:rPr>
          <w:rFonts w:ascii="Times New Roman" w:hAnsi="Times New Roman" w:cs="Times New Roman"/>
          <w:sz w:val="28"/>
          <w:szCs w:val="28"/>
          <w:lang w:val="tt-RU"/>
        </w:rPr>
        <w:t>лыктан, эше күплектән яисә абру</w:t>
      </w:r>
      <w:r w:rsidRPr="00B8554E">
        <w:rPr>
          <w:rFonts w:ascii="Times New Roman" w:hAnsi="Times New Roman" w:cs="Times New Roman"/>
          <w:sz w:val="28"/>
          <w:szCs w:val="28"/>
          <w:lang w:val="tt-RU"/>
        </w:rPr>
        <w:t>е түбән булганлыктан  җирле эшчеләрдә кызыксындыру тудырмаган урыннарда эшлиләр. Мисал өчен,  Франциядәге автомобил</w:t>
      </w:r>
      <w:r>
        <w:rPr>
          <w:rFonts w:ascii="Times New Roman" w:hAnsi="Times New Roman" w:cs="Times New Roman"/>
          <w:sz w:val="28"/>
          <w:szCs w:val="28"/>
          <w:lang w:val="tt-RU"/>
        </w:rPr>
        <w:t xml:space="preserve">ь төзелеше эшчеләренең ⅓ен чит </w:t>
      </w:r>
      <w:r w:rsidRPr="00B8554E">
        <w:rPr>
          <w:rFonts w:ascii="Times New Roman" w:hAnsi="Times New Roman" w:cs="Times New Roman"/>
          <w:sz w:val="28"/>
          <w:szCs w:val="28"/>
          <w:lang w:val="tt-RU"/>
        </w:rPr>
        <w:t>и</w:t>
      </w:r>
      <w:r>
        <w:rPr>
          <w:rFonts w:ascii="Times New Roman" w:hAnsi="Times New Roman" w:cs="Times New Roman"/>
          <w:sz w:val="28"/>
          <w:szCs w:val="28"/>
          <w:lang w:val="tt-RU"/>
        </w:rPr>
        <w:t>л</w:t>
      </w:r>
      <w:r w:rsidRPr="00B8554E">
        <w:rPr>
          <w:rFonts w:ascii="Times New Roman" w:hAnsi="Times New Roman" w:cs="Times New Roman"/>
          <w:sz w:val="28"/>
          <w:szCs w:val="28"/>
          <w:lang w:val="tt-RU"/>
        </w:rPr>
        <w:t xml:space="preserve"> эшчеләре тәшкил итә. Швейцариядәге төзелештә хезмәт куюч</w:t>
      </w:r>
      <w:r>
        <w:rPr>
          <w:rFonts w:ascii="Times New Roman" w:hAnsi="Times New Roman" w:cs="Times New Roman"/>
          <w:sz w:val="28"/>
          <w:szCs w:val="28"/>
          <w:lang w:val="tt-RU"/>
        </w:rPr>
        <w:t>ыларның 40%ы, Кувәйттәге нефть җ</w:t>
      </w:r>
      <w:r w:rsidRPr="00B8554E">
        <w:rPr>
          <w:rFonts w:ascii="Times New Roman" w:hAnsi="Times New Roman" w:cs="Times New Roman"/>
          <w:sz w:val="28"/>
          <w:szCs w:val="28"/>
          <w:lang w:val="tt-RU"/>
        </w:rPr>
        <w:t>итештерүендәге 100%ы диярлек</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чит ил эшчеләре. Имигрантлар шулай ук хуҗалык өлкәсе эшчәнлегенә дә җәлеп ителә. Бу очракта илләр кадрлар әзерләү чыгымнарын шактый ук киметә ала. Мисал өчен, 1965 елдан 1990 елга кадәр  югары квалификацияле эшчеләрне җәлеп итеп, АКШ мәгариф һәм фән өлкәсендә</w:t>
      </w:r>
      <w:r>
        <w:rPr>
          <w:rFonts w:ascii="Times New Roman" w:hAnsi="Times New Roman" w:cs="Times New Roman"/>
          <w:sz w:val="28"/>
          <w:szCs w:val="28"/>
          <w:lang w:val="tt-RU"/>
        </w:rPr>
        <w:t xml:space="preserve">  15 млрд. доллар файда алды. И</w:t>
      </w:r>
      <w:r w:rsidRPr="00B8554E">
        <w:rPr>
          <w:rFonts w:ascii="Times New Roman" w:hAnsi="Times New Roman" w:cs="Times New Roman"/>
          <w:sz w:val="28"/>
          <w:szCs w:val="28"/>
          <w:lang w:val="tt-RU"/>
        </w:rPr>
        <w:t xml:space="preserve">л икътисадындагы </w:t>
      </w:r>
      <w:r>
        <w:rPr>
          <w:rFonts w:ascii="Times New Roman" w:hAnsi="Times New Roman" w:cs="Times New Roman"/>
          <w:sz w:val="28"/>
          <w:szCs w:val="28"/>
          <w:lang w:val="tt-RU"/>
        </w:rPr>
        <w:t xml:space="preserve"> эшче-иммигрантлар </w:t>
      </w:r>
      <w:r w:rsidRPr="00B8554E">
        <w:rPr>
          <w:rFonts w:ascii="Times New Roman" w:hAnsi="Times New Roman" w:cs="Times New Roman"/>
          <w:sz w:val="28"/>
          <w:szCs w:val="28"/>
          <w:lang w:val="tt-RU"/>
        </w:rPr>
        <w:t xml:space="preserve"> өлеше ягыннан д</w:t>
      </w:r>
      <w:r>
        <w:rPr>
          <w:rFonts w:ascii="Times New Roman" w:hAnsi="Times New Roman" w:cs="Times New Roman"/>
          <w:sz w:val="28"/>
          <w:szCs w:val="28"/>
          <w:lang w:val="tt-RU"/>
        </w:rPr>
        <w:t>өньяда Фарсы култыгы илләре алдынгылыкны тота. Төбәк</w:t>
      </w:r>
      <w:r w:rsidRPr="00B8554E">
        <w:rPr>
          <w:rFonts w:ascii="Times New Roman" w:hAnsi="Times New Roman" w:cs="Times New Roman"/>
          <w:sz w:val="28"/>
          <w:szCs w:val="28"/>
          <w:lang w:val="tt-RU"/>
        </w:rPr>
        <w:t xml:space="preserve"> буенча ул күрсәткеч</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6</w:t>
      </w:r>
      <w:r>
        <w:rPr>
          <w:rFonts w:ascii="Times New Roman" w:hAnsi="Times New Roman" w:cs="Times New Roman"/>
          <w:sz w:val="28"/>
          <w:szCs w:val="28"/>
          <w:lang w:val="tt-RU"/>
        </w:rPr>
        <w:t>5%, Кувәйт, Катар һәм Согуд Гарә</w:t>
      </w:r>
      <w:r w:rsidRPr="00B8554E">
        <w:rPr>
          <w:rFonts w:ascii="Times New Roman" w:hAnsi="Times New Roman" w:cs="Times New Roman"/>
          <w:sz w:val="28"/>
          <w:szCs w:val="28"/>
          <w:lang w:val="tt-RU"/>
        </w:rPr>
        <w:t>бстанында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70-80%, БГӘдә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барлык эшче кулларның 90%ын тәшкил итә!</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Хезмәт миграциясе  эшче к</w:t>
      </w:r>
      <w:r>
        <w:rPr>
          <w:rFonts w:ascii="Times New Roman" w:hAnsi="Times New Roman" w:cs="Times New Roman"/>
          <w:sz w:val="28"/>
          <w:szCs w:val="28"/>
          <w:lang w:val="tt-RU"/>
        </w:rPr>
        <w:t>ө</w:t>
      </w:r>
      <w:r w:rsidRPr="00B8554E">
        <w:rPr>
          <w:rFonts w:ascii="Times New Roman" w:hAnsi="Times New Roman" w:cs="Times New Roman"/>
          <w:sz w:val="28"/>
          <w:szCs w:val="28"/>
          <w:lang w:val="tt-RU"/>
        </w:rPr>
        <w:t>чләрне чыгаручы илләр икът</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сады</w:t>
      </w:r>
      <w:r>
        <w:rPr>
          <w:rFonts w:ascii="Times New Roman" w:hAnsi="Times New Roman" w:cs="Times New Roman"/>
          <w:sz w:val="28"/>
          <w:szCs w:val="28"/>
          <w:lang w:val="tt-RU"/>
        </w:rPr>
        <w:t>на файда китерә, чөнки ул хезмә</w:t>
      </w:r>
      <w:r w:rsidRPr="00B8554E">
        <w:rPr>
          <w:rFonts w:ascii="Times New Roman" w:hAnsi="Times New Roman" w:cs="Times New Roman"/>
          <w:sz w:val="28"/>
          <w:szCs w:val="28"/>
          <w:lang w:val="tt-RU"/>
        </w:rPr>
        <w:t>т</w:t>
      </w:r>
      <w:r>
        <w:rPr>
          <w:rFonts w:ascii="Times New Roman" w:hAnsi="Times New Roman" w:cs="Times New Roman"/>
          <w:sz w:val="28"/>
          <w:szCs w:val="28"/>
          <w:lang w:val="tt-RU"/>
        </w:rPr>
        <w:t xml:space="preserve"> базарындагы ва</w:t>
      </w:r>
      <w:r w:rsidRPr="00B8554E">
        <w:rPr>
          <w:rFonts w:ascii="Times New Roman" w:hAnsi="Times New Roman" w:cs="Times New Roman"/>
          <w:sz w:val="28"/>
          <w:szCs w:val="28"/>
          <w:lang w:val="tt-RU"/>
        </w:rPr>
        <w:t>згыятьне көйләргә һәм эшсезлекне киметергә мөмкинлек бирә.  Әйтик, ХХ</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гасырның 90</w:t>
      </w:r>
      <w:r>
        <w:rPr>
          <w:rFonts w:ascii="Times New Roman" w:hAnsi="Times New Roman" w:cs="Times New Roman"/>
          <w:sz w:val="28"/>
          <w:szCs w:val="28"/>
          <w:lang w:val="tt-RU"/>
        </w:rPr>
        <w:t xml:space="preserve"> нчы  елларының</w:t>
      </w:r>
      <w:r w:rsidRPr="00B8554E">
        <w:rPr>
          <w:rFonts w:ascii="Times New Roman" w:hAnsi="Times New Roman" w:cs="Times New Roman"/>
          <w:sz w:val="28"/>
          <w:szCs w:val="28"/>
          <w:lang w:val="tt-RU"/>
        </w:rPr>
        <w:t xml:space="preserve">  икенче яртысында  Пакистаннан эшче көчләрнең чит илгә чыгып китүе илдәге эшсезлекне ⅓ өлешкә к</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метте. Пакистан белән күрше б</w:t>
      </w:r>
      <w:r>
        <w:rPr>
          <w:rFonts w:ascii="Times New Roman" w:hAnsi="Times New Roman" w:cs="Times New Roman"/>
          <w:sz w:val="28"/>
          <w:szCs w:val="28"/>
          <w:lang w:val="tt-RU"/>
        </w:rPr>
        <w:t>у</w:t>
      </w:r>
      <w:r w:rsidRPr="00B8554E">
        <w:rPr>
          <w:rFonts w:ascii="Times New Roman" w:hAnsi="Times New Roman" w:cs="Times New Roman"/>
          <w:sz w:val="28"/>
          <w:szCs w:val="28"/>
          <w:lang w:val="tt-RU"/>
        </w:rPr>
        <w:t>лган  Һиндстан һәм Бангладешта да шул хәл күзәтелә. Моннан тыш, эшче көчләрнең миграциясе  аларның квалификацияләре артуга да уңай йогынты ясый.  Чит  илдә эмигрантлар яңа технологияләр белән эшләргә өйрәнә, катгый</w:t>
      </w:r>
      <w:r w:rsidRPr="00B8554E">
        <w:rPr>
          <w:rFonts w:ascii="Times New Roman" w:hAnsi="Times New Roman" w:cs="Times New Roman"/>
          <w:sz w:val="28"/>
          <w:szCs w:val="28"/>
          <w:lang w:val="tt-RU"/>
        </w:rPr>
        <w:tab/>
        <w:t xml:space="preserve"> тәртипкә һәм эшне югары дәрәҗәдә</w:t>
      </w:r>
      <w:r>
        <w:rPr>
          <w:rFonts w:ascii="Times New Roman" w:hAnsi="Times New Roman" w:cs="Times New Roman"/>
          <w:sz w:val="28"/>
          <w:szCs w:val="28"/>
          <w:lang w:val="tt-RU"/>
        </w:rPr>
        <w:t xml:space="preserve"> оештыруга күнегә. Бу ис</w:t>
      </w:r>
      <w:r w:rsidRPr="00B8554E">
        <w:rPr>
          <w:rFonts w:ascii="Times New Roman" w:hAnsi="Times New Roman" w:cs="Times New Roman"/>
          <w:sz w:val="28"/>
          <w:szCs w:val="28"/>
          <w:lang w:val="tt-RU"/>
        </w:rPr>
        <w:t xml:space="preserve">ә </w:t>
      </w:r>
      <w:r>
        <w:rPr>
          <w:rFonts w:ascii="Times New Roman" w:hAnsi="Times New Roman" w:cs="Times New Roman"/>
          <w:sz w:val="28"/>
          <w:szCs w:val="28"/>
          <w:lang w:val="tt-RU"/>
        </w:rPr>
        <w:t>алар илләренә әйләнеп кайткач эшче кө</w:t>
      </w:r>
      <w:r w:rsidRPr="00B8554E">
        <w:rPr>
          <w:rFonts w:ascii="Times New Roman" w:hAnsi="Times New Roman" w:cs="Times New Roman"/>
          <w:sz w:val="28"/>
          <w:szCs w:val="28"/>
          <w:lang w:val="tt-RU"/>
        </w:rPr>
        <w:t xml:space="preserve">чләрнең сыйфат дәрәҗәсе яхшыруга китерә. Мисал итеп Германия аша 9 млн. кешесен “эшләтеп алган” Төркияне </w:t>
      </w:r>
      <w:r>
        <w:rPr>
          <w:rFonts w:ascii="Times New Roman" w:hAnsi="Times New Roman" w:cs="Times New Roman"/>
          <w:sz w:val="28"/>
          <w:szCs w:val="28"/>
          <w:lang w:val="tt-RU"/>
        </w:rPr>
        <w:t>атарга  мөмкин.  Эмигрантларның  ту</w:t>
      </w:r>
      <w:r w:rsidRPr="00B8554E">
        <w:rPr>
          <w:rFonts w:ascii="Times New Roman" w:hAnsi="Times New Roman" w:cs="Times New Roman"/>
          <w:sz w:val="28"/>
          <w:szCs w:val="28"/>
          <w:lang w:val="tt-RU"/>
        </w:rPr>
        <w:t>ганнарына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акча күчерүе  шулай ук эшче кө</w:t>
      </w:r>
      <w:r>
        <w:rPr>
          <w:rFonts w:ascii="Times New Roman" w:hAnsi="Times New Roman" w:cs="Times New Roman"/>
          <w:sz w:val="28"/>
          <w:szCs w:val="28"/>
          <w:lang w:val="tt-RU"/>
        </w:rPr>
        <w:t>ч</w:t>
      </w:r>
      <w:r w:rsidRPr="00B8554E">
        <w:rPr>
          <w:rFonts w:ascii="Times New Roman" w:hAnsi="Times New Roman" w:cs="Times New Roman"/>
          <w:sz w:val="28"/>
          <w:szCs w:val="28"/>
          <w:lang w:val="tt-RU"/>
        </w:rPr>
        <w:t xml:space="preserve">ләрне чыгаручы илләр икътисадында мөһим урын тота. </w:t>
      </w:r>
    </w:p>
    <w:p w:rsidR="00644AB0" w:rsidRPr="00B8554E" w:rsidRDefault="00644AB0" w:rsidP="00644AB0">
      <w:pPr>
        <w:spacing w:after="0" w:line="360" w:lineRule="auto"/>
        <w:jc w:val="both"/>
        <w:rPr>
          <w:rFonts w:ascii="Times New Roman" w:hAnsi="Times New Roman" w:cs="Times New Roman"/>
          <w:b/>
          <w:sz w:val="28"/>
          <w:szCs w:val="28"/>
          <w:lang w:val="tt-RU"/>
        </w:rPr>
      </w:pPr>
    </w:p>
    <w:p w:rsidR="00644AB0" w:rsidRPr="00B8554E" w:rsidRDefault="00644AB0" w:rsidP="00644AB0">
      <w:pPr>
        <w:spacing w:after="0" w:line="360" w:lineRule="auto"/>
        <w:jc w:val="both"/>
        <w:rPr>
          <w:rFonts w:ascii="Times New Roman" w:hAnsi="Times New Roman" w:cs="Times New Roman"/>
          <w:b/>
          <w:sz w:val="28"/>
          <w:szCs w:val="28"/>
          <w:lang w:val="tt-RU"/>
        </w:rPr>
      </w:pPr>
      <w:r w:rsidRPr="00B8554E">
        <w:rPr>
          <w:rFonts w:ascii="Times New Roman" w:hAnsi="Times New Roman" w:cs="Times New Roman"/>
          <w:b/>
          <w:sz w:val="28"/>
          <w:szCs w:val="28"/>
          <w:lang w:val="tt-RU"/>
        </w:rPr>
        <w:t>КОНТРОЛЬ СОРАУЛАР</w:t>
      </w:r>
    </w:p>
    <w:p w:rsidR="00644AB0" w:rsidRPr="00B8554E" w:rsidRDefault="00644AB0" w:rsidP="00644AB0">
      <w:pPr>
        <w:pStyle w:val="af5"/>
        <w:numPr>
          <w:ilvl w:val="0"/>
          <w:numId w:val="1"/>
        </w:num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Халыкның уртача тыгызлыгы нәрсә ул?</w:t>
      </w:r>
    </w:p>
    <w:p w:rsidR="00644AB0" w:rsidRPr="00B8554E" w:rsidRDefault="00644AB0" w:rsidP="00644AB0">
      <w:pPr>
        <w:pStyle w:val="af5"/>
        <w:numPr>
          <w:ilvl w:val="0"/>
          <w:numId w:val="1"/>
        </w:num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Планетадагы халыкның тигез таралып урнашмавының сәбәпләре нәрсәдә?</w:t>
      </w:r>
    </w:p>
    <w:p w:rsidR="00644AB0" w:rsidRPr="00B8554E" w:rsidRDefault="00644AB0" w:rsidP="00644AB0">
      <w:pPr>
        <w:pStyle w:val="af5"/>
        <w:numPr>
          <w:ilvl w:val="0"/>
          <w:numId w:val="1"/>
        </w:num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Халыкның таралуына табигать факторы нинди роль уйный?</w:t>
      </w:r>
    </w:p>
    <w:p w:rsidR="00644AB0" w:rsidRPr="00B8554E" w:rsidRDefault="00644AB0" w:rsidP="00644AB0">
      <w:pPr>
        <w:pStyle w:val="af5"/>
        <w:numPr>
          <w:ilvl w:val="0"/>
          <w:numId w:val="1"/>
        </w:num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Дөньядагы кайсы төбәкләре</w:t>
      </w:r>
      <w:r>
        <w:rPr>
          <w:rFonts w:ascii="Times New Roman" w:hAnsi="Times New Roman" w:cs="Times New Roman"/>
          <w:sz w:val="28"/>
          <w:szCs w:val="28"/>
          <w:lang w:val="tt-RU"/>
        </w:rPr>
        <w:t xml:space="preserve">нә кешеләр </w:t>
      </w:r>
      <w:r w:rsidRPr="00B8554E">
        <w:rPr>
          <w:rFonts w:ascii="Times New Roman" w:hAnsi="Times New Roman" w:cs="Times New Roman"/>
          <w:sz w:val="28"/>
          <w:szCs w:val="28"/>
          <w:lang w:val="tt-RU"/>
        </w:rPr>
        <w:t xml:space="preserve"> беренче күчеп утырган?</w:t>
      </w:r>
    </w:p>
    <w:p w:rsidR="00644AB0" w:rsidRPr="00B8554E" w:rsidRDefault="00644AB0" w:rsidP="00644AB0">
      <w:pPr>
        <w:pStyle w:val="af5"/>
        <w:numPr>
          <w:ilvl w:val="0"/>
          <w:numId w:val="1"/>
        </w:num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w:t>
      </w:r>
      <w:r w:rsidRPr="00B8554E">
        <w:rPr>
          <w:rFonts w:ascii="Times New Roman" w:hAnsi="Times New Roman" w:cs="Times New Roman"/>
          <w:sz w:val="28"/>
          <w:szCs w:val="28"/>
          <w:lang w:val="tt-RU"/>
        </w:rPr>
        <w:t>грациянең нинди т</w:t>
      </w:r>
      <w:r>
        <w:rPr>
          <w:rFonts w:ascii="Times New Roman" w:hAnsi="Times New Roman" w:cs="Times New Roman"/>
          <w:sz w:val="28"/>
          <w:szCs w:val="28"/>
          <w:lang w:val="tt-RU"/>
        </w:rPr>
        <w:t>өрләрен беләсез? Ми</w:t>
      </w:r>
      <w:r w:rsidRPr="00B8554E">
        <w:rPr>
          <w:rFonts w:ascii="Times New Roman" w:hAnsi="Times New Roman" w:cs="Times New Roman"/>
          <w:sz w:val="28"/>
          <w:szCs w:val="28"/>
          <w:lang w:val="tt-RU"/>
        </w:rPr>
        <w:t>саллар китерег</w:t>
      </w:r>
      <w:r>
        <w:rPr>
          <w:rFonts w:ascii="Times New Roman" w:hAnsi="Times New Roman" w:cs="Times New Roman"/>
          <w:sz w:val="28"/>
          <w:szCs w:val="28"/>
          <w:lang w:val="tt-RU"/>
        </w:rPr>
        <w:t>е</w:t>
      </w:r>
      <w:r w:rsidRPr="00B8554E">
        <w:rPr>
          <w:rFonts w:ascii="Times New Roman" w:hAnsi="Times New Roman" w:cs="Times New Roman"/>
          <w:sz w:val="28"/>
          <w:szCs w:val="28"/>
          <w:lang w:val="tt-RU"/>
        </w:rPr>
        <w:t>з.</w:t>
      </w:r>
    </w:p>
    <w:p w:rsidR="00644AB0" w:rsidRPr="00B8554E" w:rsidRDefault="00644AB0" w:rsidP="00644AB0">
      <w:pPr>
        <w:pStyle w:val="af5"/>
        <w:numPr>
          <w:ilvl w:val="0"/>
          <w:numId w:val="1"/>
        </w:num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Ни</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өчен үсеп килүче илләрдән икътисади алга киткән илләргә эшче көчләрнең халыкара миграциясе бара?</w:t>
      </w:r>
    </w:p>
    <w:p w:rsidR="00644AB0" w:rsidRPr="00B8554E" w:rsidRDefault="00644AB0" w:rsidP="00644AB0">
      <w:pPr>
        <w:pStyle w:val="af5"/>
        <w:numPr>
          <w:ilvl w:val="0"/>
          <w:numId w:val="1"/>
        </w:num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Ими</w:t>
      </w:r>
      <w:r w:rsidRPr="00B8554E">
        <w:rPr>
          <w:rFonts w:ascii="Times New Roman" w:hAnsi="Times New Roman" w:cs="Times New Roman"/>
          <w:sz w:val="28"/>
          <w:szCs w:val="28"/>
          <w:lang w:val="tt-RU"/>
        </w:rPr>
        <w:t>грациянең төп дөньяви үзәкләрен атагыз.</w:t>
      </w:r>
    </w:p>
    <w:p w:rsidR="00644AB0" w:rsidRPr="00B8554E" w:rsidRDefault="00644AB0" w:rsidP="00644AB0">
      <w:pPr>
        <w:pStyle w:val="af5"/>
        <w:numPr>
          <w:ilvl w:val="0"/>
          <w:numId w:val="1"/>
        </w:num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Соңгы ун елда кайсы илләрдән иң күп качаклар агымы күзәтелә?</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b/>
          <w:sz w:val="28"/>
          <w:szCs w:val="28"/>
          <w:lang w:val="tt-RU"/>
        </w:rPr>
      </w:pPr>
      <w:r w:rsidRPr="00B8554E">
        <w:rPr>
          <w:rFonts w:ascii="Times New Roman" w:hAnsi="Times New Roman" w:cs="Times New Roman"/>
          <w:b/>
          <w:sz w:val="28"/>
          <w:szCs w:val="28"/>
          <w:lang w:val="tt-RU"/>
        </w:rPr>
        <w:t>ГАМӘЛИ БИРЕМНӘР</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Төньяк Африка илләренең урбанизация үзенчәлекләрен анлизлагыз. Нәтиҗәне дәфтәрләрегезгә язгыз.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36"/>
          <w:szCs w:val="36"/>
          <w:lang w:val="tt-RU"/>
        </w:rPr>
      </w:pPr>
    </w:p>
    <w:p w:rsidR="00644AB0" w:rsidRPr="00B8554E" w:rsidRDefault="00644AB0" w:rsidP="00644AB0">
      <w:pPr>
        <w:spacing w:after="0" w:line="360" w:lineRule="auto"/>
        <w:jc w:val="both"/>
        <w:rPr>
          <w:rFonts w:ascii="Times New Roman" w:hAnsi="Times New Roman" w:cs="Times New Roman"/>
          <w:b/>
          <w:sz w:val="36"/>
          <w:szCs w:val="36"/>
          <w:lang w:val="tt-RU"/>
        </w:rPr>
      </w:pPr>
      <w:r w:rsidRPr="00B8554E">
        <w:rPr>
          <w:rFonts w:ascii="Times New Roman" w:hAnsi="Times New Roman" w:cs="Times New Roman"/>
          <w:b/>
          <w:sz w:val="36"/>
          <w:szCs w:val="36"/>
          <w:lang w:val="tt-RU"/>
        </w:rPr>
        <w:t>3.3. Халык составы</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Яшәп килгән биологик закон теләсә кайсы популяциядә ирләр җенесенең хатын-кызлар җенесенә к</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раган</w:t>
      </w:r>
      <w:r>
        <w:rPr>
          <w:rFonts w:ascii="Times New Roman" w:hAnsi="Times New Roman" w:cs="Times New Roman"/>
          <w:sz w:val="28"/>
          <w:szCs w:val="28"/>
          <w:lang w:val="tt-RU"/>
        </w:rPr>
        <w:t>да күбрәк тууын  күрсәтә. Кеше д</w:t>
      </w:r>
      <w:r w:rsidRPr="00B8554E">
        <w:rPr>
          <w:rFonts w:ascii="Times New Roman" w:hAnsi="Times New Roman" w:cs="Times New Roman"/>
          <w:sz w:val="28"/>
          <w:szCs w:val="28"/>
          <w:lang w:val="tt-RU"/>
        </w:rPr>
        <w:t xml:space="preserve">ә бу законнан искәрмә булып тормый:  уртача алганда  100 кызга 103-107 малай туа. Шуңа да 15 яшькә кадәр малайлар сан ягынна өстенлек итә. Әмма ирләр организмы авыруларга күбрәк бирешүчән һәм авыррак кичергәнлектән, </w:t>
      </w:r>
      <w:r>
        <w:rPr>
          <w:rFonts w:ascii="Times New Roman" w:hAnsi="Times New Roman" w:cs="Times New Roman"/>
          <w:sz w:val="28"/>
          <w:szCs w:val="28"/>
          <w:lang w:val="tt-RU"/>
        </w:rPr>
        <w:t xml:space="preserve">алар </w:t>
      </w:r>
      <w:r w:rsidRPr="00B8554E">
        <w:rPr>
          <w:rFonts w:ascii="Times New Roman" w:hAnsi="Times New Roman" w:cs="Times New Roman"/>
          <w:sz w:val="28"/>
          <w:szCs w:val="28"/>
          <w:lang w:val="tt-RU"/>
        </w:rPr>
        <w:t xml:space="preserve"> арасында үлем-китем күбрәк. Шуның нәтиҗәсендә  инде балигълык яшенә җиткәч (якынча 20-25 яшьләр) аларның саны тигезләшә, аннары инде</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хатын-кызларның</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саны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ирләрнекенә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караг</w:t>
      </w:r>
      <w:r>
        <w:rPr>
          <w:rFonts w:ascii="Times New Roman" w:hAnsi="Times New Roman" w:cs="Times New Roman"/>
          <w:sz w:val="28"/>
          <w:szCs w:val="28"/>
          <w:lang w:val="tt-RU"/>
        </w:rPr>
        <w:t>анда арта башлый. Хатын-кыз орган</w:t>
      </w:r>
      <w:r w:rsidRPr="00B8554E">
        <w:rPr>
          <w:rFonts w:ascii="Times New Roman" w:hAnsi="Times New Roman" w:cs="Times New Roman"/>
          <w:sz w:val="28"/>
          <w:szCs w:val="28"/>
          <w:lang w:val="tt-RU"/>
        </w:rPr>
        <w:t>измының “ныклыгы” көтелгән уртача гомер озынлыгын</w:t>
      </w:r>
      <w:r>
        <w:rPr>
          <w:rFonts w:ascii="Times New Roman" w:hAnsi="Times New Roman" w:cs="Times New Roman"/>
          <w:sz w:val="28"/>
          <w:szCs w:val="28"/>
          <w:lang w:val="tt-RU"/>
        </w:rPr>
        <w:t>ы</w:t>
      </w:r>
      <w:r w:rsidRPr="00B8554E">
        <w:rPr>
          <w:rFonts w:ascii="Times New Roman" w:hAnsi="Times New Roman" w:cs="Times New Roman"/>
          <w:sz w:val="28"/>
          <w:szCs w:val="28"/>
          <w:lang w:val="tt-RU"/>
        </w:rPr>
        <w:t>ң  зуррак булуын аңлата да инде. Әмма ул да еш кына бозыла. Моңа, беренче чиратта, сугышлар сәбәп</w:t>
      </w:r>
      <w:r>
        <w:rPr>
          <w:rFonts w:ascii="Times New Roman" w:hAnsi="Times New Roman" w:cs="Times New Roman"/>
          <w:sz w:val="28"/>
          <w:szCs w:val="28"/>
          <w:lang w:val="tt-RU"/>
        </w:rPr>
        <w:t>че була, икенчедән −  тышкы эмиграц</w:t>
      </w:r>
      <w:r w:rsidRPr="00B8554E">
        <w:rPr>
          <w:rFonts w:ascii="Times New Roman" w:hAnsi="Times New Roman" w:cs="Times New Roman"/>
          <w:sz w:val="28"/>
          <w:szCs w:val="28"/>
          <w:lang w:val="tt-RU"/>
        </w:rPr>
        <w:t>и</w:t>
      </w:r>
      <w:r>
        <w:rPr>
          <w:rFonts w:ascii="Times New Roman" w:hAnsi="Times New Roman" w:cs="Times New Roman"/>
          <w:sz w:val="28"/>
          <w:szCs w:val="28"/>
          <w:lang w:val="tt-RU"/>
        </w:rPr>
        <w:t>я.  Әлбәттә, сугышта ирләрнең югалтулары</w:t>
      </w:r>
      <w:r w:rsidRPr="00B8554E">
        <w:rPr>
          <w:rFonts w:ascii="Times New Roman" w:hAnsi="Times New Roman" w:cs="Times New Roman"/>
          <w:sz w:val="28"/>
          <w:szCs w:val="28"/>
          <w:lang w:val="tt-RU"/>
        </w:rPr>
        <w:t xml:space="preserve"> тагын</w:t>
      </w:r>
      <w:r>
        <w:rPr>
          <w:rFonts w:ascii="Times New Roman" w:hAnsi="Times New Roman" w:cs="Times New Roman"/>
          <w:sz w:val="28"/>
          <w:szCs w:val="28"/>
          <w:lang w:val="tt-RU"/>
        </w:rPr>
        <w:t xml:space="preserve"> да күбрәк.  Ирләр тышкы эмиграц</w:t>
      </w:r>
      <w:r w:rsidRPr="00B8554E">
        <w:rPr>
          <w:rFonts w:ascii="Times New Roman" w:hAnsi="Times New Roman" w:cs="Times New Roman"/>
          <w:sz w:val="28"/>
          <w:szCs w:val="28"/>
          <w:lang w:val="tt-RU"/>
        </w:rPr>
        <w:t>иядә дә хатын-кызларга караганда күпкә активрак.</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Халыкның </w:t>
      </w:r>
      <w:r w:rsidRPr="00B8554E">
        <w:rPr>
          <w:rFonts w:ascii="Times New Roman" w:hAnsi="Times New Roman" w:cs="Times New Roman"/>
          <w:b/>
          <w:i/>
          <w:sz w:val="28"/>
          <w:szCs w:val="28"/>
          <w:lang w:val="tt-RU"/>
        </w:rPr>
        <w:t xml:space="preserve">җенси төзелешенә </w:t>
      </w:r>
      <w:r w:rsidRPr="00B8554E">
        <w:rPr>
          <w:rFonts w:ascii="Times New Roman" w:hAnsi="Times New Roman" w:cs="Times New Roman"/>
          <w:sz w:val="28"/>
          <w:szCs w:val="28"/>
          <w:lang w:val="tt-RU"/>
        </w:rPr>
        <w:t xml:space="preserve"> тәэсир итә торган тагын бер мөһим фактор булып дин тора. Кайбер илләрдә  әле дә хатын-кызларның җәмгыятьтәге урынын дин билгели.  Дөньядагы күпчелек илләрдә сан ягыннан хатын-кызлар өстенлек итә. Әмма дөньяда ирләр саны якынча 35</w:t>
      </w:r>
      <w:r>
        <w:rPr>
          <w:rFonts w:ascii="Times New Roman" w:hAnsi="Times New Roman" w:cs="Times New Roman"/>
          <w:sz w:val="28"/>
          <w:szCs w:val="28"/>
          <w:lang w:val="tt-RU"/>
        </w:rPr>
        <w:t xml:space="preserve"> млн.га күбрәк. Шулай иттереп, аларның Җирдә</w:t>
      </w:r>
      <w:r w:rsidRPr="00B8554E">
        <w:rPr>
          <w:rFonts w:ascii="Times New Roman" w:hAnsi="Times New Roman" w:cs="Times New Roman"/>
          <w:sz w:val="28"/>
          <w:szCs w:val="28"/>
          <w:lang w:val="tt-RU"/>
        </w:rPr>
        <w:t>г</w:t>
      </w:r>
      <w:r>
        <w:rPr>
          <w:rFonts w:ascii="Times New Roman" w:hAnsi="Times New Roman" w:cs="Times New Roman"/>
          <w:sz w:val="28"/>
          <w:szCs w:val="28"/>
          <w:lang w:val="tt-RU"/>
        </w:rPr>
        <w:t>е</w:t>
      </w:r>
      <w:r w:rsidRPr="00B8554E">
        <w:rPr>
          <w:rFonts w:ascii="Times New Roman" w:hAnsi="Times New Roman" w:cs="Times New Roman"/>
          <w:sz w:val="28"/>
          <w:szCs w:val="28"/>
          <w:lang w:val="tt-RU"/>
        </w:rPr>
        <w:t xml:space="preserve"> өлеше 50,3%ны тәшкил</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итә.  Барлык төбәкләр белән чагыштырганда бары тик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Россиядән тыш Азиядә </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рләр  аеруча өстенлек алып тора, анда ал</w:t>
      </w:r>
      <w:r>
        <w:rPr>
          <w:rFonts w:ascii="Times New Roman" w:hAnsi="Times New Roman" w:cs="Times New Roman"/>
          <w:sz w:val="28"/>
          <w:szCs w:val="28"/>
          <w:lang w:val="tt-RU"/>
        </w:rPr>
        <w:t>ар хатын-кызлар</w:t>
      </w:r>
      <w:r w:rsidRPr="00B8554E">
        <w:rPr>
          <w:rFonts w:ascii="Times New Roman" w:hAnsi="Times New Roman" w:cs="Times New Roman"/>
          <w:sz w:val="28"/>
          <w:szCs w:val="28"/>
          <w:lang w:val="tt-RU"/>
        </w:rPr>
        <w:t>г</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 xml:space="preserve"> караганда 75 млн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xml:space="preserve">га артыграк.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AA0787" w:rsidRDefault="00644AB0" w:rsidP="00644AB0">
      <w:pPr>
        <w:spacing w:after="0" w:line="360" w:lineRule="auto"/>
        <w:jc w:val="both"/>
        <w:rPr>
          <w:rFonts w:ascii="Times New Roman" w:hAnsi="Times New Roman" w:cs="Times New Roman"/>
          <w:i/>
          <w:sz w:val="28"/>
          <w:szCs w:val="28"/>
          <w:lang w:val="tt-RU"/>
        </w:rPr>
      </w:pPr>
      <w:r w:rsidRPr="00B8554E">
        <w:rPr>
          <w:rFonts w:ascii="Times New Roman" w:hAnsi="Times New Roman" w:cs="Times New Roman"/>
          <w:sz w:val="28"/>
          <w:szCs w:val="28"/>
          <w:lang w:val="tt-RU"/>
        </w:rPr>
        <w:tab/>
      </w:r>
      <w:r w:rsidRPr="00AA0787">
        <w:rPr>
          <w:rFonts w:ascii="Times New Roman" w:hAnsi="Times New Roman" w:cs="Times New Roman"/>
          <w:i/>
          <w:sz w:val="28"/>
          <w:szCs w:val="28"/>
          <w:lang w:val="tt-RU"/>
        </w:rPr>
        <w:t>Ирләрнең сан ягыннан артыклыгы  беренче чиратта</w:t>
      </w:r>
      <w:r>
        <w:rPr>
          <w:rFonts w:ascii="Times New Roman" w:hAnsi="Times New Roman" w:cs="Times New Roman"/>
          <w:i/>
          <w:sz w:val="28"/>
          <w:szCs w:val="28"/>
          <w:lang w:val="tt-RU"/>
        </w:rPr>
        <w:t xml:space="preserve"> </w:t>
      </w:r>
      <w:r w:rsidRPr="00AA0787">
        <w:rPr>
          <w:rFonts w:ascii="Times New Roman" w:hAnsi="Times New Roman" w:cs="Times New Roman"/>
          <w:i/>
          <w:sz w:val="28"/>
          <w:szCs w:val="28"/>
          <w:lang w:val="tt-RU"/>
        </w:rPr>
        <w:t xml:space="preserve"> </w:t>
      </w:r>
      <w:r w:rsidRPr="00AA0787">
        <w:rPr>
          <w:rFonts w:ascii="Times New Roman" w:hAnsi="Times New Roman" w:cs="Times New Roman"/>
          <w:b/>
          <w:i/>
          <w:sz w:val="28"/>
          <w:szCs w:val="28"/>
          <w:lang w:val="tt-RU"/>
        </w:rPr>
        <w:t>мөселман илләре</w:t>
      </w:r>
      <w:r w:rsidRPr="00AA0787">
        <w:rPr>
          <w:rFonts w:ascii="Times New Roman" w:hAnsi="Times New Roman" w:cs="Times New Roman"/>
          <w:i/>
          <w:sz w:val="28"/>
          <w:szCs w:val="28"/>
          <w:lang w:val="tt-RU"/>
        </w:rPr>
        <w:t xml:space="preserve"> өчен хас.  Бу күр</w:t>
      </w:r>
      <w:r>
        <w:rPr>
          <w:rFonts w:ascii="Times New Roman" w:hAnsi="Times New Roman" w:cs="Times New Roman"/>
          <w:i/>
          <w:sz w:val="28"/>
          <w:szCs w:val="28"/>
          <w:lang w:val="tt-RU"/>
        </w:rPr>
        <w:t>енеш хатын-кызлар арасында үлүчеләр саны күп бу</w:t>
      </w:r>
      <w:r w:rsidRPr="00AA0787">
        <w:rPr>
          <w:rFonts w:ascii="Times New Roman" w:hAnsi="Times New Roman" w:cs="Times New Roman"/>
          <w:i/>
          <w:sz w:val="28"/>
          <w:szCs w:val="28"/>
          <w:lang w:val="tt-RU"/>
        </w:rPr>
        <w:t>л</w:t>
      </w:r>
      <w:r>
        <w:rPr>
          <w:rFonts w:ascii="Times New Roman" w:hAnsi="Times New Roman" w:cs="Times New Roman"/>
          <w:i/>
          <w:sz w:val="28"/>
          <w:szCs w:val="28"/>
          <w:lang w:val="tt-RU"/>
        </w:rPr>
        <w:t>у белән аң</w:t>
      </w:r>
      <w:r w:rsidRPr="00AA0787">
        <w:rPr>
          <w:rFonts w:ascii="Times New Roman" w:hAnsi="Times New Roman" w:cs="Times New Roman"/>
          <w:i/>
          <w:sz w:val="28"/>
          <w:szCs w:val="28"/>
          <w:lang w:val="tt-RU"/>
        </w:rPr>
        <w:t>латыла. Ул хатын-кызларга бик иртә никахка керү рөхсәт ителүгә б</w:t>
      </w:r>
      <w:r>
        <w:rPr>
          <w:rFonts w:ascii="Times New Roman" w:hAnsi="Times New Roman" w:cs="Times New Roman"/>
          <w:i/>
          <w:sz w:val="28"/>
          <w:szCs w:val="28"/>
          <w:lang w:val="tt-RU"/>
        </w:rPr>
        <w:t>әй</w:t>
      </w:r>
      <w:r w:rsidRPr="00AA0787">
        <w:rPr>
          <w:rFonts w:ascii="Times New Roman" w:hAnsi="Times New Roman" w:cs="Times New Roman"/>
          <w:i/>
          <w:sz w:val="28"/>
          <w:szCs w:val="28"/>
          <w:lang w:val="tt-RU"/>
        </w:rPr>
        <w:t>ле. Андый х</w:t>
      </w:r>
      <w:r>
        <w:rPr>
          <w:rFonts w:ascii="Times New Roman" w:hAnsi="Times New Roman" w:cs="Times New Roman"/>
          <w:i/>
          <w:sz w:val="28"/>
          <w:szCs w:val="28"/>
          <w:lang w:val="tt-RU"/>
        </w:rPr>
        <w:t>а</w:t>
      </w:r>
      <w:r w:rsidRPr="00AA0787">
        <w:rPr>
          <w:rFonts w:ascii="Times New Roman" w:hAnsi="Times New Roman" w:cs="Times New Roman"/>
          <w:i/>
          <w:sz w:val="28"/>
          <w:szCs w:val="28"/>
          <w:lang w:val="tt-RU"/>
        </w:rPr>
        <w:t>тын-кызларның күбесе бала тапканда вафат була.  Санның ирләр ягына “авышуы”  мөселман илләрендә кәләшләр</w:t>
      </w:r>
      <w:r>
        <w:rPr>
          <w:rFonts w:ascii="Times New Roman" w:hAnsi="Times New Roman" w:cs="Times New Roman"/>
          <w:i/>
          <w:sz w:val="28"/>
          <w:szCs w:val="28"/>
          <w:lang w:val="tt-RU"/>
        </w:rPr>
        <w:t>г</w:t>
      </w:r>
      <w:r w:rsidRPr="00AA0787">
        <w:rPr>
          <w:rFonts w:ascii="Times New Roman" w:hAnsi="Times New Roman" w:cs="Times New Roman"/>
          <w:i/>
          <w:sz w:val="28"/>
          <w:szCs w:val="28"/>
          <w:lang w:val="tt-RU"/>
        </w:rPr>
        <w:t>ә</w:t>
      </w:r>
      <w:r>
        <w:rPr>
          <w:rFonts w:ascii="Times New Roman" w:hAnsi="Times New Roman" w:cs="Times New Roman"/>
          <w:i/>
          <w:sz w:val="28"/>
          <w:szCs w:val="28"/>
          <w:lang w:val="tt-RU"/>
        </w:rPr>
        <w:t xml:space="preserve"> ихтыяҗның тәкъдимнәрдән артуына </w:t>
      </w:r>
      <w:r w:rsidRPr="00AA0787">
        <w:rPr>
          <w:rFonts w:ascii="Times New Roman" w:hAnsi="Times New Roman" w:cs="Times New Roman"/>
          <w:i/>
          <w:sz w:val="28"/>
          <w:szCs w:val="28"/>
          <w:lang w:val="tt-RU"/>
        </w:rPr>
        <w:t>китерә. Аларда “са</w:t>
      </w:r>
      <w:r>
        <w:rPr>
          <w:rFonts w:ascii="Times New Roman" w:hAnsi="Times New Roman" w:cs="Times New Roman"/>
          <w:i/>
          <w:sz w:val="28"/>
          <w:szCs w:val="28"/>
          <w:lang w:val="tt-RU"/>
        </w:rPr>
        <w:t>заган кыз” дигән төшенчә юк, барлык кызлар да кияүгә чыга.  Әмм</w:t>
      </w:r>
      <w:r w:rsidRPr="00AA0787">
        <w:rPr>
          <w:rFonts w:ascii="Times New Roman" w:hAnsi="Times New Roman" w:cs="Times New Roman"/>
          <w:i/>
          <w:sz w:val="28"/>
          <w:szCs w:val="28"/>
          <w:lang w:val="tt-RU"/>
        </w:rPr>
        <w:t>а яшь</w:t>
      </w:r>
      <w:r>
        <w:rPr>
          <w:rFonts w:ascii="Times New Roman" w:hAnsi="Times New Roman" w:cs="Times New Roman"/>
          <w:i/>
          <w:sz w:val="28"/>
          <w:szCs w:val="28"/>
          <w:lang w:val="tt-RU"/>
        </w:rPr>
        <w:t>ли</w:t>
      </w:r>
      <w:r w:rsidRPr="00AA0787">
        <w:rPr>
          <w:rFonts w:ascii="Times New Roman" w:hAnsi="Times New Roman" w:cs="Times New Roman"/>
          <w:i/>
          <w:sz w:val="28"/>
          <w:szCs w:val="28"/>
          <w:lang w:val="tt-RU"/>
        </w:rPr>
        <w:t xml:space="preserve"> ник</w:t>
      </w:r>
      <w:r>
        <w:rPr>
          <w:rFonts w:ascii="Times New Roman" w:hAnsi="Times New Roman" w:cs="Times New Roman"/>
          <w:i/>
          <w:sz w:val="28"/>
          <w:szCs w:val="28"/>
          <w:lang w:val="tt-RU"/>
        </w:rPr>
        <w:t xml:space="preserve">ахка керү генә ирләрнең саны күбрәк булуга сәбәп булып тормый. </w:t>
      </w:r>
      <w:r w:rsidRPr="00AA0787">
        <w:rPr>
          <w:rFonts w:ascii="Times New Roman" w:hAnsi="Times New Roman" w:cs="Times New Roman"/>
          <w:i/>
          <w:sz w:val="28"/>
          <w:szCs w:val="28"/>
          <w:lang w:val="tt-RU"/>
        </w:rPr>
        <w:t xml:space="preserve"> Хикмәт шунда, җенси төзелеш  регуля</w:t>
      </w:r>
      <w:r>
        <w:rPr>
          <w:rFonts w:ascii="Times New Roman" w:hAnsi="Times New Roman" w:cs="Times New Roman"/>
          <w:i/>
          <w:sz w:val="28"/>
          <w:szCs w:val="28"/>
          <w:lang w:val="tt-RU"/>
        </w:rPr>
        <w:t>ц</w:t>
      </w:r>
      <w:r w:rsidRPr="00AA0787">
        <w:rPr>
          <w:rFonts w:ascii="Times New Roman" w:hAnsi="Times New Roman" w:cs="Times New Roman"/>
          <w:i/>
          <w:sz w:val="28"/>
          <w:szCs w:val="28"/>
          <w:lang w:val="tt-RU"/>
        </w:rPr>
        <w:t>иясенең биологик законнары нигезендә, мөселман илләрендә  хатын-кызлар  ирләргә караганда азрак туа. Теләсә кайсы популя</w:t>
      </w:r>
      <w:r>
        <w:rPr>
          <w:rFonts w:ascii="Times New Roman" w:hAnsi="Times New Roman" w:cs="Times New Roman"/>
          <w:i/>
          <w:sz w:val="28"/>
          <w:szCs w:val="28"/>
          <w:lang w:val="tt-RU"/>
        </w:rPr>
        <w:t>ц</w:t>
      </w:r>
      <w:r w:rsidRPr="00AA0787">
        <w:rPr>
          <w:rFonts w:ascii="Times New Roman" w:hAnsi="Times New Roman" w:cs="Times New Roman"/>
          <w:i/>
          <w:sz w:val="28"/>
          <w:szCs w:val="28"/>
          <w:lang w:val="tt-RU"/>
        </w:rPr>
        <w:t>иядә  аерым бер җенескә де</w:t>
      </w:r>
      <w:r>
        <w:rPr>
          <w:rFonts w:ascii="Times New Roman" w:hAnsi="Times New Roman" w:cs="Times New Roman"/>
          <w:i/>
          <w:sz w:val="28"/>
          <w:szCs w:val="28"/>
          <w:lang w:val="tt-RU"/>
        </w:rPr>
        <w:t>фиц</w:t>
      </w:r>
      <w:r w:rsidRPr="00AA0787">
        <w:rPr>
          <w:rFonts w:ascii="Times New Roman" w:hAnsi="Times New Roman" w:cs="Times New Roman"/>
          <w:i/>
          <w:sz w:val="28"/>
          <w:szCs w:val="28"/>
          <w:lang w:val="tt-RU"/>
        </w:rPr>
        <w:t>ит башланса, ул шундук  в</w:t>
      </w:r>
      <w:r>
        <w:rPr>
          <w:rFonts w:ascii="Times New Roman" w:hAnsi="Times New Roman" w:cs="Times New Roman"/>
          <w:i/>
          <w:sz w:val="28"/>
          <w:szCs w:val="28"/>
          <w:lang w:val="tt-RU"/>
        </w:rPr>
        <w:t>а</w:t>
      </w:r>
      <w:r w:rsidRPr="00AA0787">
        <w:rPr>
          <w:rFonts w:ascii="Times New Roman" w:hAnsi="Times New Roman" w:cs="Times New Roman"/>
          <w:i/>
          <w:sz w:val="28"/>
          <w:szCs w:val="28"/>
          <w:lang w:val="tt-RU"/>
        </w:rPr>
        <w:t>згыят</w:t>
      </w:r>
      <w:r>
        <w:rPr>
          <w:rFonts w:ascii="Times New Roman" w:hAnsi="Times New Roman" w:cs="Times New Roman"/>
          <w:i/>
          <w:sz w:val="28"/>
          <w:szCs w:val="28"/>
          <w:lang w:val="tt-RU"/>
        </w:rPr>
        <w:t>ь</w:t>
      </w:r>
      <w:r w:rsidRPr="00AA0787">
        <w:rPr>
          <w:rFonts w:ascii="Times New Roman" w:hAnsi="Times New Roman" w:cs="Times New Roman"/>
          <w:i/>
          <w:sz w:val="28"/>
          <w:szCs w:val="28"/>
          <w:lang w:val="tt-RU"/>
        </w:rPr>
        <w:t>не төзәтү өчен, шул җенес</w:t>
      </w:r>
      <w:r>
        <w:rPr>
          <w:rFonts w:ascii="Times New Roman" w:hAnsi="Times New Roman" w:cs="Times New Roman"/>
          <w:i/>
          <w:sz w:val="28"/>
          <w:szCs w:val="28"/>
          <w:lang w:val="tt-RU"/>
        </w:rPr>
        <w:t>не күпләп тудыра башлый.  Миса</w:t>
      </w:r>
      <w:r w:rsidRPr="00AA0787">
        <w:rPr>
          <w:rFonts w:ascii="Times New Roman" w:hAnsi="Times New Roman" w:cs="Times New Roman"/>
          <w:i/>
          <w:sz w:val="28"/>
          <w:szCs w:val="28"/>
          <w:lang w:val="tt-RU"/>
        </w:rPr>
        <w:t>л</w:t>
      </w:r>
      <w:r>
        <w:rPr>
          <w:rFonts w:ascii="Times New Roman" w:hAnsi="Times New Roman" w:cs="Times New Roman"/>
          <w:i/>
          <w:sz w:val="28"/>
          <w:szCs w:val="28"/>
          <w:lang w:val="tt-RU"/>
        </w:rPr>
        <w:t xml:space="preserve"> </w:t>
      </w:r>
      <w:r w:rsidRPr="00AA0787">
        <w:rPr>
          <w:rFonts w:ascii="Times New Roman" w:hAnsi="Times New Roman" w:cs="Times New Roman"/>
          <w:i/>
          <w:sz w:val="28"/>
          <w:szCs w:val="28"/>
          <w:lang w:val="tt-RU"/>
        </w:rPr>
        <w:t>өчен, ирләрне күпләп юк иткән сугыштан соң,  яңа туган малайлар саны уртача статистикадан күпкә артып китә.</w:t>
      </w:r>
      <w:r>
        <w:rPr>
          <w:rFonts w:ascii="Times New Roman" w:hAnsi="Times New Roman" w:cs="Times New Roman"/>
          <w:i/>
          <w:sz w:val="28"/>
          <w:szCs w:val="28"/>
          <w:lang w:val="tt-RU"/>
        </w:rPr>
        <w:t xml:space="preserve"> Мөселман ирләрен</w:t>
      </w:r>
      <w:r w:rsidRPr="00AA0787">
        <w:rPr>
          <w:rFonts w:ascii="Times New Roman" w:hAnsi="Times New Roman" w:cs="Times New Roman"/>
          <w:i/>
          <w:sz w:val="28"/>
          <w:szCs w:val="28"/>
          <w:lang w:val="tt-RU"/>
        </w:rPr>
        <w:t>дә хатын-кызлар җитми.  Җенесләрне көйли то</w:t>
      </w:r>
      <w:r>
        <w:rPr>
          <w:rFonts w:ascii="Times New Roman" w:hAnsi="Times New Roman" w:cs="Times New Roman"/>
          <w:i/>
          <w:sz w:val="28"/>
          <w:szCs w:val="28"/>
          <w:lang w:val="tt-RU"/>
        </w:rPr>
        <w:t>р</w:t>
      </w:r>
      <w:r w:rsidRPr="00AA0787">
        <w:rPr>
          <w:rFonts w:ascii="Times New Roman" w:hAnsi="Times New Roman" w:cs="Times New Roman"/>
          <w:i/>
          <w:sz w:val="28"/>
          <w:szCs w:val="28"/>
          <w:lang w:val="tt-RU"/>
        </w:rPr>
        <w:t xml:space="preserve">ган биологик закон эшли башларга һәм тигезсезлекне бетерергә тиеш сыман. Әмма  </w:t>
      </w:r>
      <w:r>
        <w:rPr>
          <w:rFonts w:ascii="Times New Roman" w:hAnsi="Times New Roman" w:cs="Times New Roman"/>
          <w:i/>
          <w:sz w:val="28"/>
          <w:szCs w:val="28"/>
          <w:lang w:val="tt-RU"/>
        </w:rPr>
        <w:t>т</w:t>
      </w:r>
      <w:r w:rsidRPr="00AA0787">
        <w:rPr>
          <w:rFonts w:ascii="Times New Roman" w:hAnsi="Times New Roman" w:cs="Times New Roman"/>
          <w:i/>
          <w:sz w:val="28"/>
          <w:szCs w:val="28"/>
          <w:lang w:val="tt-RU"/>
        </w:rPr>
        <w:t>абигат</w:t>
      </w:r>
      <w:r>
        <w:rPr>
          <w:rFonts w:ascii="Times New Roman" w:hAnsi="Times New Roman" w:cs="Times New Roman"/>
          <w:i/>
          <w:sz w:val="28"/>
          <w:szCs w:val="28"/>
          <w:lang w:val="tt-RU"/>
        </w:rPr>
        <w:t>ь</w:t>
      </w:r>
      <w:r w:rsidRPr="00AA0787">
        <w:rPr>
          <w:rFonts w:ascii="Times New Roman" w:hAnsi="Times New Roman" w:cs="Times New Roman"/>
          <w:i/>
          <w:sz w:val="28"/>
          <w:szCs w:val="28"/>
          <w:lang w:val="tt-RU"/>
        </w:rPr>
        <w:t xml:space="preserve"> тарафыннан  көйләнгән си</w:t>
      </w:r>
      <w:r>
        <w:rPr>
          <w:rFonts w:ascii="Times New Roman" w:hAnsi="Times New Roman" w:cs="Times New Roman"/>
          <w:i/>
          <w:sz w:val="28"/>
          <w:szCs w:val="28"/>
          <w:lang w:val="tt-RU"/>
        </w:rPr>
        <w:t>с</w:t>
      </w:r>
      <w:r w:rsidRPr="00AA0787">
        <w:rPr>
          <w:rFonts w:ascii="Times New Roman" w:hAnsi="Times New Roman" w:cs="Times New Roman"/>
          <w:i/>
          <w:sz w:val="28"/>
          <w:szCs w:val="28"/>
          <w:lang w:val="tt-RU"/>
        </w:rPr>
        <w:t>тема күпхатынлылык мәс</w:t>
      </w:r>
      <w:r>
        <w:rPr>
          <w:rFonts w:ascii="Times New Roman" w:hAnsi="Times New Roman" w:cs="Times New Roman"/>
          <w:i/>
          <w:sz w:val="28"/>
          <w:szCs w:val="28"/>
          <w:lang w:val="tt-RU"/>
        </w:rPr>
        <w:t>ь</w:t>
      </w:r>
      <w:r w:rsidRPr="00AA0787">
        <w:rPr>
          <w:rFonts w:ascii="Times New Roman" w:hAnsi="Times New Roman" w:cs="Times New Roman"/>
          <w:i/>
          <w:sz w:val="28"/>
          <w:szCs w:val="28"/>
          <w:lang w:val="tt-RU"/>
        </w:rPr>
        <w:t>әләсенә килеп төртелә.  Һич</w:t>
      </w:r>
      <w:r>
        <w:rPr>
          <w:rFonts w:ascii="Times New Roman" w:hAnsi="Times New Roman" w:cs="Times New Roman"/>
          <w:i/>
          <w:sz w:val="28"/>
          <w:szCs w:val="28"/>
          <w:lang w:val="tt-RU"/>
        </w:rPr>
        <w:t>ь</w:t>
      </w:r>
      <w:r w:rsidRPr="00AA0787">
        <w:rPr>
          <w:rFonts w:ascii="Times New Roman" w:hAnsi="Times New Roman" w:cs="Times New Roman"/>
          <w:i/>
          <w:sz w:val="28"/>
          <w:szCs w:val="28"/>
          <w:lang w:val="tt-RU"/>
        </w:rPr>
        <w:t>югы ике хатын булган  гаилә (шәрига</w:t>
      </w:r>
      <w:r>
        <w:rPr>
          <w:rFonts w:ascii="Times New Roman" w:hAnsi="Times New Roman" w:cs="Times New Roman"/>
          <w:i/>
          <w:sz w:val="28"/>
          <w:szCs w:val="28"/>
          <w:lang w:val="tt-RU"/>
        </w:rPr>
        <w:t>ть</w:t>
      </w:r>
      <w:r w:rsidRPr="00AA0787">
        <w:rPr>
          <w:rFonts w:ascii="Times New Roman" w:hAnsi="Times New Roman" w:cs="Times New Roman"/>
          <w:i/>
          <w:sz w:val="28"/>
          <w:szCs w:val="28"/>
          <w:lang w:val="tt-RU"/>
        </w:rPr>
        <w:t xml:space="preserve"> канун</w:t>
      </w:r>
      <w:r>
        <w:rPr>
          <w:rFonts w:ascii="Times New Roman" w:hAnsi="Times New Roman" w:cs="Times New Roman"/>
          <w:i/>
          <w:sz w:val="28"/>
          <w:szCs w:val="28"/>
          <w:lang w:val="tt-RU"/>
        </w:rPr>
        <w:t xml:space="preserve">нары буенча  ирләргә берьюлы дүрт хатынга кадәр </w:t>
      </w:r>
      <w:r w:rsidRPr="00AA0787">
        <w:rPr>
          <w:rFonts w:ascii="Times New Roman" w:hAnsi="Times New Roman" w:cs="Times New Roman"/>
          <w:i/>
          <w:sz w:val="28"/>
          <w:szCs w:val="28"/>
          <w:lang w:val="tt-RU"/>
        </w:rPr>
        <w:t>рөхсәт ителә)</w:t>
      </w:r>
      <w:r>
        <w:rPr>
          <w:rFonts w:ascii="Times New Roman" w:hAnsi="Times New Roman" w:cs="Times New Roman"/>
          <w:i/>
          <w:sz w:val="28"/>
          <w:szCs w:val="28"/>
          <w:lang w:val="tt-RU"/>
        </w:rPr>
        <w:t xml:space="preserve"> </w:t>
      </w:r>
      <w:r w:rsidRPr="00AA0787">
        <w:rPr>
          <w:rFonts w:ascii="Times New Roman" w:hAnsi="Times New Roman" w:cs="Times New Roman"/>
          <w:i/>
          <w:sz w:val="28"/>
          <w:szCs w:val="28"/>
          <w:lang w:val="tt-RU"/>
        </w:rPr>
        <w:t>− мөселман җәмгыятенең барлык популя</w:t>
      </w:r>
      <w:r>
        <w:rPr>
          <w:rFonts w:ascii="Times New Roman" w:hAnsi="Times New Roman" w:cs="Times New Roman"/>
          <w:i/>
          <w:sz w:val="28"/>
          <w:szCs w:val="28"/>
          <w:lang w:val="tt-RU"/>
        </w:rPr>
        <w:t>ц</w:t>
      </w:r>
      <w:r w:rsidRPr="00AA0787">
        <w:rPr>
          <w:rFonts w:ascii="Times New Roman" w:hAnsi="Times New Roman" w:cs="Times New Roman"/>
          <w:i/>
          <w:sz w:val="28"/>
          <w:szCs w:val="28"/>
          <w:lang w:val="tt-RU"/>
        </w:rPr>
        <w:t>ияләреннән аерылган минипопуля</w:t>
      </w:r>
      <w:r>
        <w:rPr>
          <w:rFonts w:ascii="Times New Roman" w:hAnsi="Times New Roman" w:cs="Times New Roman"/>
          <w:i/>
          <w:sz w:val="28"/>
          <w:szCs w:val="28"/>
          <w:lang w:val="tt-RU"/>
        </w:rPr>
        <w:t>ц</w:t>
      </w:r>
      <w:r w:rsidRPr="00AA0787">
        <w:rPr>
          <w:rFonts w:ascii="Times New Roman" w:hAnsi="Times New Roman" w:cs="Times New Roman"/>
          <w:i/>
          <w:sz w:val="28"/>
          <w:szCs w:val="28"/>
          <w:lang w:val="tt-RU"/>
        </w:rPr>
        <w:t>ия.  Нәк</w:t>
      </w:r>
      <w:r>
        <w:rPr>
          <w:rFonts w:ascii="Times New Roman" w:hAnsi="Times New Roman" w:cs="Times New Roman"/>
          <w:i/>
          <w:sz w:val="28"/>
          <w:szCs w:val="28"/>
          <w:lang w:val="tt-RU"/>
        </w:rPr>
        <w:t>ъ</w:t>
      </w:r>
      <w:r w:rsidRPr="00AA0787">
        <w:rPr>
          <w:rFonts w:ascii="Times New Roman" w:hAnsi="Times New Roman" w:cs="Times New Roman"/>
          <w:i/>
          <w:sz w:val="28"/>
          <w:szCs w:val="28"/>
          <w:lang w:val="tt-RU"/>
        </w:rPr>
        <w:t xml:space="preserve"> менә</w:t>
      </w:r>
      <w:r>
        <w:rPr>
          <w:rFonts w:ascii="Times New Roman" w:hAnsi="Times New Roman" w:cs="Times New Roman"/>
          <w:i/>
          <w:sz w:val="28"/>
          <w:szCs w:val="28"/>
          <w:lang w:val="tt-RU"/>
        </w:rPr>
        <w:t xml:space="preserve"> шушы минипопуляциядә</w:t>
      </w:r>
      <w:r w:rsidRPr="00AA0787">
        <w:rPr>
          <w:rFonts w:ascii="Times New Roman" w:hAnsi="Times New Roman" w:cs="Times New Roman"/>
          <w:i/>
          <w:sz w:val="28"/>
          <w:szCs w:val="28"/>
          <w:lang w:val="tt-RU"/>
        </w:rPr>
        <w:t xml:space="preserve"> хатын-кызларның  кирәгеннән артык күплеге, ирләрнең җитешмәве күзәтелә.  Шулай иттереп, хәрәм никадәр  </w:t>
      </w:r>
      <w:r>
        <w:rPr>
          <w:rFonts w:ascii="Times New Roman" w:hAnsi="Times New Roman" w:cs="Times New Roman"/>
          <w:i/>
          <w:sz w:val="28"/>
          <w:szCs w:val="28"/>
          <w:lang w:val="tt-RU"/>
        </w:rPr>
        <w:t xml:space="preserve">ишлерәк булса,  биологик закон ирләрне </w:t>
      </w:r>
      <w:r w:rsidRPr="00AA0787">
        <w:rPr>
          <w:rFonts w:ascii="Times New Roman" w:hAnsi="Times New Roman" w:cs="Times New Roman"/>
          <w:i/>
          <w:sz w:val="28"/>
          <w:szCs w:val="28"/>
          <w:lang w:val="tt-RU"/>
        </w:rPr>
        <w:t xml:space="preserve"> арттыру өчен шулкадәр яхшырак  эшли.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Мондый күренеш Фарсы ку</w:t>
      </w:r>
      <w:r>
        <w:rPr>
          <w:rFonts w:ascii="Times New Roman" w:hAnsi="Times New Roman" w:cs="Times New Roman"/>
          <w:sz w:val="28"/>
          <w:szCs w:val="28"/>
          <w:lang w:val="tt-RU"/>
        </w:rPr>
        <w:t>л</w:t>
      </w:r>
      <w:r w:rsidRPr="00B8554E">
        <w:rPr>
          <w:rFonts w:ascii="Times New Roman" w:hAnsi="Times New Roman" w:cs="Times New Roman"/>
          <w:sz w:val="28"/>
          <w:szCs w:val="28"/>
          <w:lang w:val="tt-RU"/>
        </w:rPr>
        <w:t xml:space="preserve">тыгы </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лләре өчен хас</w:t>
      </w:r>
      <w:r>
        <w:rPr>
          <w:rFonts w:ascii="Times New Roman" w:hAnsi="Times New Roman" w:cs="Times New Roman"/>
          <w:sz w:val="28"/>
          <w:szCs w:val="28"/>
          <w:lang w:val="tt-RU"/>
        </w:rPr>
        <w:t>. Алар мөселман и</w:t>
      </w:r>
      <w:r w:rsidRPr="00B8554E">
        <w:rPr>
          <w:rFonts w:ascii="Times New Roman" w:hAnsi="Times New Roman" w:cs="Times New Roman"/>
          <w:sz w:val="28"/>
          <w:szCs w:val="28"/>
          <w:lang w:val="tt-RU"/>
        </w:rPr>
        <w:t>лләре булу өстенә, күпсанлы иммигрант</w:t>
      </w:r>
      <w:r>
        <w:rPr>
          <w:rFonts w:ascii="Times New Roman" w:hAnsi="Times New Roman" w:cs="Times New Roman"/>
          <w:sz w:val="28"/>
          <w:szCs w:val="28"/>
          <w:lang w:val="tt-RU"/>
        </w:rPr>
        <w:t xml:space="preserve">ларны – </w:t>
      </w:r>
      <w:r w:rsidRPr="00B8554E">
        <w:rPr>
          <w:rFonts w:ascii="Times New Roman" w:hAnsi="Times New Roman" w:cs="Times New Roman"/>
          <w:sz w:val="28"/>
          <w:szCs w:val="28"/>
          <w:lang w:val="tt-RU"/>
        </w:rPr>
        <w:t>ирләрне</w:t>
      </w:r>
      <w:r>
        <w:rPr>
          <w:rFonts w:ascii="Times New Roman" w:hAnsi="Times New Roman" w:cs="Times New Roman"/>
          <w:sz w:val="28"/>
          <w:szCs w:val="28"/>
          <w:lang w:val="tt-RU"/>
        </w:rPr>
        <w:t xml:space="preserve"> эшкә</w:t>
      </w:r>
      <w:r w:rsidRPr="00B8554E">
        <w:rPr>
          <w:rFonts w:ascii="Times New Roman" w:hAnsi="Times New Roman" w:cs="Times New Roman"/>
          <w:sz w:val="28"/>
          <w:szCs w:val="28"/>
          <w:lang w:val="tt-RU"/>
        </w:rPr>
        <w:t xml:space="preserve"> җәлеп итәләр.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Б</w:t>
      </w:r>
      <w:r>
        <w:rPr>
          <w:rFonts w:ascii="Times New Roman" w:hAnsi="Times New Roman" w:cs="Times New Roman"/>
          <w:sz w:val="28"/>
          <w:szCs w:val="28"/>
          <w:lang w:val="tt-RU"/>
        </w:rPr>
        <w:t>Г</w:t>
      </w:r>
      <w:r w:rsidRPr="00B8554E">
        <w:rPr>
          <w:rFonts w:ascii="Times New Roman" w:hAnsi="Times New Roman" w:cs="Times New Roman"/>
          <w:sz w:val="28"/>
          <w:szCs w:val="28"/>
          <w:lang w:val="tt-RU"/>
        </w:rPr>
        <w:t>Ә</w:t>
      </w:r>
      <w:r>
        <w:rPr>
          <w:rFonts w:ascii="Times New Roman" w:hAnsi="Times New Roman" w:cs="Times New Roman"/>
          <w:sz w:val="28"/>
          <w:szCs w:val="28"/>
          <w:lang w:val="tt-RU"/>
        </w:rPr>
        <w:t xml:space="preserve"> белән К</w:t>
      </w:r>
      <w:r w:rsidRPr="00B8554E">
        <w:rPr>
          <w:rFonts w:ascii="Times New Roman" w:hAnsi="Times New Roman" w:cs="Times New Roman"/>
          <w:sz w:val="28"/>
          <w:szCs w:val="28"/>
          <w:lang w:val="tt-RU"/>
        </w:rPr>
        <w:t>увәй</w:t>
      </w:r>
      <w:r>
        <w:rPr>
          <w:rFonts w:ascii="Times New Roman" w:hAnsi="Times New Roman" w:cs="Times New Roman"/>
          <w:sz w:val="28"/>
          <w:szCs w:val="28"/>
          <w:lang w:val="tt-RU"/>
        </w:rPr>
        <w:t>т</w:t>
      </w:r>
      <w:r w:rsidRPr="00B8554E">
        <w:rPr>
          <w:rFonts w:ascii="Times New Roman" w:hAnsi="Times New Roman" w:cs="Times New Roman"/>
          <w:sz w:val="28"/>
          <w:szCs w:val="28"/>
          <w:lang w:val="tt-RU"/>
        </w:rPr>
        <w:t xml:space="preserve">тә  ирләрнең өлеше </w:t>
      </w:r>
      <w:r>
        <w:rPr>
          <w:rFonts w:ascii="Times New Roman" w:hAnsi="Times New Roman" w:cs="Times New Roman"/>
          <w:sz w:val="28"/>
          <w:szCs w:val="28"/>
          <w:lang w:val="tt-RU"/>
        </w:rPr>
        <w:t xml:space="preserve"> − </w:t>
      </w:r>
      <w:r w:rsidRPr="00B8554E">
        <w:rPr>
          <w:rFonts w:ascii="Times New Roman" w:hAnsi="Times New Roman" w:cs="Times New Roman"/>
          <w:sz w:val="28"/>
          <w:szCs w:val="28"/>
          <w:lang w:val="tt-RU"/>
        </w:rPr>
        <w:t>61%, Катарда</w:t>
      </w:r>
      <w:r>
        <w:rPr>
          <w:rFonts w:ascii="Times New Roman" w:hAnsi="Times New Roman" w:cs="Times New Roman"/>
          <w:sz w:val="28"/>
          <w:szCs w:val="28"/>
          <w:lang w:val="tt-RU"/>
        </w:rPr>
        <w:t xml:space="preserve"> − </w:t>
      </w:r>
      <w:r w:rsidRPr="00B8554E">
        <w:rPr>
          <w:rFonts w:ascii="Times New Roman" w:hAnsi="Times New Roman" w:cs="Times New Roman"/>
          <w:sz w:val="28"/>
          <w:szCs w:val="28"/>
          <w:lang w:val="tt-RU"/>
        </w:rPr>
        <w:t xml:space="preserve"> 67% (Катарда 1000 хатын-кызга 1720 ир тур</w:t>
      </w:r>
      <w:r>
        <w:rPr>
          <w:rFonts w:ascii="Times New Roman" w:hAnsi="Times New Roman" w:cs="Times New Roman"/>
          <w:sz w:val="28"/>
          <w:szCs w:val="28"/>
          <w:lang w:val="tt-RU"/>
        </w:rPr>
        <w:t>ы</w:t>
      </w:r>
      <w:r w:rsidRPr="00B8554E">
        <w:rPr>
          <w:rFonts w:ascii="Times New Roman" w:hAnsi="Times New Roman" w:cs="Times New Roman"/>
          <w:sz w:val="28"/>
          <w:szCs w:val="28"/>
          <w:lang w:val="tt-RU"/>
        </w:rPr>
        <w:t xml:space="preserve"> килә дигән сүз. Дөньяда 1000 хатын-кызга</w:t>
      </w:r>
      <w:r>
        <w:rPr>
          <w:rFonts w:ascii="Times New Roman" w:hAnsi="Times New Roman" w:cs="Times New Roman"/>
          <w:sz w:val="28"/>
          <w:szCs w:val="28"/>
          <w:lang w:val="tt-RU"/>
        </w:rPr>
        <w:t xml:space="preserve"> − 1014 ир туры</w:t>
      </w:r>
      <w:r w:rsidRPr="00B8554E">
        <w:rPr>
          <w:rFonts w:ascii="Times New Roman" w:hAnsi="Times New Roman" w:cs="Times New Roman"/>
          <w:sz w:val="28"/>
          <w:szCs w:val="28"/>
          <w:lang w:val="tt-RU"/>
        </w:rPr>
        <w:t xml:space="preserve"> килә)  тәшкил итә.  Шулай да ирләр  х</w:t>
      </w:r>
      <w:r>
        <w:rPr>
          <w:rFonts w:ascii="Times New Roman" w:hAnsi="Times New Roman" w:cs="Times New Roman"/>
          <w:sz w:val="28"/>
          <w:szCs w:val="28"/>
          <w:lang w:val="tt-RU"/>
        </w:rPr>
        <w:t>алык саны күп булган Һиндстан, П</w:t>
      </w:r>
      <w:r w:rsidRPr="00B8554E">
        <w:rPr>
          <w:rFonts w:ascii="Times New Roman" w:hAnsi="Times New Roman" w:cs="Times New Roman"/>
          <w:sz w:val="28"/>
          <w:szCs w:val="28"/>
          <w:lang w:val="tt-RU"/>
        </w:rPr>
        <w:t>акистан, Кытай кебек илләрдә аеруча өстенлек итә.  XXI  гасыр башында Һиндстанда  хатын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кызларга караганда ир</w:t>
      </w:r>
      <w:r>
        <w:rPr>
          <w:rFonts w:ascii="Times New Roman" w:hAnsi="Times New Roman" w:cs="Times New Roman"/>
          <w:sz w:val="28"/>
          <w:szCs w:val="28"/>
          <w:lang w:val="tt-RU"/>
        </w:rPr>
        <w:t>ләр саны 36 млн.га артыграк, Кы</w:t>
      </w:r>
      <w:r w:rsidRPr="00B8554E">
        <w:rPr>
          <w:rFonts w:ascii="Times New Roman" w:hAnsi="Times New Roman" w:cs="Times New Roman"/>
          <w:sz w:val="28"/>
          <w:szCs w:val="28"/>
          <w:lang w:val="tt-RU"/>
        </w:rPr>
        <w:t>тайда ул өстенлек</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23 млн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Пакистанда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4,</w:t>
      </w:r>
      <w:r>
        <w:rPr>
          <w:rFonts w:ascii="Times New Roman" w:hAnsi="Times New Roman" w:cs="Times New Roman"/>
          <w:sz w:val="28"/>
          <w:szCs w:val="28"/>
          <w:lang w:val="tt-RU"/>
        </w:rPr>
        <w:t xml:space="preserve">2 млн. Һиндстанда  ирләрнең сан ягыннан </w:t>
      </w:r>
      <w:r w:rsidRPr="00B8554E">
        <w:rPr>
          <w:rFonts w:ascii="Times New Roman" w:hAnsi="Times New Roman" w:cs="Times New Roman"/>
          <w:sz w:val="28"/>
          <w:szCs w:val="28"/>
          <w:lang w:val="tt-RU"/>
        </w:rPr>
        <w:t xml:space="preserve"> өстенлек итүенең төп сәбәбе</w:t>
      </w:r>
      <w:r>
        <w:rPr>
          <w:rFonts w:ascii="Times New Roman" w:hAnsi="Times New Roman" w:cs="Times New Roman"/>
          <w:sz w:val="28"/>
          <w:szCs w:val="28"/>
          <w:lang w:val="tt-RU"/>
        </w:rPr>
        <w:t xml:space="preserve"> – </w:t>
      </w:r>
      <w:r w:rsidRPr="00B8554E">
        <w:rPr>
          <w:rFonts w:ascii="Times New Roman" w:hAnsi="Times New Roman" w:cs="Times New Roman"/>
          <w:sz w:val="28"/>
          <w:szCs w:val="28"/>
          <w:lang w:val="tt-RU"/>
        </w:rPr>
        <w:t>җәмгыятьт</w:t>
      </w:r>
      <w:r>
        <w:rPr>
          <w:rFonts w:ascii="Times New Roman" w:hAnsi="Times New Roman" w:cs="Times New Roman"/>
          <w:sz w:val="28"/>
          <w:szCs w:val="28"/>
          <w:lang w:val="tt-RU"/>
        </w:rPr>
        <w:t xml:space="preserve">ә </w:t>
      </w:r>
      <w:r w:rsidRPr="00B8554E">
        <w:rPr>
          <w:rFonts w:ascii="Times New Roman" w:hAnsi="Times New Roman" w:cs="Times New Roman"/>
          <w:sz w:val="28"/>
          <w:szCs w:val="28"/>
          <w:lang w:val="tt-RU"/>
        </w:rPr>
        <w:t xml:space="preserve"> хатын-кызларның роле  түбән булу. </w:t>
      </w:r>
    </w:p>
    <w:p w:rsidR="00644AB0" w:rsidRPr="00B8554E" w:rsidRDefault="00644AB0" w:rsidP="00644AB0">
      <w:pPr>
        <w:spacing w:after="0" w:line="360" w:lineRule="auto"/>
        <w:jc w:val="both"/>
        <w:rPr>
          <w:rFonts w:ascii="Times New Roman" w:hAnsi="Times New Roman" w:cs="Times New Roman"/>
          <w:sz w:val="26"/>
          <w:szCs w:val="26"/>
          <w:lang w:val="tt-RU"/>
        </w:rPr>
      </w:pPr>
      <w:r w:rsidRPr="00B8554E">
        <w:rPr>
          <w:rFonts w:ascii="Times New Roman" w:hAnsi="Times New Roman" w:cs="Times New Roman"/>
          <w:sz w:val="26"/>
          <w:szCs w:val="26"/>
          <w:lang w:val="tt-RU"/>
        </w:rPr>
        <w:tab/>
      </w:r>
    </w:p>
    <w:p w:rsidR="00644AB0" w:rsidRPr="00AA0787" w:rsidRDefault="00644AB0" w:rsidP="00644AB0">
      <w:pPr>
        <w:spacing w:after="0" w:line="360" w:lineRule="auto"/>
        <w:jc w:val="both"/>
        <w:rPr>
          <w:rFonts w:ascii="Times New Roman" w:hAnsi="Times New Roman" w:cs="Times New Roman"/>
          <w:i/>
          <w:sz w:val="28"/>
          <w:szCs w:val="28"/>
          <w:lang w:val="tt-RU"/>
        </w:rPr>
      </w:pPr>
      <w:r w:rsidRPr="00B8554E">
        <w:rPr>
          <w:rFonts w:ascii="Times New Roman" w:hAnsi="Times New Roman" w:cs="Times New Roman"/>
          <w:sz w:val="26"/>
          <w:szCs w:val="26"/>
          <w:lang w:val="tt-RU"/>
        </w:rPr>
        <w:tab/>
      </w:r>
      <w:r w:rsidRPr="00AA0787">
        <w:rPr>
          <w:rFonts w:ascii="Times New Roman" w:hAnsi="Times New Roman" w:cs="Times New Roman"/>
          <w:b/>
          <w:i/>
          <w:sz w:val="28"/>
          <w:szCs w:val="28"/>
          <w:lang w:val="tt-RU"/>
        </w:rPr>
        <w:t>Һиндстанд</w:t>
      </w:r>
      <w:r w:rsidRPr="00AA0787">
        <w:rPr>
          <w:rFonts w:ascii="Times New Roman" w:hAnsi="Times New Roman" w:cs="Times New Roman"/>
          <w:i/>
          <w:sz w:val="28"/>
          <w:szCs w:val="28"/>
          <w:lang w:val="tt-RU"/>
        </w:rPr>
        <w:t>а  хатын-кызлар арасын</w:t>
      </w:r>
      <w:r>
        <w:rPr>
          <w:rFonts w:ascii="Times New Roman" w:hAnsi="Times New Roman" w:cs="Times New Roman"/>
          <w:i/>
          <w:sz w:val="28"/>
          <w:szCs w:val="28"/>
          <w:lang w:val="tt-RU"/>
        </w:rPr>
        <w:t>да үлүчеләр саны ирләр белән чаг</w:t>
      </w:r>
      <w:r w:rsidRPr="00AA0787">
        <w:rPr>
          <w:rFonts w:ascii="Times New Roman" w:hAnsi="Times New Roman" w:cs="Times New Roman"/>
          <w:i/>
          <w:sz w:val="28"/>
          <w:szCs w:val="28"/>
          <w:lang w:val="tt-RU"/>
        </w:rPr>
        <w:t xml:space="preserve">ыштырганда </w:t>
      </w:r>
      <w:r>
        <w:rPr>
          <w:rFonts w:ascii="Times New Roman" w:hAnsi="Times New Roman" w:cs="Times New Roman"/>
          <w:i/>
          <w:sz w:val="28"/>
          <w:szCs w:val="28"/>
          <w:lang w:val="tt-RU"/>
        </w:rPr>
        <w:t xml:space="preserve"> </w:t>
      </w:r>
      <w:r w:rsidRPr="00AA0787">
        <w:rPr>
          <w:rFonts w:ascii="Times New Roman" w:hAnsi="Times New Roman" w:cs="Times New Roman"/>
          <w:i/>
          <w:sz w:val="28"/>
          <w:szCs w:val="28"/>
          <w:lang w:val="tt-RU"/>
        </w:rPr>
        <w:t>зуррак.  Ул хатын-кызларның ризык һәм медицина хезмәте дәрәҗәсенә бәйле. Һинд җәмгыятендә хатын-кызлар һәракытта да гаиләдә</w:t>
      </w:r>
      <w:r>
        <w:rPr>
          <w:rFonts w:ascii="Times New Roman" w:hAnsi="Times New Roman" w:cs="Times New Roman"/>
          <w:i/>
          <w:sz w:val="28"/>
          <w:szCs w:val="28"/>
          <w:lang w:val="tt-RU"/>
        </w:rPr>
        <w:t xml:space="preserve"> үзләренең ир туганнарына бәй</w:t>
      </w:r>
      <w:r w:rsidRPr="00AA0787">
        <w:rPr>
          <w:rFonts w:ascii="Times New Roman" w:hAnsi="Times New Roman" w:cs="Times New Roman"/>
          <w:i/>
          <w:sz w:val="28"/>
          <w:szCs w:val="28"/>
          <w:lang w:val="tt-RU"/>
        </w:rPr>
        <w:t>ле була. Кияүгә чыгу өчен, кыз кеше к</w:t>
      </w:r>
      <w:r>
        <w:rPr>
          <w:rFonts w:ascii="Times New Roman" w:hAnsi="Times New Roman" w:cs="Times New Roman"/>
          <w:i/>
          <w:sz w:val="28"/>
          <w:szCs w:val="28"/>
          <w:lang w:val="tt-RU"/>
        </w:rPr>
        <w:t xml:space="preserve">иявенең  гаиләсенә зур суммада </w:t>
      </w:r>
      <w:r w:rsidRPr="00AA0787">
        <w:rPr>
          <w:rFonts w:ascii="Times New Roman" w:hAnsi="Times New Roman" w:cs="Times New Roman"/>
          <w:i/>
          <w:sz w:val="28"/>
          <w:szCs w:val="28"/>
          <w:lang w:val="tt-RU"/>
        </w:rPr>
        <w:t xml:space="preserve"> акча түләргә тиеш. Әгәр ул түли алмаса</w:t>
      </w:r>
      <w:r>
        <w:rPr>
          <w:rFonts w:ascii="Times New Roman" w:hAnsi="Times New Roman" w:cs="Times New Roman"/>
          <w:i/>
          <w:sz w:val="28"/>
          <w:szCs w:val="28"/>
          <w:lang w:val="tt-RU"/>
        </w:rPr>
        <w:t xml:space="preserve"> −</w:t>
      </w:r>
      <w:r w:rsidRPr="00AA0787">
        <w:rPr>
          <w:rFonts w:ascii="Times New Roman" w:hAnsi="Times New Roman" w:cs="Times New Roman"/>
          <w:i/>
          <w:sz w:val="28"/>
          <w:szCs w:val="28"/>
          <w:lang w:val="tt-RU"/>
        </w:rPr>
        <w:t xml:space="preserve"> ки</w:t>
      </w:r>
      <w:r>
        <w:rPr>
          <w:rFonts w:ascii="Times New Roman" w:hAnsi="Times New Roman" w:cs="Times New Roman"/>
          <w:i/>
          <w:sz w:val="28"/>
          <w:szCs w:val="28"/>
          <w:lang w:val="tt-RU"/>
        </w:rPr>
        <w:t>яү</w:t>
      </w:r>
      <w:r w:rsidRPr="00AA0787">
        <w:rPr>
          <w:rFonts w:ascii="Times New Roman" w:hAnsi="Times New Roman" w:cs="Times New Roman"/>
          <w:i/>
          <w:sz w:val="28"/>
          <w:szCs w:val="28"/>
          <w:lang w:val="tt-RU"/>
        </w:rPr>
        <w:t>сез кал</w:t>
      </w:r>
      <w:r>
        <w:rPr>
          <w:rFonts w:ascii="Times New Roman" w:hAnsi="Times New Roman" w:cs="Times New Roman"/>
          <w:i/>
          <w:sz w:val="28"/>
          <w:szCs w:val="28"/>
          <w:lang w:val="tt-RU"/>
        </w:rPr>
        <w:t>а</w:t>
      </w:r>
      <w:r w:rsidRPr="00AA0787">
        <w:rPr>
          <w:rFonts w:ascii="Times New Roman" w:hAnsi="Times New Roman" w:cs="Times New Roman"/>
          <w:i/>
          <w:sz w:val="28"/>
          <w:szCs w:val="28"/>
          <w:lang w:val="tt-RU"/>
        </w:rPr>
        <w:t>, бу</w:t>
      </w:r>
      <w:r>
        <w:rPr>
          <w:rFonts w:ascii="Times New Roman" w:hAnsi="Times New Roman" w:cs="Times New Roman"/>
          <w:i/>
          <w:sz w:val="28"/>
          <w:szCs w:val="28"/>
          <w:lang w:val="tt-RU"/>
        </w:rPr>
        <w:t xml:space="preserve"> </w:t>
      </w:r>
      <w:r w:rsidRPr="00AA0787">
        <w:rPr>
          <w:rFonts w:ascii="Times New Roman" w:hAnsi="Times New Roman" w:cs="Times New Roman"/>
          <w:i/>
          <w:sz w:val="28"/>
          <w:szCs w:val="28"/>
          <w:lang w:val="tt-RU"/>
        </w:rPr>
        <w:t xml:space="preserve"> хәл и</w:t>
      </w:r>
      <w:r>
        <w:rPr>
          <w:rFonts w:ascii="Times New Roman" w:hAnsi="Times New Roman" w:cs="Times New Roman"/>
          <w:i/>
          <w:sz w:val="28"/>
          <w:szCs w:val="28"/>
          <w:lang w:val="tt-RU"/>
        </w:rPr>
        <w:t>с</w:t>
      </w:r>
      <w:r w:rsidRPr="00AA0787">
        <w:rPr>
          <w:rFonts w:ascii="Times New Roman" w:hAnsi="Times New Roman" w:cs="Times New Roman"/>
          <w:i/>
          <w:sz w:val="28"/>
          <w:szCs w:val="28"/>
          <w:lang w:val="tt-RU"/>
        </w:rPr>
        <w:t>ә  гаилә өчен хурлыклы санала. Шуңа күрә дә ярлы гаиләдә кыз туу бәхетсезлек дип исәпләнә. Һиндстанда “Кыз үстерү</w:t>
      </w:r>
      <w:r>
        <w:rPr>
          <w:rFonts w:ascii="Times New Roman" w:hAnsi="Times New Roman" w:cs="Times New Roman"/>
          <w:i/>
          <w:sz w:val="28"/>
          <w:szCs w:val="28"/>
          <w:lang w:val="tt-RU"/>
        </w:rPr>
        <w:t xml:space="preserve"> </w:t>
      </w:r>
      <w:r w:rsidRPr="00AA0787">
        <w:rPr>
          <w:rFonts w:ascii="Times New Roman" w:hAnsi="Times New Roman" w:cs="Times New Roman"/>
          <w:i/>
          <w:sz w:val="28"/>
          <w:szCs w:val="28"/>
          <w:lang w:val="tt-RU"/>
        </w:rPr>
        <w:t xml:space="preserve">− күршенең агачына су сибү белән бер”,− дип әйтәләр. </w:t>
      </w:r>
    </w:p>
    <w:p w:rsidR="00644AB0" w:rsidRPr="00AA0787" w:rsidRDefault="00644AB0" w:rsidP="00644AB0">
      <w:pPr>
        <w:spacing w:after="0" w:line="360" w:lineRule="auto"/>
        <w:jc w:val="both"/>
        <w:rPr>
          <w:rFonts w:ascii="Times New Roman" w:hAnsi="Times New Roman" w:cs="Times New Roman"/>
          <w:i/>
          <w:sz w:val="28"/>
          <w:szCs w:val="28"/>
          <w:lang w:val="tt-RU"/>
        </w:rPr>
      </w:pPr>
      <w:r w:rsidRPr="00AA0787">
        <w:rPr>
          <w:rFonts w:ascii="Times New Roman" w:hAnsi="Times New Roman" w:cs="Times New Roman"/>
          <w:i/>
          <w:sz w:val="28"/>
          <w:szCs w:val="28"/>
          <w:lang w:val="tt-RU"/>
        </w:rPr>
        <w:tab/>
      </w:r>
      <w:r w:rsidRPr="00AA0787">
        <w:rPr>
          <w:rFonts w:ascii="Times New Roman" w:hAnsi="Times New Roman" w:cs="Times New Roman"/>
          <w:b/>
          <w:i/>
          <w:sz w:val="28"/>
          <w:szCs w:val="28"/>
          <w:lang w:val="tt-RU"/>
        </w:rPr>
        <w:t>Кытайда</w:t>
      </w:r>
      <w:r w:rsidRPr="00AA0787">
        <w:rPr>
          <w:rFonts w:ascii="Times New Roman" w:hAnsi="Times New Roman" w:cs="Times New Roman"/>
          <w:i/>
          <w:sz w:val="28"/>
          <w:szCs w:val="28"/>
          <w:lang w:val="tt-RU"/>
        </w:rPr>
        <w:t xml:space="preserve"> ирләр шулай ук х</w:t>
      </w:r>
      <w:r>
        <w:rPr>
          <w:rFonts w:ascii="Times New Roman" w:hAnsi="Times New Roman" w:cs="Times New Roman"/>
          <w:i/>
          <w:sz w:val="28"/>
          <w:szCs w:val="28"/>
          <w:lang w:val="tt-RU"/>
        </w:rPr>
        <w:t xml:space="preserve">атын-кызларның социаль яктан түбәнрәк торуы  </w:t>
      </w:r>
      <w:r w:rsidRPr="00AA0787">
        <w:rPr>
          <w:rFonts w:ascii="Times New Roman" w:hAnsi="Times New Roman" w:cs="Times New Roman"/>
          <w:i/>
          <w:sz w:val="28"/>
          <w:szCs w:val="28"/>
          <w:lang w:val="tt-RU"/>
        </w:rPr>
        <w:t>аркасында өстенлек итә.  Бу күренеш бигрәк тә авыл җирлегенә хас.  Моннан тыш, илдә алып барыла торган кырыс демографик сәясә</w:t>
      </w:r>
      <w:r>
        <w:rPr>
          <w:rFonts w:ascii="Times New Roman" w:hAnsi="Times New Roman" w:cs="Times New Roman"/>
          <w:i/>
          <w:sz w:val="28"/>
          <w:szCs w:val="28"/>
          <w:lang w:val="tt-RU"/>
        </w:rPr>
        <w:t>тнең</w:t>
      </w:r>
      <w:r w:rsidRPr="00AA0787">
        <w:rPr>
          <w:rFonts w:ascii="Times New Roman" w:hAnsi="Times New Roman" w:cs="Times New Roman"/>
          <w:i/>
          <w:sz w:val="28"/>
          <w:szCs w:val="28"/>
          <w:lang w:val="tt-RU"/>
        </w:rPr>
        <w:t xml:space="preserve"> нәтиҗәсе дә гаиләдә малай тууга өстенлек бирүгә китерә.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Икътисади а</w:t>
      </w:r>
      <w:r>
        <w:rPr>
          <w:rFonts w:ascii="Times New Roman" w:hAnsi="Times New Roman" w:cs="Times New Roman"/>
          <w:sz w:val="28"/>
          <w:szCs w:val="28"/>
          <w:lang w:val="tt-RU"/>
        </w:rPr>
        <w:t>лга киткән илләрдә һәм икътисади күчеш илләрендә  күпчелек о</w:t>
      </w:r>
      <w:r w:rsidRPr="00B8554E">
        <w:rPr>
          <w:rFonts w:ascii="Times New Roman" w:hAnsi="Times New Roman" w:cs="Times New Roman"/>
          <w:sz w:val="28"/>
          <w:szCs w:val="28"/>
          <w:lang w:val="tt-RU"/>
        </w:rPr>
        <w:t>ч</w:t>
      </w:r>
      <w:r>
        <w:rPr>
          <w:rFonts w:ascii="Times New Roman" w:hAnsi="Times New Roman" w:cs="Times New Roman"/>
          <w:sz w:val="28"/>
          <w:szCs w:val="28"/>
          <w:lang w:val="tt-RU"/>
        </w:rPr>
        <w:t>р</w:t>
      </w:r>
      <w:r w:rsidRPr="00B8554E">
        <w:rPr>
          <w:rFonts w:ascii="Times New Roman" w:hAnsi="Times New Roman" w:cs="Times New Roman"/>
          <w:sz w:val="28"/>
          <w:szCs w:val="28"/>
          <w:lang w:val="tt-RU"/>
        </w:rPr>
        <w:t>акта хатын-кызлар сан ягыннан өстенлек итә.  Бу илләрдә җәмгыятьнең социаль үсеш дәрәҗәсе югары, хатын-кызлар уртача алган</w:t>
      </w:r>
      <w:r>
        <w:rPr>
          <w:rFonts w:ascii="Times New Roman" w:hAnsi="Times New Roman" w:cs="Times New Roman"/>
          <w:sz w:val="28"/>
          <w:szCs w:val="28"/>
          <w:lang w:val="tt-RU"/>
        </w:rPr>
        <w:t>да ирләргә караганда озаграк гомер кичерә.  Х</w:t>
      </w:r>
      <w:r w:rsidRPr="00B8554E">
        <w:rPr>
          <w:rFonts w:ascii="Times New Roman" w:hAnsi="Times New Roman" w:cs="Times New Roman"/>
          <w:sz w:val="28"/>
          <w:szCs w:val="28"/>
          <w:lang w:val="tt-RU"/>
        </w:rPr>
        <w:t xml:space="preserve">атын-кызларның  саны Латвия, </w:t>
      </w:r>
      <w:r>
        <w:rPr>
          <w:rFonts w:ascii="Times New Roman" w:hAnsi="Times New Roman" w:cs="Times New Roman"/>
          <w:sz w:val="28"/>
          <w:szCs w:val="28"/>
          <w:lang w:val="tt-RU"/>
        </w:rPr>
        <w:t>Э</w:t>
      </w:r>
      <w:r w:rsidRPr="00B8554E">
        <w:rPr>
          <w:rFonts w:ascii="Times New Roman" w:hAnsi="Times New Roman" w:cs="Times New Roman"/>
          <w:sz w:val="28"/>
          <w:szCs w:val="28"/>
          <w:lang w:val="tt-RU"/>
        </w:rPr>
        <w:t>стония, Украина, Белоруссия һәм Россиядә югары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(53-54%).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Халыкның яңарып т</w:t>
      </w:r>
      <w:r>
        <w:rPr>
          <w:rFonts w:ascii="Times New Roman" w:hAnsi="Times New Roman" w:cs="Times New Roman"/>
          <w:sz w:val="28"/>
          <w:szCs w:val="28"/>
          <w:lang w:val="tt-RU"/>
        </w:rPr>
        <w:t>о</w:t>
      </w:r>
      <w:r w:rsidRPr="00B8554E">
        <w:rPr>
          <w:rFonts w:ascii="Times New Roman" w:hAnsi="Times New Roman" w:cs="Times New Roman"/>
          <w:sz w:val="28"/>
          <w:szCs w:val="28"/>
          <w:lang w:val="tt-RU"/>
        </w:rPr>
        <w:t xml:space="preserve">руын </w:t>
      </w:r>
      <w:r w:rsidRPr="00B8554E">
        <w:rPr>
          <w:rFonts w:ascii="Times New Roman" w:hAnsi="Times New Roman" w:cs="Times New Roman"/>
          <w:b/>
          <w:sz w:val="28"/>
          <w:szCs w:val="28"/>
          <w:lang w:val="tt-RU"/>
        </w:rPr>
        <w:t>яшь төзелеше</w:t>
      </w:r>
      <w:r w:rsidRPr="00B8554E">
        <w:rPr>
          <w:rFonts w:ascii="Times New Roman" w:hAnsi="Times New Roman" w:cs="Times New Roman"/>
          <w:sz w:val="28"/>
          <w:szCs w:val="28"/>
          <w:lang w:val="tt-RU"/>
        </w:rPr>
        <w:t xml:space="preserve"> билгели. Гадәттә халыкның яшь төркемен өч</w:t>
      </w:r>
      <w:r>
        <w:rPr>
          <w:rFonts w:ascii="Times New Roman" w:hAnsi="Times New Roman" w:cs="Times New Roman"/>
          <w:sz w:val="28"/>
          <w:szCs w:val="28"/>
          <w:lang w:val="tt-RU"/>
        </w:rPr>
        <w:t xml:space="preserve">кә </w:t>
      </w:r>
      <w:r w:rsidRPr="00B8554E">
        <w:rPr>
          <w:rFonts w:ascii="Times New Roman" w:hAnsi="Times New Roman" w:cs="Times New Roman"/>
          <w:sz w:val="28"/>
          <w:szCs w:val="28"/>
          <w:lang w:val="tt-RU"/>
        </w:rPr>
        <w:t xml:space="preserve"> </w:t>
      </w:r>
      <w:r>
        <w:rPr>
          <w:rFonts w:ascii="Times New Roman" w:hAnsi="Times New Roman" w:cs="Times New Roman"/>
          <w:sz w:val="28"/>
          <w:szCs w:val="28"/>
          <w:lang w:val="tt-RU"/>
        </w:rPr>
        <w:t>аерып карыйлар</w:t>
      </w:r>
      <w:r w:rsidRPr="00B8554E">
        <w:rPr>
          <w:rFonts w:ascii="Times New Roman" w:hAnsi="Times New Roman" w:cs="Times New Roman"/>
          <w:sz w:val="28"/>
          <w:szCs w:val="28"/>
          <w:lang w:val="tt-RU"/>
        </w:rPr>
        <w:t xml:space="preserve">: </w:t>
      </w:r>
      <w:r w:rsidRPr="00B8554E">
        <w:rPr>
          <w:rFonts w:ascii="Times New Roman" w:hAnsi="Times New Roman" w:cs="Times New Roman"/>
          <w:i/>
          <w:sz w:val="28"/>
          <w:szCs w:val="28"/>
          <w:lang w:val="tt-RU"/>
        </w:rPr>
        <w:t>балалар</w:t>
      </w:r>
      <w:r w:rsidRPr="00B8554E">
        <w:rPr>
          <w:rFonts w:ascii="Times New Roman" w:hAnsi="Times New Roman" w:cs="Times New Roman"/>
          <w:sz w:val="28"/>
          <w:szCs w:val="28"/>
          <w:lang w:val="tt-RU"/>
        </w:rPr>
        <w:t xml:space="preserve"> (15 яшьтән кечерәк), </w:t>
      </w:r>
      <w:r>
        <w:rPr>
          <w:rFonts w:ascii="Times New Roman" w:hAnsi="Times New Roman" w:cs="Times New Roman"/>
          <w:i/>
          <w:sz w:val="28"/>
          <w:szCs w:val="28"/>
          <w:lang w:val="tt-RU"/>
        </w:rPr>
        <w:t xml:space="preserve">эшкә </w:t>
      </w:r>
      <w:r w:rsidRPr="00B8554E">
        <w:rPr>
          <w:rFonts w:ascii="Times New Roman" w:hAnsi="Times New Roman" w:cs="Times New Roman"/>
          <w:i/>
          <w:sz w:val="28"/>
          <w:szCs w:val="28"/>
          <w:lang w:val="tt-RU"/>
        </w:rPr>
        <w:t xml:space="preserve"> яраклы</w:t>
      </w:r>
      <w:r w:rsidRPr="00B8554E">
        <w:rPr>
          <w:rFonts w:ascii="Times New Roman" w:hAnsi="Times New Roman" w:cs="Times New Roman"/>
          <w:sz w:val="28"/>
          <w:szCs w:val="28"/>
          <w:lang w:val="tt-RU"/>
        </w:rPr>
        <w:t xml:space="preserve"> яки зурлар (15-65 яшь),  </w:t>
      </w:r>
      <w:r w:rsidRPr="00B8554E">
        <w:rPr>
          <w:rFonts w:ascii="Times New Roman" w:hAnsi="Times New Roman" w:cs="Times New Roman"/>
          <w:i/>
          <w:sz w:val="28"/>
          <w:szCs w:val="28"/>
          <w:lang w:val="tt-RU"/>
        </w:rPr>
        <w:t>картлар</w:t>
      </w:r>
      <w:r w:rsidRPr="00B8554E">
        <w:rPr>
          <w:rFonts w:ascii="Times New Roman" w:hAnsi="Times New Roman" w:cs="Times New Roman"/>
          <w:sz w:val="28"/>
          <w:szCs w:val="28"/>
          <w:lang w:val="tt-RU"/>
        </w:rPr>
        <w:t xml:space="preserve"> (65 яшьтән өлкән).  Дөнья буенча уртача алганда балалар</w:t>
      </w:r>
      <w:r>
        <w:rPr>
          <w:rFonts w:ascii="Times New Roman" w:hAnsi="Times New Roman" w:cs="Times New Roman"/>
          <w:sz w:val="28"/>
          <w:szCs w:val="28"/>
          <w:lang w:val="tt-RU"/>
        </w:rPr>
        <w:t>ның</w:t>
      </w:r>
      <w:r w:rsidRPr="00B8554E">
        <w:rPr>
          <w:rFonts w:ascii="Times New Roman" w:hAnsi="Times New Roman" w:cs="Times New Roman"/>
          <w:sz w:val="28"/>
          <w:szCs w:val="28"/>
          <w:lang w:val="tt-RU"/>
        </w:rPr>
        <w:t xml:space="preserve"> өлеше</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31%, </w:t>
      </w:r>
      <w:r>
        <w:rPr>
          <w:rFonts w:ascii="Times New Roman" w:hAnsi="Times New Roman" w:cs="Times New Roman"/>
          <w:sz w:val="28"/>
          <w:szCs w:val="28"/>
          <w:lang w:val="tt-RU"/>
        </w:rPr>
        <w:t xml:space="preserve">эшкә </w:t>
      </w:r>
      <w:r w:rsidRPr="00B8554E">
        <w:rPr>
          <w:rFonts w:ascii="Times New Roman" w:hAnsi="Times New Roman" w:cs="Times New Roman"/>
          <w:sz w:val="28"/>
          <w:szCs w:val="28"/>
          <w:lang w:val="tt-RU"/>
        </w:rPr>
        <w:t>яраклылар</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62,2%, картлар</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6,8%.  Дөньядагы төбәкләр  демографик күчешнең төрле </w:t>
      </w:r>
      <w:r>
        <w:rPr>
          <w:rFonts w:ascii="Times New Roman" w:hAnsi="Times New Roman" w:cs="Times New Roman"/>
          <w:sz w:val="28"/>
          <w:szCs w:val="28"/>
          <w:lang w:val="tt-RU"/>
        </w:rPr>
        <w:t xml:space="preserve">стадияләрендә  булу сәбәпле, </w:t>
      </w:r>
      <w:r w:rsidRPr="00B8554E">
        <w:rPr>
          <w:rFonts w:ascii="Times New Roman" w:hAnsi="Times New Roman" w:cs="Times New Roman"/>
          <w:sz w:val="28"/>
          <w:szCs w:val="28"/>
          <w:lang w:val="tt-RU"/>
        </w:rPr>
        <w:t xml:space="preserve">яшь  төзелеше </w:t>
      </w:r>
      <w:r>
        <w:rPr>
          <w:rFonts w:ascii="Times New Roman" w:hAnsi="Times New Roman" w:cs="Times New Roman"/>
          <w:sz w:val="28"/>
          <w:szCs w:val="28"/>
          <w:lang w:val="tt-RU"/>
        </w:rPr>
        <w:t>һәр илдә</w:t>
      </w:r>
      <w:r w:rsidRPr="00B8554E">
        <w:rPr>
          <w:rFonts w:ascii="Times New Roman" w:hAnsi="Times New Roman" w:cs="Times New Roman"/>
          <w:sz w:val="28"/>
          <w:szCs w:val="28"/>
          <w:lang w:val="tt-RU"/>
        </w:rPr>
        <w:t xml:space="preserve"> үзенчәлекле. Халык саны күпләп яңарып торг</w:t>
      </w:r>
      <w:r>
        <w:rPr>
          <w:rFonts w:ascii="Times New Roman" w:hAnsi="Times New Roman" w:cs="Times New Roman"/>
          <w:sz w:val="28"/>
          <w:szCs w:val="28"/>
          <w:lang w:val="tt-RU"/>
        </w:rPr>
        <w:t>ан  үсеп килүче илләрдә   балала</w:t>
      </w:r>
      <w:r w:rsidRPr="00B8554E">
        <w:rPr>
          <w:rFonts w:ascii="Times New Roman" w:hAnsi="Times New Roman" w:cs="Times New Roman"/>
          <w:sz w:val="28"/>
          <w:szCs w:val="28"/>
          <w:lang w:val="tt-RU"/>
        </w:rPr>
        <w:t>р</w:t>
      </w:r>
      <w:r>
        <w:rPr>
          <w:rFonts w:ascii="Times New Roman" w:hAnsi="Times New Roman" w:cs="Times New Roman"/>
          <w:sz w:val="28"/>
          <w:szCs w:val="28"/>
          <w:lang w:val="tt-RU"/>
        </w:rPr>
        <w:t xml:space="preserve">ның </w:t>
      </w:r>
      <w:r w:rsidRPr="00B8554E">
        <w:rPr>
          <w:rFonts w:ascii="Times New Roman" w:hAnsi="Times New Roman" w:cs="Times New Roman"/>
          <w:sz w:val="28"/>
          <w:szCs w:val="28"/>
          <w:lang w:val="tt-RU"/>
        </w:rPr>
        <w:t>өлеше бик зур (35-40%), карт</w:t>
      </w:r>
      <w:r>
        <w:rPr>
          <w:rFonts w:ascii="Times New Roman" w:hAnsi="Times New Roman" w:cs="Times New Roman"/>
          <w:sz w:val="28"/>
          <w:szCs w:val="28"/>
          <w:lang w:val="tt-RU"/>
        </w:rPr>
        <w:t>лар өлеше, киресенчә, бик кечкен</w:t>
      </w:r>
      <w:r w:rsidRPr="00B8554E">
        <w:rPr>
          <w:rFonts w:ascii="Times New Roman" w:hAnsi="Times New Roman" w:cs="Times New Roman"/>
          <w:sz w:val="28"/>
          <w:szCs w:val="28"/>
          <w:lang w:val="tt-RU"/>
        </w:rPr>
        <w:t xml:space="preserve">ә </w:t>
      </w:r>
      <w:r>
        <w:rPr>
          <w:rFonts w:ascii="Times New Roman" w:hAnsi="Times New Roman" w:cs="Times New Roman"/>
          <w:sz w:val="28"/>
          <w:szCs w:val="28"/>
          <w:lang w:val="tt-RU"/>
        </w:rPr>
        <w:t>(5-10%). Икътисади алга к</w:t>
      </w:r>
      <w:r w:rsidRPr="00B8554E">
        <w:rPr>
          <w:rFonts w:ascii="Times New Roman" w:hAnsi="Times New Roman" w:cs="Times New Roman"/>
          <w:sz w:val="28"/>
          <w:szCs w:val="28"/>
          <w:lang w:val="tt-RU"/>
        </w:rPr>
        <w:t>и</w:t>
      </w:r>
      <w:r>
        <w:rPr>
          <w:rFonts w:ascii="Times New Roman" w:hAnsi="Times New Roman" w:cs="Times New Roman"/>
          <w:sz w:val="28"/>
          <w:szCs w:val="28"/>
          <w:lang w:val="tt-RU"/>
        </w:rPr>
        <w:t>т</w:t>
      </w:r>
      <w:r w:rsidRPr="00B8554E">
        <w:rPr>
          <w:rFonts w:ascii="Times New Roman" w:hAnsi="Times New Roman" w:cs="Times New Roman"/>
          <w:sz w:val="28"/>
          <w:szCs w:val="28"/>
          <w:lang w:val="tt-RU"/>
        </w:rPr>
        <w:t>кән илләрдә  һәм икът</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 xml:space="preserve">сади күчеш илләрендә </w:t>
      </w:r>
      <w:r>
        <w:rPr>
          <w:rFonts w:ascii="Times New Roman" w:hAnsi="Times New Roman" w:cs="Times New Roman"/>
          <w:sz w:val="28"/>
          <w:szCs w:val="28"/>
          <w:lang w:val="tt-RU"/>
        </w:rPr>
        <w:t xml:space="preserve"> эшкә </w:t>
      </w:r>
      <w:r w:rsidRPr="00B8554E">
        <w:rPr>
          <w:rFonts w:ascii="Times New Roman" w:hAnsi="Times New Roman" w:cs="Times New Roman"/>
          <w:sz w:val="28"/>
          <w:szCs w:val="28"/>
          <w:lang w:val="tt-RU"/>
        </w:rPr>
        <w:t>яраклылар саны аеруча күп (кагыйдә</w:t>
      </w:r>
      <w:r>
        <w:rPr>
          <w:rFonts w:ascii="Times New Roman" w:hAnsi="Times New Roman" w:cs="Times New Roman"/>
          <w:sz w:val="28"/>
          <w:szCs w:val="28"/>
          <w:lang w:val="tt-RU"/>
        </w:rPr>
        <w:t xml:space="preserve"> буларак,</w:t>
      </w:r>
      <w:r w:rsidRPr="00B8554E">
        <w:rPr>
          <w:rFonts w:ascii="Times New Roman" w:hAnsi="Times New Roman" w:cs="Times New Roman"/>
          <w:sz w:val="28"/>
          <w:szCs w:val="28"/>
          <w:lang w:val="tt-RU"/>
        </w:rPr>
        <w:t xml:space="preserve"> 60%тан югары), картлар исә</w:t>
      </w:r>
      <w:r>
        <w:rPr>
          <w:rFonts w:ascii="Times New Roman" w:hAnsi="Times New Roman" w:cs="Times New Roman"/>
          <w:sz w:val="28"/>
          <w:szCs w:val="28"/>
          <w:lang w:val="tt-RU"/>
        </w:rPr>
        <w:t xml:space="preserve"> 18-20 %ны тәшкил итә. Бу халыкның тарайган  яки гади яңарып торуына бәйле.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1615CF" w:rsidRDefault="00644AB0" w:rsidP="00644AB0">
      <w:pPr>
        <w:spacing w:after="0" w:line="360" w:lineRule="auto"/>
        <w:jc w:val="both"/>
        <w:rPr>
          <w:rFonts w:ascii="Times New Roman" w:hAnsi="Times New Roman" w:cs="Times New Roman"/>
          <w:i/>
          <w:sz w:val="28"/>
          <w:szCs w:val="28"/>
          <w:lang w:val="tt-RU"/>
        </w:rPr>
      </w:pPr>
      <w:r w:rsidRPr="00B8554E">
        <w:rPr>
          <w:rFonts w:ascii="Times New Roman" w:hAnsi="Times New Roman" w:cs="Times New Roman"/>
          <w:sz w:val="28"/>
          <w:szCs w:val="28"/>
          <w:lang w:val="tt-RU"/>
        </w:rPr>
        <w:tab/>
      </w:r>
      <w:r w:rsidRPr="001615CF">
        <w:rPr>
          <w:rFonts w:ascii="Times New Roman" w:hAnsi="Times New Roman" w:cs="Times New Roman"/>
          <w:i/>
          <w:sz w:val="28"/>
          <w:szCs w:val="28"/>
          <w:lang w:val="tt-RU"/>
        </w:rPr>
        <w:t xml:space="preserve">Халыкның </w:t>
      </w:r>
      <w:r>
        <w:rPr>
          <w:rFonts w:ascii="Times New Roman" w:hAnsi="Times New Roman" w:cs="Times New Roman"/>
          <w:b/>
          <w:i/>
          <w:sz w:val="28"/>
          <w:szCs w:val="28"/>
          <w:lang w:val="tt-RU"/>
        </w:rPr>
        <w:t>яшь тө</w:t>
      </w:r>
      <w:r w:rsidRPr="001615CF">
        <w:rPr>
          <w:rFonts w:ascii="Times New Roman" w:hAnsi="Times New Roman" w:cs="Times New Roman"/>
          <w:b/>
          <w:i/>
          <w:sz w:val="28"/>
          <w:szCs w:val="28"/>
          <w:lang w:val="tt-RU"/>
        </w:rPr>
        <w:t>зелеше буенча өч төрен</w:t>
      </w:r>
      <w:r w:rsidRPr="001615CF">
        <w:rPr>
          <w:rFonts w:ascii="Times New Roman" w:hAnsi="Times New Roman" w:cs="Times New Roman"/>
          <w:i/>
          <w:sz w:val="28"/>
          <w:szCs w:val="28"/>
          <w:lang w:val="tt-RU"/>
        </w:rPr>
        <w:t xml:space="preserve"> аерып карыйлар: прогреессив ( балал</w:t>
      </w:r>
      <w:r>
        <w:rPr>
          <w:rFonts w:ascii="Times New Roman" w:hAnsi="Times New Roman" w:cs="Times New Roman"/>
          <w:i/>
          <w:sz w:val="28"/>
          <w:szCs w:val="28"/>
          <w:lang w:val="tt-RU"/>
        </w:rPr>
        <w:t>а</w:t>
      </w:r>
      <w:r w:rsidRPr="001615CF">
        <w:rPr>
          <w:rFonts w:ascii="Times New Roman" w:hAnsi="Times New Roman" w:cs="Times New Roman"/>
          <w:i/>
          <w:sz w:val="28"/>
          <w:szCs w:val="28"/>
          <w:lang w:val="tt-RU"/>
        </w:rPr>
        <w:t xml:space="preserve">р өлеше </w:t>
      </w:r>
      <w:r>
        <w:rPr>
          <w:rFonts w:ascii="Times New Roman" w:hAnsi="Times New Roman" w:cs="Times New Roman"/>
          <w:i/>
          <w:sz w:val="28"/>
          <w:szCs w:val="28"/>
          <w:lang w:val="tt-RU"/>
        </w:rPr>
        <w:t xml:space="preserve"> </w:t>
      </w:r>
      <w:r w:rsidRPr="001615CF">
        <w:rPr>
          <w:rFonts w:ascii="Times New Roman" w:hAnsi="Times New Roman" w:cs="Times New Roman"/>
          <w:i/>
          <w:sz w:val="28"/>
          <w:szCs w:val="28"/>
          <w:lang w:val="tt-RU"/>
        </w:rPr>
        <w:t>– 40%, картлар</w:t>
      </w:r>
      <w:r>
        <w:rPr>
          <w:rFonts w:ascii="Times New Roman" w:hAnsi="Times New Roman" w:cs="Times New Roman"/>
          <w:i/>
          <w:sz w:val="28"/>
          <w:szCs w:val="28"/>
          <w:lang w:val="tt-RU"/>
        </w:rPr>
        <w:t xml:space="preserve"> </w:t>
      </w:r>
      <w:r w:rsidRPr="001615CF">
        <w:rPr>
          <w:rFonts w:ascii="Times New Roman" w:hAnsi="Times New Roman" w:cs="Times New Roman"/>
          <w:i/>
          <w:sz w:val="28"/>
          <w:szCs w:val="28"/>
          <w:lang w:val="tt-RU"/>
        </w:rPr>
        <w:t>−</w:t>
      </w:r>
      <w:r>
        <w:rPr>
          <w:rFonts w:ascii="Times New Roman" w:hAnsi="Times New Roman" w:cs="Times New Roman"/>
          <w:i/>
          <w:sz w:val="28"/>
          <w:szCs w:val="28"/>
          <w:lang w:val="tt-RU"/>
        </w:rPr>
        <w:t xml:space="preserve"> </w:t>
      </w:r>
      <w:r w:rsidRPr="001615CF">
        <w:rPr>
          <w:rFonts w:ascii="Times New Roman" w:hAnsi="Times New Roman" w:cs="Times New Roman"/>
          <w:i/>
          <w:sz w:val="28"/>
          <w:szCs w:val="28"/>
          <w:lang w:val="tt-RU"/>
        </w:rPr>
        <w:t>10%),  стационар (27 һәм 23%</w:t>
      </w:r>
      <w:r>
        <w:rPr>
          <w:rFonts w:ascii="Times New Roman" w:hAnsi="Times New Roman" w:cs="Times New Roman"/>
          <w:i/>
          <w:sz w:val="28"/>
          <w:szCs w:val="28"/>
          <w:lang w:val="tt-RU"/>
        </w:rPr>
        <w:t xml:space="preserve"> ) </w:t>
      </w:r>
      <w:r w:rsidRPr="001615CF">
        <w:rPr>
          <w:rFonts w:ascii="Times New Roman" w:hAnsi="Times New Roman" w:cs="Times New Roman"/>
          <w:i/>
          <w:sz w:val="28"/>
          <w:szCs w:val="28"/>
          <w:lang w:val="tt-RU"/>
        </w:rPr>
        <w:t xml:space="preserve"> һәм регрессив (20-30%). Яшь төзелеш</w:t>
      </w:r>
      <w:r>
        <w:rPr>
          <w:rFonts w:ascii="Times New Roman" w:hAnsi="Times New Roman" w:cs="Times New Roman"/>
          <w:i/>
          <w:sz w:val="28"/>
          <w:szCs w:val="28"/>
          <w:lang w:val="tt-RU"/>
        </w:rPr>
        <w:t>енең бу төрләре  халык яңаруы</w:t>
      </w:r>
      <w:r w:rsidRPr="001615CF">
        <w:rPr>
          <w:rFonts w:ascii="Times New Roman" w:hAnsi="Times New Roman" w:cs="Times New Roman"/>
          <w:i/>
          <w:sz w:val="28"/>
          <w:szCs w:val="28"/>
          <w:lang w:val="tt-RU"/>
        </w:rPr>
        <w:t xml:space="preserve">ның  өч тибына </w:t>
      </w:r>
      <w:r>
        <w:rPr>
          <w:rFonts w:ascii="Times New Roman" w:hAnsi="Times New Roman" w:cs="Times New Roman"/>
          <w:i/>
          <w:sz w:val="28"/>
          <w:szCs w:val="28"/>
          <w:lang w:val="tt-RU"/>
        </w:rPr>
        <w:t xml:space="preserve">− </w:t>
      </w:r>
      <w:r w:rsidRPr="001615CF">
        <w:rPr>
          <w:rFonts w:ascii="Times New Roman" w:hAnsi="Times New Roman" w:cs="Times New Roman"/>
          <w:i/>
          <w:sz w:val="28"/>
          <w:szCs w:val="28"/>
          <w:lang w:val="tt-RU"/>
        </w:rPr>
        <w:t xml:space="preserve">киңәйтелгән, гади һәм </w:t>
      </w:r>
      <w:r>
        <w:rPr>
          <w:rFonts w:ascii="Times New Roman" w:hAnsi="Times New Roman" w:cs="Times New Roman"/>
          <w:i/>
          <w:sz w:val="28"/>
          <w:szCs w:val="28"/>
          <w:lang w:val="tt-RU"/>
        </w:rPr>
        <w:t>тарайганга</w:t>
      </w:r>
      <w:r w:rsidRPr="001615CF">
        <w:rPr>
          <w:rFonts w:ascii="Times New Roman" w:hAnsi="Times New Roman" w:cs="Times New Roman"/>
          <w:i/>
          <w:sz w:val="28"/>
          <w:szCs w:val="28"/>
          <w:lang w:val="tt-RU"/>
        </w:rPr>
        <w:t xml:space="preserve"> </w:t>
      </w:r>
      <w:r>
        <w:rPr>
          <w:rFonts w:ascii="Times New Roman" w:hAnsi="Times New Roman" w:cs="Times New Roman"/>
          <w:i/>
          <w:sz w:val="28"/>
          <w:szCs w:val="28"/>
          <w:lang w:val="tt-RU"/>
        </w:rPr>
        <w:t xml:space="preserve">туры килә. </w:t>
      </w:r>
      <w:r w:rsidRPr="001615CF">
        <w:rPr>
          <w:rFonts w:ascii="Times New Roman" w:hAnsi="Times New Roman" w:cs="Times New Roman"/>
          <w:i/>
          <w:sz w:val="28"/>
          <w:szCs w:val="28"/>
          <w:lang w:val="tt-RU"/>
        </w:rPr>
        <w:t xml:space="preserve"> </w:t>
      </w:r>
    </w:p>
    <w:p w:rsidR="00644AB0" w:rsidRPr="00B8554E" w:rsidRDefault="00644AB0" w:rsidP="00644AB0">
      <w:pPr>
        <w:spacing w:after="0" w:line="360" w:lineRule="auto"/>
        <w:jc w:val="both"/>
        <w:rPr>
          <w:rFonts w:ascii="Times New Roman" w:hAnsi="Times New Roman" w:cs="Times New Roman"/>
          <w:sz w:val="26"/>
          <w:szCs w:val="26"/>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Балал</w:t>
      </w:r>
      <w:r>
        <w:rPr>
          <w:rFonts w:ascii="Times New Roman" w:hAnsi="Times New Roman" w:cs="Times New Roman"/>
          <w:sz w:val="28"/>
          <w:szCs w:val="28"/>
          <w:lang w:val="tt-RU"/>
        </w:rPr>
        <w:t xml:space="preserve">ар </w:t>
      </w:r>
      <w:r w:rsidRPr="00B8554E">
        <w:rPr>
          <w:rFonts w:ascii="Times New Roman" w:hAnsi="Times New Roman" w:cs="Times New Roman"/>
          <w:sz w:val="28"/>
          <w:szCs w:val="28"/>
          <w:lang w:val="tt-RU"/>
        </w:rPr>
        <w:t xml:space="preserve">өлеше иң зур булган илләр Африкада урнашкан. </w:t>
      </w:r>
      <w:r>
        <w:rPr>
          <w:rFonts w:ascii="Times New Roman" w:hAnsi="Times New Roman" w:cs="Times New Roman"/>
          <w:sz w:val="28"/>
          <w:szCs w:val="28"/>
          <w:lang w:val="tt-RU"/>
        </w:rPr>
        <w:t xml:space="preserve"> Болар − </w:t>
      </w:r>
      <w:r w:rsidRPr="00B8554E">
        <w:rPr>
          <w:rFonts w:ascii="Times New Roman" w:hAnsi="Times New Roman" w:cs="Times New Roman"/>
          <w:sz w:val="28"/>
          <w:szCs w:val="28"/>
          <w:lang w:val="tt-RU"/>
        </w:rPr>
        <w:t>Нигер, Уганда, Конго Демократик Республикасы, Буркина-Фасо, Ан</w:t>
      </w:r>
      <w:r>
        <w:rPr>
          <w:rFonts w:ascii="Times New Roman" w:hAnsi="Times New Roman" w:cs="Times New Roman"/>
          <w:sz w:val="28"/>
          <w:szCs w:val="28"/>
          <w:lang w:val="tt-RU"/>
        </w:rPr>
        <w:t xml:space="preserve">гола. Сомали белән </w:t>
      </w:r>
      <w:r w:rsidRPr="00B8554E">
        <w:rPr>
          <w:rFonts w:ascii="Times New Roman" w:hAnsi="Times New Roman" w:cs="Times New Roman"/>
          <w:sz w:val="28"/>
          <w:szCs w:val="28"/>
          <w:lang w:val="tt-RU"/>
        </w:rPr>
        <w:t>Бурундида  балал</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р илдәге халыкның ½ өлешен тәшкил итәләр.  Иң “карт” илләр исә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Европада урнашкан.</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Италия, Германия, Г</w:t>
      </w:r>
      <w:r>
        <w:rPr>
          <w:rFonts w:ascii="Times New Roman" w:hAnsi="Times New Roman" w:cs="Times New Roman"/>
          <w:sz w:val="28"/>
          <w:szCs w:val="28"/>
          <w:lang w:val="tt-RU"/>
        </w:rPr>
        <w:t>реция,  Бельгия,  Испания  һәм  Швец</w:t>
      </w:r>
      <w:r w:rsidRPr="00B8554E">
        <w:rPr>
          <w:rFonts w:ascii="Times New Roman" w:hAnsi="Times New Roman" w:cs="Times New Roman"/>
          <w:sz w:val="28"/>
          <w:szCs w:val="28"/>
          <w:lang w:val="tt-RU"/>
        </w:rPr>
        <w:t>иядә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картлар илдәге халыкның 22%ын тәшкил итә.  Халыкның картаюы сәбәпле, Европада ала</w:t>
      </w:r>
      <w:r>
        <w:rPr>
          <w:rFonts w:ascii="Times New Roman" w:hAnsi="Times New Roman" w:cs="Times New Roman"/>
          <w:sz w:val="28"/>
          <w:szCs w:val="28"/>
          <w:lang w:val="tt-RU"/>
        </w:rPr>
        <w:t>р</w:t>
      </w:r>
      <w:r w:rsidRPr="00B8554E">
        <w:rPr>
          <w:rFonts w:ascii="Times New Roman" w:hAnsi="Times New Roman" w:cs="Times New Roman"/>
          <w:sz w:val="28"/>
          <w:szCs w:val="28"/>
          <w:lang w:val="tt-RU"/>
        </w:rPr>
        <w:t>ны пенсия белән тәэмин итү мәсьәләсе көн</w:t>
      </w:r>
      <w:r>
        <w:rPr>
          <w:rFonts w:ascii="Times New Roman" w:hAnsi="Times New Roman" w:cs="Times New Roman"/>
          <w:sz w:val="28"/>
          <w:szCs w:val="28"/>
          <w:lang w:val="tt-RU"/>
        </w:rPr>
        <w:t xml:space="preserve"> кадагындагы мәсьәлә булып  тора.  Икътисади алга киткән </w:t>
      </w:r>
      <w:r w:rsidRPr="00B8554E">
        <w:rPr>
          <w:rFonts w:ascii="Times New Roman" w:hAnsi="Times New Roman" w:cs="Times New Roman"/>
          <w:sz w:val="28"/>
          <w:szCs w:val="28"/>
          <w:lang w:val="tt-RU"/>
        </w:rPr>
        <w:t xml:space="preserve"> илләр  ТЭПның 10%ын пенсия түләүләре өчен тота.  Россиядә шулай ук </w:t>
      </w:r>
      <w:r>
        <w:rPr>
          <w:rFonts w:ascii="Times New Roman" w:hAnsi="Times New Roman" w:cs="Times New Roman"/>
          <w:sz w:val="28"/>
          <w:szCs w:val="28"/>
          <w:lang w:val="tt-RU"/>
        </w:rPr>
        <w:t>халыкны</w:t>
      </w:r>
      <w:r w:rsidRPr="00B8554E">
        <w:rPr>
          <w:rFonts w:ascii="Times New Roman" w:hAnsi="Times New Roman" w:cs="Times New Roman"/>
          <w:sz w:val="28"/>
          <w:szCs w:val="28"/>
          <w:lang w:val="tt-RU"/>
        </w:rPr>
        <w:t>ң</w:t>
      </w:r>
      <w:r>
        <w:rPr>
          <w:rFonts w:ascii="Times New Roman" w:hAnsi="Times New Roman" w:cs="Times New Roman"/>
          <w:sz w:val="28"/>
          <w:szCs w:val="28"/>
          <w:lang w:val="tt-RU"/>
        </w:rPr>
        <w:t xml:space="preserve"> картаюы  күзәтелә: бал</w:t>
      </w:r>
      <w:r w:rsidRPr="00B8554E">
        <w:rPr>
          <w:rFonts w:ascii="Times New Roman" w:hAnsi="Times New Roman" w:cs="Times New Roman"/>
          <w:sz w:val="28"/>
          <w:szCs w:val="28"/>
          <w:lang w:val="tt-RU"/>
        </w:rPr>
        <w:t>алар өлеше</w:t>
      </w:r>
      <w:r>
        <w:rPr>
          <w:rFonts w:ascii="Times New Roman" w:hAnsi="Times New Roman" w:cs="Times New Roman"/>
          <w:sz w:val="28"/>
          <w:szCs w:val="28"/>
          <w:lang w:val="tt-RU"/>
        </w:rPr>
        <w:t xml:space="preserve">  − </w:t>
      </w:r>
      <w:r w:rsidRPr="00B8554E">
        <w:rPr>
          <w:rFonts w:ascii="Times New Roman" w:hAnsi="Times New Roman" w:cs="Times New Roman"/>
          <w:sz w:val="28"/>
          <w:szCs w:val="28"/>
          <w:lang w:val="tt-RU"/>
        </w:rPr>
        <w:t>нибары 19%, ка</w:t>
      </w:r>
      <w:r>
        <w:rPr>
          <w:rFonts w:ascii="Times New Roman" w:hAnsi="Times New Roman" w:cs="Times New Roman"/>
          <w:sz w:val="28"/>
          <w:szCs w:val="28"/>
          <w:lang w:val="tt-RU"/>
        </w:rPr>
        <w:t>р</w:t>
      </w:r>
      <w:r w:rsidRPr="00B8554E">
        <w:rPr>
          <w:rFonts w:ascii="Times New Roman" w:hAnsi="Times New Roman" w:cs="Times New Roman"/>
          <w:sz w:val="28"/>
          <w:szCs w:val="28"/>
          <w:lang w:val="tt-RU"/>
        </w:rPr>
        <w:t>тлар өлеше</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18%</w:t>
      </w:r>
      <w:r>
        <w:rPr>
          <w:rFonts w:ascii="Times New Roman" w:hAnsi="Times New Roman" w:cs="Times New Roman"/>
          <w:sz w:val="28"/>
          <w:szCs w:val="28"/>
          <w:lang w:val="tt-RU"/>
        </w:rPr>
        <w:t xml:space="preserve">ка җитте.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Халыкның җенси һәм яшь  төзелеше  </w:t>
      </w:r>
      <w:r w:rsidRPr="00B8554E">
        <w:rPr>
          <w:rFonts w:ascii="Times New Roman" w:hAnsi="Times New Roman" w:cs="Times New Roman"/>
          <w:b/>
          <w:sz w:val="28"/>
          <w:szCs w:val="28"/>
          <w:lang w:val="tt-RU"/>
        </w:rPr>
        <w:t>хезмәт ресурслары</w:t>
      </w:r>
      <w:r w:rsidRPr="00B8554E">
        <w:rPr>
          <w:rFonts w:ascii="Times New Roman" w:hAnsi="Times New Roman" w:cs="Times New Roman"/>
          <w:sz w:val="28"/>
          <w:szCs w:val="28"/>
          <w:lang w:val="tt-RU"/>
        </w:rPr>
        <w:t xml:space="preserve"> һәм </w:t>
      </w:r>
      <w:r w:rsidRPr="00B8554E">
        <w:rPr>
          <w:rFonts w:ascii="Times New Roman" w:hAnsi="Times New Roman" w:cs="Times New Roman"/>
          <w:b/>
          <w:sz w:val="28"/>
          <w:szCs w:val="28"/>
          <w:lang w:val="tt-RU"/>
        </w:rPr>
        <w:t xml:space="preserve">икътисади актив халык (ИАХ) </w:t>
      </w:r>
      <w:r w:rsidRPr="00B8554E">
        <w:rPr>
          <w:rFonts w:ascii="Times New Roman" w:hAnsi="Times New Roman" w:cs="Times New Roman"/>
          <w:sz w:val="28"/>
          <w:szCs w:val="28"/>
          <w:lang w:val="tt-RU"/>
        </w:rPr>
        <w:t xml:space="preserve">  саны белән тыгыз бәйләнгән. Әлеге ике күрсәткечнең исәбе теге яки бу илнең  икътисади үсеш планын төзегән вакытта мөһим урын тота.</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p>
    <w:p w:rsidR="00644AB0" w:rsidRDefault="00644AB0" w:rsidP="00644AB0">
      <w:pPr>
        <w:spacing w:after="0" w:line="360" w:lineRule="auto"/>
        <w:ind w:firstLine="708"/>
        <w:jc w:val="both"/>
        <w:rPr>
          <w:rFonts w:ascii="Times New Roman" w:hAnsi="Times New Roman" w:cs="Times New Roman"/>
          <w:i/>
          <w:sz w:val="28"/>
          <w:szCs w:val="28"/>
          <w:lang w:val="tt-RU"/>
        </w:rPr>
      </w:pPr>
      <w:r w:rsidRPr="001615CF">
        <w:rPr>
          <w:rFonts w:ascii="Times New Roman" w:hAnsi="Times New Roman" w:cs="Times New Roman"/>
          <w:b/>
          <w:i/>
          <w:sz w:val="28"/>
          <w:szCs w:val="28"/>
          <w:lang w:val="tt-RU"/>
        </w:rPr>
        <w:t>Хезмәт ресурслары</w:t>
      </w:r>
      <w:r>
        <w:rPr>
          <w:rFonts w:ascii="Times New Roman" w:hAnsi="Times New Roman" w:cs="Times New Roman"/>
          <w:b/>
          <w:i/>
          <w:sz w:val="28"/>
          <w:szCs w:val="28"/>
          <w:lang w:val="tt-RU"/>
        </w:rPr>
        <w:t xml:space="preserve"> </w:t>
      </w:r>
      <w:r w:rsidRPr="001615CF">
        <w:rPr>
          <w:rFonts w:ascii="Times New Roman" w:hAnsi="Times New Roman" w:cs="Times New Roman"/>
          <w:i/>
          <w:sz w:val="28"/>
          <w:szCs w:val="28"/>
          <w:lang w:val="tt-RU"/>
        </w:rPr>
        <w:t>−</w:t>
      </w:r>
      <w:r>
        <w:rPr>
          <w:rFonts w:ascii="Times New Roman" w:hAnsi="Times New Roman" w:cs="Times New Roman"/>
          <w:i/>
          <w:sz w:val="28"/>
          <w:szCs w:val="28"/>
          <w:lang w:val="tt-RU"/>
        </w:rPr>
        <w:t xml:space="preserve"> </w:t>
      </w:r>
      <w:r w:rsidRPr="001615CF">
        <w:rPr>
          <w:rFonts w:ascii="Times New Roman" w:hAnsi="Times New Roman" w:cs="Times New Roman"/>
          <w:i/>
          <w:sz w:val="28"/>
          <w:szCs w:val="28"/>
          <w:lang w:val="tt-RU"/>
        </w:rPr>
        <w:t xml:space="preserve">ил яисә </w:t>
      </w:r>
      <w:r>
        <w:rPr>
          <w:rFonts w:ascii="Times New Roman" w:hAnsi="Times New Roman" w:cs="Times New Roman"/>
          <w:i/>
          <w:sz w:val="28"/>
          <w:szCs w:val="28"/>
          <w:lang w:val="tt-RU"/>
        </w:rPr>
        <w:t xml:space="preserve">төбәкнең бер өлешендә яшәүче, </w:t>
      </w:r>
      <w:r w:rsidRPr="001615CF">
        <w:rPr>
          <w:rFonts w:ascii="Times New Roman" w:hAnsi="Times New Roman" w:cs="Times New Roman"/>
          <w:i/>
          <w:sz w:val="28"/>
          <w:szCs w:val="28"/>
          <w:lang w:val="tt-RU"/>
        </w:rPr>
        <w:t xml:space="preserve"> халык хуҗалыгында эшләү өчен кирәкле  дәрәҗәдә беле</w:t>
      </w:r>
      <w:r>
        <w:rPr>
          <w:rFonts w:ascii="Times New Roman" w:hAnsi="Times New Roman" w:cs="Times New Roman"/>
          <w:i/>
          <w:sz w:val="28"/>
          <w:szCs w:val="28"/>
          <w:lang w:val="tt-RU"/>
        </w:rPr>
        <w:t>м</w:t>
      </w:r>
      <w:r w:rsidRPr="001615CF">
        <w:rPr>
          <w:rFonts w:ascii="Times New Roman" w:hAnsi="Times New Roman" w:cs="Times New Roman"/>
          <w:i/>
          <w:sz w:val="28"/>
          <w:szCs w:val="28"/>
          <w:lang w:val="tt-RU"/>
        </w:rPr>
        <w:t>нәр</w:t>
      </w:r>
      <w:r>
        <w:rPr>
          <w:rFonts w:ascii="Times New Roman" w:hAnsi="Times New Roman" w:cs="Times New Roman"/>
          <w:i/>
          <w:sz w:val="28"/>
          <w:szCs w:val="28"/>
          <w:lang w:val="tt-RU"/>
        </w:rPr>
        <w:t>е, физик сәләтләре һәм сәламәтлекләре булган халык. Хе</w:t>
      </w:r>
      <w:r w:rsidRPr="001615CF">
        <w:rPr>
          <w:rFonts w:ascii="Times New Roman" w:hAnsi="Times New Roman" w:cs="Times New Roman"/>
          <w:i/>
          <w:sz w:val="28"/>
          <w:szCs w:val="28"/>
          <w:lang w:val="tt-RU"/>
        </w:rPr>
        <w:t>змәт ресурсларының зур өлешен  эшкә яраклы  халык (инвалидлык буенча пенсионерлардан тыш) тәшкил итә. Монна</w:t>
      </w:r>
      <w:r>
        <w:rPr>
          <w:rFonts w:ascii="Times New Roman" w:hAnsi="Times New Roman" w:cs="Times New Roman"/>
          <w:i/>
          <w:sz w:val="28"/>
          <w:szCs w:val="28"/>
          <w:lang w:val="tt-RU"/>
        </w:rPr>
        <w:t>н тыш, хезмәт ресу</w:t>
      </w:r>
      <w:r w:rsidRPr="001615CF">
        <w:rPr>
          <w:rFonts w:ascii="Times New Roman" w:hAnsi="Times New Roman" w:cs="Times New Roman"/>
          <w:i/>
          <w:sz w:val="28"/>
          <w:szCs w:val="28"/>
          <w:lang w:val="tt-RU"/>
        </w:rPr>
        <w:t>р</w:t>
      </w:r>
      <w:r>
        <w:rPr>
          <w:rFonts w:ascii="Times New Roman" w:hAnsi="Times New Roman" w:cs="Times New Roman"/>
          <w:i/>
          <w:sz w:val="28"/>
          <w:szCs w:val="28"/>
          <w:lang w:val="tt-RU"/>
        </w:rPr>
        <w:t>с</w:t>
      </w:r>
      <w:r w:rsidRPr="001615CF">
        <w:rPr>
          <w:rFonts w:ascii="Times New Roman" w:hAnsi="Times New Roman" w:cs="Times New Roman"/>
          <w:i/>
          <w:sz w:val="28"/>
          <w:szCs w:val="28"/>
          <w:lang w:val="tt-RU"/>
        </w:rPr>
        <w:t>лары составына  эшләүче пенсионе</w:t>
      </w:r>
      <w:r>
        <w:rPr>
          <w:rFonts w:ascii="Times New Roman" w:hAnsi="Times New Roman" w:cs="Times New Roman"/>
          <w:i/>
          <w:sz w:val="28"/>
          <w:szCs w:val="28"/>
          <w:lang w:val="tt-RU"/>
        </w:rPr>
        <w:t>р</w:t>
      </w:r>
      <w:r w:rsidRPr="001615CF">
        <w:rPr>
          <w:rFonts w:ascii="Times New Roman" w:hAnsi="Times New Roman" w:cs="Times New Roman"/>
          <w:i/>
          <w:sz w:val="28"/>
          <w:szCs w:val="28"/>
          <w:lang w:val="tt-RU"/>
        </w:rPr>
        <w:t xml:space="preserve">ларны һәм үсмерләрне (14 яшьтән </w:t>
      </w:r>
      <w:r>
        <w:rPr>
          <w:rFonts w:ascii="Times New Roman" w:hAnsi="Times New Roman" w:cs="Times New Roman"/>
          <w:i/>
          <w:sz w:val="28"/>
          <w:szCs w:val="28"/>
          <w:lang w:val="tt-RU"/>
        </w:rPr>
        <w:t>э</w:t>
      </w:r>
      <w:r w:rsidRPr="001615CF">
        <w:rPr>
          <w:rFonts w:ascii="Times New Roman" w:hAnsi="Times New Roman" w:cs="Times New Roman"/>
          <w:i/>
          <w:sz w:val="28"/>
          <w:szCs w:val="28"/>
          <w:lang w:val="tt-RU"/>
        </w:rPr>
        <w:t xml:space="preserve">шләргә ярый) кертеп карыйлар. </w:t>
      </w:r>
    </w:p>
    <w:p w:rsidR="00644AB0" w:rsidRPr="001615CF" w:rsidRDefault="00644AB0" w:rsidP="00644AB0">
      <w:pPr>
        <w:spacing w:after="0" w:line="360" w:lineRule="auto"/>
        <w:ind w:firstLine="708"/>
        <w:jc w:val="both"/>
        <w:rPr>
          <w:rFonts w:ascii="Times New Roman" w:hAnsi="Times New Roman" w:cs="Times New Roman"/>
          <w:i/>
          <w:sz w:val="28"/>
          <w:szCs w:val="28"/>
          <w:lang w:val="tt-RU"/>
        </w:rPr>
      </w:pPr>
      <w:r w:rsidRPr="001615CF">
        <w:rPr>
          <w:rFonts w:ascii="Times New Roman" w:hAnsi="Times New Roman" w:cs="Times New Roman"/>
          <w:b/>
          <w:i/>
          <w:sz w:val="28"/>
          <w:szCs w:val="28"/>
          <w:lang w:val="tt-RU"/>
        </w:rPr>
        <w:t xml:space="preserve">Икътисади актив халыкка   </w:t>
      </w:r>
      <w:r w:rsidRPr="001615CF">
        <w:rPr>
          <w:rFonts w:ascii="Times New Roman" w:hAnsi="Times New Roman" w:cs="Times New Roman"/>
          <w:i/>
          <w:sz w:val="28"/>
          <w:szCs w:val="28"/>
          <w:lang w:val="tt-RU"/>
        </w:rPr>
        <w:t xml:space="preserve"> барлык эшләүчеләр (мәшгульләр), беркайчан да </w:t>
      </w:r>
      <w:r>
        <w:rPr>
          <w:rFonts w:ascii="Times New Roman" w:hAnsi="Times New Roman" w:cs="Times New Roman"/>
          <w:i/>
          <w:sz w:val="28"/>
          <w:szCs w:val="28"/>
          <w:lang w:val="tt-RU"/>
        </w:rPr>
        <w:t>э</w:t>
      </w:r>
      <w:r w:rsidRPr="001615CF">
        <w:rPr>
          <w:rFonts w:ascii="Times New Roman" w:hAnsi="Times New Roman" w:cs="Times New Roman"/>
          <w:i/>
          <w:sz w:val="28"/>
          <w:szCs w:val="28"/>
          <w:lang w:val="tt-RU"/>
        </w:rPr>
        <w:t>шләмәүче (мисал өчен, югары уку йортының чыгарылыш студентлары) һәм эшен югалтучы яки актив эзләүчеләр (хезмәт биржасына теркәлгән эшсезләр) керә. ИАХның саны гадәттә  хезмәт ресурсларынна</w:t>
      </w:r>
      <w:r>
        <w:rPr>
          <w:rFonts w:ascii="Times New Roman" w:hAnsi="Times New Roman" w:cs="Times New Roman"/>
          <w:i/>
          <w:sz w:val="28"/>
          <w:szCs w:val="28"/>
          <w:lang w:val="tt-RU"/>
        </w:rPr>
        <w:t>н</w:t>
      </w:r>
      <w:r w:rsidRPr="001615CF">
        <w:rPr>
          <w:rFonts w:ascii="Times New Roman" w:hAnsi="Times New Roman" w:cs="Times New Roman"/>
          <w:i/>
          <w:sz w:val="28"/>
          <w:szCs w:val="28"/>
          <w:lang w:val="tt-RU"/>
        </w:rPr>
        <w:t xml:space="preserve"> </w:t>
      </w:r>
      <w:r>
        <w:rPr>
          <w:rFonts w:ascii="Times New Roman" w:hAnsi="Times New Roman" w:cs="Times New Roman"/>
          <w:i/>
          <w:sz w:val="28"/>
          <w:szCs w:val="28"/>
          <w:lang w:val="tt-RU"/>
        </w:rPr>
        <w:t>кимрәк була, чөнки бары</w:t>
      </w:r>
      <w:r w:rsidRPr="001615CF">
        <w:rPr>
          <w:rFonts w:ascii="Times New Roman" w:hAnsi="Times New Roman" w:cs="Times New Roman"/>
          <w:i/>
          <w:sz w:val="28"/>
          <w:szCs w:val="28"/>
          <w:lang w:val="tt-RU"/>
        </w:rPr>
        <w:t>с</w:t>
      </w:r>
      <w:r>
        <w:rPr>
          <w:rFonts w:ascii="Times New Roman" w:hAnsi="Times New Roman" w:cs="Times New Roman"/>
          <w:i/>
          <w:sz w:val="28"/>
          <w:szCs w:val="28"/>
          <w:lang w:val="tt-RU"/>
        </w:rPr>
        <w:t>ы да эшли алмый</w:t>
      </w:r>
      <w:r w:rsidRPr="001615CF">
        <w:rPr>
          <w:rFonts w:ascii="Times New Roman" w:hAnsi="Times New Roman" w:cs="Times New Roman"/>
          <w:i/>
          <w:sz w:val="28"/>
          <w:szCs w:val="28"/>
          <w:lang w:val="tt-RU"/>
        </w:rPr>
        <w:t xml:space="preserve"> яки эшләргә теләми</w:t>
      </w:r>
      <w:r>
        <w:rPr>
          <w:rFonts w:ascii="Times New Roman" w:hAnsi="Times New Roman" w:cs="Times New Roman"/>
          <w:i/>
          <w:sz w:val="28"/>
          <w:szCs w:val="28"/>
          <w:lang w:val="tt-RU"/>
        </w:rPr>
        <w:t>. ИАХ белән хезмә</w:t>
      </w:r>
      <w:r w:rsidRPr="001615CF">
        <w:rPr>
          <w:rFonts w:ascii="Times New Roman" w:hAnsi="Times New Roman" w:cs="Times New Roman"/>
          <w:i/>
          <w:sz w:val="28"/>
          <w:szCs w:val="28"/>
          <w:lang w:val="tt-RU"/>
        </w:rPr>
        <w:t>т</w:t>
      </w:r>
      <w:r>
        <w:rPr>
          <w:rFonts w:ascii="Times New Roman" w:hAnsi="Times New Roman" w:cs="Times New Roman"/>
          <w:i/>
          <w:sz w:val="28"/>
          <w:szCs w:val="28"/>
          <w:lang w:val="tt-RU"/>
        </w:rPr>
        <w:t xml:space="preserve"> </w:t>
      </w:r>
      <w:r w:rsidRPr="001615CF">
        <w:rPr>
          <w:rFonts w:ascii="Times New Roman" w:hAnsi="Times New Roman" w:cs="Times New Roman"/>
          <w:i/>
          <w:sz w:val="28"/>
          <w:szCs w:val="28"/>
          <w:lang w:val="tt-RU"/>
        </w:rPr>
        <w:t>ресур</w:t>
      </w:r>
      <w:r>
        <w:rPr>
          <w:rFonts w:ascii="Times New Roman" w:hAnsi="Times New Roman" w:cs="Times New Roman"/>
          <w:i/>
          <w:sz w:val="28"/>
          <w:szCs w:val="28"/>
          <w:lang w:val="tt-RU"/>
        </w:rPr>
        <w:t>слары арасындагы аерма  көндез</w:t>
      </w:r>
      <w:r w:rsidRPr="001615CF">
        <w:rPr>
          <w:rFonts w:ascii="Times New Roman" w:hAnsi="Times New Roman" w:cs="Times New Roman"/>
          <w:i/>
          <w:sz w:val="28"/>
          <w:szCs w:val="28"/>
          <w:lang w:val="tt-RU"/>
        </w:rPr>
        <w:t>ге бүл</w:t>
      </w:r>
      <w:r>
        <w:rPr>
          <w:rFonts w:ascii="Times New Roman" w:hAnsi="Times New Roman" w:cs="Times New Roman"/>
          <w:i/>
          <w:sz w:val="28"/>
          <w:szCs w:val="28"/>
          <w:lang w:val="tt-RU"/>
        </w:rPr>
        <w:t>е</w:t>
      </w:r>
      <w:r w:rsidRPr="001615CF">
        <w:rPr>
          <w:rFonts w:ascii="Times New Roman" w:hAnsi="Times New Roman" w:cs="Times New Roman"/>
          <w:i/>
          <w:sz w:val="28"/>
          <w:szCs w:val="28"/>
          <w:lang w:val="tt-RU"/>
        </w:rPr>
        <w:t>ктә укучылар, бала белән өйдә утыручылар, хуҗабикәләр (хатын-кызлар), хәрби кораллы көчләрдә</w:t>
      </w:r>
      <w:r>
        <w:rPr>
          <w:rFonts w:ascii="Times New Roman" w:hAnsi="Times New Roman" w:cs="Times New Roman"/>
          <w:i/>
          <w:sz w:val="28"/>
          <w:szCs w:val="28"/>
          <w:lang w:val="tt-RU"/>
        </w:rPr>
        <w:t xml:space="preserve"> хезмәт итүчеләр һ.б. аркасында килеп чыга</w:t>
      </w:r>
      <w:r w:rsidRPr="001615CF">
        <w:rPr>
          <w:rFonts w:ascii="Times New Roman" w:hAnsi="Times New Roman" w:cs="Times New Roman"/>
          <w:i/>
          <w:sz w:val="28"/>
          <w:szCs w:val="28"/>
          <w:lang w:val="tt-RU"/>
        </w:rPr>
        <w:t xml:space="preserve">.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XXI </w:t>
      </w:r>
      <w:r>
        <w:rPr>
          <w:rFonts w:ascii="Times New Roman" w:hAnsi="Times New Roman" w:cs="Times New Roman"/>
          <w:sz w:val="28"/>
          <w:szCs w:val="28"/>
          <w:lang w:val="tt-RU"/>
        </w:rPr>
        <w:t xml:space="preserve"> гасыр башына  дөньядагы хезмә</w:t>
      </w:r>
      <w:r w:rsidRPr="00B8554E">
        <w:rPr>
          <w:rFonts w:ascii="Times New Roman" w:hAnsi="Times New Roman" w:cs="Times New Roman"/>
          <w:sz w:val="28"/>
          <w:szCs w:val="28"/>
          <w:lang w:val="tt-RU"/>
        </w:rPr>
        <w:t>т</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ресурслары саны 3 млрд. 785 млн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xml:space="preserve"> кешене, ягъни Җирдәге  халыкның 61%ын тәшкил итте. ИАХның саны 50% тәшк</w:t>
      </w:r>
      <w:r>
        <w:rPr>
          <w:rFonts w:ascii="Times New Roman" w:hAnsi="Times New Roman" w:cs="Times New Roman"/>
          <w:sz w:val="28"/>
          <w:szCs w:val="28"/>
          <w:lang w:val="tt-RU"/>
        </w:rPr>
        <w:t>ил итеп, 3 млрд. кына булды. Хатын-к</w:t>
      </w:r>
      <w:r w:rsidRPr="00B8554E">
        <w:rPr>
          <w:rFonts w:ascii="Times New Roman" w:hAnsi="Times New Roman" w:cs="Times New Roman"/>
          <w:sz w:val="28"/>
          <w:szCs w:val="28"/>
          <w:lang w:val="tt-RU"/>
        </w:rPr>
        <w:t>ызлар</w:t>
      </w:r>
      <w:r>
        <w:rPr>
          <w:rFonts w:ascii="Times New Roman" w:hAnsi="Times New Roman" w:cs="Times New Roman"/>
          <w:sz w:val="28"/>
          <w:szCs w:val="28"/>
          <w:lang w:val="tt-RU"/>
        </w:rPr>
        <w:t>ның өлеше исә 40% кына исәпләнә</w:t>
      </w:r>
      <w:r w:rsidRPr="00B8554E">
        <w:rPr>
          <w:rFonts w:ascii="Times New Roman" w:hAnsi="Times New Roman" w:cs="Times New Roman"/>
          <w:sz w:val="28"/>
          <w:szCs w:val="28"/>
          <w:lang w:val="tt-RU"/>
        </w:rPr>
        <w:t>. Тулыс</w:t>
      </w:r>
      <w:r>
        <w:rPr>
          <w:rFonts w:ascii="Times New Roman" w:hAnsi="Times New Roman" w:cs="Times New Roman"/>
          <w:sz w:val="28"/>
          <w:szCs w:val="28"/>
          <w:lang w:val="tt-RU"/>
        </w:rPr>
        <w:t>ы</w:t>
      </w:r>
      <w:r w:rsidRPr="00B8554E">
        <w:rPr>
          <w:rFonts w:ascii="Times New Roman" w:hAnsi="Times New Roman" w:cs="Times New Roman"/>
          <w:sz w:val="28"/>
          <w:szCs w:val="28"/>
          <w:lang w:val="tt-RU"/>
        </w:rPr>
        <w:t>нча яисә өлешчә эшсез булган кешел</w:t>
      </w:r>
      <w:r>
        <w:rPr>
          <w:rFonts w:ascii="Times New Roman" w:hAnsi="Times New Roman" w:cs="Times New Roman"/>
          <w:sz w:val="28"/>
          <w:szCs w:val="28"/>
          <w:lang w:val="tt-RU"/>
        </w:rPr>
        <w:t>әрне</w:t>
      </w:r>
      <w:r w:rsidRPr="00B8554E">
        <w:rPr>
          <w:rFonts w:ascii="Times New Roman" w:hAnsi="Times New Roman" w:cs="Times New Roman"/>
          <w:sz w:val="28"/>
          <w:szCs w:val="28"/>
          <w:lang w:val="tt-RU"/>
        </w:rPr>
        <w:t>ң</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саны 3</w:t>
      </w:r>
      <w:r>
        <w:rPr>
          <w:rFonts w:ascii="Times New Roman" w:hAnsi="Times New Roman" w:cs="Times New Roman"/>
          <w:sz w:val="28"/>
          <w:szCs w:val="28"/>
          <w:lang w:val="tt-RU"/>
        </w:rPr>
        <w:t xml:space="preserve">00дән 500 млн.гача җитә. </w:t>
      </w:r>
      <w:r w:rsidRPr="00B8554E">
        <w:rPr>
          <w:rFonts w:ascii="Times New Roman" w:hAnsi="Times New Roman" w:cs="Times New Roman"/>
          <w:sz w:val="28"/>
          <w:szCs w:val="28"/>
          <w:lang w:val="tt-RU"/>
        </w:rPr>
        <w:t xml:space="preserve">  ИСХ</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күрсәткечләре буенча дөньяда Кытай алдынгылыкны тота (740 млн кеше), аннан Һиндстан (410 млн.), АКШ (160 млн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Индонезия белән Бразилия (90шар млн.) һәм Россия (80 млн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xml:space="preserve">) килә. </w:t>
      </w:r>
    </w:p>
    <w:p w:rsidR="00644AB0" w:rsidRPr="00B8554E"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Икътсади алга кит</w:t>
      </w:r>
      <w:r w:rsidRPr="00B8554E">
        <w:rPr>
          <w:rFonts w:ascii="Times New Roman" w:hAnsi="Times New Roman" w:cs="Times New Roman"/>
          <w:sz w:val="28"/>
          <w:szCs w:val="28"/>
          <w:lang w:val="tt-RU"/>
        </w:rPr>
        <w:t>кән илл</w:t>
      </w:r>
      <w:r>
        <w:rPr>
          <w:rFonts w:ascii="Times New Roman" w:hAnsi="Times New Roman" w:cs="Times New Roman"/>
          <w:sz w:val="28"/>
          <w:szCs w:val="28"/>
          <w:lang w:val="tt-RU"/>
        </w:rPr>
        <w:t>әрне</w:t>
      </w:r>
      <w:r w:rsidRPr="00B8554E">
        <w:rPr>
          <w:rFonts w:ascii="Times New Roman" w:hAnsi="Times New Roman" w:cs="Times New Roman"/>
          <w:sz w:val="28"/>
          <w:szCs w:val="28"/>
          <w:lang w:val="tt-RU"/>
        </w:rPr>
        <w:t>ң</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күпчелегендә  һәм икът</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 xml:space="preserve">сади күчеш илләрендә  ИАХ өлеше  илдәге барлык халыкның санына карата 50-55% тирәсендә тибрәлә.  Үсеп килүче илләрдә бу сан сизелерлек дәрәҗәдә түбән (33 нче табл.).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b/>
          <w:sz w:val="28"/>
          <w:szCs w:val="28"/>
          <w:lang w:val="tt-RU"/>
        </w:rPr>
      </w:pPr>
      <w:r w:rsidRPr="00B8554E">
        <w:rPr>
          <w:rFonts w:ascii="Times New Roman" w:hAnsi="Times New Roman" w:cs="Times New Roman"/>
          <w:sz w:val="28"/>
          <w:szCs w:val="28"/>
          <w:lang w:val="tt-RU"/>
        </w:rPr>
        <w:t xml:space="preserve">33 нче таблица. </w:t>
      </w:r>
      <w:r w:rsidRPr="00B8554E">
        <w:rPr>
          <w:rFonts w:ascii="Times New Roman" w:hAnsi="Times New Roman" w:cs="Times New Roman"/>
          <w:b/>
          <w:sz w:val="28"/>
          <w:szCs w:val="28"/>
          <w:lang w:val="tt-RU"/>
        </w:rPr>
        <w:t>Ил халкына карата икътисади актив халыкның өлеше (XXI гасыр башы).</w:t>
      </w:r>
    </w:p>
    <w:tbl>
      <w:tblPr>
        <w:tblW w:w="0" w:type="auto"/>
        <w:tblLook w:val="04A0" w:firstRow="1" w:lastRow="0" w:firstColumn="1" w:lastColumn="0" w:noHBand="0" w:noVBand="1"/>
      </w:tblPr>
      <w:tblGrid>
        <w:gridCol w:w="675"/>
        <w:gridCol w:w="4110"/>
        <w:gridCol w:w="2393"/>
        <w:gridCol w:w="2393"/>
      </w:tblGrid>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п/п</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Ил </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Төбәк </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Икътисади актив халыкның өлеше,%</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Алжир</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Африка </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15</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Согуд Гарәбстаны</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Азия </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БГӘ</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Эфиопия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Пакистан</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22</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Мисыр</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Африка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24</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Һиндстан</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8</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Төркия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Израиль</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Азия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Италия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Европа </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40</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Польша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43</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12</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Белоруссия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45</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13</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Украина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48</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14</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Бразилия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Латин Америкасы</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50</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15</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Германия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52</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16</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Финляндия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52</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17</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Бөекбритания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53</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18</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Швеция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54</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19</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Россия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Европа, Азия</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55</w:t>
            </w:r>
          </w:p>
        </w:tc>
      </w:tr>
      <w:tr w:rsidR="00644AB0" w:rsidRPr="00B8554E" w:rsidTr="00644AB0">
        <w:tc>
          <w:tcPr>
            <w:tcW w:w="67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w:t>
            </w:r>
          </w:p>
        </w:tc>
        <w:tc>
          <w:tcPr>
            <w:tcW w:w="4110"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АКШ</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Төньяк Америка</w:t>
            </w:r>
          </w:p>
        </w:tc>
        <w:tc>
          <w:tcPr>
            <w:tcW w:w="2393"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55</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Үс</w:t>
      </w:r>
      <w:r w:rsidRPr="00B8554E">
        <w:rPr>
          <w:rFonts w:ascii="Times New Roman" w:hAnsi="Times New Roman" w:cs="Times New Roman"/>
          <w:sz w:val="28"/>
          <w:szCs w:val="28"/>
          <w:lang w:val="tt-RU"/>
        </w:rPr>
        <w:t>еп к</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лүче ил халкына эш табу өчен квалификация түбән булу, еш к</w:t>
      </w:r>
      <w:r>
        <w:rPr>
          <w:rFonts w:ascii="Times New Roman" w:hAnsi="Times New Roman" w:cs="Times New Roman"/>
          <w:sz w:val="28"/>
          <w:szCs w:val="28"/>
          <w:lang w:val="tt-RU"/>
        </w:rPr>
        <w:t>ы</w:t>
      </w:r>
      <w:r w:rsidRPr="00B8554E">
        <w:rPr>
          <w:rFonts w:ascii="Times New Roman" w:hAnsi="Times New Roman" w:cs="Times New Roman"/>
          <w:sz w:val="28"/>
          <w:szCs w:val="28"/>
          <w:lang w:val="tt-RU"/>
        </w:rPr>
        <w:t>на белемсезлек комачаулый. Дөньяд</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гы белемсез халыкның саны барлык халыкка карата 15 % тәшкил итә. Бу исә 900 млн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xml:space="preserve">нан артык кеше дигән сүз. Шуларның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90%</w:t>
      </w:r>
      <w:r>
        <w:rPr>
          <w:rFonts w:ascii="Times New Roman" w:hAnsi="Times New Roman" w:cs="Times New Roman"/>
          <w:sz w:val="28"/>
          <w:szCs w:val="28"/>
          <w:lang w:val="tt-RU"/>
        </w:rPr>
        <w:t>тан артыграгы  үсеп килүче иллә</w:t>
      </w:r>
      <w:r w:rsidRPr="00B8554E">
        <w:rPr>
          <w:rFonts w:ascii="Times New Roman" w:hAnsi="Times New Roman" w:cs="Times New Roman"/>
          <w:sz w:val="28"/>
          <w:szCs w:val="28"/>
          <w:lang w:val="tt-RU"/>
        </w:rPr>
        <w:t>рд</w:t>
      </w:r>
      <w:r>
        <w:rPr>
          <w:rFonts w:ascii="Times New Roman" w:hAnsi="Times New Roman" w:cs="Times New Roman"/>
          <w:sz w:val="28"/>
          <w:szCs w:val="28"/>
          <w:lang w:val="tt-RU"/>
        </w:rPr>
        <w:t xml:space="preserve">ә </w:t>
      </w:r>
      <w:r w:rsidRPr="00B8554E">
        <w:rPr>
          <w:rFonts w:ascii="Times New Roman" w:hAnsi="Times New Roman" w:cs="Times New Roman"/>
          <w:sz w:val="28"/>
          <w:szCs w:val="28"/>
          <w:lang w:val="tt-RU"/>
        </w:rPr>
        <w:t xml:space="preserve">яши.  Белемсез халыкның өлеше аеруча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Көньяк </w:t>
      </w:r>
      <w:r>
        <w:rPr>
          <w:rFonts w:ascii="Times New Roman" w:hAnsi="Times New Roman" w:cs="Times New Roman"/>
          <w:sz w:val="28"/>
          <w:szCs w:val="28"/>
          <w:lang w:val="tt-RU"/>
        </w:rPr>
        <w:t xml:space="preserve"> А</w:t>
      </w:r>
      <w:r w:rsidRPr="00B8554E">
        <w:rPr>
          <w:rFonts w:ascii="Times New Roman" w:hAnsi="Times New Roman" w:cs="Times New Roman"/>
          <w:sz w:val="28"/>
          <w:szCs w:val="28"/>
          <w:lang w:val="tt-RU"/>
        </w:rPr>
        <w:t>зия белән Тропик Африкада югары (40</w:t>
      </w:r>
      <w:r>
        <w:rPr>
          <w:rFonts w:ascii="Times New Roman" w:hAnsi="Times New Roman" w:cs="Times New Roman"/>
          <w:sz w:val="28"/>
          <w:szCs w:val="28"/>
          <w:lang w:val="tt-RU"/>
        </w:rPr>
        <w:t>−</w:t>
      </w:r>
      <w:r w:rsidRPr="00B8554E">
        <w:rPr>
          <w:rFonts w:ascii="Times New Roman" w:hAnsi="Times New Roman" w:cs="Times New Roman"/>
          <w:sz w:val="28"/>
          <w:szCs w:val="28"/>
          <w:lang w:val="tt-RU"/>
        </w:rPr>
        <w:t>45%).  Болар арасында Нигер (78%), Сомали (76%), Буркина-Фас</w:t>
      </w:r>
      <w:r>
        <w:rPr>
          <w:rFonts w:ascii="Times New Roman" w:hAnsi="Times New Roman" w:cs="Times New Roman"/>
          <w:sz w:val="28"/>
          <w:szCs w:val="28"/>
          <w:lang w:val="tt-RU"/>
        </w:rPr>
        <w:t>о (70%), Непал (65%), Сенегал, Г</w:t>
      </w:r>
      <w:r w:rsidRPr="00B8554E">
        <w:rPr>
          <w:rFonts w:ascii="Times New Roman" w:hAnsi="Times New Roman" w:cs="Times New Roman"/>
          <w:sz w:val="28"/>
          <w:szCs w:val="28"/>
          <w:lang w:val="tt-RU"/>
        </w:rPr>
        <w:t xml:space="preserve">амбия,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Гвинея-Бисау һәм Сьерра-Леоне (63%), Бения (62%), Эфиопия (51%), Бангладеш, Мавритания һәм Мали (60</w:t>
      </w:r>
      <w:r>
        <w:rPr>
          <w:rFonts w:ascii="Times New Roman" w:hAnsi="Times New Roman" w:cs="Times New Roman"/>
          <w:sz w:val="28"/>
          <w:szCs w:val="28"/>
          <w:lang w:val="tt-RU"/>
        </w:rPr>
        <w:t>%) аерылып тора.  Белемсез халыкны</w:t>
      </w:r>
      <w:r w:rsidRPr="00B8554E">
        <w:rPr>
          <w:rFonts w:ascii="Times New Roman" w:hAnsi="Times New Roman" w:cs="Times New Roman"/>
          <w:sz w:val="28"/>
          <w:szCs w:val="28"/>
          <w:lang w:val="tt-RU"/>
        </w:rPr>
        <w:t>ң</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саны ягынна</w:t>
      </w:r>
      <w:r>
        <w:rPr>
          <w:rFonts w:ascii="Times New Roman" w:hAnsi="Times New Roman" w:cs="Times New Roman"/>
          <w:sz w:val="28"/>
          <w:szCs w:val="28"/>
          <w:lang w:val="tt-RU"/>
        </w:rPr>
        <w:t>н</w:t>
      </w:r>
      <w:r w:rsidRPr="00B8554E">
        <w:rPr>
          <w:rFonts w:ascii="Times New Roman" w:hAnsi="Times New Roman" w:cs="Times New Roman"/>
          <w:sz w:val="28"/>
          <w:szCs w:val="28"/>
          <w:lang w:val="tt-RU"/>
        </w:rPr>
        <w:t xml:space="preserve"> Һиндстан беренче урында тора. Анда 350 млн</w:t>
      </w:r>
      <w:r>
        <w:rPr>
          <w:rFonts w:ascii="Times New Roman" w:hAnsi="Times New Roman" w:cs="Times New Roman"/>
          <w:sz w:val="28"/>
          <w:szCs w:val="28"/>
          <w:lang w:val="tt-RU"/>
        </w:rPr>
        <w:t>.</w:t>
      </w:r>
      <w:r w:rsidRPr="00B8554E">
        <w:rPr>
          <w:rFonts w:ascii="Times New Roman" w:hAnsi="Times New Roman" w:cs="Times New Roman"/>
          <w:sz w:val="28"/>
          <w:szCs w:val="28"/>
          <w:lang w:val="tt-RU"/>
        </w:rPr>
        <w:t xml:space="preserve"> кеше (халыкның ⅓ өлеше) белемсез.  Шулай итеп, дөньядагы  белемсез һәр өч кешенең берсе һиндстанлы булып чыга.  Шул ук вакытта белемсезләрнең ⅔ өлеше</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хатын-кызлар.  Дөньядагы күпчелек илләрдә, бигрәк тә мөселман илл</w:t>
      </w:r>
      <w:r>
        <w:rPr>
          <w:rFonts w:ascii="Times New Roman" w:hAnsi="Times New Roman" w:cs="Times New Roman"/>
          <w:sz w:val="28"/>
          <w:szCs w:val="28"/>
          <w:lang w:val="tt-RU"/>
        </w:rPr>
        <w:t>әрендә</w:t>
      </w:r>
      <w:r w:rsidRPr="00B8554E">
        <w:rPr>
          <w:rFonts w:ascii="Times New Roman" w:hAnsi="Times New Roman" w:cs="Times New Roman"/>
          <w:sz w:val="28"/>
          <w:szCs w:val="28"/>
          <w:lang w:val="tt-RU"/>
        </w:rPr>
        <w:t>, хатын-кызларга иҗтимагый</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җитештерүдә катнашырга рөхсәт ителми. Шуңа да үсеп килүче илләрнең ИАХтагы  хатын-кызлар өлеше ирләргә караганда түбәнрәк, икътисади алга киткән һәм </w:t>
      </w:r>
      <w:r>
        <w:rPr>
          <w:rFonts w:ascii="Times New Roman" w:hAnsi="Times New Roman" w:cs="Times New Roman"/>
          <w:sz w:val="28"/>
          <w:szCs w:val="28"/>
          <w:lang w:val="tt-RU"/>
        </w:rPr>
        <w:t>икътисади күчеш илләрендә, кирес</w:t>
      </w:r>
      <w:r w:rsidRPr="00B8554E">
        <w:rPr>
          <w:rFonts w:ascii="Times New Roman" w:hAnsi="Times New Roman" w:cs="Times New Roman"/>
          <w:sz w:val="28"/>
          <w:szCs w:val="28"/>
          <w:lang w:val="tt-RU"/>
        </w:rPr>
        <w:t xml:space="preserve">енчә, югарырак.  ИАХ хатын-кызлар өлешенең иң түбән күрсәткече  Фарсы култыгындагы  </w:t>
      </w:r>
      <w:r>
        <w:rPr>
          <w:rFonts w:ascii="Times New Roman" w:hAnsi="Times New Roman" w:cs="Times New Roman"/>
          <w:sz w:val="28"/>
          <w:szCs w:val="28"/>
          <w:lang w:val="tt-RU"/>
        </w:rPr>
        <w:t>нефть эшкәртүче илләргә туры ки</w:t>
      </w:r>
      <w:r w:rsidRPr="00B8554E">
        <w:rPr>
          <w:rFonts w:ascii="Times New Roman" w:hAnsi="Times New Roman" w:cs="Times New Roman"/>
          <w:sz w:val="28"/>
          <w:szCs w:val="28"/>
          <w:lang w:val="tt-RU"/>
        </w:rPr>
        <w:t>лә</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кагыйдә буларак,  әлеге сан аларда </w:t>
      </w:r>
      <w:r w:rsidRPr="00B8554E">
        <w:rPr>
          <w:rFonts w:ascii="Times New Roman" w:hAnsi="Times New Roman" w:cs="Times New Roman"/>
          <w:sz w:val="28"/>
          <w:szCs w:val="28"/>
          <w:lang w:val="tt-RU"/>
        </w:rPr>
        <w:t xml:space="preserve"> 20%тан да югары түгел.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r>
      <w:r w:rsidRPr="00B8554E">
        <w:rPr>
          <w:rFonts w:ascii="Times New Roman" w:hAnsi="Times New Roman" w:cs="Times New Roman"/>
          <w:b/>
          <w:i/>
          <w:sz w:val="28"/>
          <w:szCs w:val="28"/>
          <w:lang w:val="tt-RU"/>
        </w:rPr>
        <w:t>Халыкның  дини составы</w:t>
      </w:r>
      <w:r w:rsidRPr="00B8554E">
        <w:rPr>
          <w:rFonts w:ascii="Times New Roman" w:hAnsi="Times New Roman" w:cs="Times New Roman"/>
          <w:sz w:val="28"/>
          <w:szCs w:val="28"/>
          <w:lang w:val="tt-RU"/>
        </w:rPr>
        <w:t xml:space="preserve"> зур әһәмияткә ия.  Латин теленннән тәрҗемә иткәндә дин сүзе  “элемтә”, “кабат мөрәҗәгать итү” дигәнне аңлата.  Диннең төп функциясе</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кеше белән Аллаһ Тәгалә арасында багланыш урнаштыру. Чиркәү  тормышның төрле өлкәләренә йогынты ясый торган катлаулы социаль институт булып тора. Чиркәү хакимияте җәмгыятьнең дини тормышында һәм гаиләдә үзен нык сиздерә. Әмма ул матди мәдәниятнең, икътисадның һәм сәяс</w:t>
      </w:r>
      <w:r>
        <w:rPr>
          <w:rFonts w:ascii="Times New Roman" w:hAnsi="Times New Roman" w:cs="Times New Roman"/>
          <w:sz w:val="28"/>
          <w:szCs w:val="28"/>
          <w:lang w:val="tt-RU"/>
        </w:rPr>
        <w:t>әтнең күп кенә карашларын</w:t>
      </w:r>
      <w:r w:rsidRPr="00B8554E">
        <w:rPr>
          <w:rFonts w:ascii="Times New Roman" w:hAnsi="Times New Roman" w:cs="Times New Roman"/>
          <w:sz w:val="28"/>
          <w:szCs w:val="28"/>
          <w:lang w:val="tt-RU"/>
        </w:rPr>
        <w:t xml:space="preserve">а да тәэсир итә. ХХ гасыр ахыры </w:t>
      </w:r>
      <w:r>
        <w:rPr>
          <w:rFonts w:ascii="Times New Roman" w:hAnsi="Times New Roman" w:cs="Times New Roman"/>
          <w:sz w:val="28"/>
          <w:szCs w:val="28"/>
          <w:lang w:val="tt-RU"/>
        </w:rPr>
        <w:t xml:space="preserve"> иҗтимагый тормышка дини экстри</w:t>
      </w:r>
      <w:r w:rsidRPr="00B8554E">
        <w:rPr>
          <w:rFonts w:ascii="Times New Roman" w:hAnsi="Times New Roman" w:cs="Times New Roman"/>
          <w:sz w:val="28"/>
          <w:szCs w:val="28"/>
          <w:lang w:val="tt-RU"/>
        </w:rPr>
        <w:t>м</w:t>
      </w:r>
      <w:r>
        <w:rPr>
          <w:rFonts w:ascii="Times New Roman" w:hAnsi="Times New Roman" w:cs="Times New Roman"/>
          <w:sz w:val="28"/>
          <w:szCs w:val="28"/>
          <w:lang w:val="tt-RU"/>
        </w:rPr>
        <w:t>изм</w:t>
      </w:r>
      <w:r w:rsidRPr="00B8554E">
        <w:rPr>
          <w:rFonts w:ascii="Times New Roman" w:hAnsi="Times New Roman" w:cs="Times New Roman"/>
          <w:sz w:val="28"/>
          <w:szCs w:val="28"/>
          <w:lang w:val="tt-RU"/>
        </w:rPr>
        <w:t>ның  һәм фанатизмның  ә</w:t>
      </w:r>
      <w:r>
        <w:rPr>
          <w:rFonts w:ascii="Times New Roman" w:hAnsi="Times New Roman" w:cs="Times New Roman"/>
          <w:sz w:val="28"/>
          <w:szCs w:val="28"/>
          <w:lang w:val="tt-RU"/>
        </w:rPr>
        <w:t>й</w:t>
      </w:r>
      <w:r w:rsidRPr="00B8554E">
        <w:rPr>
          <w:rFonts w:ascii="Times New Roman" w:hAnsi="Times New Roman" w:cs="Times New Roman"/>
          <w:sz w:val="28"/>
          <w:szCs w:val="28"/>
          <w:lang w:val="tt-RU"/>
        </w:rPr>
        <w:t>ләнеп ка</w:t>
      </w:r>
      <w:r>
        <w:rPr>
          <w:rFonts w:ascii="Times New Roman" w:hAnsi="Times New Roman" w:cs="Times New Roman"/>
          <w:sz w:val="28"/>
          <w:szCs w:val="28"/>
          <w:lang w:val="tt-RU"/>
        </w:rPr>
        <w:t>й</w:t>
      </w:r>
      <w:r w:rsidRPr="00B8554E">
        <w:rPr>
          <w:rFonts w:ascii="Times New Roman" w:hAnsi="Times New Roman" w:cs="Times New Roman"/>
          <w:sz w:val="28"/>
          <w:szCs w:val="28"/>
          <w:lang w:val="tt-RU"/>
        </w:rPr>
        <w:t xml:space="preserve">ту </w:t>
      </w:r>
      <w:r>
        <w:rPr>
          <w:rFonts w:ascii="Times New Roman" w:hAnsi="Times New Roman" w:cs="Times New Roman"/>
          <w:sz w:val="28"/>
          <w:szCs w:val="28"/>
          <w:lang w:val="tt-RU"/>
        </w:rPr>
        <w:t xml:space="preserve">чоры </w:t>
      </w:r>
      <w:r w:rsidRPr="00B8554E">
        <w:rPr>
          <w:rFonts w:ascii="Times New Roman" w:hAnsi="Times New Roman" w:cs="Times New Roman"/>
          <w:sz w:val="28"/>
          <w:szCs w:val="28"/>
          <w:lang w:val="tt-RU"/>
        </w:rPr>
        <w:t xml:space="preserve"> булды.  Бөтен дөнья буенча дини яссылыкта бәхәсләр туа.  Ольстер (Төньяк Ирландия), Косово,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Босния һәм Герцеговина,</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Кәшемир, Чечен Республикасы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Ичкерия</w:t>
      </w:r>
      <w:r>
        <w:rPr>
          <w:rFonts w:ascii="Times New Roman" w:hAnsi="Times New Roman" w:cs="Times New Roman"/>
          <w:sz w:val="28"/>
          <w:szCs w:val="28"/>
          <w:lang w:val="tt-RU"/>
        </w:rPr>
        <w:t>не</w:t>
      </w:r>
      <w:r w:rsidRPr="00B8554E">
        <w:rPr>
          <w:rFonts w:ascii="Times New Roman" w:hAnsi="Times New Roman" w:cs="Times New Roman"/>
          <w:sz w:val="28"/>
          <w:szCs w:val="28"/>
          <w:lang w:val="tt-RU"/>
        </w:rPr>
        <w:t xml:space="preserve"> мисал</w:t>
      </w:r>
      <w:r>
        <w:rPr>
          <w:rFonts w:ascii="Times New Roman" w:hAnsi="Times New Roman" w:cs="Times New Roman"/>
          <w:sz w:val="28"/>
          <w:szCs w:val="28"/>
          <w:lang w:val="tt-RU"/>
        </w:rPr>
        <w:t xml:space="preserve"> итеп күрсәтергә мөмкин. </w:t>
      </w:r>
      <w:r w:rsidRPr="00B8554E">
        <w:rPr>
          <w:rFonts w:ascii="Times New Roman" w:hAnsi="Times New Roman" w:cs="Times New Roman"/>
          <w:sz w:val="28"/>
          <w:szCs w:val="28"/>
          <w:lang w:val="tt-RU"/>
        </w:rPr>
        <w:t xml:space="preserve"> Дини юнәлешләрнең  төрле </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булуы</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нәтиҗ</w:t>
      </w:r>
      <w:r>
        <w:rPr>
          <w:rFonts w:ascii="Times New Roman" w:hAnsi="Times New Roman" w:cs="Times New Roman"/>
          <w:sz w:val="28"/>
          <w:szCs w:val="28"/>
          <w:lang w:val="tt-RU"/>
        </w:rPr>
        <w:t>ә</w:t>
      </w:r>
      <w:r w:rsidRPr="00B8554E">
        <w:rPr>
          <w:rFonts w:ascii="Times New Roman" w:hAnsi="Times New Roman" w:cs="Times New Roman"/>
          <w:sz w:val="28"/>
          <w:szCs w:val="28"/>
          <w:lang w:val="tt-RU"/>
        </w:rPr>
        <w:t xml:space="preserve">сендә аларны төркемләү мәсьәләсе барлыкка килә. ХХ гасыр урталарына  </w:t>
      </w:r>
      <w:r>
        <w:rPr>
          <w:rFonts w:ascii="Times New Roman" w:hAnsi="Times New Roman" w:cs="Times New Roman"/>
          <w:sz w:val="28"/>
          <w:szCs w:val="28"/>
          <w:lang w:val="tt-RU"/>
        </w:rPr>
        <w:t xml:space="preserve">өчесен −  </w:t>
      </w:r>
      <w:r w:rsidRPr="00B8554E">
        <w:rPr>
          <w:rFonts w:ascii="Times New Roman" w:hAnsi="Times New Roman" w:cs="Times New Roman"/>
          <w:sz w:val="28"/>
          <w:szCs w:val="28"/>
          <w:lang w:val="tt-RU"/>
        </w:rPr>
        <w:t xml:space="preserve"> </w:t>
      </w:r>
      <w:r>
        <w:rPr>
          <w:rFonts w:ascii="Times New Roman" w:hAnsi="Times New Roman" w:cs="Times New Roman"/>
          <w:sz w:val="28"/>
          <w:szCs w:val="28"/>
          <w:lang w:val="tt-RU"/>
        </w:rPr>
        <w:t>христиан, ислам һәм будда динен  төп диннәр</w:t>
      </w:r>
      <w:r w:rsidRPr="00B8554E">
        <w:rPr>
          <w:rFonts w:ascii="Times New Roman" w:hAnsi="Times New Roman" w:cs="Times New Roman"/>
          <w:sz w:val="28"/>
          <w:szCs w:val="28"/>
          <w:lang w:val="tt-RU"/>
        </w:rPr>
        <w:t xml:space="preserve"> дип атый башладылар.  Әлеге диннәрне тотучылар сан ягын</w:t>
      </w:r>
      <w:r>
        <w:rPr>
          <w:rFonts w:ascii="Times New Roman" w:hAnsi="Times New Roman" w:cs="Times New Roman"/>
          <w:sz w:val="28"/>
          <w:szCs w:val="28"/>
          <w:lang w:val="tt-RU"/>
        </w:rPr>
        <w:t>н</w:t>
      </w:r>
      <w:r w:rsidRPr="00B8554E">
        <w:rPr>
          <w:rFonts w:ascii="Times New Roman" w:hAnsi="Times New Roman" w:cs="Times New Roman"/>
          <w:sz w:val="28"/>
          <w:szCs w:val="28"/>
          <w:lang w:val="tt-RU"/>
        </w:rPr>
        <w:t>а</w:t>
      </w:r>
      <w:r>
        <w:rPr>
          <w:rFonts w:ascii="Times New Roman" w:hAnsi="Times New Roman" w:cs="Times New Roman"/>
          <w:sz w:val="28"/>
          <w:szCs w:val="28"/>
          <w:lang w:val="tt-RU"/>
        </w:rPr>
        <w:t>н</w:t>
      </w:r>
      <w:r w:rsidRPr="00B8554E">
        <w:rPr>
          <w:rFonts w:ascii="Times New Roman" w:hAnsi="Times New Roman" w:cs="Times New Roman"/>
          <w:sz w:val="28"/>
          <w:szCs w:val="28"/>
          <w:lang w:val="tt-RU"/>
        </w:rPr>
        <w:t xml:space="preserve"> да иң күп һәм алар дөнья буйл</w:t>
      </w:r>
      <w:r>
        <w:rPr>
          <w:rFonts w:ascii="Times New Roman" w:hAnsi="Times New Roman" w:cs="Times New Roman"/>
          <w:sz w:val="28"/>
          <w:szCs w:val="28"/>
          <w:lang w:val="tt-RU"/>
        </w:rPr>
        <w:t>ап таралган.  Башка диннәр  мил</w:t>
      </w:r>
      <w:r w:rsidRPr="00B8554E">
        <w:rPr>
          <w:rFonts w:ascii="Times New Roman" w:hAnsi="Times New Roman" w:cs="Times New Roman"/>
          <w:sz w:val="28"/>
          <w:szCs w:val="28"/>
          <w:lang w:val="tt-RU"/>
        </w:rPr>
        <w:t>л</w:t>
      </w:r>
      <w:r>
        <w:rPr>
          <w:rFonts w:ascii="Times New Roman" w:hAnsi="Times New Roman" w:cs="Times New Roman"/>
          <w:sz w:val="28"/>
          <w:szCs w:val="28"/>
          <w:lang w:val="tt-RU"/>
        </w:rPr>
        <w:t>и</w:t>
      </w:r>
      <w:r w:rsidRPr="00B8554E">
        <w:rPr>
          <w:rFonts w:ascii="Times New Roman" w:hAnsi="Times New Roman" w:cs="Times New Roman"/>
          <w:sz w:val="28"/>
          <w:szCs w:val="28"/>
          <w:lang w:val="tt-RU"/>
        </w:rPr>
        <w:t xml:space="preserve"> яисә төбәк</w:t>
      </w:r>
      <w:r>
        <w:rPr>
          <w:rFonts w:ascii="Times New Roman" w:hAnsi="Times New Roman" w:cs="Times New Roman"/>
          <w:sz w:val="28"/>
          <w:szCs w:val="28"/>
          <w:lang w:val="tt-RU"/>
        </w:rPr>
        <w:t>а</w:t>
      </w:r>
      <w:r w:rsidRPr="00B8554E">
        <w:rPr>
          <w:rFonts w:ascii="Times New Roman" w:hAnsi="Times New Roman" w:cs="Times New Roman"/>
          <w:sz w:val="28"/>
          <w:szCs w:val="28"/>
          <w:lang w:val="tt-RU"/>
        </w:rPr>
        <w:t>ра статус алганнар</w:t>
      </w:r>
      <w:r>
        <w:rPr>
          <w:rFonts w:ascii="Times New Roman" w:hAnsi="Times New Roman" w:cs="Times New Roman"/>
          <w:sz w:val="28"/>
          <w:szCs w:val="28"/>
          <w:lang w:val="tt-RU"/>
        </w:rPr>
        <w:t xml:space="preserve"> –</w:t>
      </w:r>
      <w:r w:rsidRPr="00B8554E">
        <w:rPr>
          <w:rFonts w:ascii="Times New Roman" w:hAnsi="Times New Roman" w:cs="Times New Roman"/>
          <w:sz w:val="28"/>
          <w:szCs w:val="28"/>
          <w:lang w:val="tt-RU"/>
        </w:rPr>
        <w:t xml:space="preserve"> индуизм</w:t>
      </w:r>
      <w:r>
        <w:rPr>
          <w:rFonts w:ascii="Times New Roman" w:hAnsi="Times New Roman" w:cs="Times New Roman"/>
          <w:sz w:val="28"/>
          <w:szCs w:val="28"/>
          <w:lang w:val="tt-RU"/>
        </w:rPr>
        <w:t xml:space="preserve"> (һинди)</w:t>
      </w:r>
      <w:r w:rsidRPr="00B8554E">
        <w:rPr>
          <w:rFonts w:ascii="Times New Roman" w:hAnsi="Times New Roman" w:cs="Times New Roman"/>
          <w:sz w:val="28"/>
          <w:szCs w:val="28"/>
          <w:lang w:val="tt-RU"/>
        </w:rPr>
        <w:t>, конфуций</w:t>
      </w:r>
      <w:r>
        <w:rPr>
          <w:rFonts w:ascii="Times New Roman" w:hAnsi="Times New Roman" w:cs="Times New Roman"/>
          <w:sz w:val="28"/>
          <w:szCs w:val="28"/>
          <w:lang w:val="tt-RU"/>
        </w:rPr>
        <w:t>чылык</w:t>
      </w:r>
      <w:r w:rsidRPr="00B8554E">
        <w:rPr>
          <w:rFonts w:ascii="Times New Roman" w:hAnsi="Times New Roman" w:cs="Times New Roman"/>
          <w:sz w:val="28"/>
          <w:szCs w:val="28"/>
          <w:lang w:val="tt-RU"/>
        </w:rPr>
        <w:t xml:space="preserve"> дине,  иудаизм һ.б. Бүгенге көндә галимнәр  дөньяда иң киң та</w:t>
      </w:r>
      <w:r>
        <w:rPr>
          <w:rFonts w:ascii="Times New Roman" w:hAnsi="Times New Roman" w:cs="Times New Roman"/>
          <w:sz w:val="28"/>
          <w:szCs w:val="28"/>
          <w:lang w:val="tt-RU"/>
        </w:rPr>
        <w:t>ралган 12 динне атый. Болар − христиан, ислам, бәһаи,  будда</w:t>
      </w:r>
      <w:r w:rsidRPr="00B8554E">
        <w:rPr>
          <w:rFonts w:ascii="Times New Roman" w:hAnsi="Times New Roman" w:cs="Times New Roman"/>
          <w:sz w:val="28"/>
          <w:szCs w:val="28"/>
          <w:lang w:val="tt-RU"/>
        </w:rPr>
        <w:t>, индуизм</w:t>
      </w:r>
      <w:r>
        <w:rPr>
          <w:rFonts w:ascii="Times New Roman" w:hAnsi="Times New Roman" w:cs="Times New Roman"/>
          <w:sz w:val="28"/>
          <w:szCs w:val="28"/>
          <w:lang w:val="tt-RU"/>
        </w:rPr>
        <w:t xml:space="preserve"> (һинди), җәйничелек, сикхчылык, зороастризм, конфуцийчылык, даочылык</w:t>
      </w:r>
      <w:r w:rsidRPr="00B8554E">
        <w:rPr>
          <w:rFonts w:ascii="Times New Roman" w:hAnsi="Times New Roman" w:cs="Times New Roman"/>
          <w:sz w:val="28"/>
          <w:szCs w:val="28"/>
          <w:lang w:val="tt-RU"/>
        </w:rPr>
        <w:t xml:space="preserve">, минтоизм,  һәм иудаизм.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b/>
          <w:sz w:val="28"/>
          <w:szCs w:val="28"/>
          <w:lang w:val="tt-RU"/>
        </w:rPr>
      </w:pPr>
      <w:r w:rsidRPr="00B8554E">
        <w:rPr>
          <w:rFonts w:ascii="Times New Roman" w:hAnsi="Times New Roman" w:cs="Times New Roman"/>
          <w:sz w:val="28"/>
          <w:szCs w:val="28"/>
          <w:lang w:val="tt-RU"/>
        </w:rPr>
        <w:t xml:space="preserve">34 нче таблица. </w:t>
      </w:r>
      <w:r w:rsidRPr="00B8554E">
        <w:rPr>
          <w:rFonts w:ascii="Times New Roman" w:hAnsi="Times New Roman" w:cs="Times New Roman"/>
          <w:b/>
          <w:sz w:val="28"/>
          <w:szCs w:val="28"/>
          <w:lang w:val="tt-RU"/>
        </w:rPr>
        <w:t>Диннәр буенча бүленеш (XXI гасыр башы).</w:t>
      </w:r>
    </w:p>
    <w:tbl>
      <w:tblPr>
        <w:tblW w:w="0" w:type="auto"/>
        <w:tblLook w:val="04A0" w:firstRow="1" w:lastRow="0" w:firstColumn="1" w:lastColumn="0" w:noHBand="0" w:noVBand="1"/>
      </w:tblPr>
      <w:tblGrid>
        <w:gridCol w:w="4785"/>
        <w:gridCol w:w="4786"/>
      </w:tblGrid>
      <w:tr w:rsidR="00644AB0" w:rsidRPr="00B8554E" w:rsidTr="00644AB0">
        <w:tc>
          <w:tcPr>
            <w:tcW w:w="4785" w:type="dxa"/>
          </w:tcPr>
          <w:p w:rsidR="00644AB0" w:rsidRPr="00B8554E" w:rsidRDefault="00644AB0" w:rsidP="00644AB0">
            <w:pPr>
              <w:spacing w:line="360" w:lineRule="auto"/>
              <w:jc w:val="center"/>
              <w:rPr>
                <w:rFonts w:ascii="Times New Roman" w:hAnsi="Times New Roman" w:cs="Times New Roman"/>
                <w:sz w:val="28"/>
                <w:szCs w:val="28"/>
                <w:lang w:val="tt-RU"/>
              </w:rPr>
            </w:pPr>
            <w:r w:rsidRPr="00B8554E">
              <w:rPr>
                <w:rFonts w:ascii="Times New Roman" w:hAnsi="Times New Roman" w:cs="Times New Roman"/>
                <w:sz w:val="28"/>
                <w:szCs w:val="28"/>
                <w:lang w:val="tt-RU"/>
              </w:rPr>
              <w:t>Дин</w:t>
            </w:r>
          </w:p>
        </w:tc>
        <w:tc>
          <w:tcPr>
            <w:tcW w:w="4786" w:type="dxa"/>
          </w:tcPr>
          <w:p w:rsidR="00644AB0" w:rsidRPr="00B8554E" w:rsidRDefault="00644AB0" w:rsidP="00644AB0">
            <w:pPr>
              <w:spacing w:line="360" w:lineRule="auto"/>
              <w:jc w:val="center"/>
              <w:rPr>
                <w:rFonts w:ascii="Times New Roman" w:hAnsi="Times New Roman" w:cs="Times New Roman"/>
                <w:sz w:val="28"/>
                <w:szCs w:val="28"/>
                <w:lang w:val="tt-RU"/>
              </w:rPr>
            </w:pPr>
            <w:r w:rsidRPr="00B8554E">
              <w:rPr>
                <w:rFonts w:ascii="Times New Roman" w:hAnsi="Times New Roman" w:cs="Times New Roman"/>
                <w:sz w:val="28"/>
                <w:szCs w:val="28"/>
                <w:lang w:val="tt-RU"/>
              </w:rPr>
              <w:t>Ышанучылар саны, млн. кеше</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Христиан</w:t>
            </w:r>
            <w:r>
              <w:rPr>
                <w:rFonts w:ascii="Times New Roman" w:hAnsi="Times New Roman" w:cs="Times New Roman"/>
                <w:sz w:val="28"/>
                <w:szCs w:val="28"/>
                <w:lang w:val="tt-RU"/>
              </w:rPr>
              <w:t>лык</w:t>
            </w:r>
          </w:p>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Шул исәптән</w:t>
            </w:r>
          </w:p>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Католик</w:t>
            </w:r>
            <w:r>
              <w:rPr>
                <w:rFonts w:ascii="Times New Roman" w:hAnsi="Times New Roman" w:cs="Times New Roman"/>
                <w:sz w:val="28"/>
                <w:szCs w:val="28"/>
                <w:lang w:val="tt-RU"/>
              </w:rPr>
              <w:t>лык</w:t>
            </w:r>
          </w:p>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Протестант</w:t>
            </w:r>
            <w:r>
              <w:rPr>
                <w:rFonts w:ascii="Times New Roman" w:hAnsi="Times New Roman" w:cs="Times New Roman"/>
                <w:sz w:val="28"/>
                <w:szCs w:val="28"/>
                <w:lang w:val="tt-RU"/>
              </w:rPr>
              <w:t>лык</w:t>
            </w:r>
          </w:p>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Православие</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1881</w:t>
            </w:r>
          </w:p>
          <w:p w:rsidR="00644AB0" w:rsidRPr="00B8554E" w:rsidRDefault="00644AB0" w:rsidP="00644AB0">
            <w:pPr>
              <w:spacing w:line="360" w:lineRule="auto"/>
              <w:jc w:val="both"/>
              <w:rPr>
                <w:rFonts w:ascii="Times New Roman" w:hAnsi="Times New Roman" w:cs="Times New Roman"/>
                <w:sz w:val="28"/>
                <w:szCs w:val="28"/>
                <w:lang w:val="tt-RU"/>
              </w:rPr>
            </w:pPr>
          </w:p>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1046</w:t>
            </w:r>
          </w:p>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635</w:t>
            </w:r>
          </w:p>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200</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Ислам</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1180</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Будда</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354</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Индуизм</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900</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Кытайның милли дине Сань-цзяо </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233</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Синтоизм</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100</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 xml:space="preserve">Иудаизм </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14,3</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Сикх</w:t>
            </w:r>
            <w:r>
              <w:rPr>
                <w:rFonts w:ascii="Times New Roman" w:hAnsi="Times New Roman" w:cs="Times New Roman"/>
                <w:sz w:val="28"/>
                <w:szCs w:val="28"/>
                <w:lang w:val="tt-RU"/>
              </w:rPr>
              <w:t>чылык</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23</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Җәйничелек</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4</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Б</w:t>
            </w:r>
            <w:r>
              <w:rPr>
                <w:rFonts w:ascii="Times New Roman" w:hAnsi="Times New Roman" w:cs="Times New Roman"/>
                <w:sz w:val="28"/>
                <w:szCs w:val="28"/>
                <w:lang w:val="tt-RU"/>
              </w:rPr>
              <w:t>әһаи</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7</w:t>
            </w:r>
          </w:p>
        </w:tc>
      </w:tr>
      <w:tr w:rsidR="00644AB0" w:rsidRPr="00B8554E" w:rsidTr="00644AB0">
        <w:tc>
          <w:tcPr>
            <w:tcW w:w="4785"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Кабиләче</w:t>
            </w:r>
            <w:r>
              <w:rPr>
                <w:rFonts w:ascii="Times New Roman" w:hAnsi="Times New Roman" w:cs="Times New Roman"/>
                <w:sz w:val="28"/>
                <w:szCs w:val="28"/>
                <w:lang w:val="tt-RU"/>
              </w:rPr>
              <w:t>ле</w:t>
            </w:r>
            <w:r w:rsidRPr="00B8554E">
              <w:rPr>
                <w:rFonts w:ascii="Times New Roman" w:hAnsi="Times New Roman" w:cs="Times New Roman"/>
                <w:sz w:val="28"/>
                <w:szCs w:val="28"/>
                <w:lang w:val="tt-RU"/>
              </w:rPr>
              <w:t>к культлары</w:t>
            </w:r>
          </w:p>
        </w:tc>
        <w:tc>
          <w:tcPr>
            <w:tcW w:w="4786" w:type="dxa"/>
          </w:tcPr>
          <w:p w:rsidR="00644AB0" w:rsidRPr="00B8554E" w:rsidRDefault="00644AB0" w:rsidP="00644AB0">
            <w:pPr>
              <w:spacing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105</w:t>
            </w:r>
          </w:p>
        </w:tc>
      </w:tr>
    </w:tbl>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 xml:space="preserve">Әлеге диннәр дөньядагы дин тотучыларның 95%ын һәм Җирдәге халыкның 80%ын берләштерә (34 нче табл.). </w:t>
      </w:r>
    </w:p>
    <w:p w:rsidR="00644AB0" w:rsidRPr="00B8554E" w:rsidRDefault="00644AB0" w:rsidP="00644AB0">
      <w:pPr>
        <w:spacing w:after="0" w:line="360" w:lineRule="auto"/>
        <w:jc w:val="both"/>
        <w:rPr>
          <w:rFonts w:ascii="Times New Roman" w:hAnsi="Times New Roman" w:cs="Times New Roman"/>
          <w:sz w:val="28"/>
          <w:szCs w:val="28"/>
          <w:lang w:val="tt-RU"/>
        </w:rPr>
      </w:pPr>
      <w:r w:rsidRPr="00B8554E">
        <w:rPr>
          <w:rFonts w:ascii="Times New Roman" w:hAnsi="Times New Roman" w:cs="Times New Roman"/>
          <w:sz w:val="28"/>
          <w:szCs w:val="28"/>
          <w:lang w:val="tt-RU"/>
        </w:rPr>
        <w:tab/>
        <w:t>Дөньядагы ха</w:t>
      </w:r>
      <w:r>
        <w:rPr>
          <w:rFonts w:ascii="Times New Roman" w:hAnsi="Times New Roman" w:cs="Times New Roman"/>
          <w:sz w:val="28"/>
          <w:szCs w:val="28"/>
          <w:lang w:val="tt-RU"/>
        </w:rPr>
        <w:t xml:space="preserve">лыкның ⅓ өлешен берләштергән һәм </w:t>
      </w:r>
      <w:r w:rsidRPr="00B8554E">
        <w:rPr>
          <w:rFonts w:ascii="Times New Roman" w:hAnsi="Times New Roman" w:cs="Times New Roman"/>
          <w:sz w:val="28"/>
          <w:szCs w:val="28"/>
          <w:lang w:val="tt-RU"/>
        </w:rPr>
        <w:t xml:space="preserve"> иң киң таралган дин булып  </w:t>
      </w:r>
      <w:r w:rsidRPr="00B8554E">
        <w:rPr>
          <w:rFonts w:ascii="Times New Roman" w:hAnsi="Times New Roman" w:cs="Times New Roman"/>
          <w:i/>
          <w:sz w:val="28"/>
          <w:szCs w:val="28"/>
          <w:lang w:val="tt-RU"/>
        </w:rPr>
        <w:t>христиан дине</w:t>
      </w:r>
      <w:r w:rsidRPr="00B8554E">
        <w:rPr>
          <w:rFonts w:ascii="Times New Roman" w:hAnsi="Times New Roman" w:cs="Times New Roman"/>
          <w:sz w:val="28"/>
          <w:szCs w:val="28"/>
          <w:lang w:val="tt-RU"/>
        </w:rPr>
        <w:t xml:space="preserve"> тора.  </w:t>
      </w:r>
      <w:r>
        <w:rPr>
          <w:rFonts w:ascii="Times New Roman" w:hAnsi="Times New Roman" w:cs="Times New Roman"/>
          <w:sz w:val="28"/>
          <w:szCs w:val="28"/>
          <w:lang w:val="tt-RU"/>
        </w:rPr>
        <w:t>Х</w:t>
      </w:r>
      <w:r w:rsidRPr="00B8554E">
        <w:rPr>
          <w:rFonts w:ascii="Times New Roman" w:hAnsi="Times New Roman" w:cs="Times New Roman"/>
          <w:sz w:val="28"/>
          <w:szCs w:val="28"/>
          <w:lang w:val="tt-RU"/>
        </w:rPr>
        <w:t>ристиан динен тотучылар Европадагы, Төн</w:t>
      </w:r>
      <w:r>
        <w:rPr>
          <w:rFonts w:ascii="Times New Roman" w:hAnsi="Times New Roman" w:cs="Times New Roman"/>
          <w:sz w:val="28"/>
          <w:szCs w:val="28"/>
          <w:lang w:val="tt-RU"/>
        </w:rPr>
        <w:t xml:space="preserve">ьяк </w:t>
      </w:r>
      <w:r w:rsidRPr="00B8554E">
        <w:rPr>
          <w:rFonts w:ascii="Times New Roman" w:hAnsi="Times New Roman" w:cs="Times New Roman"/>
          <w:sz w:val="28"/>
          <w:szCs w:val="28"/>
          <w:lang w:val="tt-RU"/>
        </w:rPr>
        <w:t>һәм</w:t>
      </w:r>
      <w:r>
        <w:rPr>
          <w:rFonts w:ascii="Times New Roman" w:hAnsi="Times New Roman" w:cs="Times New Roman"/>
          <w:sz w:val="28"/>
          <w:szCs w:val="28"/>
          <w:lang w:val="tt-RU"/>
        </w:rPr>
        <w:t xml:space="preserve"> К</w:t>
      </w:r>
      <w:r w:rsidRPr="00B8554E">
        <w:rPr>
          <w:rFonts w:ascii="Times New Roman" w:hAnsi="Times New Roman" w:cs="Times New Roman"/>
          <w:sz w:val="28"/>
          <w:szCs w:val="28"/>
          <w:lang w:val="tt-RU"/>
        </w:rPr>
        <w:t>өньяк</w:t>
      </w:r>
      <w:r>
        <w:rPr>
          <w:rFonts w:ascii="Times New Roman" w:hAnsi="Times New Roman" w:cs="Times New Roman"/>
          <w:sz w:val="28"/>
          <w:szCs w:val="28"/>
          <w:lang w:val="tt-RU"/>
        </w:rPr>
        <w:t xml:space="preserve"> А</w:t>
      </w:r>
      <w:r w:rsidRPr="00B8554E">
        <w:rPr>
          <w:rFonts w:ascii="Times New Roman" w:hAnsi="Times New Roman" w:cs="Times New Roman"/>
          <w:sz w:val="28"/>
          <w:szCs w:val="28"/>
          <w:lang w:val="tt-RU"/>
        </w:rPr>
        <w:t xml:space="preserve">мерикадагы, Австралия белән Океаниядәге халыкның күпчелек өлешен, шулай ук Тропик Африкадагы халыкның </w:t>
      </w:r>
      <w:r>
        <w:rPr>
          <w:rFonts w:ascii="Times New Roman" w:hAnsi="Times New Roman" w:cs="Times New Roman"/>
          <w:sz w:val="28"/>
          <w:szCs w:val="28"/>
          <w:lang w:val="tt-RU"/>
        </w:rPr>
        <w:t>зур өлешен</w:t>
      </w:r>
      <w:r w:rsidRPr="00B8554E">
        <w:rPr>
          <w:rFonts w:ascii="Times New Roman" w:hAnsi="Times New Roman" w:cs="Times New Roman"/>
          <w:sz w:val="28"/>
          <w:szCs w:val="28"/>
          <w:lang w:val="tt-RU"/>
        </w:rPr>
        <w:t xml:space="preserve"> тәшкил итә.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Pr="000B3D13" w:rsidRDefault="00644AB0" w:rsidP="00644AB0">
      <w:pPr>
        <w:spacing w:after="0" w:line="360" w:lineRule="auto"/>
        <w:ind w:firstLine="708"/>
        <w:jc w:val="both"/>
        <w:rPr>
          <w:rFonts w:ascii="Times New Roman" w:hAnsi="Times New Roman" w:cs="Times New Roman"/>
          <w:i/>
          <w:sz w:val="28"/>
          <w:szCs w:val="28"/>
          <w:lang w:val="tt-RU"/>
        </w:rPr>
      </w:pPr>
      <w:r w:rsidRPr="000B3D13">
        <w:rPr>
          <w:rFonts w:ascii="Times New Roman" w:hAnsi="Times New Roman" w:cs="Times New Roman"/>
          <w:b/>
          <w:i/>
          <w:sz w:val="28"/>
          <w:szCs w:val="28"/>
          <w:lang w:val="tt-RU"/>
        </w:rPr>
        <w:t>Христиан дине</w:t>
      </w:r>
      <w:r w:rsidRPr="000B3D13">
        <w:rPr>
          <w:rFonts w:ascii="Times New Roman" w:hAnsi="Times New Roman" w:cs="Times New Roman"/>
          <w:i/>
          <w:sz w:val="28"/>
          <w:szCs w:val="28"/>
          <w:lang w:val="tt-RU"/>
        </w:rPr>
        <w:t xml:space="preserve"> I гасыр башында Якын Көнчыгышта барлыкка килә.  Алга таба христиан дине</w:t>
      </w:r>
      <w:r>
        <w:rPr>
          <w:rFonts w:ascii="Times New Roman" w:hAnsi="Times New Roman" w:cs="Times New Roman"/>
          <w:i/>
          <w:sz w:val="28"/>
          <w:szCs w:val="28"/>
          <w:lang w:val="tt-RU"/>
        </w:rPr>
        <w:t>нең</w:t>
      </w:r>
      <w:r w:rsidRPr="000B3D13">
        <w:rPr>
          <w:rFonts w:ascii="Times New Roman" w:hAnsi="Times New Roman" w:cs="Times New Roman"/>
          <w:i/>
          <w:sz w:val="28"/>
          <w:szCs w:val="28"/>
          <w:lang w:val="tt-RU"/>
        </w:rPr>
        <w:t xml:space="preserve">  кешел</w:t>
      </w:r>
      <w:r>
        <w:rPr>
          <w:rFonts w:ascii="Times New Roman" w:hAnsi="Times New Roman" w:cs="Times New Roman"/>
          <w:i/>
          <w:sz w:val="28"/>
          <w:szCs w:val="28"/>
          <w:lang w:val="tt-RU"/>
        </w:rPr>
        <w:t>ек җәмгыят</w:t>
      </w:r>
      <w:r w:rsidRPr="000B3D13">
        <w:rPr>
          <w:rFonts w:ascii="Times New Roman" w:hAnsi="Times New Roman" w:cs="Times New Roman"/>
          <w:i/>
          <w:sz w:val="28"/>
          <w:szCs w:val="28"/>
          <w:lang w:val="tt-RU"/>
        </w:rPr>
        <w:t>е</w:t>
      </w:r>
      <w:r>
        <w:rPr>
          <w:rFonts w:ascii="Times New Roman" w:hAnsi="Times New Roman" w:cs="Times New Roman"/>
          <w:i/>
          <w:sz w:val="28"/>
          <w:szCs w:val="28"/>
          <w:lang w:val="tt-RU"/>
        </w:rPr>
        <w:t>н</w:t>
      </w:r>
      <w:r w:rsidRPr="000B3D13">
        <w:rPr>
          <w:rFonts w:ascii="Times New Roman" w:hAnsi="Times New Roman" w:cs="Times New Roman"/>
          <w:i/>
          <w:sz w:val="28"/>
          <w:szCs w:val="28"/>
          <w:lang w:val="tt-RU"/>
        </w:rPr>
        <w:t>ә йогынтысы шулкадәр көчле була</w:t>
      </w:r>
      <w:r>
        <w:rPr>
          <w:rFonts w:ascii="Times New Roman" w:hAnsi="Times New Roman" w:cs="Times New Roman"/>
          <w:i/>
          <w:sz w:val="28"/>
          <w:szCs w:val="28"/>
          <w:lang w:val="tt-RU"/>
        </w:rPr>
        <w:t xml:space="preserve"> ки</w:t>
      </w:r>
      <w:r w:rsidRPr="000B3D13">
        <w:rPr>
          <w:rFonts w:ascii="Times New Roman" w:hAnsi="Times New Roman" w:cs="Times New Roman"/>
          <w:i/>
          <w:sz w:val="28"/>
          <w:szCs w:val="28"/>
          <w:lang w:val="tt-RU"/>
        </w:rPr>
        <w:t xml:space="preserve">, яңа </w:t>
      </w:r>
      <w:r>
        <w:rPr>
          <w:rFonts w:ascii="Times New Roman" w:hAnsi="Times New Roman" w:cs="Times New Roman"/>
          <w:i/>
          <w:sz w:val="28"/>
          <w:szCs w:val="28"/>
          <w:lang w:val="tt-RU"/>
        </w:rPr>
        <w:t>эраның башын  христиан ди</w:t>
      </w:r>
      <w:r w:rsidRPr="000B3D13">
        <w:rPr>
          <w:rFonts w:ascii="Times New Roman" w:hAnsi="Times New Roman" w:cs="Times New Roman"/>
          <w:i/>
          <w:sz w:val="28"/>
          <w:szCs w:val="28"/>
          <w:lang w:val="tt-RU"/>
        </w:rPr>
        <w:t>не</w:t>
      </w:r>
      <w:r>
        <w:rPr>
          <w:rFonts w:ascii="Times New Roman" w:hAnsi="Times New Roman" w:cs="Times New Roman"/>
          <w:i/>
          <w:sz w:val="28"/>
          <w:szCs w:val="28"/>
          <w:lang w:val="tt-RU"/>
        </w:rPr>
        <w:t>н</w:t>
      </w:r>
      <w:r w:rsidRPr="000B3D13">
        <w:rPr>
          <w:rFonts w:ascii="Times New Roman" w:hAnsi="Times New Roman" w:cs="Times New Roman"/>
          <w:i/>
          <w:sz w:val="28"/>
          <w:szCs w:val="28"/>
          <w:lang w:val="tt-RU"/>
        </w:rPr>
        <w:t xml:space="preserve"> нигезләгән Гайсә пәйгамбәр    туган көннән исәпли башлыйлар. Христиан дине Алласы  өч йөзгә бердәм: Ата, Ул (Гайсә пә</w:t>
      </w:r>
      <w:r>
        <w:rPr>
          <w:rFonts w:ascii="Times New Roman" w:hAnsi="Times New Roman" w:cs="Times New Roman"/>
          <w:i/>
          <w:sz w:val="28"/>
          <w:szCs w:val="28"/>
          <w:lang w:val="tt-RU"/>
        </w:rPr>
        <w:t>йгамбәр) һзм Изге Җан. Алар Гай</w:t>
      </w:r>
      <w:r w:rsidRPr="000B3D13">
        <w:rPr>
          <w:rFonts w:ascii="Times New Roman" w:hAnsi="Times New Roman" w:cs="Times New Roman"/>
          <w:i/>
          <w:sz w:val="28"/>
          <w:szCs w:val="28"/>
          <w:lang w:val="tt-RU"/>
        </w:rPr>
        <w:t>сә пәйгамбәрне Алла кешесе сан</w:t>
      </w:r>
      <w:r>
        <w:rPr>
          <w:rFonts w:ascii="Times New Roman" w:hAnsi="Times New Roman" w:cs="Times New Roman"/>
          <w:i/>
          <w:sz w:val="28"/>
          <w:szCs w:val="28"/>
          <w:lang w:val="tt-RU"/>
        </w:rPr>
        <w:t>ыйлар. Христианнар аның Мария исемле гыйффәтле</w:t>
      </w:r>
      <w:r w:rsidRPr="000B3D13">
        <w:rPr>
          <w:rFonts w:ascii="Times New Roman" w:hAnsi="Times New Roman" w:cs="Times New Roman"/>
          <w:i/>
          <w:sz w:val="28"/>
          <w:szCs w:val="28"/>
          <w:lang w:val="tt-RU"/>
        </w:rPr>
        <w:t xml:space="preserve"> кыздан м</w:t>
      </w:r>
      <w:r>
        <w:rPr>
          <w:rFonts w:ascii="Times New Roman" w:hAnsi="Times New Roman" w:cs="Times New Roman"/>
          <w:i/>
          <w:sz w:val="28"/>
          <w:szCs w:val="28"/>
          <w:lang w:val="tt-RU"/>
        </w:rPr>
        <w:t>о</w:t>
      </w:r>
      <w:r w:rsidRPr="000B3D13">
        <w:rPr>
          <w:rFonts w:ascii="Times New Roman" w:hAnsi="Times New Roman" w:cs="Times New Roman"/>
          <w:i/>
          <w:sz w:val="28"/>
          <w:szCs w:val="28"/>
          <w:lang w:val="tt-RU"/>
        </w:rPr>
        <w:t xml:space="preserve">гҗизалы рәвештә  тууына ышана. Гайсә пәйгамбәрнең тормышы һәм аның </w:t>
      </w:r>
      <w:r>
        <w:rPr>
          <w:rFonts w:ascii="Times New Roman" w:hAnsi="Times New Roman" w:cs="Times New Roman"/>
          <w:i/>
          <w:sz w:val="28"/>
          <w:szCs w:val="28"/>
          <w:lang w:val="tt-RU"/>
        </w:rPr>
        <w:t>дини тәг</w:t>
      </w:r>
      <w:r w:rsidRPr="000B3D13">
        <w:rPr>
          <w:rFonts w:ascii="Times New Roman" w:hAnsi="Times New Roman" w:cs="Times New Roman"/>
          <w:i/>
          <w:sz w:val="28"/>
          <w:szCs w:val="28"/>
          <w:lang w:val="tt-RU"/>
        </w:rPr>
        <w:t>ълиматлары нигезе Яңа Васыятьтә  бирелә һәм ал</w:t>
      </w:r>
      <w:r>
        <w:rPr>
          <w:rFonts w:ascii="Times New Roman" w:hAnsi="Times New Roman" w:cs="Times New Roman"/>
          <w:i/>
          <w:sz w:val="28"/>
          <w:szCs w:val="28"/>
          <w:lang w:val="tt-RU"/>
        </w:rPr>
        <w:t>а</w:t>
      </w:r>
      <w:r w:rsidRPr="000B3D13">
        <w:rPr>
          <w:rFonts w:ascii="Times New Roman" w:hAnsi="Times New Roman" w:cs="Times New Roman"/>
          <w:i/>
          <w:sz w:val="28"/>
          <w:szCs w:val="28"/>
          <w:lang w:val="tt-RU"/>
        </w:rPr>
        <w:t>р Иске Васыять белән бергә</w:t>
      </w:r>
      <w:r>
        <w:rPr>
          <w:rFonts w:ascii="Times New Roman" w:hAnsi="Times New Roman" w:cs="Times New Roman"/>
          <w:i/>
          <w:sz w:val="28"/>
          <w:szCs w:val="28"/>
          <w:lang w:val="tt-RU"/>
        </w:rPr>
        <w:t xml:space="preserve"> христаннарның изге Тәүрат кита</w:t>
      </w:r>
      <w:r w:rsidRPr="000B3D13">
        <w:rPr>
          <w:rFonts w:ascii="Times New Roman" w:hAnsi="Times New Roman" w:cs="Times New Roman"/>
          <w:i/>
          <w:sz w:val="28"/>
          <w:szCs w:val="28"/>
          <w:lang w:val="tt-RU"/>
        </w:rPr>
        <w:t>бен булдыра. Яңа Васыятьтә төп урынны  Гайсә пәйгамбәрнең  тормыш юлын чагылдырган Инҗил   ала. Христианнар Гайсә пәйгамбәр  кешел</w:t>
      </w:r>
      <w:r>
        <w:rPr>
          <w:rFonts w:ascii="Times New Roman" w:hAnsi="Times New Roman" w:cs="Times New Roman"/>
          <w:i/>
          <w:sz w:val="28"/>
          <w:szCs w:val="28"/>
          <w:lang w:val="tt-RU"/>
        </w:rPr>
        <w:t>әр</w:t>
      </w:r>
      <w:r w:rsidRPr="000B3D13">
        <w:rPr>
          <w:rFonts w:ascii="Times New Roman" w:hAnsi="Times New Roman" w:cs="Times New Roman"/>
          <w:i/>
          <w:sz w:val="28"/>
          <w:szCs w:val="28"/>
          <w:lang w:val="tt-RU"/>
        </w:rPr>
        <w:t>не хөкем итәр өчен киләчәктә Җиргә икенче тапкыр килергә тиеш дип ышана. Гөнаһлылар  мәңгелек газаплауларны татыр өчен тә</w:t>
      </w:r>
      <w:r>
        <w:rPr>
          <w:rFonts w:ascii="Times New Roman" w:hAnsi="Times New Roman" w:cs="Times New Roman"/>
          <w:i/>
          <w:sz w:val="28"/>
          <w:szCs w:val="28"/>
          <w:lang w:val="tt-RU"/>
        </w:rPr>
        <w:t>м</w:t>
      </w:r>
      <w:r w:rsidRPr="000B3D13">
        <w:rPr>
          <w:rFonts w:ascii="Times New Roman" w:hAnsi="Times New Roman" w:cs="Times New Roman"/>
          <w:i/>
          <w:sz w:val="28"/>
          <w:szCs w:val="28"/>
          <w:lang w:val="tt-RU"/>
        </w:rPr>
        <w:t>угка озатыла,  гөнаһсызлар белән исә ул Күк Патшалыгын  төзиячәк.  Гайсәнең кешел</w:t>
      </w:r>
      <w:r>
        <w:rPr>
          <w:rFonts w:ascii="Times New Roman" w:hAnsi="Times New Roman" w:cs="Times New Roman"/>
          <w:i/>
          <w:sz w:val="28"/>
          <w:szCs w:val="28"/>
          <w:lang w:val="tt-RU"/>
        </w:rPr>
        <w:t>әр</w:t>
      </w:r>
      <w:r w:rsidRPr="000B3D13">
        <w:rPr>
          <w:rFonts w:ascii="Times New Roman" w:hAnsi="Times New Roman" w:cs="Times New Roman"/>
          <w:i/>
          <w:sz w:val="28"/>
          <w:szCs w:val="28"/>
          <w:lang w:val="tt-RU"/>
        </w:rPr>
        <w:t>гә төп кануны</w:t>
      </w:r>
      <w:r>
        <w:rPr>
          <w:rFonts w:ascii="Times New Roman" w:hAnsi="Times New Roman" w:cs="Times New Roman"/>
          <w:i/>
          <w:sz w:val="28"/>
          <w:szCs w:val="28"/>
          <w:lang w:val="tt-RU"/>
        </w:rPr>
        <w:t xml:space="preserve"> </w:t>
      </w:r>
      <w:r w:rsidRPr="000B3D13">
        <w:rPr>
          <w:rFonts w:ascii="Times New Roman" w:hAnsi="Times New Roman" w:cs="Times New Roman"/>
          <w:i/>
          <w:sz w:val="28"/>
          <w:szCs w:val="28"/>
          <w:lang w:val="tt-RU"/>
        </w:rPr>
        <w:t>− мәхәббәт, түземлек һәм кичерү кануны.  Нәкъ ме</w:t>
      </w:r>
      <w:r>
        <w:rPr>
          <w:rFonts w:ascii="Times New Roman" w:hAnsi="Times New Roman" w:cs="Times New Roman"/>
          <w:i/>
          <w:sz w:val="28"/>
          <w:szCs w:val="28"/>
          <w:lang w:val="tt-RU"/>
        </w:rPr>
        <w:t xml:space="preserve">нә шул кануннар  нигезендә  </w:t>
      </w:r>
      <w:r w:rsidRPr="000B3D13">
        <w:rPr>
          <w:rFonts w:ascii="Times New Roman" w:hAnsi="Times New Roman" w:cs="Times New Roman"/>
          <w:i/>
          <w:sz w:val="28"/>
          <w:szCs w:val="28"/>
          <w:lang w:val="tt-RU"/>
        </w:rPr>
        <w:t xml:space="preserve">дөньядагы барлык диннәр арасында алдынгылыкны </w:t>
      </w:r>
      <w:r>
        <w:rPr>
          <w:rFonts w:ascii="Times New Roman" w:hAnsi="Times New Roman" w:cs="Times New Roman"/>
          <w:i/>
          <w:sz w:val="28"/>
          <w:szCs w:val="28"/>
          <w:lang w:val="tt-RU"/>
        </w:rPr>
        <w:t>яулаган</w:t>
      </w:r>
      <w:r w:rsidRPr="000B3D13">
        <w:rPr>
          <w:rFonts w:ascii="Times New Roman" w:hAnsi="Times New Roman" w:cs="Times New Roman"/>
          <w:i/>
          <w:sz w:val="28"/>
          <w:szCs w:val="28"/>
          <w:lang w:val="tt-RU"/>
        </w:rPr>
        <w:t xml:space="preserve"> христиан динен</w:t>
      </w:r>
      <w:r>
        <w:rPr>
          <w:rFonts w:ascii="Times New Roman" w:hAnsi="Times New Roman" w:cs="Times New Roman"/>
          <w:i/>
          <w:sz w:val="28"/>
          <w:szCs w:val="28"/>
          <w:lang w:val="tt-RU"/>
        </w:rPr>
        <w:t>е</w:t>
      </w:r>
      <w:r w:rsidRPr="000B3D13">
        <w:rPr>
          <w:rFonts w:ascii="Times New Roman" w:hAnsi="Times New Roman" w:cs="Times New Roman"/>
          <w:i/>
          <w:sz w:val="28"/>
          <w:szCs w:val="28"/>
          <w:lang w:val="tt-RU"/>
        </w:rPr>
        <w:t xml:space="preserve">ң </w:t>
      </w:r>
      <w:r>
        <w:rPr>
          <w:rFonts w:ascii="Times New Roman" w:hAnsi="Times New Roman" w:cs="Times New Roman"/>
          <w:i/>
          <w:sz w:val="28"/>
          <w:szCs w:val="28"/>
          <w:lang w:val="tt-RU"/>
        </w:rPr>
        <w:t>э</w:t>
      </w:r>
      <w:r w:rsidRPr="000B3D13">
        <w:rPr>
          <w:rFonts w:ascii="Times New Roman" w:hAnsi="Times New Roman" w:cs="Times New Roman"/>
          <w:i/>
          <w:sz w:val="28"/>
          <w:szCs w:val="28"/>
          <w:lang w:val="tt-RU"/>
        </w:rPr>
        <w:t>тик язмалары системасы төзелә. Христиан динендә миссионерлык потенциалы бар, шуның нәтиҗәсендә ул бик тиз дөнья буйлап тарала. Дөньядагы күпчелек христиан серле й</w:t>
      </w:r>
      <w:r>
        <w:rPr>
          <w:rFonts w:ascii="Times New Roman" w:hAnsi="Times New Roman" w:cs="Times New Roman"/>
          <w:i/>
          <w:sz w:val="28"/>
          <w:szCs w:val="28"/>
          <w:lang w:val="tt-RU"/>
        </w:rPr>
        <w:t>о</w:t>
      </w:r>
      <w:r w:rsidRPr="000B3D13">
        <w:rPr>
          <w:rFonts w:ascii="Times New Roman" w:hAnsi="Times New Roman" w:cs="Times New Roman"/>
          <w:i/>
          <w:sz w:val="28"/>
          <w:szCs w:val="28"/>
          <w:lang w:val="tt-RU"/>
        </w:rPr>
        <w:t>ланы кылуны  кирәк дип исәпли. Христианлыкның төрле юнәлешендә ул төрлечә</w:t>
      </w:r>
      <w:r>
        <w:rPr>
          <w:rFonts w:ascii="Times New Roman" w:hAnsi="Times New Roman" w:cs="Times New Roman"/>
          <w:i/>
          <w:sz w:val="28"/>
          <w:szCs w:val="28"/>
          <w:lang w:val="tt-RU"/>
        </w:rPr>
        <w:t>, әмма җидедән артмый: чукын</w:t>
      </w:r>
      <w:r w:rsidRPr="000B3D13">
        <w:rPr>
          <w:rFonts w:ascii="Times New Roman" w:hAnsi="Times New Roman" w:cs="Times New Roman"/>
          <w:i/>
          <w:sz w:val="28"/>
          <w:szCs w:val="28"/>
          <w:lang w:val="tt-RU"/>
        </w:rPr>
        <w:t xml:space="preserve">у, </w:t>
      </w:r>
      <w:r>
        <w:rPr>
          <w:rFonts w:ascii="Times New Roman" w:hAnsi="Times New Roman" w:cs="Times New Roman"/>
          <w:i/>
          <w:sz w:val="28"/>
          <w:szCs w:val="28"/>
          <w:lang w:val="tt-RU"/>
        </w:rPr>
        <w:t>евхаристия</w:t>
      </w:r>
      <w:r w:rsidRPr="000B3D13">
        <w:rPr>
          <w:rFonts w:ascii="Times New Roman" w:hAnsi="Times New Roman" w:cs="Times New Roman"/>
          <w:i/>
          <w:sz w:val="28"/>
          <w:szCs w:val="28"/>
          <w:lang w:val="tt-RU"/>
        </w:rPr>
        <w:t xml:space="preserve">,  миро белән майлап чукындыру, тәүбәгә килү, </w:t>
      </w:r>
      <w:r>
        <w:rPr>
          <w:rFonts w:ascii="Times New Roman" w:hAnsi="Times New Roman" w:cs="Times New Roman"/>
          <w:i/>
          <w:sz w:val="28"/>
          <w:szCs w:val="28"/>
          <w:lang w:val="tt-RU"/>
        </w:rPr>
        <w:t>елей сөртү</w:t>
      </w:r>
      <w:r w:rsidRPr="000B3D13">
        <w:rPr>
          <w:rFonts w:ascii="Times New Roman" w:hAnsi="Times New Roman" w:cs="Times New Roman"/>
          <w:i/>
          <w:sz w:val="28"/>
          <w:szCs w:val="28"/>
          <w:lang w:val="tt-RU"/>
        </w:rPr>
        <w:t xml:space="preserve">, никах һәм </w:t>
      </w:r>
      <w:r>
        <w:rPr>
          <w:rFonts w:ascii="Times New Roman" w:hAnsi="Times New Roman" w:cs="Times New Roman"/>
          <w:i/>
          <w:sz w:val="28"/>
          <w:szCs w:val="28"/>
          <w:lang w:val="tt-RU"/>
        </w:rPr>
        <w:t>руханилык. Культның нигезен литургия тәшкил итә. Литу</w:t>
      </w:r>
      <w:r w:rsidRPr="000B3D13">
        <w:rPr>
          <w:rFonts w:ascii="Times New Roman" w:hAnsi="Times New Roman" w:cs="Times New Roman"/>
          <w:i/>
          <w:sz w:val="28"/>
          <w:szCs w:val="28"/>
          <w:lang w:val="tt-RU"/>
        </w:rPr>
        <w:t>ргиянең төп мизгеле</w:t>
      </w:r>
      <w:r>
        <w:rPr>
          <w:rFonts w:ascii="Times New Roman" w:hAnsi="Times New Roman" w:cs="Times New Roman"/>
          <w:i/>
          <w:sz w:val="28"/>
          <w:szCs w:val="28"/>
          <w:lang w:val="tt-RU"/>
        </w:rPr>
        <w:t xml:space="preserve"> </w:t>
      </w:r>
      <w:r w:rsidRPr="000B3D13">
        <w:rPr>
          <w:rFonts w:ascii="Times New Roman" w:hAnsi="Times New Roman" w:cs="Times New Roman"/>
          <w:i/>
          <w:sz w:val="28"/>
          <w:szCs w:val="28"/>
          <w:lang w:val="tt-RU"/>
        </w:rPr>
        <w:t>−</w:t>
      </w:r>
      <w:r>
        <w:rPr>
          <w:rFonts w:ascii="Times New Roman" w:hAnsi="Times New Roman" w:cs="Times New Roman"/>
          <w:i/>
          <w:sz w:val="28"/>
          <w:szCs w:val="28"/>
          <w:lang w:val="tt-RU"/>
        </w:rPr>
        <w:t xml:space="preserve"> дин тотучыларның</w:t>
      </w:r>
      <w:r w:rsidRPr="000B3D13">
        <w:rPr>
          <w:rFonts w:ascii="Times New Roman" w:hAnsi="Times New Roman" w:cs="Times New Roman"/>
          <w:i/>
          <w:sz w:val="28"/>
          <w:szCs w:val="28"/>
          <w:lang w:val="tt-RU"/>
        </w:rPr>
        <w:t xml:space="preserve"> шәраб һәм икмәк </w:t>
      </w:r>
      <w:r>
        <w:rPr>
          <w:rFonts w:ascii="Times New Roman" w:hAnsi="Times New Roman" w:cs="Times New Roman"/>
          <w:i/>
          <w:sz w:val="28"/>
          <w:szCs w:val="28"/>
          <w:lang w:val="tt-RU"/>
        </w:rPr>
        <w:t>б</w:t>
      </w:r>
      <w:r w:rsidRPr="000B3D13">
        <w:rPr>
          <w:rFonts w:ascii="Times New Roman" w:hAnsi="Times New Roman" w:cs="Times New Roman"/>
          <w:i/>
          <w:sz w:val="28"/>
          <w:szCs w:val="28"/>
          <w:lang w:val="tt-RU"/>
        </w:rPr>
        <w:t xml:space="preserve">елән  </w:t>
      </w:r>
      <w:r>
        <w:rPr>
          <w:rFonts w:ascii="Times New Roman" w:hAnsi="Times New Roman" w:cs="Times New Roman"/>
          <w:i/>
          <w:sz w:val="28"/>
          <w:szCs w:val="28"/>
          <w:lang w:val="tt-RU"/>
        </w:rPr>
        <w:t>гөнаһлардан арынуы</w:t>
      </w:r>
      <w:r w:rsidRPr="000B3D13">
        <w:rPr>
          <w:rFonts w:ascii="Times New Roman" w:hAnsi="Times New Roman" w:cs="Times New Roman"/>
          <w:i/>
          <w:sz w:val="28"/>
          <w:szCs w:val="28"/>
          <w:lang w:val="tt-RU"/>
        </w:rPr>
        <w:t xml:space="preserve">. Ул Гайсәнең канын һәм гәүдәсен символлаштыра.  </w:t>
      </w:r>
    </w:p>
    <w:p w:rsidR="00644AB0" w:rsidRPr="00476DF4" w:rsidRDefault="00644AB0" w:rsidP="00644AB0">
      <w:pPr>
        <w:rPr>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Бүгенге көндә христианлык өч тармакка: католиклык, протестантлык һәм правсолавиегә бүленә.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Иң киң таралганы һәм тиз үскәне </w:t>
      </w:r>
      <w:r w:rsidRPr="004A20E4">
        <w:rPr>
          <w:rFonts w:ascii="Times New Roman" w:hAnsi="Times New Roman" w:cs="Times New Roman"/>
          <w:i/>
          <w:sz w:val="28"/>
          <w:szCs w:val="28"/>
          <w:lang w:val="tt-RU"/>
        </w:rPr>
        <w:t>католик</w:t>
      </w:r>
      <w:r>
        <w:rPr>
          <w:rFonts w:ascii="Times New Roman" w:hAnsi="Times New Roman" w:cs="Times New Roman"/>
          <w:i/>
          <w:sz w:val="28"/>
          <w:szCs w:val="28"/>
          <w:lang w:val="tt-RU"/>
        </w:rPr>
        <w:t xml:space="preserve">лык дине </w:t>
      </w:r>
      <w:r w:rsidRPr="004A20E4">
        <w:rPr>
          <w:rFonts w:ascii="Times New Roman" w:hAnsi="Times New Roman" w:cs="Times New Roman"/>
          <w:i/>
          <w:sz w:val="28"/>
          <w:szCs w:val="28"/>
          <w:lang w:val="tt-RU"/>
        </w:rPr>
        <w:t xml:space="preserve"> </w:t>
      </w:r>
      <w:r>
        <w:rPr>
          <w:rFonts w:ascii="Times New Roman" w:hAnsi="Times New Roman" w:cs="Times New Roman"/>
          <w:sz w:val="28"/>
          <w:szCs w:val="28"/>
          <w:lang w:val="tt-RU"/>
        </w:rPr>
        <w:t xml:space="preserve">дип атала.  Бүгенге көндә католиклык тармагын тотучылар саны 1 млрд.тан артты. Европада католик илләргә  Италия,  Испания, Португалия, Франция, Бельгия, Ирландия, Австрия, Словения, Хорватия,  Венгрия,  Чехия, Словакия, Польша һәм Литва керә.  Аларда дин тотучы халык арасында католиклар күпкә артыграк.  Германиядә католиклык динен халыкның ½ өлеше, Нидерландта, Швейцария һәм Латвиядә зур булмаган өлеше тота. Әмма дөньяда иң католик төбәк булып Европа түгел, Латин Америкасы исәпләнә. Моның төп сәбәбе булып испан һәм португал басып алучыларының әлеге төбәккә динне көчләп диярлек кертүе тора.  Бу хәлдән соң Испанияне “католиклыкның сөекле кызы” дип атый башладылар.  Латин Америкасында халкы иң күп булган католик ил − Бразилия урнашкан. Католикларның зур күпчелеге АКШта, Канадада (болар, беренче чиратта, франк-канадалылар), шулай ук кайчандыр  Европаның католик илләренә колониаль бәйлелектә булган Африка һәм Океаниядә (Кот−д,Ивуар, Экваториаль Гвинея, Габон, Конго Демократик Республикасы, Мозамбик һ.б.) яши. Соңгы елларда католиклык дине  Азиядә дә киң тарала башлады. Филиппинда ул, Латин Америкасы илләрендәгечә, испан басып алучыларыннан “мирас “ булып калган. Шулай ук  Көньяк Корея, Кытай, Япония, Һиндстан һәм башка илләрдә тарафдарлары саны артканнан-арта. </w:t>
      </w:r>
    </w:p>
    <w:p w:rsidR="00644AB0" w:rsidRPr="00004AC0" w:rsidRDefault="00644AB0" w:rsidP="00644AB0">
      <w:pPr>
        <w:spacing w:after="0" w:line="360" w:lineRule="auto"/>
        <w:jc w:val="both"/>
        <w:rPr>
          <w:rFonts w:ascii="Times New Roman" w:hAnsi="Times New Roman" w:cs="Times New Roman"/>
          <w:sz w:val="28"/>
          <w:szCs w:val="28"/>
          <w:lang w:val="tt-RU"/>
        </w:rPr>
      </w:pPr>
    </w:p>
    <w:p w:rsidR="00644AB0" w:rsidRPr="00004AC0" w:rsidRDefault="00644AB0" w:rsidP="00644AB0">
      <w:pPr>
        <w:spacing w:after="0" w:line="360" w:lineRule="auto"/>
        <w:ind w:firstLine="708"/>
        <w:jc w:val="both"/>
        <w:rPr>
          <w:rFonts w:ascii="Times New Roman" w:eastAsia="Times New Roman" w:hAnsi="Times New Roman" w:cs="Times New Roman"/>
          <w:color w:val="252525"/>
          <w:sz w:val="21"/>
          <w:szCs w:val="21"/>
          <w:lang w:val="tt-RU" w:eastAsia="ru-RU"/>
        </w:rPr>
      </w:pPr>
      <w:r w:rsidRPr="00D33556">
        <w:rPr>
          <w:rFonts w:ascii="Times New Roman" w:hAnsi="Times New Roman" w:cs="Times New Roman"/>
          <w:b/>
          <w:i/>
          <w:sz w:val="28"/>
          <w:szCs w:val="28"/>
          <w:lang w:val="tt-RU"/>
        </w:rPr>
        <w:t>Католиклык  дине</w:t>
      </w:r>
      <w:r w:rsidRPr="00004AC0">
        <w:rPr>
          <w:rFonts w:ascii="Times New Roman" w:hAnsi="Times New Roman" w:cs="Times New Roman"/>
          <w:i/>
          <w:sz w:val="28"/>
          <w:szCs w:val="28"/>
          <w:lang w:val="tt-RU"/>
        </w:rPr>
        <w:t xml:space="preserve"> сан ягыннан христиан диненең иң эре юнәлеше, 1054 елда  христиан чиркәве таркалудан барлыкка килә. Шушы вакыйгадан соң Көнбатыш Европада  −</w:t>
      </w:r>
      <w:r>
        <w:rPr>
          <w:rFonts w:ascii="Times New Roman" w:hAnsi="Times New Roman" w:cs="Times New Roman"/>
          <w:i/>
          <w:sz w:val="28"/>
          <w:szCs w:val="28"/>
          <w:lang w:val="tt-RU"/>
        </w:rPr>
        <w:t xml:space="preserve"> </w:t>
      </w:r>
      <w:r w:rsidRPr="00004AC0">
        <w:rPr>
          <w:rFonts w:ascii="Times New Roman" w:hAnsi="Times New Roman" w:cs="Times New Roman"/>
          <w:i/>
          <w:sz w:val="28"/>
          <w:szCs w:val="28"/>
          <w:lang w:val="tt-RU"/>
        </w:rPr>
        <w:t xml:space="preserve">католиклык дине, Көнчыгыш Европада − православие дине урнаша.  Католиклар оешу ягыннан бердәм, чиркәүнең  башлыгы булып Рим Папасы тора (шуңа да чиркәүнең  рәсми атамасы − Рим-католик).  Католиклар догматик өлкәдә берникадәр үзгәрешләр алып килә. Шулар арасыннан папаның  </w:t>
      </w:r>
      <w:r w:rsidRPr="00004AC0">
        <w:rPr>
          <w:rFonts w:ascii="Times New Roman" w:eastAsia="Times New Roman" w:hAnsi="Times New Roman" w:cs="Times New Roman"/>
          <w:i/>
          <w:sz w:val="28"/>
          <w:szCs w:val="28"/>
          <w:lang w:val="tt-RU" w:eastAsia="ru-RU"/>
        </w:rPr>
        <w:t>иман һәм әхлак мәсьәләләрендә өйрәтмәсенең хатасыз булуын,  Изге Рухның Атадан да, Улыннан да чыгуы</w:t>
      </w:r>
      <w:r>
        <w:rPr>
          <w:rFonts w:ascii="Times New Roman" w:eastAsia="Times New Roman" w:hAnsi="Times New Roman" w:cs="Times New Roman"/>
          <w:i/>
          <w:sz w:val="28"/>
          <w:szCs w:val="28"/>
          <w:lang w:val="tt-RU" w:eastAsia="ru-RU"/>
        </w:rPr>
        <w:t>н</w:t>
      </w:r>
      <w:r w:rsidRPr="00004AC0">
        <w:rPr>
          <w:rFonts w:ascii="Times New Roman" w:eastAsia="Times New Roman" w:hAnsi="Times New Roman" w:cs="Times New Roman"/>
          <w:i/>
          <w:sz w:val="28"/>
          <w:szCs w:val="28"/>
          <w:lang w:val="tt-RU" w:eastAsia="ru-RU"/>
        </w:rPr>
        <w:t xml:space="preserve">, </w:t>
      </w:r>
      <w:hyperlink r:id="rId9" w:tooltip="Изге Ана" w:history="1">
        <w:r w:rsidRPr="00004AC0">
          <w:rPr>
            <w:rFonts w:ascii="Times New Roman" w:eastAsia="Times New Roman" w:hAnsi="Times New Roman" w:cs="Times New Roman"/>
            <w:i/>
            <w:sz w:val="28"/>
            <w:szCs w:val="28"/>
            <w:lang w:val="tt-RU" w:eastAsia="ru-RU"/>
          </w:rPr>
          <w:t>Мәрьям Ананың</w:t>
        </w:r>
      </w:hyperlink>
      <w:r w:rsidRPr="00004AC0">
        <w:rPr>
          <w:rFonts w:ascii="Times New Roman" w:eastAsia="Times New Roman" w:hAnsi="Times New Roman" w:cs="Times New Roman"/>
          <w:i/>
          <w:sz w:val="28"/>
          <w:szCs w:val="28"/>
          <w:lang w:val="tt-RU" w:eastAsia="ru-RU"/>
        </w:rPr>
        <w:t> гыйффәтле яралуы</w:t>
      </w:r>
      <w:r>
        <w:rPr>
          <w:rFonts w:ascii="Times New Roman" w:eastAsia="Times New Roman" w:hAnsi="Times New Roman" w:cs="Times New Roman"/>
          <w:i/>
          <w:sz w:val="28"/>
          <w:szCs w:val="28"/>
          <w:lang w:val="tt-RU" w:eastAsia="ru-RU"/>
        </w:rPr>
        <w:t>н</w:t>
      </w:r>
      <w:r w:rsidRPr="00004AC0">
        <w:rPr>
          <w:rFonts w:ascii="Times New Roman" w:eastAsia="Times New Roman" w:hAnsi="Times New Roman" w:cs="Times New Roman"/>
          <w:i/>
          <w:sz w:val="28"/>
          <w:szCs w:val="28"/>
          <w:lang w:val="tt-RU" w:eastAsia="ru-RU"/>
        </w:rPr>
        <w:t xml:space="preserve"> һәм исән килеш күккә ашуы</w:t>
      </w:r>
      <w:r>
        <w:rPr>
          <w:rFonts w:ascii="Times New Roman" w:eastAsia="Times New Roman" w:hAnsi="Times New Roman" w:cs="Times New Roman"/>
          <w:i/>
          <w:sz w:val="28"/>
          <w:szCs w:val="28"/>
          <w:lang w:val="tt-RU" w:eastAsia="ru-RU"/>
        </w:rPr>
        <w:t xml:space="preserve">н,  </w:t>
      </w:r>
      <w:r w:rsidRPr="00004AC0">
        <w:rPr>
          <w:rFonts w:ascii="Times New Roman" w:eastAsia="Times New Roman" w:hAnsi="Times New Roman" w:cs="Times New Roman"/>
          <w:i/>
          <w:sz w:val="28"/>
          <w:szCs w:val="28"/>
          <w:lang w:val="tt-RU" w:eastAsia="ru-RU"/>
        </w:rPr>
        <w:t xml:space="preserve"> чистарыну урыны турындагы өйрәтмәләрне атарга мөмкин. </w:t>
      </w:r>
      <w:r w:rsidRPr="00004AC0">
        <w:rPr>
          <w:rFonts w:ascii="Times New Roman" w:hAnsi="Times New Roman" w:cs="Times New Roman"/>
          <w:i/>
          <w:color w:val="252525"/>
          <w:sz w:val="28"/>
          <w:szCs w:val="28"/>
          <w:lang w:val="tt-RU"/>
        </w:rPr>
        <w:t>Бүгенге көндә ул 4 меңнән артык епи</w:t>
      </w:r>
      <w:r>
        <w:rPr>
          <w:rFonts w:ascii="Times New Roman" w:hAnsi="Times New Roman" w:cs="Times New Roman"/>
          <w:i/>
          <w:color w:val="252525"/>
          <w:sz w:val="28"/>
          <w:szCs w:val="28"/>
          <w:lang w:val="tt-RU"/>
        </w:rPr>
        <w:t>с</w:t>
      </w:r>
      <w:r w:rsidRPr="00004AC0">
        <w:rPr>
          <w:rFonts w:ascii="Times New Roman" w:hAnsi="Times New Roman" w:cs="Times New Roman"/>
          <w:i/>
          <w:color w:val="252525"/>
          <w:sz w:val="28"/>
          <w:szCs w:val="28"/>
          <w:lang w:val="tt-RU"/>
        </w:rPr>
        <w:t xml:space="preserve">копны, 400 меңнән артык </w:t>
      </w:r>
      <w:r>
        <w:rPr>
          <w:rFonts w:ascii="Times New Roman" w:hAnsi="Times New Roman" w:cs="Times New Roman"/>
          <w:i/>
          <w:color w:val="252525"/>
          <w:sz w:val="28"/>
          <w:szCs w:val="28"/>
          <w:lang w:val="tt-RU"/>
        </w:rPr>
        <w:t>руханины, 200 меңнән артык монахны, 1 миллион тирәсе монашканы</w:t>
      </w:r>
      <w:r w:rsidRPr="00004AC0">
        <w:rPr>
          <w:rFonts w:ascii="Times New Roman" w:hAnsi="Times New Roman" w:cs="Times New Roman"/>
          <w:i/>
          <w:color w:val="252525"/>
          <w:sz w:val="28"/>
          <w:szCs w:val="28"/>
          <w:lang w:val="tt-RU"/>
        </w:rPr>
        <w:t xml:space="preserve"> берләштерә.</w:t>
      </w:r>
    </w:p>
    <w:p w:rsidR="00644AB0" w:rsidRPr="00004AC0" w:rsidRDefault="00644AB0" w:rsidP="00644AB0">
      <w:pPr>
        <w:pStyle w:val="af7"/>
        <w:shd w:val="clear" w:color="auto" w:fill="FFFFFF"/>
        <w:spacing w:before="0" w:beforeAutospacing="0" w:after="0" w:afterAutospacing="0" w:line="360" w:lineRule="auto"/>
        <w:jc w:val="both"/>
        <w:rPr>
          <w:i/>
          <w:color w:val="252525"/>
          <w:sz w:val="28"/>
          <w:szCs w:val="28"/>
          <w:lang w:val="tt-RU"/>
        </w:rPr>
      </w:pPr>
      <w:r w:rsidRPr="00004AC0">
        <w:rPr>
          <w:i/>
          <w:color w:val="252525"/>
          <w:sz w:val="28"/>
          <w:szCs w:val="28"/>
          <w:lang w:val="tt-RU"/>
        </w:rPr>
        <w:tab/>
        <w:t>Католиклык динен тотучылар  христи</w:t>
      </w:r>
      <w:r>
        <w:rPr>
          <w:i/>
          <w:color w:val="252525"/>
          <w:sz w:val="28"/>
          <w:szCs w:val="28"/>
          <w:lang w:val="tt-RU"/>
        </w:rPr>
        <w:t>а</w:t>
      </w:r>
      <w:r w:rsidRPr="00004AC0">
        <w:rPr>
          <w:i/>
          <w:color w:val="252525"/>
          <w:sz w:val="28"/>
          <w:szCs w:val="28"/>
          <w:lang w:val="tt-RU"/>
        </w:rPr>
        <w:t>ннарның 50%тан артыгын һәм планета х</w:t>
      </w:r>
      <w:r>
        <w:rPr>
          <w:i/>
          <w:color w:val="252525"/>
          <w:sz w:val="28"/>
          <w:szCs w:val="28"/>
          <w:lang w:val="tt-RU"/>
        </w:rPr>
        <w:t>алкының 17%ын тәшкил итә. Католи</w:t>
      </w:r>
      <w:r w:rsidRPr="00004AC0">
        <w:rPr>
          <w:i/>
          <w:color w:val="252525"/>
          <w:sz w:val="28"/>
          <w:szCs w:val="28"/>
          <w:lang w:val="tt-RU"/>
        </w:rPr>
        <w:t xml:space="preserve">к чиркәвенең үзәге булып Ватикан шәһәре тора.  Католик чиркәве әлеге динне тоткан халыкларның язмышында зур роль башкарды. Ул көнбатыш цивилизациясенең  рухи нигезенә әйләнде.  </w:t>
      </w:r>
    </w:p>
    <w:p w:rsidR="00644AB0" w:rsidRPr="00B8554E"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Территорияне колачлавы һәм тарафдарлары саны ягыннан христиан диненең икенче зур юнәлеше булып  </w:t>
      </w:r>
      <w:r>
        <w:rPr>
          <w:rFonts w:ascii="Times New Roman" w:hAnsi="Times New Roman" w:cs="Times New Roman"/>
          <w:i/>
          <w:sz w:val="28"/>
          <w:szCs w:val="28"/>
          <w:lang w:val="tt-RU"/>
        </w:rPr>
        <w:t>протестантлык дине</w:t>
      </w:r>
      <w:r>
        <w:rPr>
          <w:rFonts w:ascii="Times New Roman" w:hAnsi="Times New Roman" w:cs="Times New Roman"/>
          <w:sz w:val="28"/>
          <w:szCs w:val="28"/>
          <w:lang w:val="tt-RU"/>
        </w:rPr>
        <w:t xml:space="preserve"> тора. Европада  протестант дәүләтләр булып Төньяк Европаның барлык илләре, Эстония һәм Бөекбритания (Ирландиядән тыш) санала. Германиядәге дин тотучы халыкның ½ өлеше, Нидерланд, Швейцария һәм Латвиядәге халыкның шактый өлеше протестантлык динен тота.  Бөекбританиянең колониаль сәясәте киң масштабларда алып барылу сәбәпле, протестантлык диненең бер  юнәлеше булган англиканнар Канадада (инглиз-канадалылар), Австралиядә, Яңа Зеландиядә һәм Көнчыгыш Һиндстанның  берничә утравында, Африканың кайбер илләрендә тарала. Протестантларның  иң күбе АКШта  яши. Бу Бөекбританиядән  күчеп  килүчеләрнең  беренче агымына гына түгел, соңрак Германия, Нидерланд һәм Скандинавия илләреннән күчеш дулкынына да бәйле. Шушы ук күренешне   Канадага бәйләп тә  аңлатырга мөмкин. Иң түземле диннәренең берсе буларак, протестантлык дине Латин Америкасының төсле тәнле   һәм Тропик Африканың җирле халкында да тарафдарларын таба. </w:t>
      </w:r>
    </w:p>
    <w:p w:rsidR="00644AB0" w:rsidRDefault="00644AB0" w:rsidP="00644AB0">
      <w:pPr>
        <w:spacing w:after="0" w:line="360" w:lineRule="auto"/>
        <w:jc w:val="both"/>
        <w:rPr>
          <w:rFonts w:ascii="Times New Roman" w:hAnsi="Times New Roman" w:cs="Times New Roman"/>
          <w:sz w:val="28"/>
          <w:szCs w:val="28"/>
          <w:lang w:val="tt-RU"/>
        </w:rPr>
      </w:pPr>
    </w:p>
    <w:p w:rsidR="00644AB0" w:rsidRPr="004E33FA" w:rsidRDefault="00644AB0" w:rsidP="00644AB0">
      <w:pPr>
        <w:spacing w:after="0" w:line="360" w:lineRule="auto"/>
        <w:ind w:firstLine="708"/>
        <w:jc w:val="both"/>
        <w:rPr>
          <w:rFonts w:ascii="Times New Roman" w:hAnsi="Times New Roman" w:cs="Times New Roman"/>
          <w:i/>
          <w:sz w:val="28"/>
          <w:szCs w:val="28"/>
          <w:lang w:val="tt-RU"/>
        </w:rPr>
      </w:pPr>
      <w:r w:rsidRPr="00D33556">
        <w:rPr>
          <w:rFonts w:ascii="Times New Roman" w:hAnsi="Times New Roman" w:cs="Times New Roman"/>
          <w:b/>
          <w:i/>
          <w:sz w:val="28"/>
          <w:szCs w:val="28"/>
          <w:lang w:val="tt-RU"/>
        </w:rPr>
        <w:t>Протестантлы</w:t>
      </w:r>
      <w:r w:rsidRPr="004E33FA">
        <w:rPr>
          <w:rFonts w:ascii="Times New Roman" w:hAnsi="Times New Roman" w:cs="Times New Roman"/>
          <w:i/>
          <w:sz w:val="28"/>
          <w:szCs w:val="28"/>
          <w:lang w:val="tt-RU"/>
        </w:rPr>
        <w:t xml:space="preserve">к дине </w:t>
      </w:r>
      <w:r w:rsidRPr="004E33FA">
        <w:rPr>
          <w:rFonts w:ascii="Times New Roman" w:eastAsia="Times New Roman" w:hAnsi="Times New Roman" w:cs="Times New Roman"/>
          <w:i/>
          <w:sz w:val="28"/>
          <w:szCs w:val="28"/>
          <w:lang w:val="tt-RU" w:eastAsia="ru-RU"/>
        </w:rPr>
        <w:t xml:space="preserve"> католиклык диненнән </w:t>
      </w:r>
      <w:hyperlink r:id="rId10" w:tooltip="XVI гасыр" w:history="1">
        <w:r w:rsidRPr="004E33FA">
          <w:rPr>
            <w:rFonts w:ascii="Times New Roman" w:eastAsia="Times New Roman" w:hAnsi="Times New Roman" w:cs="Times New Roman"/>
            <w:i/>
            <w:sz w:val="28"/>
            <w:szCs w:val="28"/>
            <w:lang w:val="tt-RU" w:eastAsia="ru-RU"/>
          </w:rPr>
          <w:t>XVI гасырда</w:t>
        </w:r>
      </w:hyperlink>
      <w:r w:rsidRPr="004E33FA">
        <w:rPr>
          <w:rFonts w:ascii="Times New Roman" w:eastAsia="Times New Roman" w:hAnsi="Times New Roman" w:cs="Times New Roman"/>
          <w:i/>
          <w:sz w:val="28"/>
          <w:szCs w:val="28"/>
          <w:lang w:val="tt-RU" w:eastAsia="ru-RU"/>
        </w:rPr>
        <w:t> үзгәртеп кору чорында аерылудан барлыкка килә. Протестантлык реформасының максаты булып  христианлык диненең башлангычындагы  идеалларга һәм гамәлләргә әйләнеп кайту тора. Протестантлар Аллага руханилар арадашлыгыннан башка, турыдан-туры Тәүрат аша мөрәҗәгать итүне дөрес табалар. Протестантларда изгеләр сурәтенә (иконаларга), әүлияләрнең сөякләренә табыну, монахлык юк. Протестантлар «изге» пәйгамбәрләрне, апостолларны, фәрештәләрне танымыйлар. Аларда Мәрьям ана (Иисусны тудыручы гыйфф</w:t>
      </w:r>
      <w:r>
        <w:rPr>
          <w:rFonts w:ascii="Times New Roman" w:eastAsia="Times New Roman" w:hAnsi="Times New Roman" w:cs="Times New Roman"/>
          <w:i/>
          <w:sz w:val="28"/>
          <w:szCs w:val="28"/>
          <w:lang w:val="tt-RU" w:eastAsia="ru-RU"/>
        </w:rPr>
        <w:t xml:space="preserve">әтле кыз Мария) культы юк. Шулай ук </w:t>
      </w:r>
      <w:r w:rsidRPr="004E33FA">
        <w:rPr>
          <w:rFonts w:ascii="Times New Roman" w:eastAsia="Times New Roman" w:hAnsi="Times New Roman" w:cs="Times New Roman"/>
          <w:i/>
          <w:sz w:val="28"/>
          <w:szCs w:val="28"/>
          <w:lang w:val="tt-RU" w:eastAsia="ru-RU"/>
        </w:rPr>
        <w:t xml:space="preserve">тәмугны да танымыйлар. Протестантлар бары тик ике серле (Аллага мөнәсәбәтле) йоланы </w:t>
      </w:r>
      <w:r>
        <w:rPr>
          <w:rFonts w:ascii="Times New Roman" w:eastAsia="Times New Roman" w:hAnsi="Times New Roman" w:cs="Times New Roman"/>
          <w:i/>
          <w:sz w:val="28"/>
          <w:szCs w:val="28"/>
          <w:lang w:val="tt-RU" w:eastAsia="ru-RU"/>
        </w:rPr>
        <w:t xml:space="preserve">− </w:t>
      </w:r>
      <w:r w:rsidRPr="004E33FA">
        <w:rPr>
          <w:rFonts w:ascii="Times New Roman" w:eastAsia="Times New Roman" w:hAnsi="Times New Roman" w:cs="Times New Roman"/>
          <w:i/>
          <w:sz w:val="28"/>
          <w:szCs w:val="28"/>
          <w:lang w:val="tt-RU" w:eastAsia="ru-RU"/>
        </w:rPr>
        <w:t xml:space="preserve">чукындыруны һәм чиркәүдә «гөнаһлардан арынуны» гына таныйлар. Бүгенге көндә  протестантлык  берничә тармактан тора. Алар арасыннан </w:t>
      </w:r>
      <w:hyperlink r:id="rId11" w:tooltip="Лютераннар (мондый бит юк)" w:history="1">
        <w:r w:rsidRPr="004E33FA">
          <w:rPr>
            <w:rFonts w:ascii="Times New Roman" w:eastAsia="Times New Roman" w:hAnsi="Times New Roman" w:cs="Times New Roman"/>
            <w:i/>
            <w:sz w:val="28"/>
            <w:szCs w:val="28"/>
            <w:lang w:val="tt-RU" w:eastAsia="ru-RU"/>
          </w:rPr>
          <w:t>лютераннар</w:t>
        </w:r>
      </w:hyperlink>
      <w:r w:rsidRPr="004E33FA">
        <w:rPr>
          <w:rFonts w:ascii="Times New Roman" w:eastAsia="Times New Roman" w:hAnsi="Times New Roman" w:cs="Times New Roman"/>
          <w:i/>
          <w:sz w:val="28"/>
          <w:szCs w:val="28"/>
          <w:lang w:val="tt-RU" w:eastAsia="ru-RU"/>
        </w:rPr>
        <w:t xml:space="preserve">, </w:t>
      </w:r>
      <w:hyperlink r:id="rId12" w:tooltip="Кальвинчылар (мондый бит юк)" w:history="1">
        <w:r w:rsidRPr="004E33FA">
          <w:rPr>
            <w:rFonts w:ascii="Times New Roman" w:eastAsia="Times New Roman" w:hAnsi="Times New Roman" w:cs="Times New Roman"/>
            <w:i/>
            <w:sz w:val="28"/>
            <w:szCs w:val="28"/>
            <w:lang w:val="tt-RU" w:eastAsia="ru-RU"/>
          </w:rPr>
          <w:t>кальвинчылар</w:t>
        </w:r>
      </w:hyperlink>
      <w:r w:rsidRPr="004E33FA">
        <w:rPr>
          <w:rFonts w:ascii="Times New Roman" w:eastAsia="Times New Roman" w:hAnsi="Times New Roman" w:cs="Times New Roman"/>
          <w:i/>
          <w:sz w:val="28"/>
          <w:szCs w:val="28"/>
          <w:lang w:val="tt-RU" w:eastAsia="ru-RU"/>
        </w:rPr>
        <w:t xml:space="preserve">, </w:t>
      </w:r>
      <w:hyperlink r:id="rId13" w:tooltip="Англиканнар (мондый бит юк)" w:history="1">
        <w:r w:rsidRPr="004E33FA">
          <w:rPr>
            <w:rFonts w:ascii="Times New Roman" w:eastAsia="Times New Roman" w:hAnsi="Times New Roman" w:cs="Times New Roman"/>
            <w:i/>
            <w:sz w:val="28"/>
            <w:szCs w:val="28"/>
            <w:lang w:val="tt-RU" w:eastAsia="ru-RU"/>
          </w:rPr>
          <w:t>англиканнар</w:t>
        </w:r>
      </w:hyperlink>
      <w:r w:rsidRPr="004E33FA">
        <w:rPr>
          <w:rFonts w:ascii="Times New Roman" w:eastAsia="Times New Roman" w:hAnsi="Times New Roman" w:cs="Times New Roman"/>
          <w:i/>
          <w:sz w:val="28"/>
          <w:szCs w:val="28"/>
          <w:lang w:val="tt-RU" w:eastAsia="ru-RU"/>
        </w:rPr>
        <w:t xml:space="preserve">, баптизм һәм методчылыкны аерып карарга мөмкин.  </w:t>
      </w:r>
    </w:p>
    <w:p w:rsidR="00644AB0" w:rsidRPr="00E56F92" w:rsidRDefault="00644AB0" w:rsidP="00644AB0">
      <w:pPr>
        <w:spacing w:after="0" w:line="360" w:lineRule="auto"/>
        <w:jc w:val="both"/>
        <w:rPr>
          <w:rFonts w:ascii="Times New Roman" w:hAnsi="Times New Roman" w:cs="Times New Roman"/>
          <w:i/>
          <w:sz w:val="28"/>
          <w:szCs w:val="28"/>
          <w:lang w:val="tt-RU"/>
        </w:rPr>
      </w:pPr>
    </w:p>
    <w:p w:rsidR="00644AB0" w:rsidRDefault="00644AB0" w:rsidP="00644AB0">
      <w:pPr>
        <w:spacing w:after="0" w:line="360" w:lineRule="auto"/>
        <w:jc w:val="both"/>
        <w:rPr>
          <w:rFonts w:ascii="Times New Roman" w:hAnsi="Times New Roman" w:cs="Times New Roman"/>
          <w:i/>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Католиклык һәм протестантлык дине белән чагыштырганда, </w:t>
      </w:r>
      <w:r w:rsidRPr="00930FF3">
        <w:rPr>
          <w:rFonts w:ascii="Times New Roman" w:hAnsi="Times New Roman" w:cs="Times New Roman"/>
          <w:i/>
          <w:sz w:val="28"/>
          <w:szCs w:val="28"/>
          <w:lang w:val="tt-RU"/>
        </w:rPr>
        <w:t>православие</w:t>
      </w:r>
      <w:r>
        <w:rPr>
          <w:rFonts w:ascii="Times New Roman" w:hAnsi="Times New Roman" w:cs="Times New Roman"/>
          <w:i/>
          <w:sz w:val="28"/>
          <w:szCs w:val="28"/>
          <w:lang w:val="tt-RU"/>
        </w:rPr>
        <w:t xml:space="preserve"> дине </w:t>
      </w:r>
      <w:r>
        <w:rPr>
          <w:rFonts w:ascii="Times New Roman" w:hAnsi="Times New Roman" w:cs="Times New Roman"/>
          <w:sz w:val="28"/>
          <w:szCs w:val="28"/>
          <w:lang w:val="tt-RU"/>
        </w:rPr>
        <w:t xml:space="preserve">чагыштырмача тыйнаграк урын тота.  Инде күпме вакытлар аның тарафдарларының саны тотрыклы булып кала бирә. Христиналыкның әлеге юнәлеше Россиядә (православие динен тотучылар иң күп булган ил), Белоруссия, Украина, Грузия, Румыния, Болгария, Сербия һәм Черногориянең Союздаш Республикасында,  Македония,  Греция һәм  Кипрда (грек өлешендә) таралган. Латвия, Ливан һәм башка илләрдәге халыкның күпмедер  өлеше православие динен тота.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Православлар христиан динен тотучыларның 9%ын, Җирдәге халыкның 3%ын тәшкил итә. Православие чиркәве Көнчыгыш славян цивилизациясенең  рухи нигезенә әверелеп, әлеге динне тоткан халыкларның язмышында зур роль уйнады. Православие  христианлыкка килгән халыкларны  берләштерде.  Русларда,  грекларда, сербларда чиркәү һәм дәүләт аерылгысыз, бер-берсен тулыландырып торалар. </w:t>
      </w:r>
    </w:p>
    <w:p w:rsidR="00644AB0" w:rsidRPr="00930FF3" w:rsidRDefault="00644AB0" w:rsidP="00644AB0">
      <w:pPr>
        <w:spacing w:after="0" w:line="360" w:lineRule="auto"/>
        <w:jc w:val="both"/>
        <w:rPr>
          <w:rFonts w:ascii="Times New Roman" w:hAnsi="Times New Roman" w:cs="Times New Roman"/>
          <w:i/>
          <w:sz w:val="28"/>
          <w:szCs w:val="28"/>
          <w:lang w:val="tt-RU"/>
        </w:rPr>
      </w:pPr>
    </w:p>
    <w:p w:rsidR="00644AB0" w:rsidRPr="004E33FA" w:rsidRDefault="00644AB0" w:rsidP="00644AB0">
      <w:pPr>
        <w:spacing w:after="0" w:line="360" w:lineRule="auto"/>
        <w:ind w:firstLine="708"/>
        <w:jc w:val="both"/>
        <w:rPr>
          <w:rFonts w:ascii="Times New Roman" w:hAnsi="Times New Roman" w:cs="Times New Roman"/>
          <w:i/>
          <w:sz w:val="28"/>
          <w:szCs w:val="28"/>
          <w:lang w:val="tt-RU"/>
        </w:rPr>
      </w:pPr>
      <w:r w:rsidRPr="004E33FA">
        <w:rPr>
          <w:rFonts w:ascii="Times New Roman" w:hAnsi="Times New Roman" w:cs="Times New Roman"/>
          <w:b/>
          <w:i/>
          <w:sz w:val="28"/>
          <w:szCs w:val="28"/>
          <w:lang w:val="tt-RU"/>
        </w:rPr>
        <w:t>Православие чиркәве</w:t>
      </w:r>
      <w:r>
        <w:rPr>
          <w:rFonts w:ascii="Times New Roman" w:hAnsi="Times New Roman" w:cs="Times New Roman"/>
          <w:b/>
          <w:i/>
          <w:sz w:val="28"/>
          <w:szCs w:val="28"/>
          <w:lang w:val="tt-RU"/>
        </w:rPr>
        <w:t xml:space="preserve"> </w:t>
      </w:r>
      <w:r>
        <w:rPr>
          <w:rFonts w:ascii="Times New Roman" w:hAnsi="Times New Roman" w:cs="Times New Roman"/>
          <w:i/>
          <w:sz w:val="28"/>
          <w:szCs w:val="28"/>
          <w:lang w:val="tt-RU"/>
        </w:rPr>
        <w:t xml:space="preserve">бердәм католиклыктан аермалы буларак, бүгенге көндә 15 мөстәкыйль чиркәүгә аерыла. Болар − Константинополь, Александрия (Мисыр), Антиохий (Сирия белән Ливан), Иерусалим (Палестина), Рус, Кипр, Грузин, Эллада (Греция), Серб, Румын, Болгар, Польша, Чех һәм Словакия җирләре, Албания һәм Америка чиркәүләре. Православие  руханилары акка (өйләнгән) һәм карага (никахсыз) бүленә. Православие чиркәвенең гыйбадәте озак булуы белән аерылып тора. </w:t>
      </w:r>
    </w:p>
    <w:p w:rsidR="00644AB0" w:rsidRDefault="00644AB0" w:rsidP="00644AB0">
      <w:pPr>
        <w:spacing w:after="0" w:line="360" w:lineRule="auto"/>
        <w:jc w:val="both"/>
        <w:rPr>
          <w:rFonts w:ascii="Times New Roman" w:hAnsi="Times New Roman" w:cs="Times New Roman"/>
          <w:i/>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Дөньяда иң зур тизлек белән үсә торган дин  −  </w:t>
      </w:r>
      <w:r w:rsidRPr="00930FF3">
        <w:rPr>
          <w:rFonts w:ascii="Times New Roman" w:hAnsi="Times New Roman" w:cs="Times New Roman"/>
          <w:i/>
          <w:sz w:val="28"/>
          <w:szCs w:val="28"/>
          <w:lang w:val="tt-RU"/>
        </w:rPr>
        <w:t>ислам.</w:t>
      </w:r>
      <w:r>
        <w:rPr>
          <w:rFonts w:ascii="Times New Roman" w:hAnsi="Times New Roman" w:cs="Times New Roman"/>
          <w:sz w:val="28"/>
          <w:szCs w:val="28"/>
          <w:lang w:val="tt-RU"/>
        </w:rPr>
        <w:t xml:space="preserve"> Аның күпчелек тарафдарлары Азия илләрендә яши. Мөселманнар Көньяк− Көнбатыш Азиянең (Израиль, Грузия һәм Әрманстаннан тыш), Үзәк Азиянең, Пакистан, Бангладеш, Индонезия, Малайзия  һәм  Брунейның  дин тотучы өлешенең  зур күпчелеген тәшкил итә. Халкының  иң зур күпчелеге ислам дине тоткан ил булып Индонезия исәпләнә. Кытай, Таиланд һәм Филиппин халкының да  чагыштырмача зур булмаган өлеше ислам динен тота. Россиядә мөселманнар саны 20 миллионны тәшкил итә. Африканың яртысы диярлек, төгәлрәк әйткәндә, аның төньяк һәм көнчыгыш өлеше  шулай ук ислам дине таралган территория санала.  Мөселман илләренең зур күпелегендә сөнниләр, Иран, Гыйрак һәм Азәрбәйҗанда – шигыйлар яши.</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i/>
          <w:sz w:val="28"/>
          <w:szCs w:val="28"/>
          <w:lang w:val="tt-RU"/>
        </w:rPr>
      </w:pPr>
      <w:r w:rsidRPr="0034722F">
        <w:rPr>
          <w:rFonts w:ascii="Times New Roman" w:hAnsi="Times New Roman" w:cs="Times New Roman"/>
          <w:b/>
          <w:i/>
          <w:sz w:val="28"/>
          <w:szCs w:val="28"/>
          <w:lang w:val="tt-RU"/>
        </w:rPr>
        <w:t>Ислам дине</w:t>
      </w:r>
      <w:r>
        <w:rPr>
          <w:rFonts w:ascii="Times New Roman" w:hAnsi="Times New Roman" w:cs="Times New Roman"/>
          <w:i/>
          <w:sz w:val="28"/>
          <w:szCs w:val="28"/>
          <w:lang w:val="tt-RU"/>
        </w:rPr>
        <w:t xml:space="preserve"> </w:t>
      </w:r>
      <w:r w:rsidRPr="000A622C">
        <w:rPr>
          <w:rFonts w:ascii="Times New Roman" w:hAnsi="Times New Roman" w:cs="Times New Roman"/>
          <w:i/>
          <w:sz w:val="28"/>
          <w:szCs w:val="28"/>
          <w:lang w:val="tt-RU"/>
        </w:rPr>
        <w:t xml:space="preserve"> </w:t>
      </w:r>
      <w:r>
        <w:rPr>
          <w:rFonts w:ascii="Times New Roman" w:hAnsi="Times New Roman" w:cs="Times New Roman"/>
          <w:i/>
          <w:sz w:val="28"/>
          <w:szCs w:val="28"/>
          <w:lang w:val="en-US"/>
        </w:rPr>
        <w:t>VII</w:t>
      </w:r>
      <w:r>
        <w:rPr>
          <w:rFonts w:ascii="Times New Roman" w:hAnsi="Times New Roman" w:cs="Times New Roman"/>
          <w:i/>
          <w:sz w:val="28"/>
          <w:szCs w:val="28"/>
        </w:rPr>
        <w:t xml:space="preserve"> </w:t>
      </w:r>
      <w:r>
        <w:rPr>
          <w:rFonts w:ascii="Times New Roman" w:hAnsi="Times New Roman" w:cs="Times New Roman"/>
          <w:i/>
          <w:sz w:val="28"/>
          <w:szCs w:val="28"/>
          <w:lang w:val="tt-RU"/>
        </w:rPr>
        <w:t xml:space="preserve">гасырда Гарәбстан ярымутравында барлыкка килә. Аңа нигез салучы – Мөхәммәт, аны пәйгамбәр һәм Аллаһ Илчесе дип йөртәләр. Аның исеме белән мөселманлык бәйләнгән, ислам динен тотучыларны мөселманнар дип атыйлар. Исламда Аллаһ бер. Ул бөек һәм аның бары шәфкатьле һәм рәхимле булуы гына билгеле. Мөселманнарда тәкъдиргә ышану көчле. Алар үзләрен тулысынча Аллаһка багышларга тиеш дип исәпли. Һәр мөселман Аллаһның берлегенә һәм Мөхәммәтнең Рәсүлүллегенә ышанырга; һәр көнне биш вакыт намаз укырга;  ураза тотарга;  ярлылар хакына салым түләргә; гомерендә, һичьюгы, бер мәртәбә мөселманнарның изге каласы булган  Мәккәгә хаҗ кылырга тиеш. Мөселманнар дуңгыз итен ашамый, исерткеч эчемлекләр эчми, комарлы уеннар уйнамый, риба кылмый. Мөселманнарның изге көне булып җомга санала. Күмәк гыйбадәт кылу өчен алар мәчеткә җыела. Ислам дине дөньяви һәм динигә  бүленешне белми. Ислам дәүләтләрендә Аллаһ үзе идарә итәргә тиеш. Мөселманнар  хакимнәрнең  шәригать законнары – мөселманнарның  дини кануннар җыелмасы нигезендә идарә итүенә ышана. </w:t>
      </w:r>
    </w:p>
    <w:p w:rsidR="00644AB0" w:rsidRPr="00EE6205" w:rsidRDefault="00644AB0" w:rsidP="00644AB0">
      <w:pPr>
        <w:spacing w:after="0" w:line="360" w:lineRule="auto"/>
        <w:ind w:firstLine="708"/>
        <w:jc w:val="both"/>
        <w:rPr>
          <w:rFonts w:ascii="Times New Roman" w:hAnsi="Times New Roman" w:cs="Times New Roman"/>
          <w:i/>
          <w:sz w:val="28"/>
          <w:szCs w:val="28"/>
          <w:lang w:val="tt-RU"/>
        </w:rPr>
      </w:pPr>
      <w:r>
        <w:rPr>
          <w:rFonts w:ascii="Times New Roman" w:hAnsi="Times New Roman" w:cs="Times New Roman"/>
          <w:i/>
          <w:sz w:val="28"/>
          <w:szCs w:val="28"/>
          <w:lang w:val="tt-RU"/>
        </w:rPr>
        <w:t>Мөселманнарның изге китабы булып Коръән исәпләнә. Аның нигезе – бар һәм бер булган  Аллага табыну һәм Мөхәммәт пәйгамбәрне аның илчесе итеп санау. Бераздан ислам динендә  ике агым барлыкка килә – сөнни мөселманнар( барлык мөселманнарның 84%ы) һәм шигыйлар (16%).</w:t>
      </w:r>
    </w:p>
    <w:p w:rsidR="00644AB0" w:rsidRDefault="00644AB0" w:rsidP="00644AB0">
      <w:pPr>
        <w:spacing w:after="0" w:line="360" w:lineRule="auto"/>
        <w:jc w:val="both"/>
        <w:rPr>
          <w:rFonts w:ascii="Times New Roman" w:hAnsi="Times New Roman" w:cs="Times New Roman"/>
          <w:i/>
          <w:sz w:val="28"/>
          <w:szCs w:val="28"/>
          <w:lang w:val="tt-RU"/>
        </w:rPr>
      </w:pPr>
      <w:r>
        <w:rPr>
          <w:rFonts w:ascii="Times New Roman" w:hAnsi="Times New Roman" w:cs="Times New Roman"/>
          <w:i/>
          <w:sz w:val="28"/>
          <w:szCs w:val="28"/>
          <w:lang w:val="tt-RU"/>
        </w:rPr>
        <w:tab/>
      </w:r>
      <w:r w:rsidRPr="00223D87">
        <w:rPr>
          <w:rFonts w:ascii="Times New Roman" w:hAnsi="Times New Roman" w:cs="Times New Roman"/>
          <w:b/>
          <w:i/>
          <w:sz w:val="28"/>
          <w:szCs w:val="28"/>
          <w:lang w:val="tt-RU"/>
        </w:rPr>
        <w:t>Бәһаи дине</w:t>
      </w:r>
      <w:r>
        <w:rPr>
          <w:rFonts w:ascii="Times New Roman" w:hAnsi="Times New Roman" w:cs="Times New Roman"/>
          <w:i/>
          <w:sz w:val="28"/>
          <w:szCs w:val="28"/>
          <w:lang w:val="tt-RU"/>
        </w:rPr>
        <w:t xml:space="preserve"> </w:t>
      </w:r>
      <w:r>
        <w:rPr>
          <w:rFonts w:ascii="Times New Roman" w:hAnsi="Times New Roman" w:cs="Times New Roman"/>
          <w:i/>
          <w:sz w:val="28"/>
          <w:szCs w:val="28"/>
          <w:lang w:val="en-US"/>
        </w:rPr>
        <w:t>XIX</w:t>
      </w:r>
      <w:r>
        <w:rPr>
          <w:rFonts w:ascii="Times New Roman" w:hAnsi="Times New Roman" w:cs="Times New Roman"/>
          <w:i/>
          <w:sz w:val="28"/>
          <w:szCs w:val="28"/>
        </w:rPr>
        <w:t xml:space="preserve"> </w:t>
      </w:r>
      <w:r>
        <w:rPr>
          <w:rFonts w:ascii="Times New Roman" w:hAnsi="Times New Roman" w:cs="Times New Roman"/>
          <w:i/>
          <w:sz w:val="28"/>
          <w:szCs w:val="28"/>
          <w:lang w:val="tt-RU"/>
        </w:rPr>
        <w:t xml:space="preserve"> гасыр уртасында Иранда барлыкка килә. Иң әүвәл ул шигыйләрнең бер  юнәлеше була. Бәһаи дине  барлык диннәрнең һәм халыкларның тигезлеген яклый. Шуңа күрә бәһаи дине үз эченә  күп кенә диннәрнең, шул исәптән христиан диненең дә үзенчәлекләрен алган. Мөселман илләрендә бәһаи динен тотучылар эзәрлекләнүгә дучар булалар. </w:t>
      </w:r>
    </w:p>
    <w:p w:rsidR="00644AB0" w:rsidRDefault="00644AB0" w:rsidP="00644AB0">
      <w:pPr>
        <w:spacing w:after="0" w:line="360" w:lineRule="auto"/>
        <w:jc w:val="both"/>
        <w:rPr>
          <w:rFonts w:ascii="Times New Roman" w:hAnsi="Times New Roman" w:cs="Times New Roman"/>
          <w:i/>
          <w:sz w:val="28"/>
          <w:szCs w:val="28"/>
          <w:lang w:val="tt-RU"/>
        </w:rPr>
      </w:pPr>
      <w:r>
        <w:rPr>
          <w:rFonts w:ascii="Times New Roman" w:hAnsi="Times New Roman" w:cs="Times New Roman"/>
          <w:i/>
          <w:sz w:val="28"/>
          <w:szCs w:val="28"/>
          <w:lang w:val="tt-RU"/>
        </w:rPr>
        <w:t xml:space="preserve"> </w:t>
      </w:r>
      <w:r>
        <w:rPr>
          <w:rFonts w:ascii="Times New Roman" w:hAnsi="Times New Roman" w:cs="Times New Roman"/>
          <w:i/>
          <w:sz w:val="28"/>
          <w:szCs w:val="28"/>
          <w:lang w:val="tt-RU"/>
        </w:rPr>
        <w:tab/>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Будда дине территориаль яктан Азиядән читкә чыкмый диярлек. Аның таралу зонасына Көнчыгыш, Көньяк-Көнчыгыш һәм чагыштырмача азрак  күләмдә Көньяк Азия керә.  Махаяна динен тотучылар Көнчыгыш Азиядә, шулай ук Вьетнам, Непал, Бутан һәм Һиндстанда, хинаяна динен тотучылар − Мьянма, Таиланд, Лаос, Камбоджа һәм Шри-Ланкада яши. Лама дине Монголия белән  Тибет (Кытайның автономияле районы) өчен хас. Россиядә будда динен бурятлар,  калмыклар һәм тывалылар тота. Соңгы елларда будда дине Европадада, шулай ук АКШ белән Канадада популярлык казанды. </w:t>
      </w:r>
    </w:p>
    <w:p w:rsidR="00644AB0" w:rsidRPr="00800597" w:rsidRDefault="00644AB0" w:rsidP="00644AB0">
      <w:pPr>
        <w:spacing w:after="0" w:line="360" w:lineRule="auto"/>
        <w:jc w:val="both"/>
        <w:rPr>
          <w:rFonts w:ascii="Times New Roman" w:hAnsi="Times New Roman" w:cs="Times New Roman"/>
          <w:i/>
          <w:sz w:val="28"/>
          <w:szCs w:val="28"/>
          <w:lang w:val="tt-RU"/>
        </w:rPr>
      </w:pPr>
    </w:p>
    <w:p w:rsidR="00644AB0" w:rsidRPr="00800597" w:rsidRDefault="00644AB0" w:rsidP="00644AB0">
      <w:pPr>
        <w:spacing w:after="0" w:line="360" w:lineRule="auto"/>
        <w:ind w:firstLine="708"/>
        <w:jc w:val="both"/>
        <w:rPr>
          <w:rFonts w:ascii="Times New Roman" w:hAnsi="Times New Roman" w:cs="Times New Roman"/>
          <w:i/>
          <w:sz w:val="28"/>
          <w:szCs w:val="28"/>
          <w:shd w:val="clear" w:color="auto" w:fill="FFFFFF"/>
          <w:lang w:val="tt-RU"/>
        </w:rPr>
      </w:pPr>
      <w:r w:rsidRPr="00223D87">
        <w:rPr>
          <w:rFonts w:ascii="Times New Roman" w:hAnsi="Times New Roman" w:cs="Times New Roman"/>
          <w:b/>
          <w:i/>
          <w:sz w:val="28"/>
          <w:szCs w:val="28"/>
          <w:lang w:val="tt-RU"/>
        </w:rPr>
        <w:t>Будда дине</w:t>
      </w:r>
      <w:r w:rsidRPr="00800597">
        <w:rPr>
          <w:rFonts w:ascii="Times New Roman" w:hAnsi="Times New Roman" w:cs="Times New Roman"/>
          <w:i/>
          <w:sz w:val="28"/>
          <w:szCs w:val="28"/>
          <w:lang w:val="tt-RU"/>
        </w:rPr>
        <w:t xml:space="preserve"> </w:t>
      </w:r>
      <w:r w:rsidRPr="00800597">
        <w:rPr>
          <w:rFonts w:ascii="Times New Roman" w:eastAsia="Times New Roman" w:hAnsi="Times New Roman" w:cs="Times New Roman"/>
          <w:i/>
          <w:sz w:val="28"/>
          <w:szCs w:val="28"/>
          <w:lang w:val="tt-RU" w:eastAsia="ru-RU"/>
        </w:rPr>
        <w:t>б. э. к. VI</w:t>
      </w:r>
      <w:r w:rsidRPr="00C97008">
        <w:rPr>
          <w:rFonts w:ascii="Times New Roman" w:eastAsia="Times New Roman" w:hAnsi="Times New Roman" w:cs="Times New Roman"/>
          <w:i/>
          <w:sz w:val="28"/>
          <w:szCs w:val="28"/>
          <w:lang w:val="tt-RU" w:eastAsia="ru-RU"/>
        </w:rPr>
        <w:t xml:space="preserve"> гасырда </w:t>
      </w:r>
      <w:r w:rsidRPr="00800597">
        <w:rPr>
          <w:rFonts w:ascii="Times New Roman" w:eastAsia="Times New Roman" w:hAnsi="Times New Roman" w:cs="Times New Roman"/>
          <w:i/>
          <w:sz w:val="28"/>
          <w:szCs w:val="28"/>
          <w:lang w:val="tt-RU" w:eastAsia="ru-RU"/>
        </w:rPr>
        <w:t xml:space="preserve"> Һиндстанда барлыкка килгән. </w:t>
      </w:r>
      <w:r w:rsidRPr="00800597">
        <w:rPr>
          <w:rFonts w:ascii="Times New Roman" w:hAnsi="Times New Roman" w:cs="Times New Roman"/>
          <w:i/>
          <w:sz w:val="28"/>
          <w:szCs w:val="28"/>
          <w:shd w:val="clear" w:color="auto" w:fill="FFFFFF"/>
          <w:lang w:val="tt-RU"/>
        </w:rPr>
        <w:t>Аңа нигез салучы – һинд патшасының улы  </w:t>
      </w:r>
      <w:r w:rsidRPr="00800597">
        <w:rPr>
          <w:rFonts w:ascii="Times New Roman" w:hAnsi="Times New Roman" w:cs="Times New Roman"/>
          <w:i/>
          <w:sz w:val="28"/>
          <w:szCs w:val="28"/>
          <w:lang w:val="tt-RU"/>
        </w:rPr>
        <w:t xml:space="preserve">Сиддхартха </w:t>
      </w:r>
      <w:r w:rsidRPr="00800597">
        <w:rPr>
          <w:rFonts w:ascii="Times New Roman" w:hAnsi="Times New Roman" w:cs="Times New Roman"/>
          <w:i/>
          <w:sz w:val="28"/>
          <w:szCs w:val="28"/>
          <w:shd w:val="clear" w:color="auto" w:fill="FFFFFF"/>
          <w:lang w:val="tt-RU"/>
        </w:rPr>
        <w:t>Гаутама. Аны Будда (Яктыртучы) дип атыйлар. Ул үзенең диненең төп максаты итеп кешеләрне газаплардан коткаруны билгели. Буддачы</w:t>
      </w:r>
      <w:r>
        <w:rPr>
          <w:rFonts w:ascii="Times New Roman" w:hAnsi="Times New Roman" w:cs="Times New Roman"/>
          <w:i/>
          <w:sz w:val="28"/>
          <w:szCs w:val="28"/>
          <w:shd w:val="clear" w:color="auto" w:fill="FFFFFF"/>
          <w:lang w:val="tt-RU"/>
        </w:rPr>
        <w:t>лы</w:t>
      </w:r>
      <w:r w:rsidRPr="00800597">
        <w:rPr>
          <w:rFonts w:ascii="Times New Roman" w:hAnsi="Times New Roman" w:cs="Times New Roman"/>
          <w:i/>
          <w:sz w:val="28"/>
          <w:szCs w:val="28"/>
          <w:shd w:val="clear" w:color="auto" w:fill="FFFFFF"/>
          <w:lang w:val="tt-RU"/>
        </w:rPr>
        <w:t xml:space="preserve">к өйрәтүләре буенча, кеше гомере – матди булмаган кисәкчекләр кушылмасыннан  (дхарм) билгеләнгән  туктаусыз дәвам иткән кабаттан туу (сансара). Дөнья һәм андагы һәр нәрсә – дхарм кушылмасы, алар таркалганнан соң үлем башлана, әмма дхармнар югалмый, карма законына буйсынып, яңа тормышка этәргеч бирәләр. Шулай иттереп, сансара тәгәрмәче туктаусыз әйләнә. Буддачының төп максаты – әлеге кабаттан туу агымын туктату. Будда дине яшәүнең  мәгънәсе газаплануда дип аңалата. Газаплануның сәбәбе – теләк һәм бирелгәнлек. Шуңа күрә будда диненең мөһим принцибы – явызлыкка каршы көч белән каршы тормау. Гаделсезлеккә каршы теләсә кайсы  каршылык күрсәтү, будда дине өйрәтүләренә караганда,  мәгънәсен югалта, чөнки ул  газаплануга илтә торган дәртне уята.  Безнең эра башына будда динендә төп ике юнәлеш  барлыкка килә. Әлеге тармаклар хинаяна (“тар юл”)  һәм махаяна (“киң юл”)  дип </w:t>
      </w:r>
      <w:r>
        <w:rPr>
          <w:rFonts w:ascii="Times New Roman" w:hAnsi="Times New Roman" w:cs="Times New Roman"/>
          <w:i/>
          <w:sz w:val="28"/>
          <w:szCs w:val="28"/>
          <w:shd w:val="clear" w:color="auto" w:fill="FFFFFF"/>
          <w:lang w:val="tt-RU"/>
        </w:rPr>
        <w:t>а</w:t>
      </w:r>
      <w:r w:rsidRPr="00800597">
        <w:rPr>
          <w:rFonts w:ascii="Times New Roman" w:hAnsi="Times New Roman" w:cs="Times New Roman"/>
          <w:i/>
          <w:sz w:val="28"/>
          <w:szCs w:val="28"/>
          <w:shd w:val="clear" w:color="auto" w:fill="FFFFFF"/>
          <w:lang w:val="tt-RU"/>
        </w:rPr>
        <w:t>талалар, бүгенге көндә дә яшәп киләләр. Хинаяна  тарафдарлары  будда диненең башлангыч чоры принципларына таяналар, Будданы тарихи шәхес итеп таныйлар һәм бары тик монахлар гына нирванага</w:t>
      </w:r>
      <w:r>
        <w:rPr>
          <w:rFonts w:ascii="Times New Roman" w:hAnsi="Times New Roman" w:cs="Times New Roman"/>
          <w:i/>
          <w:sz w:val="28"/>
          <w:szCs w:val="28"/>
          <w:shd w:val="clear" w:color="auto" w:fill="FFFFFF"/>
          <w:lang w:val="tt-RU"/>
        </w:rPr>
        <w:t xml:space="preserve"> </w:t>
      </w:r>
      <w:r w:rsidRPr="00800597">
        <w:rPr>
          <w:rFonts w:ascii="Times New Roman" w:hAnsi="Times New Roman" w:cs="Times New Roman"/>
          <w:i/>
          <w:sz w:val="28"/>
          <w:szCs w:val="28"/>
          <w:shd w:val="clear" w:color="auto" w:fill="FFFFFF"/>
          <w:lang w:val="tt-RU"/>
        </w:rPr>
        <w:t>ирешә ала  дип исәплиләр. Бүгенге көндә әлеге форманың тарафдарлары булып дөньядагы барлык буддачыларның өчтән бер өлеше санала. Алар Шри-Ланка, Мьянма, Таиланд, Лаос һәм Камбоджа  халкының күпчелек өлешен тәшкил итә.</w:t>
      </w:r>
    </w:p>
    <w:p w:rsidR="00644AB0" w:rsidRPr="00800597" w:rsidRDefault="00644AB0" w:rsidP="00644AB0">
      <w:pPr>
        <w:spacing w:after="0" w:line="360" w:lineRule="auto"/>
        <w:ind w:firstLine="708"/>
        <w:jc w:val="both"/>
        <w:rPr>
          <w:rFonts w:ascii="Times New Roman" w:eastAsia="Times New Roman" w:hAnsi="Times New Roman" w:cs="Times New Roman"/>
          <w:i/>
          <w:sz w:val="28"/>
          <w:szCs w:val="28"/>
          <w:lang w:val="tt-RU" w:eastAsia="ru-RU"/>
        </w:rPr>
      </w:pPr>
      <w:r w:rsidRPr="00800597">
        <w:rPr>
          <w:rFonts w:ascii="Times New Roman" w:hAnsi="Times New Roman" w:cs="Times New Roman"/>
          <w:i/>
          <w:sz w:val="28"/>
          <w:szCs w:val="28"/>
          <w:shd w:val="clear" w:color="auto" w:fill="FFFFFF"/>
          <w:lang w:val="tt-RU"/>
        </w:rPr>
        <w:t>Махаяна тарафдарлары нирвананы миряннар тарафыннан ирешү ихтималын белдерә. Әмма аларга боддисатвлар булышлык күрсәт</w:t>
      </w:r>
      <w:r>
        <w:rPr>
          <w:rFonts w:ascii="Times New Roman" w:hAnsi="Times New Roman" w:cs="Times New Roman"/>
          <w:i/>
          <w:sz w:val="28"/>
          <w:szCs w:val="28"/>
          <w:shd w:val="clear" w:color="auto" w:fill="FFFFFF"/>
          <w:lang w:val="tt-RU"/>
        </w:rPr>
        <w:t xml:space="preserve">ергә тиеш. </w:t>
      </w:r>
      <w:r w:rsidRPr="00800597">
        <w:rPr>
          <w:rFonts w:ascii="Times New Roman" w:hAnsi="Times New Roman" w:cs="Times New Roman"/>
          <w:i/>
          <w:sz w:val="28"/>
          <w:szCs w:val="28"/>
          <w:shd w:val="clear" w:color="auto" w:fill="FFFFFF"/>
          <w:lang w:val="tt-RU"/>
        </w:rPr>
        <w:t>Боддисатвлар (“яктыртуга омтылучылар”) −  нирванага ирешүчеләр (иң югары халәт), әмма уянмаучыларны яктырту өчен сансарада (җанның гәүдәләнеше) калучылар. Махаяна үсешле куль</w:t>
      </w:r>
      <w:r>
        <w:rPr>
          <w:rFonts w:ascii="Times New Roman" w:hAnsi="Times New Roman" w:cs="Times New Roman"/>
          <w:i/>
          <w:sz w:val="28"/>
          <w:szCs w:val="28"/>
          <w:shd w:val="clear" w:color="auto" w:fill="FFFFFF"/>
          <w:lang w:val="tt-RU"/>
        </w:rPr>
        <w:t>ты, катлаулы йолалары, будданы А</w:t>
      </w:r>
      <w:r w:rsidRPr="00800597">
        <w:rPr>
          <w:rFonts w:ascii="Times New Roman" w:hAnsi="Times New Roman" w:cs="Times New Roman"/>
          <w:i/>
          <w:sz w:val="28"/>
          <w:szCs w:val="28"/>
          <w:shd w:val="clear" w:color="auto" w:fill="FFFFFF"/>
          <w:lang w:val="tt-RU"/>
        </w:rPr>
        <w:t xml:space="preserve">ллалаштыру белән аерыла. Махаянаның төрдәше булып, Тибетта барлыкка килгән лама дине санала.  Ламачылыкның үзенчәлеге – ламаларны (күренекле каһарманнарның,  изгеләрнең, бодхисатвларның һәм хәтта буддаларның кабаттан туучылары булган рухи остазлар) </w:t>
      </w:r>
      <w:r>
        <w:rPr>
          <w:rFonts w:ascii="Times New Roman" w:hAnsi="Times New Roman" w:cs="Times New Roman"/>
          <w:i/>
          <w:sz w:val="28"/>
          <w:szCs w:val="28"/>
          <w:shd w:val="clear" w:color="auto" w:fill="FFFFFF"/>
          <w:lang w:val="tt-RU"/>
        </w:rPr>
        <w:t>олылау. Лама диненә шулай ук кырыс</w:t>
      </w:r>
      <w:r w:rsidRPr="00800597">
        <w:rPr>
          <w:rFonts w:ascii="Times New Roman" w:hAnsi="Times New Roman" w:cs="Times New Roman"/>
          <w:i/>
          <w:sz w:val="28"/>
          <w:szCs w:val="28"/>
          <w:shd w:val="clear" w:color="auto" w:fill="FFFFFF"/>
          <w:lang w:val="tt-RU"/>
        </w:rPr>
        <w:t xml:space="preserve"> чиркәү иерархиясе хас. Аның башында Далай-лама тора. Махаяна тарафдарлары (лама динендәгеләр белән бергә) барлык 350 млн. тирәсе буддачыларның ⅔ өлешен тәшкил итә. </w:t>
      </w:r>
    </w:p>
    <w:p w:rsidR="00644AB0" w:rsidRPr="00BE7EC4" w:rsidRDefault="00644AB0" w:rsidP="00644AB0">
      <w:pPr>
        <w:spacing w:after="0" w:line="360" w:lineRule="auto"/>
        <w:jc w:val="both"/>
        <w:rPr>
          <w:rFonts w:ascii="Times New Roman" w:hAnsi="Times New Roman" w:cs="Times New Roman"/>
          <w:i/>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Калган диннәр күрше булып яши торган берничә дәүләттә яисә бөтенләй бер ил эчендә генә таралган.  Индуизмны тотучыларның зур күпчелеге Һиндстанда (дөньядагы 900 млн.ның 850 млн.ы), Непалда һәм Шри-Ланкада, җәйничелек, сикхчылык һәм зороастризм − Һиндстанда, конфуцийчылык һәм даочылык тарафдарлары − Кытайда яши.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i/>
          <w:sz w:val="28"/>
          <w:szCs w:val="28"/>
          <w:lang w:val="tt-RU"/>
        </w:rPr>
      </w:pPr>
      <w:r w:rsidRPr="00223D87">
        <w:rPr>
          <w:rFonts w:ascii="Times New Roman" w:hAnsi="Times New Roman" w:cs="Times New Roman"/>
          <w:b/>
          <w:i/>
          <w:sz w:val="28"/>
          <w:szCs w:val="28"/>
          <w:lang w:val="tt-RU"/>
        </w:rPr>
        <w:t>Индуизм</w:t>
      </w:r>
      <w:r>
        <w:rPr>
          <w:rFonts w:ascii="Times New Roman" w:hAnsi="Times New Roman" w:cs="Times New Roman"/>
          <w:i/>
          <w:sz w:val="28"/>
          <w:szCs w:val="28"/>
          <w:lang w:val="tt-RU"/>
        </w:rPr>
        <w:t xml:space="preserve"> Һиндстандагы дини фикерләрнең  биш мең еллык үсеше нәтиҗәсе булып тора. Индуизмның нигезләүчесе яки пәйгамбәре, уртак кануннары, дини иерархиясе юк. Индуизм – дини традициягә караганда иң элек  тормыш алып  бару тәртибе һәм культурасы. Иҗтимагый тормышта индуизмның барлыкка килүенә  каста системасы йогынты ясый. Әлеге тәртип буенча, бөтен җәмгыять  брахман-руханиларга; кшатрий-хакимнәргә һәм гаскәриләргә; вайш−җирбиләүчеләргә һәм сәүдәгәрләргә; шудр-һөнәрчеләргә һәм ялланып эшләүчеләргә;  кагылгысызларга, ягъни иң кара эшләрне башкаручыларга бүленә.  Индуизм − күп Аллалык дине. Төп Аллалар булып өчлек (Тримурти) тора: Брахма − барлыкка китерүче, Вишну − саклаучы һәм Шива – дөньяны җимерүче. Индуизмның мөһим бер догматы –  аһимса – теләсә кайсы җан иясенә зарар китермәү, шулай ук изге хайван дип игълан ителгән сыерларны үтермәүне аңлата.  Хәзерге заман индуизмы – динамик рәвештә үсә торган дин: аның географиясе киңәйгәннән-киңәя,  тарафдарлары саны артканнан-арта.  </w:t>
      </w:r>
    </w:p>
    <w:p w:rsidR="00644AB0" w:rsidRDefault="00644AB0" w:rsidP="00644AB0">
      <w:pPr>
        <w:spacing w:after="0" w:line="360" w:lineRule="auto"/>
        <w:ind w:firstLine="708"/>
        <w:jc w:val="both"/>
        <w:rPr>
          <w:rFonts w:ascii="Times New Roman" w:hAnsi="Times New Roman" w:cs="Times New Roman"/>
          <w:i/>
          <w:sz w:val="28"/>
          <w:szCs w:val="28"/>
          <w:lang w:val="tt-RU"/>
        </w:rPr>
      </w:pPr>
      <w:r w:rsidRPr="001E2C98">
        <w:rPr>
          <w:rFonts w:ascii="Times New Roman" w:hAnsi="Times New Roman" w:cs="Times New Roman"/>
          <w:b/>
          <w:i/>
          <w:sz w:val="28"/>
          <w:szCs w:val="28"/>
          <w:lang w:val="tt-RU"/>
        </w:rPr>
        <w:t>Җәйничелек һәм сикх</w:t>
      </w:r>
      <w:r>
        <w:rPr>
          <w:rFonts w:ascii="Times New Roman" w:hAnsi="Times New Roman" w:cs="Times New Roman"/>
          <w:b/>
          <w:i/>
          <w:sz w:val="28"/>
          <w:szCs w:val="28"/>
          <w:lang w:val="tt-RU"/>
        </w:rPr>
        <w:t>чылык</w:t>
      </w:r>
      <w:r>
        <w:rPr>
          <w:rFonts w:ascii="Times New Roman" w:hAnsi="Times New Roman" w:cs="Times New Roman"/>
          <w:i/>
          <w:sz w:val="28"/>
          <w:szCs w:val="28"/>
          <w:lang w:val="tt-RU"/>
        </w:rPr>
        <w:t xml:space="preserve"> генетик яктан индуизм белән бәйләнгән, әлеге диннәрнең ватаны булып шулай ук Һиндстан санала. Ике дин дә җәмгыятьне касталарга бүлүне кабул итми. Б.э.к. </w:t>
      </w:r>
      <w:r w:rsidRPr="00BE7EC4">
        <w:rPr>
          <w:rFonts w:ascii="Times New Roman" w:hAnsi="Times New Roman" w:cs="Times New Roman"/>
          <w:i/>
          <w:sz w:val="28"/>
          <w:szCs w:val="28"/>
          <w:lang w:val="tt-RU"/>
        </w:rPr>
        <w:t>VI</w:t>
      </w:r>
      <w:r>
        <w:rPr>
          <w:rFonts w:ascii="Times New Roman" w:hAnsi="Times New Roman" w:cs="Times New Roman"/>
          <w:i/>
          <w:sz w:val="28"/>
          <w:szCs w:val="28"/>
          <w:lang w:val="tt-RU"/>
        </w:rPr>
        <w:t xml:space="preserve"> гасырда  барлыкка килгән җәйничелекнең мөһим бер үзенәчәлеге булып җан ияләрен үтермәү (“аһимса”) тора. Җәйни дине тарафдарлары шулай ук авыл хуҗалыгы эшләрен алып барудан баш тарталар, чөнки аларның фикеренчә, җир казыган вакытта  ялгыш кына андагы бөҗәкләр һәм суалчаннарны үтерергә мөмкин.  Шуңа күрә җәйничелек тарафдарлары арасында интеллектуаль профессия кешеләре – инженерлар, табиблар, юристлар һәм банк хезмәткәрләре күп. Әлеге динне тотучылар арасында Һиндстаннаңы аеруча бай кешеләре дә байтак.</w:t>
      </w:r>
    </w:p>
    <w:p w:rsidR="00644AB0" w:rsidRPr="001E2C98" w:rsidRDefault="00644AB0" w:rsidP="00644AB0">
      <w:pPr>
        <w:spacing w:after="0" w:line="360" w:lineRule="auto"/>
        <w:ind w:firstLine="708"/>
        <w:jc w:val="both"/>
        <w:rPr>
          <w:rFonts w:ascii="Times New Roman" w:hAnsi="Times New Roman" w:cs="Times New Roman"/>
          <w:i/>
          <w:sz w:val="28"/>
          <w:szCs w:val="28"/>
          <w:lang w:val="tt-RU"/>
        </w:rPr>
      </w:pPr>
      <w:r>
        <w:rPr>
          <w:rFonts w:ascii="Times New Roman" w:hAnsi="Times New Roman" w:cs="Times New Roman"/>
          <w:i/>
          <w:sz w:val="28"/>
          <w:szCs w:val="28"/>
          <w:lang w:val="tt-RU"/>
        </w:rPr>
        <w:t>Сикхчылык Х</w:t>
      </w:r>
      <w:r w:rsidRPr="00BE7EC4">
        <w:rPr>
          <w:rFonts w:ascii="Times New Roman" w:hAnsi="Times New Roman" w:cs="Times New Roman"/>
          <w:i/>
          <w:sz w:val="28"/>
          <w:szCs w:val="28"/>
          <w:lang w:val="tt-RU"/>
        </w:rPr>
        <w:t>VI</w:t>
      </w:r>
      <w:r>
        <w:rPr>
          <w:rFonts w:ascii="Times New Roman" w:hAnsi="Times New Roman" w:cs="Times New Roman"/>
          <w:i/>
          <w:sz w:val="28"/>
          <w:szCs w:val="28"/>
          <w:lang w:val="tt-RU"/>
        </w:rPr>
        <w:t xml:space="preserve"> гасырда индуизм белән исламның багланышы нәтиҗәсендә барлыкка килә. Беренчесеннән ул фәлсәфәсен, икенчесеннән сугышчанлыкны үзләштерә.  Бүгенге көндә сикхчылык тарафдарлары  Һиндстанның  Пәнҗаб штаты халкының күпчелек өлешен тәшкил итә. ХХ гасырның 60 нчы еллары уртасыннан  сикхчылык тарафдарларының бер өлешендә үзләренең мөстәкыйль Халистан дәүләтен төзү идеясе тарала. </w:t>
      </w:r>
      <w:r>
        <w:rPr>
          <w:rFonts w:ascii="Times New Roman" w:hAnsi="Times New Roman" w:cs="Times New Roman"/>
          <w:i/>
          <w:sz w:val="28"/>
          <w:szCs w:val="28"/>
          <w:lang w:val="tt-RU"/>
        </w:rPr>
        <w:tab/>
      </w:r>
    </w:p>
    <w:p w:rsidR="00644AB0" w:rsidRDefault="00644AB0" w:rsidP="00644AB0">
      <w:pPr>
        <w:spacing w:after="0" w:line="360" w:lineRule="auto"/>
        <w:ind w:firstLine="708"/>
        <w:jc w:val="both"/>
        <w:rPr>
          <w:rFonts w:ascii="Times New Roman" w:hAnsi="Times New Roman" w:cs="Times New Roman"/>
          <w:i/>
          <w:sz w:val="28"/>
          <w:szCs w:val="28"/>
          <w:lang w:val="tt-RU"/>
        </w:rPr>
      </w:pPr>
      <w:r>
        <w:rPr>
          <w:rFonts w:ascii="Times New Roman" w:hAnsi="Times New Roman" w:cs="Times New Roman"/>
          <w:i/>
          <w:sz w:val="28"/>
          <w:szCs w:val="28"/>
          <w:lang w:val="tt-RU"/>
        </w:rPr>
        <w:t xml:space="preserve">Зороастризм − иң борынгы диннәрнең берсе. Б.э.к. </w:t>
      </w:r>
      <w:r w:rsidRPr="00BE7EC4">
        <w:rPr>
          <w:rFonts w:ascii="Times New Roman" w:hAnsi="Times New Roman" w:cs="Times New Roman"/>
          <w:i/>
          <w:sz w:val="28"/>
          <w:szCs w:val="28"/>
          <w:lang w:val="tt-RU"/>
        </w:rPr>
        <w:t>I</w:t>
      </w:r>
      <w:r>
        <w:rPr>
          <w:rFonts w:ascii="Times New Roman" w:hAnsi="Times New Roman" w:cs="Times New Roman"/>
          <w:i/>
          <w:sz w:val="28"/>
          <w:szCs w:val="28"/>
          <w:lang w:val="tt-RU"/>
        </w:rPr>
        <w:t xml:space="preserve"> мең ел элек урта Азиядә (икенче версия буенча − Уралда) барлыкка килә. Зороастризм аннан соңрак барлыкка килгән христиан һәм исам диннәренә зур йогынты ясый.  Зорастризм өйрәтмәләре нигезендә яхшылык һәм явызлыкның мәңгелек көрәше ята. Бу көрәштә һәр кеше үз юнәлешен алырга тиеш. Зорастризм тарафдарларының зур өлеше Һиндстанның  Мумбаи (Бомбей) шәһәрендә яши, анда аларны парслар дип атыйлар.  Парсларга караган тата гаиләсе  Һиндстанда иң бае санала һәм илнең икътисади-мәдәни  тормышында мөһим роль башкара.</w:t>
      </w:r>
    </w:p>
    <w:p w:rsidR="00644AB0" w:rsidRPr="00BB5650" w:rsidRDefault="00644AB0" w:rsidP="00644AB0">
      <w:pPr>
        <w:spacing w:after="0" w:line="360" w:lineRule="auto"/>
        <w:ind w:firstLine="708"/>
        <w:jc w:val="both"/>
        <w:rPr>
          <w:rFonts w:ascii="Times New Roman" w:hAnsi="Times New Roman" w:cs="Times New Roman"/>
          <w:i/>
          <w:sz w:val="28"/>
          <w:szCs w:val="28"/>
          <w:lang w:val="tt-RU"/>
        </w:rPr>
      </w:pPr>
      <w:r w:rsidRPr="00D34C1C">
        <w:rPr>
          <w:rFonts w:ascii="Times New Roman" w:hAnsi="Times New Roman" w:cs="Times New Roman"/>
          <w:b/>
          <w:i/>
          <w:sz w:val="28"/>
          <w:szCs w:val="28"/>
          <w:lang w:val="tt-RU"/>
        </w:rPr>
        <w:t>Конфуцийчылык</w:t>
      </w:r>
      <w:r>
        <w:rPr>
          <w:rFonts w:ascii="Times New Roman" w:hAnsi="Times New Roman" w:cs="Times New Roman"/>
          <w:i/>
          <w:sz w:val="28"/>
          <w:szCs w:val="28"/>
          <w:lang w:val="tt-RU"/>
        </w:rPr>
        <w:t xml:space="preserve">  –  б.э.к. </w:t>
      </w:r>
      <w:r w:rsidRPr="00BE7EC4">
        <w:rPr>
          <w:rFonts w:ascii="Times New Roman" w:hAnsi="Times New Roman" w:cs="Times New Roman"/>
          <w:i/>
          <w:sz w:val="28"/>
          <w:szCs w:val="28"/>
          <w:lang w:val="tt-RU"/>
        </w:rPr>
        <w:t>V</w:t>
      </w:r>
      <w:r>
        <w:rPr>
          <w:rFonts w:ascii="Times New Roman" w:hAnsi="Times New Roman" w:cs="Times New Roman"/>
          <w:i/>
          <w:sz w:val="28"/>
          <w:szCs w:val="28"/>
          <w:lang w:val="tt-RU"/>
        </w:rPr>
        <w:t xml:space="preserve">− </w:t>
      </w:r>
      <w:r w:rsidRPr="00BE7EC4">
        <w:rPr>
          <w:rFonts w:ascii="Times New Roman" w:hAnsi="Times New Roman" w:cs="Times New Roman"/>
          <w:i/>
          <w:sz w:val="28"/>
          <w:szCs w:val="28"/>
          <w:lang w:val="tt-RU"/>
        </w:rPr>
        <w:t>VI</w:t>
      </w:r>
      <w:r>
        <w:rPr>
          <w:rFonts w:ascii="Times New Roman" w:hAnsi="Times New Roman" w:cs="Times New Roman"/>
          <w:i/>
          <w:sz w:val="28"/>
          <w:szCs w:val="28"/>
          <w:lang w:val="tt-RU"/>
        </w:rPr>
        <w:t xml:space="preserve"> гасырларда  Кытайда барлыкка килгән дини-этик  тәгълимат.  Аны нигезләүче Конфуций (Кун-цзы)   билгеләп калдырган социаль-этик күрсәтмәләр бүген дә конфуцийчылыкта беренчел рольне башкара.   Әлеге дин кешенең гаиләдә һәм җәмгыятьтә  үз-үзен тотышы кагыйдәләрен формалаштыруга зур игътибар бирә, ул кече яшьтәгеләрнең – өлкәннәргә, шәкертләрнең – остазларга, буйсынучының − җитәкчесенә  һичсүзсез буйсынуын, тыңлавын таләп итә. Конфуцийчылыкның яхшылык  системасына шулай ук кешеләрне ярату һәм атага хөрмәт күрсәтү дә керә. Конфуцийчылыкта гаилә  җәмгыятьнең үзәге буларак кабул ителә. Гаиләдәге мөнәсәбәтләрне ныгытуга үсеш алган борынгы культлар да ярдәм итә.  </w:t>
      </w:r>
      <w:r w:rsidRPr="00BE7EC4">
        <w:rPr>
          <w:rFonts w:ascii="Times New Roman" w:hAnsi="Times New Roman" w:cs="Times New Roman"/>
          <w:i/>
          <w:sz w:val="28"/>
          <w:szCs w:val="28"/>
          <w:lang w:val="tt-RU"/>
        </w:rPr>
        <w:t xml:space="preserve"> </w:t>
      </w:r>
      <w:r>
        <w:rPr>
          <w:rFonts w:ascii="Times New Roman" w:hAnsi="Times New Roman" w:cs="Times New Roman"/>
          <w:i/>
          <w:sz w:val="28"/>
          <w:szCs w:val="28"/>
          <w:lang w:val="tt-RU"/>
        </w:rPr>
        <w:t>Зур кытай  гаиләсенең традицияләре  нәкъ менә конфуцийчылыкка барып тоташа. Конфуцийчылык өчен ике капма-каршы, әмма бер-берсенә бәйле булган ике көч − инь һәм янь</w:t>
      </w:r>
      <w:r w:rsidRPr="00BB5650">
        <w:rPr>
          <w:rFonts w:ascii="Times New Roman" w:hAnsi="Times New Roman" w:cs="Times New Roman"/>
          <w:i/>
          <w:sz w:val="28"/>
          <w:szCs w:val="28"/>
          <w:lang w:val="tt-RU"/>
        </w:rPr>
        <w:t xml:space="preserve"> </w:t>
      </w:r>
      <w:r>
        <w:rPr>
          <w:rFonts w:ascii="Times New Roman" w:hAnsi="Times New Roman" w:cs="Times New Roman"/>
          <w:i/>
          <w:sz w:val="28"/>
          <w:szCs w:val="28"/>
          <w:lang w:val="tt-RU"/>
        </w:rPr>
        <w:t>ярдәмендә кабул итү хас. Инь − пассив хатын-кыз  башлангычы, ул караңгылык һәм юешлек белән күзалдына килеп баса. Янь− актив ирләр башлангычы, яктылык һәм корылык буларак кабул ителә. Конфуцийчылыкның  максаты – әлеге ике көчне тигезләү һәм шулай  итеп җәмгыятьтә, гаиләдә һәм  үзеңдә тәртип һәм гармония  булдыру.</w:t>
      </w:r>
    </w:p>
    <w:p w:rsidR="00644AB0" w:rsidRDefault="00644AB0" w:rsidP="00644AB0">
      <w:pPr>
        <w:spacing w:after="0" w:line="360" w:lineRule="auto"/>
        <w:ind w:firstLine="708"/>
        <w:jc w:val="both"/>
        <w:rPr>
          <w:rFonts w:ascii="Times New Roman" w:hAnsi="Times New Roman" w:cs="Times New Roman"/>
          <w:i/>
          <w:sz w:val="28"/>
          <w:szCs w:val="28"/>
          <w:lang w:val="tt-RU"/>
        </w:rPr>
      </w:pPr>
      <w:r w:rsidRPr="00E446A7">
        <w:rPr>
          <w:rFonts w:ascii="Times New Roman" w:hAnsi="Times New Roman" w:cs="Times New Roman"/>
          <w:b/>
          <w:i/>
          <w:sz w:val="28"/>
          <w:szCs w:val="28"/>
          <w:lang w:val="tt-RU"/>
        </w:rPr>
        <w:t xml:space="preserve"> Даочылык </w:t>
      </w:r>
      <w:r>
        <w:rPr>
          <w:rFonts w:ascii="Times New Roman" w:hAnsi="Times New Roman" w:cs="Times New Roman"/>
          <w:b/>
          <w:i/>
          <w:sz w:val="28"/>
          <w:szCs w:val="28"/>
          <w:lang w:val="tt-RU"/>
        </w:rPr>
        <w:t xml:space="preserve">  </w:t>
      </w:r>
      <w:r>
        <w:rPr>
          <w:rFonts w:ascii="Times New Roman" w:hAnsi="Times New Roman" w:cs="Times New Roman"/>
          <w:i/>
          <w:sz w:val="28"/>
          <w:szCs w:val="28"/>
          <w:lang w:val="tt-RU"/>
        </w:rPr>
        <w:t xml:space="preserve">б.э.к. </w:t>
      </w:r>
      <w:r w:rsidRPr="00BE7EC4">
        <w:rPr>
          <w:rFonts w:ascii="Times New Roman" w:hAnsi="Times New Roman" w:cs="Times New Roman"/>
          <w:i/>
          <w:sz w:val="28"/>
          <w:szCs w:val="28"/>
          <w:lang w:val="tt-RU"/>
        </w:rPr>
        <w:t>IV</w:t>
      </w:r>
      <w:r>
        <w:rPr>
          <w:rFonts w:ascii="Times New Roman" w:hAnsi="Times New Roman" w:cs="Times New Roman"/>
          <w:i/>
          <w:sz w:val="28"/>
          <w:szCs w:val="28"/>
          <w:lang w:val="tt-RU"/>
        </w:rPr>
        <w:t xml:space="preserve"> –</w:t>
      </w:r>
      <w:r w:rsidRPr="00BE7EC4">
        <w:rPr>
          <w:rFonts w:ascii="Times New Roman" w:hAnsi="Times New Roman" w:cs="Times New Roman"/>
          <w:i/>
          <w:sz w:val="28"/>
          <w:szCs w:val="28"/>
          <w:lang w:val="tt-RU"/>
        </w:rPr>
        <w:t xml:space="preserve"> III</w:t>
      </w:r>
      <w:r>
        <w:rPr>
          <w:rFonts w:ascii="Times New Roman" w:hAnsi="Times New Roman" w:cs="Times New Roman"/>
          <w:i/>
          <w:sz w:val="28"/>
          <w:szCs w:val="28"/>
          <w:lang w:val="tt-RU"/>
        </w:rPr>
        <w:t xml:space="preserve"> гасырда Кытайда барлыкка килә. Даочылыкны нигезләгән лао-цзының төп өйрәтмәләре булып “Дао” (“Юл”) тора. Дао− барлык башлангычларның да башлангычы. Яшәешнең абсолют, үзгәрешсез принцибы. Даочыдык үз тарафдарларыннан Дао кушканча, ягъни  тормышның гомуми агымыннан, аңа каршылык тудырмыйча,   түбәнчелек белән атлауны таләп итә.  Даочылар араларында  Лао-цзы да булган Аллаларга баш ия. Даочылыкта  физик үлемсезлеккә ирешүгә әһәмият бирелә. Ул организмның эчке көчләрен гармонияләү, инь белән яньне  тигезләү ярдәмендә тормышка ашырыла. Әлеге тигезлеккә дөрес туклану, махсус гимнастика (цигун) һәм сексуаль энергияне көйләү ярдәмендә ирешәләр. </w:t>
      </w:r>
    </w:p>
    <w:p w:rsidR="00644AB0" w:rsidRPr="00E446A7" w:rsidRDefault="00644AB0" w:rsidP="00644AB0">
      <w:pPr>
        <w:spacing w:after="0" w:line="360" w:lineRule="auto"/>
        <w:ind w:firstLine="708"/>
        <w:jc w:val="both"/>
        <w:rPr>
          <w:rFonts w:ascii="Times New Roman" w:hAnsi="Times New Roman" w:cs="Times New Roman"/>
          <w:i/>
          <w:sz w:val="28"/>
          <w:szCs w:val="28"/>
          <w:lang w:val="tt-RU"/>
        </w:rPr>
      </w:pPr>
      <w:r>
        <w:rPr>
          <w:rFonts w:ascii="Times New Roman" w:hAnsi="Times New Roman" w:cs="Times New Roman"/>
          <w:i/>
          <w:sz w:val="28"/>
          <w:szCs w:val="28"/>
          <w:lang w:val="tt-RU"/>
        </w:rPr>
        <w:tab/>
        <w:t xml:space="preserve">Буддачылык, конфуцийчылык һәм даочылыкны берләшмәсе Кытайның милли динен тәшкил итә. Ул кытайча сань-цзяо дип атала. Аерым бер вакыйгага бәйле рәвештә кытайлылар  кайсы динггә гыйбадәт кылуны сайлыйлар. Әйтик, бер үк гаилә туй көнен даочылык йолалары нигезендә уздырырга, мәетне соңгы юлга озатуны – буддачылык буенча башкарырга,  ата-бабаларны искә алуны конфуцийчылык кушканча искә алырга мөмкин. Ике мең  елдан артык  вакыт  эчендә  Кытайның милли дине кытайлыларның аңы һәм халәтләренә тәэсир итте. Ул аларның психологиясен, үз-үзләрен тотышын, фикерләү сәләтен, көнкүрешен формалаштырды. Кытайлыларның хезмәт сөючәнлеге, сакчыллыгы, өлкәннәргә ихтирамы, гыйлемгә баш июләре дин ярдәмендә тәрбияләнде. Нәкъ менә кытайларның милли характеры  бүгенге көндә аларга икътисади алгарышка ирешергә мөмкинлек тудырды.  </w:t>
      </w:r>
    </w:p>
    <w:p w:rsidR="00644AB0" w:rsidRDefault="00644AB0" w:rsidP="00644AB0">
      <w:pPr>
        <w:spacing w:after="0" w:line="360" w:lineRule="auto"/>
        <w:jc w:val="both"/>
        <w:rPr>
          <w:rFonts w:ascii="Times New Roman" w:hAnsi="Times New Roman" w:cs="Times New Roman"/>
          <w:i/>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Япония халкы арасында </w:t>
      </w:r>
      <w:r w:rsidRPr="00E816B0">
        <w:rPr>
          <w:rFonts w:ascii="Times New Roman" w:hAnsi="Times New Roman" w:cs="Times New Roman"/>
          <w:i/>
          <w:sz w:val="28"/>
          <w:szCs w:val="28"/>
          <w:lang w:val="tt-RU"/>
        </w:rPr>
        <w:t>синтоизм</w:t>
      </w:r>
      <w:r>
        <w:rPr>
          <w:rFonts w:ascii="Times New Roman" w:hAnsi="Times New Roman" w:cs="Times New Roman"/>
          <w:sz w:val="28"/>
          <w:szCs w:val="28"/>
          <w:lang w:val="tt-RU"/>
        </w:rPr>
        <w:t xml:space="preserve"> динен тотучылар байтак. Япониядәге дин тотучылар өчен поликонфесионаллизм (синтоизм, будда, конфуция кушылмасы) хас, шуңа күрә статистика мәгълүматлары синтоизм  динен тотучылар санын  2 млн. башлап 100 млн.гача күрсәтә. Даими тарафдарлары исә 2-3 млн. гына. </w:t>
      </w:r>
    </w:p>
    <w:p w:rsidR="00644AB0" w:rsidRPr="00E816B0" w:rsidRDefault="00644AB0" w:rsidP="00644AB0">
      <w:pPr>
        <w:spacing w:after="0" w:line="360" w:lineRule="auto"/>
        <w:jc w:val="both"/>
        <w:rPr>
          <w:rFonts w:ascii="Times New Roman" w:hAnsi="Times New Roman" w:cs="Times New Roman"/>
          <w:i/>
          <w:sz w:val="28"/>
          <w:szCs w:val="28"/>
          <w:lang w:val="tt-RU"/>
        </w:rPr>
      </w:pPr>
    </w:p>
    <w:p w:rsidR="00644AB0" w:rsidRPr="009332B3" w:rsidRDefault="00644AB0" w:rsidP="00644AB0">
      <w:pPr>
        <w:spacing w:after="0" w:line="360" w:lineRule="auto"/>
        <w:jc w:val="both"/>
        <w:rPr>
          <w:rFonts w:ascii="Times New Roman" w:hAnsi="Times New Roman" w:cs="Times New Roman"/>
          <w:i/>
          <w:sz w:val="28"/>
          <w:szCs w:val="28"/>
          <w:lang w:val="tt-RU"/>
        </w:rPr>
      </w:pPr>
      <w:r>
        <w:rPr>
          <w:rFonts w:ascii="Times New Roman" w:hAnsi="Times New Roman" w:cs="Times New Roman"/>
          <w:b/>
          <w:i/>
          <w:sz w:val="28"/>
          <w:szCs w:val="28"/>
          <w:lang w:val="tt-RU"/>
        </w:rPr>
        <w:t xml:space="preserve"> </w:t>
      </w:r>
      <w:r>
        <w:rPr>
          <w:rFonts w:ascii="Times New Roman" w:hAnsi="Times New Roman" w:cs="Times New Roman"/>
          <w:b/>
          <w:i/>
          <w:sz w:val="28"/>
          <w:szCs w:val="28"/>
          <w:lang w:val="tt-RU"/>
        </w:rPr>
        <w:tab/>
      </w:r>
      <w:r w:rsidRPr="009332B3">
        <w:rPr>
          <w:rFonts w:ascii="Times New Roman" w:hAnsi="Times New Roman" w:cs="Times New Roman"/>
          <w:b/>
          <w:i/>
          <w:sz w:val="28"/>
          <w:szCs w:val="28"/>
          <w:lang w:val="tt-RU"/>
        </w:rPr>
        <w:t>Синтоизм</w:t>
      </w:r>
      <w:r>
        <w:rPr>
          <w:rFonts w:ascii="Times New Roman" w:hAnsi="Times New Roman" w:cs="Times New Roman"/>
          <w:b/>
          <w:i/>
          <w:sz w:val="28"/>
          <w:szCs w:val="28"/>
          <w:lang w:val="tt-RU"/>
        </w:rPr>
        <w:t xml:space="preserve"> </w:t>
      </w:r>
      <w:r>
        <w:rPr>
          <w:rFonts w:ascii="Times New Roman" w:hAnsi="Times New Roman" w:cs="Times New Roman"/>
          <w:i/>
          <w:sz w:val="28"/>
          <w:szCs w:val="28"/>
          <w:lang w:val="tt-RU"/>
        </w:rPr>
        <w:t xml:space="preserve">(япон.синто − Аллалар юлы) </w:t>
      </w:r>
      <w:r w:rsidRPr="00BE7EC4">
        <w:rPr>
          <w:rFonts w:ascii="Times New Roman" w:hAnsi="Times New Roman" w:cs="Times New Roman"/>
          <w:i/>
          <w:sz w:val="28"/>
          <w:szCs w:val="28"/>
          <w:lang w:val="tt-RU"/>
        </w:rPr>
        <w:t xml:space="preserve">VII – VIII </w:t>
      </w:r>
      <w:r>
        <w:rPr>
          <w:rFonts w:ascii="Times New Roman" w:hAnsi="Times New Roman" w:cs="Times New Roman"/>
          <w:i/>
          <w:sz w:val="28"/>
          <w:szCs w:val="28"/>
          <w:lang w:val="tt-RU"/>
        </w:rPr>
        <w:t xml:space="preserve">гасырлар чигендә –Япониядәге кабиләчелек культлары үзгәрешеннән барлыкка килә. Әлеге диннең төп үзенчәлеге – табигать культы, ата-бабалар культы, магия һәм шаман дине. Японнар фикеренчә, әйләндереп алган дөньяда күпсанлы Аллалар һәм җаннар − камилар яши.  Аларның иң башында  кояш Алласы Аматэрасу тора. Аның оныгы Ниниги японнарның ыру башы һәм илдә хакимлек итүче император династиясен нигезләүче.  Шуңа күрә синтоизмга император гаиләсен Аллалаштыру хас.  Бүгенгә кадәр японнар  еллар исәбен  императорлар исемен йөртә торган чорлар буенча исәпли. Япониядә меңнәрчә синтоизм гыйбадәтханәләре бар. Иң зурларының берсе – Иза шәһәрендәге Аматэрасу гыйбадәтханәсе. Әлеге гыйбадәтханәгә һәр яңа премьер-министр килә һәм  кабинетын формалаштыру турында Аллага хәбәр итә.  Күпчелек гыйбадәтханәләр ватаны өчен башын салган солдатлар − камикадзелар культы белән бәйләнгән. Әлеге камикадзелар вафат булгач камига әверелә. </w:t>
      </w:r>
    </w:p>
    <w:p w:rsidR="00644AB0" w:rsidRDefault="00644AB0" w:rsidP="00644AB0">
      <w:pPr>
        <w:spacing w:after="0" w:line="360" w:lineRule="auto"/>
        <w:jc w:val="both"/>
        <w:rPr>
          <w:rFonts w:ascii="Times New Roman" w:hAnsi="Times New Roman" w:cs="Times New Roman"/>
          <w:i/>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Израильдә  иудаизм таралган.  “Яһүд” һәм “иудей” төшенчәләре арасына тигезлек тамгасы куярга мөмкин. </w:t>
      </w:r>
    </w:p>
    <w:p w:rsidR="00644AB0" w:rsidRPr="00E816B0" w:rsidRDefault="00644AB0" w:rsidP="00644AB0">
      <w:pPr>
        <w:spacing w:after="0" w:line="360" w:lineRule="auto"/>
        <w:jc w:val="both"/>
        <w:rPr>
          <w:rFonts w:ascii="Times New Roman" w:hAnsi="Times New Roman" w:cs="Times New Roman"/>
          <w:sz w:val="28"/>
          <w:szCs w:val="28"/>
          <w:lang w:val="tt-RU"/>
        </w:rPr>
      </w:pPr>
    </w:p>
    <w:p w:rsidR="00644AB0" w:rsidRPr="00DB7A3F" w:rsidRDefault="00644AB0" w:rsidP="00644AB0">
      <w:pPr>
        <w:spacing w:after="0" w:line="360" w:lineRule="auto"/>
        <w:ind w:firstLine="708"/>
        <w:jc w:val="both"/>
        <w:rPr>
          <w:rFonts w:ascii="Times New Roman" w:hAnsi="Times New Roman" w:cs="Times New Roman"/>
          <w:i/>
          <w:sz w:val="28"/>
          <w:szCs w:val="28"/>
          <w:lang w:val="tt-RU"/>
        </w:rPr>
      </w:pPr>
      <w:r w:rsidRPr="0095753E">
        <w:rPr>
          <w:rFonts w:ascii="Times New Roman" w:hAnsi="Times New Roman" w:cs="Times New Roman"/>
          <w:b/>
          <w:i/>
          <w:sz w:val="28"/>
          <w:szCs w:val="28"/>
          <w:lang w:val="tt-RU"/>
        </w:rPr>
        <w:t>Иудаизм</w:t>
      </w:r>
      <w:r>
        <w:rPr>
          <w:rFonts w:ascii="Times New Roman" w:hAnsi="Times New Roman" w:cs="Times New Roman"/>
          <w:b/>
          <w:i/>
          <w:sz w:val="28"/>
          <w:szCs w:val="28"/>
          <w:lang w:val="tt-RU"/>
        </w:rPr>
        <w:t xml:space="preserve">  </w:t>
      </w:r>
      <w:r w:rsidRPr="00DB7A3F">
        <w:rPr>
          <w:rFonts w:ascii="Times New Roman" w:hAnsi="Times New Roman" w:cs="Times New Roman"/>
          <w:i/>
          <w:sz w:val="28"/>
          <w:szCs w:val="28"/>
          <w:lang w:val="tt-RU"/>
        </w:rPr>
        <w:t>–</w:t>
      </w:r>
      <w:r>
        <w:rPr>
          <w:rFonts w:ascii="Times New Roman" w:hAnsi="Times New Roman" w:cs="Times New Roman"/>
          <w:i/>
          <w:sz w:val="28"/>
          <w:szCs w:val="28"/>
          <w:lang w:val="tt-RU"/>
        </w:rPr>
        <w:t xml:space="preserve"> </w:t>
      </w:r>
      <w:r w:rsidRPr="00DB7A3F">
        <w:rPr>
          <w:rFonts w:ascii="Times New Roman" w:hAnsi="Times New Roman" w:cs="Times New Roman"/>
          <w:i/>
          <w:sz w:val="28"/>
          <w:szCs w:val="28"/>
          <w:lang w:val="tt-RU"/>
        </w:rPr>
        <w:t>б.э.к. 2 мең ел  ел элек яһүд халкы арасында барлыкка килгән дөньяда беренче монотеистик (Аллаһның берлеген танучы) дин.  Яһүдләр бердәм Аллага, җанның үлүмсез булуына, ахирәт тормышына, кыямәт көненә, үз халкын Алла сайлап алганлыгына һ.б. ышана.  Иуда динен</w:t>
      </w:r>
      <w:r>
        <w:rPr>
          <w:rFonts w:ascii="Times New Roman" w:hAnsi="Times New Roman" w:cs="Times New Roman"/>
          <w:i/>
          <w:sz w:val="28"/>
          <w:szCs w:val="28"/>
          <w:lang w:val="tt-RU"/>
        </w:rPr>
        <w:t xml:space="preserve"> тотучылар карашынча, Алла яһүд</w:t>
      </w:r>
      <w:r w:rsidRPr="00DB7A3F">
        <w:rPr>
          <w:rFonts w:ascii="Times New Roman" w:hAnsi="Times New Roman" w:cs="Times New Roman"/>
          <w:i/>
          <w:sz w:val="28"/>
          <w:szCs w:val="28"/>
          <w:lang w:val="tt-RU"/>
        </w:rPr>
        <w:t>ләр белән килешү</w:t>
      </w:r>
      <w:r>
        <w:rPr>
          <w:rFonts w:ascii="Times New Roman" w:hAnsi="Times New Roman" w:cs="Times New Roman"/>
          <w:i/>
          <w:sz w:val="28"/>
          <w:szCs w:val="28"/>
          <w:lang w:val="tt-RU"/>
        </w:rPr>
        <w:t xml:space="preserve"> </w:t>
      </w:r>
      <w:r w:rsidRPr="00DB7A3F">
        <w:rPr>
          <w:rFonts w:ascii="Times New Roman" w:hAnsi="Times New Roman" w:cs="Times New Roman"/>
          <w:i/>
          <w:sz w:val="28"/>
          <w:szCs w:val="28"/>
          <w:lang w:val="tt-RU"/>
        </w:rPr>
        <w:t>−</w:t>
      </w:r>
      <w:r>
        <w:rPr>
          <w:rFonts w:ascii="Times New Roman" w:hAnsi="Times New Roman" w:cs="Times New Roman"/>
          <w:i/>
          <w:sz w:val="28"/>
          <w:szCs w:val="28"/>
          <w:lang w:val="tt-RU"/>
        </w:rPr>
        <w:t xml:space="preserve"> </w:t>
      </w:r>
      <w:r w:rsidRPr="00DB7A3F">
        <w:rPr>
          <w:rFonts w:ascii="Times New Roman" w:hAnsi="Times New Roman" w:cs="Times New Roman"/>
          <w:i/>
          <w:sz w:val="28"/>
          <w:szCs w:val="28"/>
          <w:lang w:val="tt-RU"/>
        </w:rPr>
        <w:t>васыять төзегән. Шуның нигезендә  аларны Мисыр коллыгыннан азат итеп, Палестинага (Бәхет Иле) күчергән. Яһүдләр исә, иң беренче чиратта, Алланы олыларга һәм дини кануннарны үтәргә тиеш була. Иудаизм</w:t>
      </w:r>
      <w:r>
        <w:rPr>
          <w:rFonts w:ascii="Times New Roman" w:hAnsi="Times New Roman" w:cs="Times New Roman"/>
          <w:i/>
          <w:sz w:val="28"/>
          <w:szCs w:val="28"/>
          <w:lang w:val="tt-RU"/>
        </w:rPr>
        <w:t xml:space="preserve"> </w:t>
      </w:r>
      <w:r w:rsidRPr="00DB7A3F">
        <w:rPr>
          <w:rFonts w:ascii="Times New Roman" w:hAnsi="Times New Roman" w:cs="Times New Roman"/>
          <w:i/>
          <w:sz w:val="28"/>
          <w:szCs w:val="28"/>
          <w:lang w:val="tt-RU"/>
        </w:rPr>
        <w:t>−</w:t>
      </w:r>
      <w:r>
        <w:rPr>
          <w:rFonts w:ascii="Times New Roman" w:hAnsi="Times New Roman" w:cs="Times New Roman"/>
          <w:i/>
          <w:sz w:val="28"/>
          <w:szCs w:val="28"/>
          <w:lang w:val="tt-RU"/>
        </w:rPr>
        <w:t xml:space="preserve"> </w:t>
      </w:r>
      <w:r w:rsidRPr="00DB7A3F">
        <w:rPr>
          <w:rFonts w:ascii="Times New Roman" w:hAnsi="Times New Roman" w:cs="Times New Roman"/>
          <w:i/>
          <w:sz w:val="28"/>
          <w:szCs w:val="28"/>
          <w:lang w:val="tt-RU"/>
        </w:rPr>
        <w:t>канун дине, әлеге дин тарафдарлары күп санлы дини күрсәтмәләрне, барыннан да элек көнбатыш цивилизациясенең әхлакый нигезен тәшкил иткән Ун Канунны  (кеше үтермә, урлама, зина кылма һ.б.) үтәргә бурычлы.</w:t>
      </w:r>
      <w:r>
        <w:rPr>
          <w:rFonts w:ascii="Times New Roman" w:hAnsi="Times New Roman" w:cs="Times New Roman"/>
          <w:sz w:val="28"/>
          <w:szCs w:val="28"/>
          <w:lang w:val="tt-RU"/>
        </w:rPr>
        <w:t xml:space="preserve">  </w:t>
      </w:r>
      <w:r>
        <w:rPr>
          <w:rFonts w:ascii="Times New Roman" w:hAnsi="Times New Roman" w:cs="Times New Roman"/>
          <w:i/>
          <w:sz w:val="28"/>
          <w:szCs w:val="28"/>
          <w:lang w:val="tt-RU"/>
        </w:rPr>
        <w:t xml:space="preserve">Моннан тыш, яһүдләр  көнкүрештә үз-үзеңне тотуның катлаулы нормаларын, никахка керү һәм ризыкка  тыелуны саклый. Яһүдләрнең изге  китабы – Библиянең “иске” өлеше. Әлеге дин тормышында  дин, хокук, көнкүреш һ.б. мәсьәләләр хакындагы кагыйдәләр җыентыгы  булган Талмуд зур урын тота. </w:t>
      </w:r>
      <w:r w:rsidRPr="00BE7EC4">
        <w:rPr>
          <w:rFonts w:ascii="Times New Roman" w:hAnsi="Times New Roman" w:cs="Times New Roman"/>
          <w:i/>
          <w:sz w:val="28"/>
          <w:szCs w:val="28"/>
          <w:lang w:val="tt-RU"/>
        </w:rPr>
        <w:t xml:space="preserve">XIX </w:t>
      </w:r>
      <w:r>
        <w:rPr>
          <w:rFonts w:ascii="Times New Roman" w:hAnsi="Times New Roman" w:cs="Times New Roman"/>
          <w:i/>
          <w:sz w:val="28"/>
          <w:szCs w:val="28"/>
          <w:lang w:val="tt-RU"/>
        </w:rPr>
        <w:t xml:space="preserve">гасырда  яһүд халкының Палестинага әйләнеп кайтуы һәм яһүд дәүләтен торгызу башлана. Изге дип саналган Сион тауларына мөнәсәбәтле, бу хәрәкәтне сионизм дип йөртәләр. Израиль дәүләте дөньяның сәяси картасында  1947 елда  барлыкка  килә. Бүгенге көндә яһүд халкы  14 миллион дип исәпләнә һәм аларның күбесе АКШта, Франциядә, Израильдә (халыкның 80%тан артыграгы) һәм БДБ илләрендә яши.   </w:t>
      </w:r>
    </w:p>
    <w:p w:rsidR="00644AB0" w:rsidRDefault="00644AB0" w:rsidP="00644AB0">
      <w:pPr>
        <w:spacing w:after="0" w:line="360" w:lineRule="auto"/>
        <w:jc w:val="both"/>
        <w:rPr>
          <w:rFonts w:ascii="Times New Roman" w:hAnsi="Times New Roman" w:cs="Times New Roman"/>
          <w:i/>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Дөнья халкының чагыштырмача аз булмаган бер өлеше элеккеге кабиләчелек  ышануларын саклап калган һәм берничә дин тарафдары санала. Әлеге   диннәргә </w:t>
      </w:r>
      <w:r w:rsidRPr="00B8284A">
        <w:rPr>
          <w:rFonts w:ascii="Times New Roman" w:hAnsi="Times New Roman" w:cs="Times New Roman"/>
          <w:sz w:val="28"/>
          <w:szCs w:val="28"/>
          <w:lang w:val="tt-RU"/>
        </w:rPr>
        <w:t>тотемизм, магия, анимизм, шаман</w:t>
      </w:r>
      <w:r>
        <w:rPr>
          <w:rFonts w:ascii="Times New Roman" w:hAnsi="Times New Roman" w:cs="Times New Roman"/>
          <w:i/>
          <w:sz w:val="28"/>
          <w:szCs w:val="28"/>
          <w:lang w:val="tt-RU"/>
        </w:rPr>
        <w:t xml:space="preserve"> </w:t>
      </w:r>
      <w:r w:rsidRPr="00B8284A">
        <w:rPr>
          <w:rFonts w:ascii="Times New Roman" w:hAnsi="Times New Roman" w:cs="Times New Roman"/>
          <w:sz w:val="28"/>
          <w:szCs w:val="28"/>
          <w:lang w:val="tt-RU"/>
        </w:rPr>
        <w:t xml:space="preserve">керә һәм аларның тарафдарларының зур </w:t>
      </w:r>
      <w:r>
        <w:rPr>
          <w:rFonts w:ascii="Times New Roman" w:hAnsi="Times New Roman" w:cs="Times New Roman"/>
          <w:sz w:val="28"/>
          <w:szCs w:val="28"/>
          <w:lang w:val="tt-RU"/>
        </w:rPr>
        <w:t xml:space="preserve">күпчелеге Африкада яши.  Әмма аларны дөньяның теләсә кайсы почмагында очратырга мөмкин.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sidRPr="00E816B0">
        <w:rPr>
          <w:rFonts w:ascii="Times New Roman" w:hAnsi="Times New Roman" w:cs="Times New Roman"/>
          <w:b/>
          <w:sz w:val="28"/>
          <w:szCs w:val="28"/>
          <w:lang w:val="tt-RU"/>
        </w:rPr>
        <w:t>Раса</w:t>
      </w:r>
      <w:r>
        <w:rPr>
          <w:rFonts w:ascii="Times New Roman" w:hAnsi="Times New Roman" w:cs="Times New Roman"/>
          <w:b/>
          <w:sz w:val="28"/>
          <w:szCs w:val="28"/>
          <w:lang w:val="tt-RU"/>
        </w:rPr>
        <w:t xml:space="preserve"> </w:t>
      </w:r>
      <w:r>
        <w:rPr>
          <w:rFonts w:ascii="Times New Roman" w:hAnsi="Times New Roman" w:cs="Times New Roman"/>
          <w:sz w:val="28"/>
          <w:szCs w:val="28"/>
          <w:lang w:val="tt-RU"/>
        </w:rPr>
        <w:t>дип тарихи яктан оешкан кешеләр төркемен атыйлар. Алар бер-берләренә охшаш, буыннан-буынга  тышкы (тән) билгеләре (сыйфатлары)   әйтик, тән төсе, чәчләр, күзләр, ирен һәм борын формалары, гәүдә биеклеге һәм аның пропорцияләре һ.б.</w:t>
      </w:r>
      <w:r w:rsidRPr="00B8284A">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күчә бара.  Раса үзенчәлекләре кешеләрнең таралып урнашуы һәм аның табигый шартларга җайлашуы вакытында − борынгы заманнарда ук  барлыкка килгән.  Биология күзлегеннән караганда, расалар </w:t>
      </w:r>
      <w:r w:rsidRPr="00376113">
        <w:rPr>
          <w:rFonts w:ascii="Times New Roman" w:hAnsi="Times New Roman" w:cs="Times New Roman"/>
          <w:sz w:val="28"/>
          <w:szCs w:val="28"/>
          <w:lang w:val="tt-RU"/>
        </w:rPr>
        <w:t xml:space="preserve">Homo sapiens </w:t>
      </w:r>
      <w:r>
        <w:rPr>
          <w:rFonts w:ascii="Times New Roman" w:hAnsi="Times New Roman" w:cs="Times New Roman"/>
          <w:sz w:val="28"/>
          <w:szCs w:val="28"/>
          <w:lang w:val="tt-RU"/>
        </w:rPr>
        <w:t xml:space="preserve">– акыллы кешенең  популяциясе. Дөньяда 4 зур расаны аерып  карыйлар: негроид, аңа якын торган австролоид, европеоид һәм монголоид. Аеруча күчеш типларын (мисал өчен, эфиопия һәм дравидий − икесе дә европеоид һәм негроид расалары арасында) һәм катнаш (мисал өчен,  монголоид һәм негроид расаларының катнашуы булган − самбо) төркемнәре аерып карала.  Бүгенге көндә  катнаш һәм күчеш типлары  дөнья халкының ⅓ өлешен тәшкил итә.  35 табл. күренгәнчә, европеоидлар Россиядән тыш Азия белән Африкадан кала, дөньяның барлык төбәкләрендә дә өстенлек итә. Африкада негроидлар, Россиядән тыш Азиядә – катнаш  төркем, күчеш типлары һәм монголоид вәкилләре күбрәк.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DE6609">
        <w:rPr>
          <w:rFonts w:ascii="Times New Roman" w:hAnsi="Times New Roman" w:cs="Times New Roman"/>
          <w:b/>
          <w:i/>
          <w:sz w:val="28"/>
          <w:szCs w:val="28"/>
          <w:lang w:val="tt-RU"/>
        </w:rPr>
        <w:t>Этнос (халык)</w:t>
      </w:r>
      <w:r>
        <w:rPr>
          <w:rFonts w:ascii="Times New Roman" w:hAnsi="Times New Roman" w:cs="Times New Roman"/>
          <w:sz w:val="28"/>
          <w:szCs w:val="28"/>
          <w:lang w:val="tt-RU"/>
        </w:rPr>
        <w:t xml:space="preserve"> дип кешеләрнең тел, территория, хуҗалык, мәдәният һәм милли үзаң берлеге нигезендә  тарихи барлыкка килгән тотрыклы бергәлеген атыйлар. Аңа түбәндәге билгеләр хас:</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•үсешнең башлангыч этабында территория бердәмлеге;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•мәдәният, дин, психика һәм хуҗалык-көнкүреш мөнәсәбәтләренең уртак үзенчәлекләре;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•тел берлеге;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•этнонимда − исемнән чыгып үзләренең берлеген аңлау.</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Этносның хәзерге заман концепциясе буенча, нәкъ менә соңгы билге аеруча мөһим сапнала.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 </w:t>
      </w:r>
      <w:r w:rsidRPr="00DE6609">
        <w:rPr>
          <w:rFonts w:ascii="Times New Roman" w:hAnsi="Times New Roman" w:cs="Times New Roman"/>
          <w:b/>
          <w:sz w:val="28"/>
          <w:szCs w:val="28"/>
          <w:lang w:val="tt-RU"/>
        </w:rPr>
        <w:t>35 нче табл. Халык</w:t>
      </w:r>
      <w:r>
        <w:rPr>
          <w:rFonts w:ascii="Times New Roman" w:hAnsi="Times New Roman" w:cs="Times New Roman"/>
          <w:b/>
          <w:sz w:val="28"/>
          <w:szCs w:val="28"/>
          <w:lang w:val="tt-RU"/>
        </w:rPr>
        <w:t>ның раса составы, %, дөнья төбәк</w:t>
      </w:r>
      <w:r w:rsidRPr="00DE6609">
        <w:rPr>
          <w:rFonts w:ascii="Times New Roman" w:hAnsi="Times New Roman" w:cs="Times New Roman"/>
          <w:b/>
          <w:sz w:val="28"/>
          <w:szCs w:val="28"/>
          <w:lang w:val="tt-RU"/>
        </w:rPr>
        <w:t>ләре (ХХ</w:t>
      </w:r>
      <w:r w:rsidRPr="00376113">
        <w:rPr>
          <w:rFonts w:ascii="Times New Roman" w:hAnsi="Times New Roman" w:cs="Times New Roman"/>
          <w:b/>
          <w:sz w:val="28"/>
          <w:szCs w:val="28"/>
          <w:lang w:val="tt-RU"/>
        </w:rPr>
        <w:t>I</w:t>
      </w:r>
      <w:r w:rsidRPr="00DE6609">
        <w:rPr>
          <w:rFonts w:ascii="Times New Roman" w:hAnsi="Times New Roman" w:cs="Times New Roman"/>
          <w:b/>
          <w:sz w:val="28"/>
          <w:szCs w:val="28"/>
          <w:lang w:val="tt-RU"/>
        </w:rPr>
        <w:t xml:space="preserve"> гасыр башы).</w:t>
      </w:r>
    </w:p>
    <w:p w:rsidR="00644AB0" w:rsidRDefault="00644AB0" w:rsidP="00644AB0">
      <w:pPr>
        <w:spacing w:after="0" w:line="360" w:lineRule="auto"/>
        <w:ind w:firstLine="708"/>
        <w:jc w:val="both"/>
        <w:rPr>
          <w:rFonts w:ascii="Times New Roman" w:hAnsi="Times New Roman" w:cs="Times New Roman"/>
          <w:b/>
          <w:sz w:val="28"/>
          <w:szCs w:val="28"/>
          <w:lang w:val="tt-RU"/>
        </w:rPr>
      </w:pPr>
    </w:p>
    <w:p w:rsidR="00644AB0" w:rsidRPr="00DE6609" w:rsidRDefault="00644AB0" w:rsidP="00644AB0">
      <w:pPr>
        <w:spacing w:after="0" w:line="360" w:lineRule="auto"/>
        <w:ind w:firstLine="708"/>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1512"/>
        <w:gridCol w:w="1057"/>
        <w:gridCol w:w="685"/>
        <w:gridCol w:w="1349"/>
        <w:gridCol w:w="1349"/>
        <w:gridCol w:w="1069"/>
        <w:gridCol w:w="1179"/>
        <w:gridCol w:w="1371"/>
      </w:tblGrid>
      <w:tr w:rsidR="00644AB0" w:rsidRPr="00DE6609" w:rsidTr="00644AB0">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sidRPr="00DE6609">
              <w:rPr>
                <w:rFonts w:ascii="Times New Roman" w:hAnsi="Times New Roman" w:cs="Times New Roman"/>
                <w:sz w:val="28"/>
                <w:szCs w:val="28"/>
                <w:lang w:val="tt-RU"/>
              </w:rPr>
              <w:t>Расалар</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Дөнья тулаем алганда</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БДБ</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Европа</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тыш Азия</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Америка</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r>
      <w:tr w:rsidR="00644AB0" w:rsidRPr="00DE6609" w:rsidTr="00644AB0">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Барлык халык</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r>
      <w:tr w:rsidR="00644AB0" w:rsidRPr="00DE6609" w:rsidTr="00644AB0">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Европеоид</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42,3</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86,3</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99,3</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29,2</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52,0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75,4</w:t>
            </w:r>
          </w:p>
        </w:tc>
      </w:tr>
      <w:tr w:rsidR="00644AB0" w:rsidRPr="00DE6609" w:rsidTr="00644AB0">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Монголоид</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31,2</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w:t>
            </w:r>
          </w:p>
        </w:tc>
      </w:tr>
      <w:tr w:rsidR="00644AB0" w:rsidRPr="00DE6609" w:rsidTr="00644AB0">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Негроид</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54,0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RPr="00DE6609" w:rsidTr="00644AB0">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Австралоид</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18,1</w:t>
            </w:r>
          </w:p>
        </w:tc>
      </w:tr>
      <w:tr w:rsidR="00644AB0" w:rsidRPr="00DE6609" w:rsidTr="00644AB0">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Катнаш төркемнәр һәм күчеш типлары</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30,3</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13,1</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w:t>
            </w:r>
          </w:p>
        </w:tc>
        <w:tc>
          <w:tcPr>
            <w:tcW w:w="1196"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39,2</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35,0</w:t>
            </w:r>
          </w:p>
        </w:tc>
        <w:tc>
          <w:tcPr>
            <w:tcW w:w="1197" w:type="dxa"/>
          </w:tcPr>
          <w:p w:rsidR="00644AB0" w:rsidRPr="00DE660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6,1</w:t>
            </w:r>
          </w:p>
        </w:tc>
      </w:tr>
    </w:tbl>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Үзләренең тарихи формалашу барышында этнослар үсешнең 3 этабын уза. Болар: кабилә, үсешле халык һәм милләт.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19041C">
        <w:rPr>
          <w:rFonts w:ascii="Times New Roman" w:hAnsi="Times New Roman" w:cs="Times New Roman"/>
          <w:i/>
          <w:sz w:val="28"/>
          <w:szCs w:val="28"/>
          <w:lang w:val="tt-RU"/>
        </w:rPr>
        <w:t xml:space="preserve">Кабиләләр </w:t>
      </w:r>
      <w:r>
        <w:rPr>
          <w:rFonts w:ascii="Times New Roman" w:hAnsi="Times New Roman" w:cs="Times New Roman"/>
          <w:sz w:val="28"/>
          <w:szCs w:val="28"/>
          <w:lang w:val="tt-RU"/>
        </w:rPr>
        <w:t xml:space="preserve">кешелек җәмгыятенең  беренче этапларында ук барлыкка килгән. Кабиләләрнең  төп билгесе булып аның барлык әгъзаларының да бер-берсе белән туганлык җепләре аша бәйләнүе тора. Бүгенге көндә кабиләләр  Азиянең, Африканың һәм Латин Амеркасының үсеп килүче илләрендәге  үтеп керүе кыен булган районнарында һәм  икътисади үсеш алган кайбер   илләрдәге  төп халыкның реликтлары буларак сакланып калган (мисал өчен, АКШ индеецлары яки Австралия аборигеннары). </w:t>
      </w:r>
      <w:r w:rsidRPr="00527523">
        <w:rPr>
          <w:rFonts w:ascii="Times New Roman" w:hAnsi="Times New Roman" w:cs="Times New Roman"/>
          <w:i/>
          <w:sz w:val="28"/>
          <w:szCs w:val="28"/>
          <w:lang w:val="tt-RU"/>
        </w:rPr>
        <w:t>Үсешле халык</w:t>
      </w:r>
      <w:r>
        <w:rPr>
          <w:rFonts w:ascii="Times New Roman" w:hAnsi="Times New Roman" w:cs="Times New Roman"/>
          <w:sz w:val="28"/>
          <w:szCs w:val="28"/>
          <w:lang w:val="tt-RU"/>
        </w:rPr>
        <w:t xml:space="preserve"> кабилә белән милләт арасындагы  урынны алып тора. Ул аграр хуҗалык хакимлек иткән җәмгыятьтә  этносның төп формасы була.  Бүгенге көндә  үсешле халык дип  формалашкан этносларны атыйлар.  Бу  бигрәк тә  Азия белән Африканың үсеп килүче илләренә кагыла. </w:t>
      </w:r>
      <w:r w:rsidRPr="00527523">
        <w:rPr>
          <w:rFonts w:ascii="Times New Roman" w:hAnsi="Times New Roman" w:cs="Times New Roman"/>
          <w:i/>
          <w:sz w:val="28"/>
          <w:szCs w:val="28"/>
          <w:lang w:val="tt-RU"/>
        </w:rPr>
        <w:t>Милләтләр</w:t>
      </w:r>
      <w:r>
        <w:rPr>
          <w:rFonts w:ascii="Times New Roman" w:hAnsi="Times New Roman" w:cs="Times New Roman"/>
          <w:sz w:val="28"/>
          <w:szCs w:val="28"/>
          <w:lang w:val="tt-RU"/>
        </w:rPr>
        <w:t xml:space="preserve"> урта гасырларның ахырында, үзәкләшкән дәүләтләр формалашу чорында барлыкка килә һәм бүгенге көндә этносның өстенлекле формасы санала. Милләт формалашу өчен  дәүләтчелек булу, икътисади берлек (милли базар) һәм рәсми (дәүләт) теле булу шарт.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Дөньяда барлыгы 5 мең тирәсе этнос санала.  Этносның төп билгесе булып тел исәпләнә. Нәкъ менә  шушы билге нигезендә этносларны  тел (лингвистик) буенча классификацияләү киң таралган. 2 меңнән артык тел булуы билгеле. Бу исә халыклар саныннан 2,5 тапкырга азрак дигән сүз. Бу барлык этносларның да “үз” теле булмауга бәйле.  Телләрнең охшашлыгына бәйле рәвештә аларны семьялыкларга  берләштерәләр (36 нчы табл.).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Иң киң таралган тел семьялыгы − һинд-европа телләре семьялыгы. Аңа кергән халыклар Европа, Төньяк һәм Латин Америкасының, Австралия һәм Океаниянең күпчелек халкын алып тора. Сан ягыннан өстенлекне  индоарий, роман, герман һәм славян төркемнәре тәшкил итә.  Индоарий төркеменә хинди, урду, бенгаль, пәнҗаб һ.б., роман төркеменә − итальян, испан, португал, француз һ.б., герман төркеменә − алман, инглиз, швед һ.б., славян төркеменә − рус, украин, поляк һ.б. телләр керә. Сино-тибет тел семьялыгына  кытай һ.б. телләр, нигер-кордофанга  – Сахель зонасындагы телләрнең шактый өлеше, афразия семьялыгы телләренә  Якын Көнчыгыштагы (ифрит һәм гарәп –И зраильнең рәсми телләре), австронезиягә − Көньяк-Көнчыгыш Азиядәге, дравидийга − Һиндстанның көньягы керә.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Дөньядагы кешеләрнең күбесе Кытай телендә сөйләшә − аларның саны  − 1 млрд.200 млн. кеше. Икенче урында инглиз теле тора – бу телдә 500 млн. кеше аралаша.  Бөекбритания үз ваакытында иң киң тиралган колониаль империя төзү сәбәпле, әлеге тел 76 илнең дәүләт теле булып тора. Аннары хинди белән урду килә −  аларда  440 млн. кеше сөйләшә.  Испан телендә − 400 млн. кеше аралаша. Хинди − Һиндстанның, урду ( шул ук хинди, әмма гарәп язуында) − Пакистннаңы рәсми теле. Испан теле 21 илнең дәүләт теле булып тора. </w:t>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b/>
          <w:sz w:val="28"/>
          <w:szCs w:val="28"/>
          <w:lang w:val="tt-RU"/>
        </w:rPr>
        <w:t>36 нчы</w:t>
      </w:r>
      <w:r w:rsidRPr="00DE6609">
        <w:rPr>
          <w:rFonts w:ascii="Times New Roman" w:hAnsi="Times New Roman" w:cs="Times New Roman"/>
          <w:b/>
          <w:sz w:val="28"/>
          <w:szCs w:val="28"/>
          <w:lang w:val="tt-RU"/>
        </w:rPr>
        <w:t xml:space="preserve"> табл. </w:t>
      </w:r>
      <w:r>
        <w:rPr>
          <w:rFonts w:ascii="Times New Roman" w:hAnsi="Times New Roman" w:cs="Times New Roman"/>
          <w:b/>
          <w:sz w:val="28"/>
          <w:szCs w:val="28"/>
          <w:lang w:val="tt-RU"/>
        </w:rPr>
        <w:t>Дөнья халкында “эре” тел семьялыкларының һәм төркемнәренең өлеше</w:t>
      </w:r>
      <w:r w:rsidRPr="00DE6609">
        <w:rPr>
          <w:rFonts w:ascii="Times New Roman" w:hAnsi="Times New Roman" w:cs="Times New Roman"/>
          <w:b/>
          <w:sz w:val="28"/>
          <w:szCs w:val="28"/>
          <w:lang w:val="tt-RU"/>
        </w:rPr>
        <w:t xml:space="preserve"> (ХХ</w:t>
      </w:r>
      <w:r w:rsidRPr="00376113">
        <w:rPr>
          <w:rFonts w:ascii="Times New Roman" w:hAnsi="Times New Roman" w:cs="Times New Roman"/>
          <w:b/>
          <w:sz w:val="28"/>
          <w:szCs w:val="28"/>
          <w:lang w:val="tt-RU"/>
        </w:rPr>
        <w:t>I</w:t>
      </w:r>
      <w:r w:rsidRPr="00DE6609">
        <w:rPr>
          <w:rFonts w:ascii="Times New Roman" w:hAnsi="Times New Roman" w:cs="Times New Roman"/>
          <w:b/>
          <w:sz w:val="28"/>
          <w:szCs w:val="28"/>
          <w:lang w:val="tt-RU"/>
        </w:rPr>
        <w:t xml:space="preserve"> гасыр башы).</w:t>
      </w:r>
    </w:p>
    <w:p w:rsidR="00644AB0" w:rsidRDefault="00644AB0" w:rsidP="00644AB0">
      <w:pPr>
        <w:spacing w:after="0" w:line="360" w:lineRule="auto"/>
        <w:ind w:firstLine="708"/>
        <w:jc w:val="both"/>
        <w:rPr>
          <w:rFonts w:ascii="Times New Roman" w:hAnsi="Times New Roman" w:cs="Times New Roman"/>
          <w:b/>
          <w:sz w:val="28"/>
          <w:szCs w:val="28"/>
          <w:lang w:val="tt-RU"/>
        </w:rPr>
      </w:pPr>
    </w:p>
    <w:tbl>
      <w:tblPr>
        <w:tblW w:w="0" w:type="auto"/>
        <w:tblLook w:val="04A0" w:firstRow="1" w:lastRow="0" w:firstColumn="1" w:lastColumn="0" w:noHBand="0" w:noVBand="1"/>
      </w:tblPr>
      <w:tblGrid>
        <w:gridCol w:w="4785"/>
        <w:gridCol w:w="4786"/>
      </w:tblGrid>
      <w:tr w:rsidR="00644AB0" w:rsidTr="00644AB0">
        <w:tc>
          <w:tcPr>
            <w:tcW w:w="478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Тел семььялыклары һәм төркемнәре</w:t>
            </w:r>
          </w:p>
        </w:tc>
        <w:tc>
          <w:tcPr>
            <w:tcW w:w="47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Дөнья халкындагы өлеше, %</w:t>
            </w:r>
          </w:p>
        </w:tc>
      </w:tr>
      <w:tr w:rsidR="00644AB0" w:rsidTr="00644AB0">
        <w:tc>
          <w:tcPr>
            <w:tcW w:w="478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Һинд-европа семьялыгы</w:t>
            </w:r>
          </w:p>
          <w:p w:rsidR="00644AB0" w:rsidRDefault="00644AB0" w:rsidP="00644AB0">
            <w:pPr>
              <w:spacing w:line="360" w:lineRule="auto"/>
              <w:jc w:val="both"/>
              <w:rPr>
                <w:rFonts w:ascii="Times New Roman" w:hAnsi="Times New Roman" w:cs="Times New Roman"/>
                <w:i/>
                <w:sz w:val="28"/>
                <w:szCs w:val="28"/>
                <w:lang w:val="tt-RU"/>
              </w:rPr>
            </w:pPr>
            <w:r w:rsidRPr="005B5382">
              <w:rPr>
                <w:rFonts w:ascii="Times New Roman" w:hAnsi="Times New Roman" w:cs="Times New Roman"/>
                <w:i/>
                <w:sz w:val="28"/>
                <w:szCs w:val="28"/>
                <w:lang w:val="tt-RU"/>
              </w:rPr>
              <w:t>Шул исәптән:</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Индоарий төркеме</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Роман төркеме</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Герман төркеме</w:t>
            </w:r>
          </w:p>
          <w:p w:rsidR="00644AB0" w:rsidRPr="005B5382"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Славян төркеме</w:t>
            </w:r>
          </w:p>
        </w:tc>
        <w:tc>
          <w:tcPr>
            <w:tcW w:w="47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43</w:t>
            </w:r>
          </w:p>
          <w:p w:rsidR="00644AB0" w:rsidRDefault="00644AB0" w:rsidP="00644AB0">
            <w:pPr>
              <w:spacing w:line="360" w:lineRule="auto"/>
              <w:jc w:val="both"/>
              <w:rPr>
                <w:rFonts w:ascii="Times New Roman" w:hAnsi="Times New Roman" w:cs="Times New Roman"/>
                <w:sz w:val="28"/>
                <w:szCs w:val="28"/>
                <w:lang w:val="tt-RU"/>
              </w:rPr>
            </w:pP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478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Сино-тибет семьялыгы</w:t>
            </w:r>
          </w:p>
        </w:tc>
        <w:tc>
          <w:tcPr>
            <w:tcW w:w="47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r>
      <w:tr w:rsidR="00644AB0" w:rsidTr="00644AB0">
        <w:tc>
          <w:tcPr>
            <w:tcW w:w="478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Нигер-кордофан семьялыгы</w:t>
            </w:r>
          </w:p>
        </w:tc>
        <w:tc>
          <w:tcPr>
            <w:tcW w:w="47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r>
      <w:tr w:rsidR="00644AB0" w:rsidTr="00644AB0">
        <w:tc>
          <w:tcPr>
            <w:tcW w:w="478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Афразия семьялыгы</w:t>
            </w:r>
          </w:p>
        </w:tc>
        <w:tc>
          <w:tcPr>
            <w:tcW w:w="47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r>
      <w:tr w:rsidR="00644AB0" w:rsidTr="00644AB0">
        <w:tc>
          <w:tcPr>
            <w:tcW w:w="478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Австронезия семьялыгы</w:t>
            </w:r>
          </w:p>
        </w:tc>
        <w:tc>
          <w:tcPr>
            <w:tcW w:w="47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r>
      <w:tr w:rsidR="00644AB0" w:rsidTr="00644AB0">
        <w:tc>
          <w:tcPr>
            <w:tcW w:w="478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Дравидий семьялыгы</w:t>
            </w:r>
          </w:p>
        </w:tc>
        <w:tc>
          <w:tcPr>
            <w:tcW w:w="47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r>
    </w:tbl>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b/>
          <w:sz w:val="28"/>
          <w:szCs w:val="28"/>
          <w:lang w:val="tt-RU"/>
        </w:rPr>
        <w:t>37 нче</w:t>
      </w:r>
      <w:r w:rsidRPr="00DE6609">
        <w:rPr>
          <w:rFonts w:ascii="Times New Roman" w:hAnsi="Times New Roman" w:cs="Times New Roman"/>
          <w:b/>
          <w:sz w:val="28"/>
          <w:szCs w:val="28"/>
          <w:lang w:val="tt-RU"/>
        </w:rPr>
        <w:t xml:space="preserve"> табл. </w:t>
      </w:r>
      <w:r>
        <w:rPr>
          <w:rFonts w:ascii="Times New Roman" w:hAnsi="Times New Roman" w:cs="Times New Roman"/>
          <w:b/>
          <w:sz w:val="28"/>
          <w:szCs w:val="28"/>
          <w:lang w:val="tt-RU"/>
        </w:rPr>
        <w:t xml:space="preserve">Дөньядагы иң “эре” халыкларның саны  </w:t>
      </w:r>
      <w:r w:rsidRPr="00DE6609">
        <w:rPr>
          <w:rFonts w:ascii="Times New Roman" w:hAnsi="Times New Roman" w:cs="Times New Roman"/>
          <w:b/>
          <w:sz w:val="28"/>
          <w:szCs w:val="28"/>
          <w:lang w:val="tt-RU"/>
        </w:rPr>
        <w:t>(ХХ</w:t>
      </w:r>
      <w:r w:rsidRPr="00BE7EC4">
        <w:rPr>
          <w:rFonts w:ascii="Times New Roman" w:hAnsi="Times New Roman" w:cs="Times New Roman"/>
          <w:b/>
          <w:sz w:val="28"/>
          <w:szCs w:val="28"/>
          <w:lang w:val="tt-RU"/>
        </w:rPr>
        <w:t>I</w:t>
      </w:r>
      <w:r w:rsidRPr="00DE6609">
        <w:rPr>
          <w:rFonts w:ascii="Times New Roman" w:hAnsi="Times New Roman" w:cs="Times New Roman"/>
          <w:b/>
          <w:sz w:val="28"/>
          <w:szCs w:val="28"/>
          <w:lang w:val="tt-RU"/>
        </w:rPr>
        <w:t xml:space="preserve"> гасыр башы).</w:t>
      </w:r>
    </w:p>
    <w:tbl>
      <w:tblPr>
        <w:tblW w:w="0" w:type="auto"/>
        <w:tblLook w:val="04A0" w:firstRow="1" w:lastRow="0" w:firstColumn="1" w:lastColumn="0" w:noHBand="0" w:noVBand="1"/>
      </w:tblPr>
      <w:tblGrid>
        <w:gridCol w:w="817"/>
        <w:gridCol w:w="2373"/>
        <w:gridCol w:w="1595"/>
        <w:gridCol w:w="852"/>
        <w:gridCol w:w="2338"/>
        <w:gridCol w:w="1596"/>
      </w:tblGrid>
      <w:tr w:rsidR="00644AB0" w:rsidTr="00644AB0">
        <w:tc>
          <w:tcPr>
            <w:tcW w:w="817" w:type="dxa"/>
          </w:tcPr>
          <w:p w:rsidR="00644AB0" w:rsidRPr="00A7193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Халык</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Саны, млн.кеше</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Халык </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Саны, млн.кеше</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Кытайлар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1170</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алманнар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һиндстанлылар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265</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кореялеләр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бенгальләр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225</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Телугалар (Андрха)</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 америкалылары</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маратхалар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бразилиялеләр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175</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тамиллар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руслар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150</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вьетнамлылар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японнар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125</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италиялеләр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65</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373" w:type="dxa"/>
          </w:tcPr>
          <w:p w:rsidR="00644AB0" w:rsidRPr="00A71939"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пәнҗаблар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115</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мисырлылар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65</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бихарлар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115</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гуджаратлар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55</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мексикалылар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105</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төрекләр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55</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яваннар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105</w:t>
            </w:r>
          </w:p>
        </w:tc>
        <w:tc>
          <w:tcPr>
            <w:tcW w:w="852"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233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украиннар</w:t>
            </w:r>
          </w:p>
        </w:tc>
        <w:tc>
          <w:tcPr>
            <w:tcW w:w="159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w:t>
            </w:r>
          </w:p>
        </w:tc>
      </w:tr>
    </w:tbl>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Бишенче һәм алтынчы урынны  рус белән гарәп теле бүлешә  − ул телләрдә 250шәр миллион кеше аралаша. Гарәп теле дөньядагы 25 илнең рәсми  теле булып исәпләнә. 100 миллионнан артык кеше сөйләшкән телләргә  бенгаль, португал, япон, алман, француз һәм пәнжаб телләре керә.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764E9C">
        <w:rPr>
          <w:rFonts w:ascii="Times New Roman" w:hAnsi="Times New Roman" w:cs="Times New Roman"/>
          <w:sz w:val="28"/>
          <w:szCs w:val="28"/>
          <w:lang w:val="tt-RU"/>
        </w:rPr>
        <w:t>ХХ</w:t>
      </w:r>
      <w:r w:rsidRPr="00376113">
        <w:rPr>
          <w:rFonts w:ascii="Times New Roman" w:hAnsi="Times New Roman" w:cs="Times New Roman"/>
          <w:sz w:val="28"/>
          <w:szCs w:val="28"/>
          <w:lang w:val="tt-RU"/>
        </w:rPr>
        <w:t>I</w:t>
      </w:r>
      <w:r w:rsidRPr="00764E9C">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764E9C">
        <w:rPr>
          <w:rFonts w:ascii="Times New Roman" w:hAnsi="Times New Roman" w:cs="Times New Roman"/>
          <w:sz w:val="28"/>
          <w:szCs w:val="28"/>
          <w:lang w:val="tt-RU"/>
        </w:rPr>
        <w:t>гасыр</w:t>
      </w:r>
      <w:r>
        <w:rPr>
          <w:rFonts w:ascii="Times New Roman" w:hAnsi="Times New Roman" w:cs="Times New Roman"/>
          <w:sz w:val="28"/>
          <w:szCs w:val="28"/>
          <w:lang w:val="tt-RU"/>
        </w:rPr>
        <w:t xml:space="preserve"> башына  дөньяда иң күп кешеле халыклар булып кытайлар, һиндстанлылар, бенгальләр, АКШ америкалылары һәм бразилияләр исәпләнә. 37 нче табл. күренгәнчә,  иң күп кешеле биш халыкның дүртесе үсеш кичерүче илләр рәтендә тора.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Милли состав үзенчәлекләре ягыннан, дөньядагы барлык халыкларны да берничә төркемгә бүлеп карарга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D41EBE">
        <w:rPr>
          <w:rFonts w:ascii="Times New Roman" w:hAnsi="Times New Roman" w:cs="Times New Roman"/>
          <w:i/>
          <w:sz w:val="28"/>
          <w:szCs w:val="28"/>
          <w:lang w:val="tt-RU"/>
        </w:rPr>
        <w:t>бер</w:t>
      </w:r>
      <w:r>
        <w:rPr>
          <w:rFonts w:ascii="Times New Roman" w:hAnsi="Times New Roman" w:cs="Times New Roman"/>
          <w:i/>
          <w:sz w:val="28"/>
          <w:szCs w:val="28"/>
          <w:lang w:val="tt-RU"/>
        </w:rPr>
        <w:t xml:space="preserve"> </w:t>
      </w:r>
      <w:r w:rsidRPr="00D41EBE">
        <w:rPr>
          <w:rFonts w:ascii="Times New Roman" w:hAnsi="Times New Roman" w:cs="Times New Roman"/>
          <w:i/>
          <w:sz w:val="28"/>
          <w:szCs w:val="28"/>
          <w:lang w:val="tt-RU"/>
        </w:rPr>
        <w:t>милләтле дәүләт.</w:t>
      </w:r>
      <w:r>
        <w:rPr>
          <w:rFonts w:ascii="Times New Roman" w:hAnsi="Times New Roman" w:cs="Times New Roman"/>
          <w:sz w:val="28"/>
          <w:szCs w:val="28"/>
          <w:lang w:val="tt-RU"/>
        </w:rPr>
        <w:t xml:space="preserve"> Бө төркемгә Европаның шактый илләре (мисал өчен, Исландия ,Швеция,  Норвегия,  Португалия  һәм  Венгрия),  Азия илләре (мисал өчен, Япония, Бангладеш, Йәмән һәм Согуд Гарәбстаны), Африка илләре (мисал өчен, Мисыр, Ливия, Сомали һәм Мадагаскар) керә;</w:t>
      </w:r>
    </w:p>
    <w:p w:rsidR="00644AB0" w:rsidRPr="00D41EBE"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D41EBE">
        <w:rPr>
          <w:rFonts w:ascii="Times New Roman" w:hAnsi="Times New Roman" w:cs="Times New Roman"/>
          <w:i/>
          <w:sz w:val="28"/>
          <w:szCs w:val="28"/>
          <w:lang w:val="tt-RU"/>
        </w:rPr>
        <w:t>бер милләт аеруча өстенлек алып торган, әмма шул ук вак</w:t>
      </w:r>
      <w:r>
        <w:rPr>
          <w:rFonts w:ascii="Times New Roman" w:hAnsi="Times New Roman" w:cs="Times New Roman"/>
          <w:i/>
          <w:sz w:val="28"/>
          <w:szCs w:val="28"/>
          <w:lang w:val="tt-RU"/>
        </w:rPr>
        <w:t>ытта сан ягыннан аз булмаган азч</w:t>
      </w:r>
      <w:r w:rsidRPr="00D41EBE">
        <w:rPr>
          <w:rFonts w:ascii="Times New Roman" w:hAnsi="Times New Roman" w:cs="Times New Roman"/>
          <w:i/>
          <w:sz w:val="28"/>
          <w:szCs w:val="28"/>
          <w:lang w:val="tt-RU"/>
        </w:rPr>
        <w:t>ылык милләтләр</w:t>
      </w:r>
      <w:r>
        <w:rPr>
          <w:rFonts w:ascii="Times New Roman" w:hAnsi="Times New Roman" w:cs="Times New Roman"/>
          <w:i/>
          <w:sz w:val="28"/>
          <w:szCs w:val="28"/>
          <w:lang w:val="tt-RU"/>
        </w:rPr>
        <w:t>е</w:t>
      </w:r>
      <w:r w:rsidRPr="00D41EBE">
        <w:rPr>
          <w:rFonts w:ascii="Times New Roman" w:hAnsi="Times New Roman" w:cs="Times New Roman"/>
          <w:i/>
          <w:sz w:val="28"/>
          <w:szCs w:val="28"/>
          <w:lang w:val="tt-RU"/>
        </w:rPr>
        <w:t xml:space="preserve"> булган илләр. </w:t>
      </w:r>
      <w:r>
        <w:rPr>
          <w:rFonts w:ascii="Times New Roman" w:hAnsi="Times New Roman" w:cs="Times New Roman"/>
          <w:sz w:val="28"/>
          <w:szCs w:val="28"/>
          <w:lang w:val="tt-RU"/>
        </w:rPr>
        <w:t xml:space="preserve"> Дөньяда әлеге тип иң еш таралганы. Мисал итеп Бөекбританияне, Кытайны, АКШны һәм Россияне китерергә мөмкин;</w:t>
      </w:r>
    </w:p>
    <w:p w:rsidR="00644AB0" w:rsidRPr="00764E9C"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D41EBE">
        <w:rPr>
          <w:rFonts w:ascii="Times New Roman" w:hAnsi="Times New Roman" w:cs="Times New Roman"/>
          <w:i/>
          <w:sz w:val="28"/>
          <w:szCs w:val="28"/>
          <w:lang w:val="tt-RU"/>
        </w:rPr>
        <w:t>ике</w:t>
      </w:r>
      <w:r>
        <w:rPr>
          <w:rFonts w:ascii="Times New Roman" w:hAnsi="Times New Roman" w:cs="Times New Roman"/>
          <w:i/>
          <w:sz w:val="28"/>
          <w:szCs w:val="28"/>
          <w:lang w:val="tt-RU"/>
        </w:rPr>
        <w:t xml:space="preserve"> </w:t>
      </w:r>
      <w:r w:rsidRPr="00D41EBE">
        <w:rPr>
          <w:rFonts w:ascii="Times New Roman" w:hAnsi="Times New Roman" w:cs="Times New Roman"/>
          <w:i/>
          <w:sz w:val="28"/>
          <w:szCs w:val="28"/>
          <w:lang w:val="tt-RU"/>
        </w:rPr>
        <w:t>милләтле илләр</w:t>
      </w:r>
      <w:r>
        <w:rPr>
          <w:rFonts w:ascii="Times New Roman" w:hAnsi="Times New Roman" w:cs="Times New Roman"/>
          <w:sz w:val="28"/>
          <w:szCs w:val="28"/>
          <w:lang w:val="tt-RU"/>
        </w:rPr>
        <w:t>. Андый илләр иң аз таралганы, болар − Бельгия белән Канада;</w:t>
      </w:r>
    </w:p>
    <w:p w:rsidR="00644AB0" w:rsidRPr="00D41EBE"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D41EBE">
        <w:rPr>
          <w:rFonts w:ascii="Times New Roman" w:hAnsi="Times New Roman" w:cs="Times New Roman"/>
          <w:i/>
          <w:sz w:val="28"/>
          <w:szCs w:val="28"/>
          <w:lang w:val="tt-RU"/>
        </w:rPr>
        <w:t>катлаулы милли составлы, әмма килеп чыгышы ягыннан охша</w:t>
      </w:r>
      <w:r>
        <w:rPr>
          <w:rFonts w:ascii="Times New Roman" w:hAnsi="Times New Roman" w:cs="Times New Roman"/>
          <w:i/>
          <w:sz w:val="28"/>
          <w:szCs w:val="28"/>
          <w:lang w:val="tt-RU"/>
        </w:rPr>
        <w:t>ш б</w:t>
      </w:r>
      <w:r w:rsidRPr="00D41EBE">
        <w:rPr>
          <w:rFonts w:ascii="Times New Roman" w:hAnsi="Times New Roman" w:cs="Times New Roman"/>
          <w:i/>
          <w:sz w:val="28"/>
          <w:szCs w:val="28"/>
          <w:lang w:val="tt-RU"/>
        </w:rPr>
        <w:t>улган илләр.</w:t>
      </w:r>
      <w:r>
        <w:rPr>
          <w:rFonts w:ascii="Times New Roman" w:hAnsi="Times New Roman" w:cs="Times New Roman"/>
          <w:sz w:val="28"/>
          <w:szCs w:val="28"/>
          <w:lang w:val="tt-RU"/>
        </w:rPr>
        <w:t xml:space="preserve"> Мондый илләр аеруча Тропик Африкада очрый (мисал өчен, Конго Демократик Республикасы, Ангола һәм Мозамбик);</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D41EBE">
        <w:rPr>
          <w:rFonts w:ascii="Times New Roman" w:hAnsi="Times New Roman" w:cs="Times New Roman"/>
          <w:i/>
          <w:sz w:val="28"/>
          <w:szCs w:val="28"/>
          <w:lang w:val="tt-RU"/>
        </w:rPr>
        <w:t>күп милләтле, катлаулы һәм бер</w:t>
      </w:r>
      <w:r>
        <w:rPr>
          <w:rFonts w:ascii="Times New Roman" w:hAnsi="Times New Roman" w:cs="Times New Roman"/>
          <w:i/>
          <w:sz w:val="28"/>
          <w:szCs w:val="28"/>
          <w:lang w:val="tt-RU"/>
        </w:rPr>
        <w:t>төрле мил</w:t>
      </w:r>
      <w:r w:rsidRPr="00D41EBE">
        <w:rPr>
          <w:rFonts w:ascii="Times New Roman" w:hAnsi="Times New Roman" w:cs="Times New Roman"/>
          <w:i/>
          <w:sz w:val="28"/>
          <w:szCs w:val="28"/>
          <w:lang w:val="tt-RU"/>
        </w:rPr>
        <w:t>л</w:t>
      </w:r>
      <w:r>
        <w:rPr>
          <w:rFonts w:ascii="Times New Roman" w:hAnsi="Times New Roman" w:cs="Times New Roman"/>
          <w:i/>
          <w:sz w:val="28"/>
          <w:szCs w:val="28"/>
          <w:lang w:val="tt-RU"/>
        </w:rPr>
        <w:t>и</w:t>
      </w:r>
      <w:r w:rsidRPr="00D41EBE">
        <w:rPr>
          <w:rFonts w:ascii="Times New Roman" w:hAnsi="Times New Roman" w:cs="Times New Roman"/>
          <w:i/>
          <w:sz w:val="28"/>
          <w:szCs w:val="28"/>
          <w:lang w:val="tt-RU"/>
        </w:rPr>
        <w:t xml:space="preserve"> состав</w:t>
      </w:r>
      <w:r>
        <w:rPr>
          <w:rFonts w:ascii="Times New Roman" w:hAnsi="Times New Roman" w:cs="Times New Roman"/>
          <w:i/>
          <w:sz w:val="28"/>
          <w:szCs w:val="28"/>
          <w:lang w:val="tt-RU"/>
        </w:rPr>
        <w:t>лы</w:t>
      </w:r>
      <w:r w:rsidRPr="00D41EBE">
        <w:rPr>
          <w:rFonts w:ascii="Times New Roman" w:hAnsi="Times New Roman" w:cs="Times New Roman"/>
          <w:i/>
          <w:sz w:val="28"/>
          <w:szCs w:val="28"/>
          <w:lang w:val="tt-RU"/>
        </w:rPr>
        <w:t xml:space="preserve"> булмаган илләр.</w:t>
      </w:r>
      <w:r>
        <w:rPr>
          <w:rFonts w:ascii="Times New Roman" w:hAnsi="Times New Roman" w:cs="Times New Roman"/>
          <w:sz w:val="28"/>
          <w:szCs w:val="28"/>
          <w:lang w:val="tt-RU"/>
        </w:rPr>
        <w:t xml:space="preserve"> Бу төркемгә караган илләрдә бер генә милләт тә ил халкының 50%тын тәшкил итми. Әмма шушы төркемнең үзендә дә һәркайсында  150дән артык халык яшәгән Һиндстан, Индонезия, Нигерия һәм Филипин аерылып тора.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D41EBE">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Халыкны нинди яшь категорияләренә бүлеп йөртү каралган?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Ни өчен дөньядагы күпчелек илләрдә һәм төбәкләрдә өлкән яшьтәге  кешеләр төркемендә сан ягыннан хатын-кызлар өстенлек итә?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Халыкның яшь төзелешендә балаларның өлеше зур булуның өстенлеге һәм җитешсезлеге нидән гыйбарәт?</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Хезмәт ресурсларына халыкның кайсы төркеме керә?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“Икътисади актив халык” термины дигәндә нәрсәне аңлыйбыз?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6. Сез кайсы төп расаларны һәм күчеш типларын беләсез?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7. Дөньядагы “эре” халыклар этнос үсешенең нинди этапларын узган?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8. Милләтнең үсешле халыктан һәм кабиләдән нинди билгеләр аера?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9. Дөньяда инглиз теленең киң таралышы нәрсә белән аңлатыла?</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64584B">
        <w:rPr>
          <w:rFonts w:ascii="Times New Roman" w:hAnsi="Times New Roman" w:cs="Times New Roman"/>
          <w:b/>
          <w:sz w:val="28"/>
          <w:szCs w:val="28"/>
          <w:lang w:val="tt-RU"/>
        </w:rPr>
        <w:t>ГАМӘЛИ БИРЕМНӘР</w:t>
      </w:r>
    </w:p>
    <w:p w:rsidR="00644AB0" w:rsidRPr="0064584B"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3.3 бүлекчәсе материалларын файдаланып, Европа һәм Азиянең  халык составы һәм төзелешен анализлагыз. Нәтиҗәләрне дәфтәрләрегезгә языгыз.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44"/>
          <w:szCs w:val="44"/>
          <w:lang w:val="tt-RU"/>
        </w:rPr>
      </w:pPr>
      <w:r w:rsidRPr="00BE7EC4">
        <w:rPr>
          <w:rFonts w:ascii="Times New Roman" w:hAnsi="Times New Roman" w:cs="Times New Roman"/>
          <w:b/>
          <w:sz w:val="44"/>
          <w:szCs w:val="44"/>
          <w:lang w:val="tt-RU"/>
        </w:rPr>
        <w:t xml:space="preserve">4 нче </w:t>
      </w:r>
      <w:r>
        <w:rPr>
          <w:rFonts w:ascii="Times New Roman" w:hAnsi="Times New Roman" w:cs="Times New Roman"/>
          <w:b/>
          <w:sz w:val="44"/>
          <w:szCs w:val="44"/>
          <w:lang w:val="tt-RU"/>
        </w:rPr>
        <w:t>бүлек</w:t>
      </w:r>
    </w:p>
    <w:p w:rsidR="00644AB0" w:rsidRDefault="00644AB0" w:rsidP="00644AB0">
      <w:pPr>
        <w:spacing w:after="0" w:line="360" w:lineRule="auto"/>
        <w:rPr>
          <w:rFonts w:ascii="Times New Roman" w:hAnsi="Times New Roman" w:cs="Times New Roman"/>
          <w:b/>
          <w:sz w:val="44"/>
          <w:szCs w:val="44"/>
          <w:lang w:val="tt-RU"/>
        </w:rPr>
      </w:pPr>
      <w:r>
        <w:rPr>
          <w:rFonts w:ascii="Times New Roman" w:hAnsi="Times New Roman" w:cs="Times New Roman"/>
          <w:b/>
          <w:sz w:val="44"/>
          <w:szCs w:val="44"/>
          <w:lang w:val="tt-RU"/>
        </w:rPr>
        <w:t>Бөтендөнья хуҗалыгы</w:t>
      </w:r>
    </w:p>
    <w:p w:rsidR="00644AB0" w:rsidRDefault="00644AB0" w:rsidP="00644AB0">
      <w:pPr>
        <w:spacing w:after="0" w:line="360" w:lineRule="auto"/>
        <w:rPr>
          <w:rFonts w:ascii="Times New Roman" w:hAnsi="Times New Roman" w:cs="Times New Roman"/>
          <w:b/>
          <w:sz w:val="36"/>
          <w:szCs w:val="36"/>
          <w:lang w:val="tt-RU"/>
        </w:rPr>
      </w:pPr>
      <w:r w:rsidRPr="00690AA5">
        <w:rPr>
          <w:rFonts w:ascii="Times New Roman" w:hAnsi="Times New Roman" w:cs="Times New Roman"/>
          <w:b/>
          <w:sz w:val="36"/>
          <w:szCs w:val="36"/>
          <w:lang w:val="tt-RU"/>
        </w:rPr>
        <w:t xml:space="preserve">4.1. </w:t>
      </w:r>
      <w:r>
        <w:rPr>
          <w:rFonts w:ascii="Times New Roman" w:hAnsi="Times New Roman" w:cs="Times New Roman"/>
          <w:b/>
          <w:sz w:val="36"/>
          <w:szCs w:val="36"/>
          <w:lang w:val="tt-RU"/>
        </w:rPr>
        <w:t>Бөтендөнья икътисады.  Формалашу һәм үсеш этаплары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b/>
          <w:sz w:val="36"/>
          <w:szCs w:val="36"/>
          <w:lang w:val="tt-RU"/>
        </w:rPr>
        <w:tab/>
      </w:r>
      <w:r w:rsidRPr="001B4A54">
        <w:rPr>
          <w:rFonts w:ascii="Times New Roman" w:hAnsi="Times New Roman" w:cs="Times New Roman"/>
          <w:sz w:val="28"/>
          <w:szCs w:val="28"/>
          <w:lang w:val="tt-RU"/>
        </w:rPr>
        <w:t>Кеше эшчәнлегене</w:t>
      </w:r>
      <w:r>
        <w:rPr>
          <w:rFonts w:ascii="Times New Roman" w:hAnsi="Times New Roman" w:cs="Times New Roman"/>
          <w:sz w:val="28"/>
          <w:szCs w:val="28"/>
          <w:lang w:val="tt-RU"/>
        </w:rPr>
        <w:t xml:space="preserve">ң барлык төрләре арасында икътисади эшчәнлек иң мөһимнәрдән санала. Нәкъ менә ул кешене акча һәм байлык белән тәэмин итә, аның вакытын тәртипкә сала, күпмедер дәрәҗәдә  дөньяга карашын тудыра.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икътисады  озакка сузылган үсеш юлын уза. Авыр хезмәттән качар өчен, кеше  төрле техник яңалыклар уйлап чыгара һәм аны гамәлгә кертә. Мисал өчен, җирне кул белән эшкәртмәс өчен ул иң әүвәл  гади таякны корал итеп куллана, аннан китмәннән файдалана, ахыр чиктә трактор уйлап таба. Әлеге яңалыклар кешенең мөмкинлекләренә яңадан-яңа таләпләр куя. Яңа техниканы үзләштерү, төзек килеш тәртиптә тоту өчен, кешеләр яңа белемнәргә омтылырга тиеш була. Шулай итеп, берничә гасыр дәвамында, хәтта мең ел буена  кешелек җәмгыяте  бер яктан үзенең икътисади эшчәнлеген яхшыртса, икенче яклап  үзе дә үсешкә ирешә.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“Экономика” (икътисад)  термины безгә Борынгы Грециядән  килеп кергән һәм ул “ойкос” – йорт һәм “номос” – закон сүзләре кушылмасыннан гыйбарәт. Сүзен-сүзгә тәрҗемә иткәндә ул “йорт хуҗалыгын алып бару законнары” мәгънәсен  аңлата. Беренче  этапта икътисад  Борынгы Грециянең колбиләүчелек шәһәре − дәүләтнең,   аннары феодал дәүләтнең, һәм, ниһаять, капиталистик дәүләтнең икътисади эшчәнлеген өйрәнә. Әмма икътисад фән генә түгел, ул – икътисади байлыкларны җитештерү барышында  кешеләр арасында килеп туган мөнәсәбәтләр төре, шулай ук теге яки бу илнең хуҗалык комплексы. Шулай иттереп, бөтендөнья икътисады  фән буларак дөньядагы  икътисади эшчәнлек алып баруның  гомуми закончалыкларын өйрәнә. Моннан тыш, </w:t>
      </w:r>
      <w:r w:rsidRPr="001913E2">
        <w:rPr>
          <w:rFonts w:ascii="Times New Roman" w:hAnsi="Times New Roman" w:cs="Times New Roman"/>
          <w:i/>
          <w:sz w:val="28"/>
          <w:szCs w:val="28"/>
          <w:lang w:val="tt-RU"/>
        </w:rPr>
        <w:t>бөтендөнья икътисады</w:t>
      </w:r>
      <w:r>
        <w:rPr>
          <w:rFonts w:ascii="Times New Roman" w:hAnsi="Times New Roman" w:cs="Times New Roman"/>
          <w:sz w:val="28"/>
          <w:szCs w:val="28"/>
          <w:lang w:val="tt-RU"/>
        </w:rPr>
        <w:t xml:space="preserve">  дөньядагы аерым илләрнең милли икътисадлары җыелмасын да тәшкил итә. Аларның барысына да үсешнең гомуми һәм үзенчәлекле билгеләре хас булганлыктан, бөтендөнья икътисады берьюлы  берничә дәрәҗәдә тикшерүләр алып бара: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•тулаем бөтендөнья икътисады;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•илләр төркеме;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•аерым илләр;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•аерым илләр эчендә эре төбәкләр.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Бөтендөнья икътисады барлыкка килүнең төгәл вакытын билгеләү кыен мәсьәлә булып тора. Теләсә кайсы икътисади эшчәнлекнең  үсеш тарихын ничек бар шулай тикшерсәк, өйрәнүне общиналар барлыкка килгән чордан ук  башларга кирәк. Әгәр бөтендөнья икътисадын тулы бер организм булып формалашу чорын өйрәнсәк, бу очракта, һичшиксез,  башлангыч нокта булып Бөек географик ачышлар чоры (</w:t>
      </w:r>
      <w:r w:rsidRPr="00BA15B3">
        <w:rPr>
          <w:rFonts w:ascii="Times New Roman" w:hAnsi="Times New Roman" w:cs="Times New Roman"/>
          <w:sz w:val="28"/>
          <w:szCs w:val="28"/>
          <w:lang w:val="tt-RU"/>
        </w:rPr>
        <w:t>XV</w:t>
      </w:r>
      <w:r>
        <w:rPr>
          <w:rFonts w:ascii="Times New Roman" w:hAnsi="Times New Roman" w:cs="Times New Roman"/>
          <w:sz w:val="28"/>
          <w:szCs w:val="28"/>
          <w:lang w:val="tt-RU"/>
        </w:rPr>
        <w:t xml:space="preserve"> </w:t>
      </w:r>
      <w:r w:rsidRPr="00BA15B3">
        <w:rPr>
          <w:rFonts w:ascii="Times New Roman" w:hAnsi="Times New Roman" w:cs="Times New Roman"/>
          <w:sz w:val="28"/>
          <w:szCs w:val="28"/>
          <w:lang w:val="tt-RU"/>
        </w:rPr>
        <w:t>− XVI</w:t>
      </w:r>
      <w:r>
        <w:rPr>
          <w:rFonts w:ascii="Times New Roman" w:hAnsi="Times New Roman" w:cs="Times New Roman"/>
          <w:sz w:val="28"/>
          <w:szCs w:val="28"/>
          <w:lang w:val="tt-RU"/>
        </w:rPr>
        <w:t xml:space="preserve"> гасырлар) тора. Нәкъ менә шушы күренеш кайбер Европа илләренә  киләчәктә булачак индустриализация өчен беренчел капиталны туплау мөмкинлеге тудыра (колонияләрне талау хисабына булса да),  диңгез аръягындагы зур  территорияләрнең бердәм бөтендөнья хуҗалыгына керүен тәэмин итә.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икътисады үсеше тарихында түбәндәге этапларны аерып карыйлар.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3232E3">
        <w:rPr>
          <w:rFonts w:ascii="Times New Roman" w:hAnsi="Times New Roman" w:cs="Times New Roman"/>
          <w:b/>
          <w:i/>
          <w:sz w:val="28"/>
          <w:szCs w:val="28"/>
          <w:lang w:val="tt-RU"/>
        </w:rPr>
        <w:t>Үзләштерүче хуҗалык</w:t>
      </w:r>
      <w:r w:rsidRPr="003232E3">
        <w:rPr>
          <w:rFonts w:ascii="Times New Roman" w:hAnsi="Times New Roman" w:cs="Times New Roman"/>
          <w:i/>
          <w:sz w:val="28"/>
          <w:szCs w:val="28"/>
          <w:lang w:val="tt-RU"/>
        </w:rPr>
        <w:t>.</w:t>
      </w:r>
      <w:r>
        <w:rPr>
          <w:rFonts w:ascii="Times New Roman" w:hAnsi="Times New Roman" w:cs="Times New Roman"/>
          <w:sz w:val="28"/>
          <w:szCs w:val="28"/>
          <w:lang w:val="tt-RU"/>
        </w:rPr>
        <w:t xml:space="preserve">  Бу иң озак дәвам иткән этап. Вакыт ягыннан ул  борынгы (палеолит, 2 млн. ел элек − б.э.к.10 мең ел) һәм урта (мезолит, б.э.к. 10-5 мең ел) таш гасырларын үз эченә ала. Әлеге чорда кешеләр өчен  иң беренчел максат булып ризык табу тора. Хуҗалык эшчәнлегенең төп төрләре булып аучылык, балык тоту, кыргый җимешләр һәм тамырларны җыю, урман умартачылыгы санала. Бу вакытта иҗтимагый төзелешне беренчел ыруг җәмгыяте хасил итә, биредә аның барлык әгъзалары да тигез хокукка ия. Әлеге этапта  кеше табигатьнең бер өлеше буларак яши һәм әйләнә-тирә мохиткә сизелерлек зарар китерми.  Бу чор – бөтендөнья икътисадының “балалык” этабы.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3232E3">
        <w:rPr>
          <w:rFonts w:ascii="Times New Roman" w:hAnsi="Times New Roman" w:cs="Times New Roman"/>
          <w:b/>
          <w:i/>
          <w:sz w:val="28"/>
          <w:szCs w:val="28"/>
          <w:lang w:val="tt-RU"/>
        </w:rPr>
        <w:t>Аграр хуҗалык</w:t>
      </w:r>
      <w:r w:rsidRPr="003232E3">
        <w:rPr>
          <w:rFonts w:ascii="Times New Roman" w:hAnsi="Times New Roman" w:cs="Times New Roman"/>
          <w:i/>
          <w:sz w:val="28"/>
          <w:szCs w:val="28"/>
          <w:lang w:val="tt-RU"/>
        </w:rPr>
        <w:t xml:space="preserve">. </w:t>
      </w:r>
      <w:r>
        <w:rPr>
          <w:rFonts w:ascii="Times New Roman" w:hAnsi="Times New Roman" w:cs="Times New Roman"/>
          <w:sz w:val="28"/>
          <w:szCs w:val="28"/>
          <w:lang w:val="tt-RU"/>
        </w:rPr>
        <w:t>Вакыт ягыннан караганда икенче урынны алып торган этап санала. Ул үз эченә берничә тарихи чорны – яңа таш гасырыннан алып (неолит, б.э.к. 5-3 мең ел) Яңа заманга (</w:t>
      </w:r>
      <w:r w:rsidRPr="00BA15B3">
        <w:rPr>
          <w:rFonts w:ascii="Times New Roman" w:hAnsi="Times New Roman" w:cs="Times New Roman"/>
          <w:sz w:val="28"/>
          <w:szCs w:val="28"/>
          <w:lang w:val="tt-RU"/>
        </w:rPr>
        <w:t>XVI−XVII</w:t>
      </w:r>
      <w:r>
        <w:rPr>
          <w:rFonts w:ascii="Times New Roman" w:hAnsi="Times New Roman" w:cs="Times New Roman"/>
          <w:sz w:val="28"/>
          <w:szCs w:val="28"/>
          <w:lang w:val="tt-RU"/>
        </w:rPr>
        <w:t xml:space="preserve"> гасырлар) кадәр аралыкны берләштерә. Бу этапта да кеше өчен төп максат булып үз-үзен ризык белән тәэмин итү тора. Дөрес, хәзер инде ул үзенең бөтен көчен кыргый табигатьтән тартып алуга түгел, оештырылган җитештерүгә юнәлтә. Шулай итеп, кешелек җәмгыяте өчен яңа эшчәнлек – җитештерү барлыкка килә. Төп тармак булып авыл хуҗалыгы исәпләнә. Бу вакыттагы  һөнәрчелек белән сәүдәгәрлек бары тик  әлеге тармакка хезмәт күрсәтү вазифасын гына башкара. Нәкъ менә шушы этапта кешеләр арасында милек тигезсезлеге һәм бер-берсен буйсындыру барлыкка килгәнлектән, колбиләүчелек белән феодализм пәйда була. Хуҗалык эшчәнлеге арту сәбәпле һәм шуның нәтиҗәсе буларак, табигый мохиткә зарар салу көчәйгәнлектән, экология начараю мәсьәләсе килеп туа. Бу этап – бөтендөнья икътисадының “үсмерлек” чоры.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9F7268">
        <w:rPr>
          <w:rFonts w:ascii="Times New Roman" w:hAnsi="Times New Roman" w:cs="Times New Roman"/>
          <w:b/>
          <w:i/>
          <w:sz w:val="28"/>
          <w:szCs w:val="28"/>
          <w:lang w:val="tt-RU"/>
        </w:rPr>
        <w:t>Индустриаль хуҗалык.</w:t>
      </w:r>
      <w:r>
        <w:rPr>
          <w:rFonts w:ascii="Times New Roman" w:hAnsi="Times New Roman" w:cs="Times New Roman"/>
          <w:sz w:val="28"/>
          <w:szCs w:val="28"/>
          <w:lang w:val="tt-RU"/>
        </w:rPr>
        <w:t xml:space="preserve"> Әлеге этапның барлыкка килүе инглиз сәнәгать революциясенә  (</w:t>
      </w:r>
      <w:r w:rsidRPr="00BA15B3">
        <w:rPr>
          <w:rFonts w:ascii="Times New Roman" w:hAnsi="Times New Roman" w:cs="Times New Roman"/>
          <w:sz w:val="28"/>
          <w:szCs w:val="28"/>
          <w:lang w:val="tt-RU"/>
        </w:rPr>
        <w:t>XVIII</w:t>
      </w:r>
      <w:r>
        <w:rPr>
          <w:rFonts w:ascii="Times New Roman" w:hAnsi="Times New Roman" w:cs="Times New Roman"/>
          <w:sz w:val="28"/>
          <w:szCs w:val="28"/>
          <w:lang w:val="tt-RU"/>
        </w:rPr>
        <w:t xml:space="preserve"> гасырның 70-80 еллары) бәйле.  Әлеге аралык  200 ел тирәсе дәвам итә.  Бу вакытка төп тармак булып сәнәгать исәпләнә башлый. Сату  һәм  ахыр чиктә табыш алу максаты белән продукция җитештерү</w:t>
      </w:r>
      <w:r w:rsidRPr="009F7268">
        <w:rPr>
          <w:rFonts w:ascii="Times New Roman" w:hAnsi="Times New Roman" w:cs="Times New Roman"/>
          <w:b/>
          <w:i/>
          <w:sz w:val="28"/>
          <w:szCs w:val="28"/>
          <w:lang w:val="tt-RU"/>
        </w:rPr>
        <w:t xml:space="preserve"> </w:t>
      </w:r>
      <w:r>
        <w:rPr>
          <w:rFonts w:ascii="Times New Roman" w:hAnsi="Times New Roman" w:cs="Times New Roman"/>
          <w:b/>
          <w:i/>
          <w:sz w:val="28"/>
          <w:szCs w:val="28"/>
          <w:lang w:val="tt-RU"/>
        </w:rPr>
        <w:t xml:space="preserve"> </w:t>
      </w:r>
      <w:r>
        <w:rPr>
          <w:rFonts w:ascii="Times New Roman" w:hAnsi="Times New Roman" w:cs="Times New Roman"/>
          <w:sz w:val="28"/>
          <w:szCs w:val="28"/>
          <w:lang w:val="tt-RU"/>
        </w:rPr>
        <w:t xml:space="preserve">бөтендөнья икътисади системасының моңа кадәрге “тынычлыгын” югалта. Җитештерү өчен һаман да арзанрак ысуллар эзләп, эшмәкәр  үз иленең генә түгел, чит илләрнең дә ресурсларын куллана башлый. Барлык илләр дә ресурслар белән тәэмин итә торган колонияләргә һәм әлеге ресурсларны җитештерә торган метрополияләргә бүленә. </w:t>
      </w:r>
      <w:r w:rsidRPr="009F7268">
        <w:rPr>
          <w:rFonts w:ascii="Times New Roman" w:hAnsi="Times New Roman" w:cs="Times New Roman"/>
          <w:b/>
          <w:i/>
          <w:sz w:val="28"/>
          <w:szCs w:val="28"/>
          <w:lang w:val="tt-RU"/>
        </w:rPr>
        <w:t xml:space="preserve"> </w:t>
      </w:r>
      <w:r>
        <w:rPr>
          <w:rFonts w:ascii="Times New Roman" w:hAnsi="Times New Roman" w:cs="Times New Roman"/>
          <w:sz w:val="28"/>
          <w:szCs w:val="28"/>
          <w:lang w:val="tt-RU"/>
        </w:rPr>
        <w:t xml:space="preserve">Товарларның яңадан-яңа төрләрен җитештерү  һәм хезмәт күрсәтү шартларын үстерү матди байлыклар артыннан куу хас булган кулланучылар җәмгыятен  формалаштыруга китерә. Әлеге этапны капитализм үсешенең  башлангыч стадиясе  дип билгеләргә мөмкин. Сәнәгать җитештерүенең даими үсеше  экологик вазгыятьнең начараюына китерә. Әлеге этап – бөтендөнья икътисадының “яшьлек” чоры. </w:t>
      </w:r>
    </w:p>
    <w:p w:rsidR="00644AB0" w:rsidRPr="00D83D48" w:rsidRDefault="00644AB0" w:rsidP="00644AB0">
      <w:pPr>
        <w:spacing w:after="0" w:line="360" w:lineRule="auto"/>
        <w:jc w:val="both"/>
        <w:rPr>
          <w:rFonts w:ascii="Times New Roman" w:hAnsi="Times New Roman" w:cs="Times New Roman"/>
          <w:vanish/>
          <w:sz w:val="28"/>
          <w:szCs w:val="28"/>
          <w:lang w:val="tt-RU"/>
          <w:specVanish/>
        </w:rPr>
      </w:pPr>
      <w:r>
        <w:rPr>
          <w:rFonts w:ascii="Times New Roman" w:hAnsi="Times New Roman" w:cs="Times New Roman"/>
          <w:sz w:val="28"/>
          <w:szCs w:val="28"/>
          <w:lang w:val="tt-RU"/>
        </w:rPr>
        <w:tab/>
      </w:r>
      <w:r w:rsidRPr="004A5D23">
        <w:rPr>
          <w:rFonts w:ascii="Times New Roman" w:hAnsi="Times New Roman" w:cs="Times New Roman"/>
          <w:b/>
          <w:i/>
          <w:sz w:val="28"/>
          <w:szCs w:val="28"/>
          <w:lang w:val="tt-RU"/>
        </w:rPr>
        <w:t>Постиндустриаль хуҗалык</w:t>
      </w:r>
      <w:r>
        <w:rPr>
          <w:rFonts w:ascii="Times New Roman" w:hAnsi="Times New Roman" w:cs="Times New Roman"/>
          <w:sz w:val="28"/>
          <w:szCs w:val="28"/>
          <w:lang w:val="tt-RU"/>
        </w:rPr>
        <w:t xml:space="preserve">. Әлеге этап ХХ гасырның 70 нче елларында АКШта беренче тапкыр телгә алынып (әлеге тәгълиматка нигез салучылар булып Д.Белл, Г.Кан, З.Бзежинский. А.Турен һ.б. тора), бүгенгә кадәр дәвам итә. Этапның үзенчәлекле билгесе  булып  сәнәгать һәм авыл хуҗалыгы тармагының икенче планга калуы,  хезмәт күрсәтү өлкәсенең аеруча нык үсеш кичерүе санала. Әлеге өлкәдә төп эшчәнлек исә финанс операцияләре белән бәйле. Хәзерге вакытта төп байлыклар җитештерү секторында түгел, финанс базарында, бигрәк тә аның валюта, кредит һәм инвестицияләр өлешендә әйләнә. Бүгенге көндә  финанс өлкәсендәге операцияләрнең гомуми  күләме барлык җитештерелә торган товарларның һәм күрсәтелә торган хезмәтләрнең  күләменннән 10 тапкырдан да күбрәккә артып китә. Әлбәттә, моңа сәнәгать һәм авыл хуҗалыгы җитештерүендәге технологияләрнең  югары дәрәҗәгә ирешүе сәбәпче. Беркемгә дә сер түгел: хезмәт күрсәтү өлкәсе матди җитештерү өлкәсенә турыдан-туры бәйле, ягъни теләсә-кайсы ил  көчле һәм заманча җитештерүне тудыра алмый икән,  постиндустриаль хуҗалыкка күчү турында сүз дә була алмый.  Постиндустриаль хуҗалык өчен традицион  классларны “таркату” хас. Хәзер гадәти эшче акционерга ( үзе өчен генә эшли) әверелә, фермер исә электрон-хисаплау машиналарыннан файдалана (шул сәбәпле аның эше банк хезмәткәрләренекен дә хәтерләтә). Фәнни эшчәнлек әйдәүче позицияләрне  көннән-көн ныграк дәгъвалый, шул сәбәпле илнең хуҗалык комплексында “төп ми үзәге” булган  компанияләр урынын  университетлар, эшмәкәрләрнекен галимнәр ала. Постиндустриаль хуҗалык үсеше  шәхси финанс, интеллектуаль һәм үзенеке булмаган табигый һәм хезмәт ресурсларын файдалану хисабына бара. Дөньядагы барлык илләр дә ике төркемгә бүленә. Беренче төркемне финанс байлыгы булган (иктисади алга киткән яисә бай) илләр, икенчесен  байлыгы булмаган (беренчеләреннән шактыйга калышалар, өстәвенә, әлеге аерма артканнан-арта бара) илләр хасил итә.    Базарның мөмкин булганча барлык товарлар һәм хезмәт күрсәтү төрләре белән шыплап тулуы кешене әйләндереп алган мохитне саклау мәсьәләсе турында уйлага этәрә. Бу исә дөньядагы экологик вазгыятьне  яхшыртуга юнәлдерүгә мөмкинлек бирә. Әлеге стадия – бөтендөнья икътисадының “өлгереп җитү” чоры.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Бөтендөнья икътисадының үсеш тарихы бөтендөнья сәнәгатенең барлыкка килү процессы белән нык бәйләнгән. Бөтендөнья сәнәгать үсеше тарихында түбәндәге этаплар аерып карала: авыл кәсебе (Х гасырдан башлап), һөнәрчелек (</w:t>
      </w:r>
      <w:r w:rsidRPr="00BA15B3">
        <w:rPr>
          <w:rFonts w:ascii="Times New Roman" w:hAnsi="Times New Roman" w:cs="Times New Roman"/>
          <w:sz w:val="28"/>
          <w:szCs w:val="28"/>
          <w:lang w:val="tt-RU"/>
        </w:rPr>
        <w:t>X−XV</w:t>
      </w:r>
      <w:r>
        <w:rPr>
          <w:rFonts w:ascii="Times New Roman" w:hAnsi="Times New Roman" w:cs="Times New Roman"/>
          <w:sz w:val="28"/>
          <w:szCs w:val="28"/>
          <w:lang w:val="tt-RU"/>
        </w:rPr>
        <w:t xml:space="preserve"> гасырлар) һәм мануфактура (</w:t>
      </w:r>
      <w:r w:rsidRPr="00BA15B3">
        <w:rPr>
          <w:rFonts w:ascii="Times New Roman" w:hAnsi="Times New Roman" w:cs="Times New Roman"/>
          <w:sz w:val="28"/>
          <w:szCs w:val="28"/>
          <w:lang w:val="tt-RU"/>
        </w:rPr>
        <w:t>XV−XVIII</w:t>
      </w:r>
      <w:r>
        <w:rPr>
          <w:rFonts w:ascii="Times New Roman" w:hAnsi="Times New Roman" w:cs="Times New Roman"/>
          <w:sz w:val="28"/>
          <w:szCs w:val="28"/>
          <w:lang w:val="tt-RU"/>
        </w:rPr>
        <w:t xml:space="preserve"> гасырлар). Сәнәгать революциясе нәтиҗәсендә  кул хезмәте кулланылган мануфактурага алмашка иң әүвәл гади эш машиналары, соңрак машина комплекслары файдаланылган </w:t>
      </w:r>
      <w:r w:rsidRPr="004947BD">
        <w:rPr>
          <w:rFonts w:ascii="Times New Roman" w:hAnsi="Times New Roman" w:cs="Times New Roman"/>
          <w:i/>
          <w:sz w:val="28"/>
          <w:szCs w:val="28"/>
          <w:lang w:val="tt-RU"/>
        </w:rPr>
        <w:t xml:space="preserve">фабрикалар </w:t>
      </w:r>
      <w:r>
        <w:rPr>
          <w:rFonts w:ascii="Times New Roman" w:hAnsi="Times New Roman" w:cs="Times New Roman"/>
          <w:sz w:val="28"/>
          <w:szCs w:val="28"/>
          <w:lang w:val="tt-RU"/>
        </w:rPr>
        <w:t xml:space="preserve">килә.  ХХ гасыр башына фабрикалар урынына төп сәнәгать предприятиесе  булып </w:t>
      </w:r>
      <w:r w:rsidRPr="004947BD">
        <w:rPr>
          <w:rFonts w:ascii="Times New Roman" w:hAnsi="Times New Roman" w:cs="Times New Roman"/>
          <w:i/>
          <w:sz w:val="28"/>
          <w:szCs w:val="28"/>
          <w:lang w:val="tt-RU"/>
        </w:rPr>
        <w:t>комбинатлар</w:t>
      </w:r>
      <w:r>
        <w:rPr>
          <w:rFonts w:ascii="Times New Roman" w:hAnsi="Times New Roman" w:cs="Times New Roman"/>
          <w:sz w:val="28"/>
          <w:szCs w:val="28"/>
          <w:lang w:val="tt-RU"/>
        </w:rPr>
        <w:t xml:space="preserve"> – технологик яктан бер-берсе белән бәйләнгән комплекслар санала башлый. Шулай ук сәнәгать җитештерүен  оештыру алымнарын яхшырту башкарыла – </w:t>
      </w:r>
      <w:r w:rsidRPr="00A33671">
        <w:rPr>
          <w:rFonts w:ascii="Times New Roman" w:hAnsi="Times New Roman" w:cs="Times New Roman"/>
          <w:i/>
          <w:sz w:val="28"/>
          <w:szCs w:val="28"/>
          <w:lang w:val="tt-RU"/>
        </w:rPr>
        <w:t>тейлоризм</w:t>
      </w:r>
      <w:r>
        <w:rPr>
          <w:rFonts w:ascii="Times New Roman" w:hAnsi="Times New Roman" w:cs="Times New Roman"/>
          <w:sz w:val="28"/>
          <w:szCs w:val="28"/>
          <w:lang w:val="tt-RU"/>
        </w:rPr>
        <w:t xml:space="preserve"> (хезмәтне бүлү, исәпкә алу һәм нормага салу)   һәм </w:t>
      </w:r>
      <w:r w:rsidRPr="00A33671">
        <w:rPr>
          <w:rFonts w:ascii="Times New Roman" w:hAnsi="Times New Roman" w:cs="Times New Roman"/>
          <w:i/>
          <w:sz w:val="28"/>
          <w:szCs w:val="28"/>
          <w:lang w:val="tt-RU"/>
        </w:rPr>
        <w:t>фордизм</w:t>
      </w:r>
      <w:r>
        <w:rPr>
          <w:rFonts w:ascii="Times New Roman" w:hAnsi="Times New Roman" w:cs="Times New Roman"/>
          <w:sz w:val="28"/>
          <w:szCs w:val="28"/>
          <w:lang w:val="tt-RU"/>
        </w:rPr>
        <w:t xml:space="preserve"> (җитештерүне стандартлаштыру һәм катлаулы машиналарны җыяю эшендә конвейер системасын куллану) идеяләре барлыкка килә,  дөнья буйлап тарала.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Бөтендөнья сәнәгате, һәм, гомумән, бөтендөнья хуҗалыгы үсешенә фәнни-техник прогресс төп йогынтыны ясый. Фәнни-техник прогресс (ФТП) – технология һәм техникаларны даими яхшырту процессы. Үз эчендә вакыты-вакыты белән яңалыклар барлыкка килү темплары көчәя. Шундый чорларны фәнни-техник революция (ФТР) дип атап йөртәләр. Үз тарихында кешелек җәмгыяте өч ФТР кичерә. Беренчесе инглиз сәнәгать революциясенә туры килеп,  барлык хуҗалык эшчәнлегендә пар двигательләрен куллана башлауга бәйле. Икенчесесе  − пар двигательләрен электр двигательләренә алмаштыру вакыты, өченчесе  –  компьютер техникасы барлыкка килү (38 нче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Өченче (хәзерге заман) фәнни-техник революциясенең үзенчәлекле билгеләре түбәндәгеләр: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AF10DE">
        <w:rPr>
          <w:rFonts w:ascii="Times New Roman" w:hAnsi="Times New Roman" w:cs="Times New Roman"/>
          <w:i/>
          <w:sz w:val="28"/>
          <w:szCs w:val="28"/>
          <w:lang w:val="tt-RU"/>
        </w:rPr>
        <w:t>Фәннең әйдәп баручы җитештерүче көчкә әйләнүе.</w:t>
      </w:r>
      <w:r>
        <w:rPr>
          <w:rFonts w:ascii="Times New Roman" w:hAnsi="Times New Roman" w:cs="Times New Roman"/>
          <w:i/>
          <w:sz w:val="28"/>
          <w:szCs w:val="28"/>
          <w:lang w:val="tt-RU"/>
        </w:rPr>
        <w:t xml:space="preserve"> </w:t>
      </w:r>
      <w:r w:rsidRPr="00AF10DE">
        <w:rPr>
          <w:rFonts w:ascii="Times New Roman" w:hAnsi="Times New Roman" w:cs="Times New Roman"/>
          <w:sz w:val="28"/>
          <w:szCs w:val="28"/>
          <w:lang w:val="tt-RU"/>
        </w:rPr>
        <w:t>Фәннең форм</w:t>
      </w:r>
      <w:r>
        <w:rPr>
          <w:rFonts w:ascii="Times New Roman" w:hAnsi="Times New Roman" w:cs="Times New Roman"/>
          <w:sz w:val="28"/>
          <w:szCs w:val="28"/>
          <w:lang w:val="tt-RU"/>
        </w:rPr>
        <w:t>алашуында төп база булып табигать</w:t>
      </w:r>
      <w:r w:rsidRPr="00AF10DE">
        <w:rPr>
          <w:rFonts w:ascii="Times New Roman" w:hAnsi="Times New Roman" w:cs="Times New Roman"/>
          <w:sz w:val="28"/>
          <w:szCs w:val="28"/>
          <w:lang w:val="tt-RU"/>
        </w:rPr>
        <w:t xml:space="preserve"> фәннәр</w:t>
      </w:r>
      <w:r>
        <w:rPr>
          <w:rFonts w:ascii="Times New Roman" w:hAnsi="Times New Roman" w:cs="Times New Roman"/>
          <w:sz w:val="28"/>
          <w:szCs w:val="28"/>
          <w:lang w:val="tt-RU"/>
        </w:rPr>
        <w:t>е</w:t>
      </w:r>
      <w:r w:rsidRPr="00AF10DE">
        <w:rPr>
          <w:rFonts w:ascii="Times New Roman" w:hAnsi="Times New Roman" w:cs="Times New Roman"/>
          <w:sz w:val="28"/>
          <w:szCs w:val="28"/>
          <w:lang w:val="tt-RU"/>
        </w:rPr>
        <w:t>нең, беренче чиратта, физиканың үсеше тора.</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xml:space="preserve">Аннары химия-технология фәннәренең зур үсеше башлана. ХХ гасырның  70 нче−80 нче елларында фәндә төп “авырлык көче” тормыш турындагы белемнәр өлкәсенә – биологиягә  (шул исәптән биотехнологиягә һәм ген инженериясенә) һәм медицинага күчә.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38 нче табл.   </w:t>
      </w:r>
      <w:r w:rsidRPr="003B604D">
        <w:rPr>
          <w:rFonts w:ascii="Times New Roman" w:hAnsi="Times New Roman" w:cs="Times New Roman"/>
          <w:b/>
          <w:sz w:val="28"/>
          <w:szCs w:val="28"/>
          <w:lang w:val="tt-RU"/>
        </w:rPr>
        <w:t>Өч фәнни-техник револю</w:t>
      </w:r>
      <w:r>
        <w:rPr>
          <w:rFonts w:ascii="Times New Roman" w:hAnsi="Times New Roman" w:cs="Times New Roman"/>
          <w:b/>
          <w:sz w:val="28"/>
          <w:szCs w:val="28"/>
          <w:lang w:val="tt-RU"/>
        </w:rPr>
        <w:t>ц</w:t>
      </w:r>
      <w:r w:rsidRPr="003B604D">
        <w:rPr>
          <w:rFonts w:ascii="Times New Roman" w:hAnsi="Times New Roman" w:cs="Times New Roman"/>
          <w:b/>
          <w:sz w:val="28"/>
          <w:szCs w:val="28"/>
          <w:lang w:val="tt-RU"/>
        </w:rPr>
        <w:t xml:space="preserve">иянең чагыштырма </w:t>
      </w:r>
      <w:r>
        <w:rPr>
          <w:rFonts w:ascii="Times New Roman" w:hAnsi="Times New Roman" w:cs="Times New Roman"/>
          <w:b/>
          <w:sz w:val="28"/>
          <w:szCs w:val="28"/>
          <w:lang w:val="tt-RU"/>
        </w:rPr>
        <w:t>билгеләре</w:t>
      </w:r>
      <w:r>
        <w:rPr>
          <w:rFonts w:ascii="Times New Roman" w:hAnsi="Times New Roman" w:cs="Times New Roman"/>
          <w:sz w:val="28"/>
          <w:szCs w:val="28"/>
          <w:lang w:val="tt-RU"/>
        </w:rPr>
        <w:t xml:space="preserve"> </w:t>
      </w:r>
    </w:p>
    <w:tbl>
      <w:tblPr>
        <w:tblW w:w="0" w:type="auto"/>
        <w:tblLook w:val="04A0" w:firstRow="1" w:lastRow="0" w:firstColumn="1" w:lastColumn="0" w:noHBand="0" w:noVBand="1"/>
      </w:tblPr>
      <w:tblGrid>
        <w:gridCol w:w="2392"/>
        <w:gridCol w:w="2393"/>
        <w:gridCol w:w="2393"/>
        <w:gridCol w:w="2393"/>
      </w:tblGrid>
      <w:tr w:rsidR="00644AB0" w:rsidTr="00644AB0">
        <w:tc>
          <w:tcPr>
            <w:tcW w:w="2392"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Билгеләре</w:t>
            </w:r>
          </w:p>
        </w:tc>
        <w:tc>
          <w:tcPr>
            <w:tcW w:w="7179"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Фәнни-техник революция</w:t>
            </w:r>
          </w:p>
        </w:tc>
      </w:tr>
      <w:tr w:rsidR="00644AB0" w:rsidTr="00644AB0">
        <w:tc>
          <w:tcPr>
            <w:tcW w:w="2392"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Сәнәгать</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Техник</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Фәнни-техник</w:t>
            </w:r>
          </w:p>
        </w:tc>
      </w:tr>
      <w:tr w:rsidR="00644AB0" w:rsidRPr="00B32F87" w:rsidTr="00644AB0">
        <w:tc>
          <w:tcPr>
            <w:tcW w:w="23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Дәвам итү вакыты</w:t>
            </w:r>
          </w:p>
        </w:tc>
        <w:tc>
          <w:tcPr>
            <w:tcW w:w="2393" w:type="dxa"/>
          </w:tcPr>
          <w:p w:rsidR="00644AB0" w:rsidRPr="003B604D" w:rsidRDefault="00644AB0" w:rsidP="00644AB0">
            <w:pPr>
              <w:spacing w:line="360" w:lineRule="auto"/>
              <w:jc w:val="center"/>
              <w:rPr>
                <w:rFonts w:ascii="Times New Roman" w:hAnsi="Times New Roman" w:cs="Times New Roman"/>
                <w:sz w:val="28"/>
                <w:szCs w:val="28"/>
                <w:lang w:val="tt-RU"/>
              </w:rPr>
            </w:pPr>
            <w:r w:rsidRPr="00BA15B3">
              <w:rPr>
                <w:rFonts w:ascii="Times New Roman" w:hAnsi="Times New Roman" w:cs="Times New Roman"/>
                <w:sz w:val="28"/>
                <w:szCs w:val="28"/>
                <w:lang w:val="tt-RU"/>
              </w:rPr>
              <w:t>XVIII</w:t>
            </w:r>
            <w:r>
              <w:rPr>
                <w:rFonts w:ascii="Times New Roman" w:hAnsi="Times New Roman" w:cs="Times New Roman"/>
                <w:sz w:val="28"/>
                <w:szCs w:val="28"/>
                <w:lang w:val="tt-RU"/>
              </w:rPr>
              <w:t xml:space="preserve"> гасыр уртасы</w:t>
            </w:r>
            <w:r w:rsidRPr="00BA15B3">
              <w:rPr>
                <w:rFonts w:ascii="Times New Roman" w:hAnsi="Times New Roman" w:cs="Times New Roman"/>
                <w:sz w:val="28"/>
                <w:szCs w:val="28"/>
                <w:lang w:val="tt-RU"/>
              </w:rPr>
              <w:t>−XIX</w:t>
            </w:r>
            <w:r>
              <w:rPr>
                <w:rFonts w:ascii="Times New Roman" w:hAnsi="Times New Roman" w:cs="Times New Roman"/>
                <w:sz w:val="28"/>
                <w:szCs w:val="28"/>
                <w:lang w:val="tt-RU"/>
              </w:rPr>
              <w:t xml:space="preserve"> гасыр уртасы</w:t>
            </w:r>
          </w:p>
        </w:tc>
        <w:tc>
          <w:tcPr>
            <w:tcW w:w="2393" w:type="dxa"/>
          </w:tcPr>
          <w:p w:rsidR="00644AB0" w:rsidRPr="003B604D" w:rsidRDefault="00644AB0" w:rsidP="00644AB0">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XIX −XX</w:t>
            </w:r>
          </w:p>
        </w:tc>
        <w:tc>
          <w:tcPr>
            <w:tcW w:w="2393" w:type="dxa"/>
          </w:tcPr>
          <w:p w:rsidR="00644AB0" w:rsidRPr="003B604D"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en-US"/>
              </w:rPr>
              <w:t>XX</w:t>
            </w:r>
            <w:r>
              <w:rPr>
                <w:rFonts w:ascii="Times New Roman" w:hAnsi="Times New Roman" w:cs="Times New Roman"/>
                <w:sz w:val="28"/>
                <w:szCs w:val="28"/>
                <w:lang w:val="tt-RU"/>
              </w:rPr>
              <w:t xml:space="preserve"> гасыр уртасыннан алып бүгенгә кадәр</w:t>
            </w:r>
          </w:p>
        </w:tc>
      </w:tr>
      <w:tr w:rsidR="00644AB0" w:rsidTr="00644AB0">
        <w:tc>
          <w:tcPr>
            <w:tcW w:w="23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Җитештерү төре</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Иске</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Яңа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Иң яңа</w:t>
            </w:r>
          </w:p>
        </w:tc>
      </w:tr>
      <w:tr w:rsidR="00644AB0" w:rsidTr="00644AB0">
        <w:tc>
          <w:tcPr>
            <w:tcW w:w="23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Энергиянең төп төрләре</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Пар</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Электр</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Атом</w:t>
            </w:r>
          </w:p>
        </w:tc>
      </w:tr>
      <w:tr w:rsidR="00644AB0" w:rsidTr="00644AB0">
        <w:tc>
          <w:tcPr>
            <w:tcW w:w="23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Машиналарның төп төрләре (символлар)</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Пар машинасы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Электр двигателе</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Электрон-хисаплау машинасы һәм АЭС</w:t>
            </w:r>
          </w:p>
        </w:tc>
      </w:tr>
      <w:tr w:rsidR="00644AB0" w:rsidTr="00644AB0">
        <w:tc>
          <w:tcPr>
            <w:tcW w:w="23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Үсеш башлану урыны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 һәм Германия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 Көнбатыш Европа, Япония</w:t>
            </w:r>
          </w:p>
        </w:tc>
      </w:tr>
    </w:tbl>
    <w:p w:rsidR="00644AB0" w:rsidRDefault="00644AB0" w:rsidP="00644AB0">
      <w:pPr>
        <w:spacing w:after="0" w:line="360" w:lineRule="auto"/>
        <w:ind w:firstLine="708"/>
        <w:jc w:val="both"/>
        <w:rPr>
          <w:rFonts w:ascii="Times New Roman" w:hAnsi="Times New Roman" w:cs="Times New Roman"/>
          <w:sz w:val="28"/>
          <w:szCs w:val="28"/>
        </w:rPr>
      </w:pPr>
    </w:p>
    <w:p w:rsidR="00644AB0" w:rsidRPr="00AF10DE"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Фәнни-тикшеренү һәм тәҗрибә-конструктор эшләнмәләренә (ФТТКЭ) тотылган абсолют чыгымнар буенча дөньяда беренчелекне АКШ били, аннан соң Япония, Германия, Франция һәм Бөекбритания килә. Шунысы кызыклы, әлеге илләрнең һәммәсендә дә фундаменталь (теоретик) тикшеренүләргә өстенлек бирелә. Нәкъ менә шулар базасында гамәли фән “төзелә” дә инде;</w:t>
      </w:r>
    </w:p>
    <w:p w:rsidR="00644AB0" w:rsidRPr="003967EC"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BA15B3">
        <w:rPr>
          <w:rFonts w:ascii="Times New Roman" w:hAnsi="Times New Roman" w:cs="Times New Roman"/>
          <w:i/>
          <w:sz w:val="28"/>
          <w:szCs w:val="28"/>
          <w:lang w:val="tt-RU"/>
        </w:rPr>
        <w:t>иҗт</w:t>
      </w:r>
      <w:r>
        <w:rPr>
          <w:rFonts w:ascii="Times New Roman" w:hAnsi="Times New Roman" w:cs="Times New Roman"/>
          <w:i/>
          <w:sz w:val="28"/>
          <w:szCs w:val="28"/>
          <w:lang w:val="tt-RU"/>
        </w:rPr>
        <w:t>и</w:t>
      </w:r>
      <w:r w:rsidRPr="00BA15B3">
        <w:rPr>
          <w:rFonts w:ascii="Times New Roman" w:hAnsi="Times New Roman" w:cs="Times New Roman"/>
          <w:i/>
          <w:sz w:val="28"/>
          <w:szCs w:val="28"/>
          <w:lang w:val="tt-RU"/>
        </w:rPr>
        <w:t>магый тормышның барлык өлкәләрен дә компьютерлаштыру, комплекслы автоматлаштыру һәм барлык җитештерү процессларын роботлаштыру.</w:t>
      </w:r>
      <w:r>
        <w:rPr>
          <w:rFonts w:ascii="Times New Roman" w:hAnsi="Times New Roman" w:cs="Times New Roman"/>
          <w:sz w:val="28"/>
          <w:szCs w:val="28"/>
          <w:lang w:val="tt-RU"/>
        </w:rPr>
        <w:t xml:space="preserve"> Компьютерларны, автоматлаштырылган линия һәм роботларны куллану  кеше тарафыннан башкарыла торган операцияләрне гадиләштерергә һәм тизләтергә,  шулай ук кыйммәтле эшче көчкә акчаны азрак сарыф итәргә мөмкинлек тудыра.  ХХ</w:t>
      </w:r>
      <w:r w:rsidRPr="003967EC">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башында  персональ компьютерлар  саны  буенча “беренче бишлек”не түбәндәге илләр хасил итте, млн.: АКШ − 165, Япония − 40, Германия − 48, Бөекбритания белән Кытай − 20шәр. Җан башына туры килгән компьютерлар саны ягыннан  алдынгылыкка түбәндәге илләр чыкты: АКШ − 585/1000 кеше, Швеция – 507, Швейцария – 500, Норвегия – 491 һәм Сингапур − 483</w:t>
      </w:r>
      <w:r w:rsidRPr="003967EC">
        <w:rPr>
          <w:rFonts w:ascii="Times New Roman" w:hAnsi="Times New Roman" w:cs="Times New Roman"/>
          <w:sz w:val="28"/>
          <w:szCs w:val="28"/>
          <w:lang w:val="tt-RU"/>
        </w:rPr>
        <w:t>/</w:t>
      </w:r>
      <w:r>
        <w:rPr>
          <w:rFonts w:ascii="Times New Roman" w:hAnsi="Times New Roman" w:cs="Times New Roman"/>
          <w:sz w:val="28"/>
          <w:szCs w:val="28"/>
          <w:lang w:val="tt-RU"/>
        </w:rPr>
        <w:t xml:space="preserve">1000 кеше.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3967EC">
        <w:rPr>
          <w:rFonts w:ascii="Times New Roman" w:hAnsi="Times New Roman" w:cs="Times New Roman"/>
          <w:i/>
          <w:sz w:val="28"/>
          <w:szCs w:val="28"/>
          <w:lang w:val="tt-RU"/>
        </w:rPr>
        <w:t>ресурсларны экономияләү һәм әйләнә-тирә мохитне саклау юнәлешендә техниканы камилләштерү.</w:t>
      </w:r>
      <w:r>
        <w:rPr>
          <w:rFonts w:ascii="Times New Roman" w:hAnsi="Times New Roman" w:cs="Times New Roman"/>
          <w:sz w:val="28"/>
          <w:szCs w:val="28"/>
          <w:lang w:val="tt-RU"/>
        </w:rPr>
        <w:t xml:space="preserve"> Мисал өчен, икътисади алга киткән илләрдәге  яңа төр   җылылык электр станцияләре (ҖЭС)  көрән ташкүмер кебек экологик яктан начар ягулыкларны  чистарту корылмаларына ия булганлыктан, атмосферага барлыкка килгән газларның (углерод оксиды, күкерт, азот) 5%тан да артыгын чыгармый. Зур күләмдәге янучан продуктларны юк итү өчен градирнялар (эшкәртелгән парны суыту җайланмасы) җитә. Шуңа күрә ҖЭС өчен гадәти булган торбалар аларда юк;</w:t>
      </w:r>
    </w:p>
    <w:p w:rsidR="00644AB0" w:rsidRPr="00994653"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994653">
        <w:rPr>
          <w:rFonts w:ascii="Times New Roman" w:hAnsi="Times New Roman" w:cs="Times New Roman"/>
          <w:i/>
          <w:sz w:val="28"/>
          <w:szCs w:val="28"/>
          <w:lang w:val="tt-RU"/>
        </w:rPr>
        <w:t>Дөнья о</w:t>
      </w:r>
      <w:r>
        <w:rPr>
          <w:rFonts w:ascii="Times New Roman" w:hAnsi="Times New Roman" w:cs="Times New Roman"/>
          <w:i/>
          <w:sz w:val="28"/>
          <w:szCs w:val="28"/>
          <w:lang w:val="tt-RU"/>
        </w:rPr>
        <w:t>кеанын һәм космосны өйрәнүне  яңа баскычка күтәрү</w:t>
      </w:r>
      <w:r w:rsidRPr="00994653">
        <w:rPr>
          <w:rFonts w:ascii="Times New Roman" w:hAnsi="Times New Roman" w:cs="Times New Roman"/>
          <w:i/>
          <w:sz w:val="28"/>
          <w:szCs w:val="28"/>
          <w:lang w:val="tt-RU"/>
        </w:rPr>
        <w:t>.</w:t>
      </w:r>
      <w:r>
        <w:rPr>
          <w:rFonts w:ascii="Times New Roman" w:hAnsi="Times New Roman" w:cs="Times New Roman"/>
          <w:sz w:val="28"/>
          <w:szCs w:val="28"/>
          <w:lang w:val="tt-RU"/>
        </w:rPr>
        <w:t xml:space="preserve"> </w:t>
      </w:r>
      <w:r w:rsidRPr="00994653">
        <w:rPr>
          <w:rFonts w:ascii="Times New Roman" w:hAnsi="Times New Roman" w:cs="Times New Roman"/>
          <w:sz w:val="28"/>
          <w:szCs w:val="28"/>
          <w:lang w:val="tt-RU"/>
        </w:rPr>
        <w:t>XXI</w:t>
      </w:r>
      <w:r>
        <w:rPr>
          <w:rFonts w:ascii="Times New Roman" w:hAnsi="Times New Roman" w:cs="Times New Roman"/>
          <w:sz w:val="28"/>
          <w:szCs w:val="28"/>
          <w:lang w:val="tt-RU"/>
        </w:rPr>
        <w:t xml:space="preserve"> гасыр башында диңгез шельфында нефтьнең ¼е, табигый газның 20%ы табылды. Диңгез дулкыннары һәм агымының энергиясен куллану проектлары</w:t>
      </w:r>
      <w:r w:rsidRPr="0099465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барлыкка килде, океан төбендәге тимер марганецлары конкрецияләрен  чыгару башланды. Космик киңлекне өйрәнү буенча АКШ, Кытай һәм Һиндстан үзләренең зур программалары хакында хәбәр итте. Якын киләчәктә Бразилия дә космосны өйрәнә башларга ниятли;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BA39CE">
        <w:rPr>
          <w:rFonts w:ascii="Times New Roman" w:hAnsi="Times New Roman" w:cs="Times New Roman"/>
          <w:i/>
          <w:sz w:val="28"/>
          <w:szCs w:val="28"/>
          <w:lang w:val="tt-RU"/>
        </w:rPr>
        <w:t>җитештерүнең тармак һәм территория системасын тамырдан үзгәртү.</w:t>
      </w:r>
      <w:r>
        <w:rPr>
          <w:rFonts w:ascii="Times New Roman" w:hAnsi="Times New Roman" w:cs="Times New Roman"/>
          <w:sz w:val="28"/>
          <w:szCs w:val="28"/>
          <w:lang w:val="tt-RU"/>
        </w:rPr>
        <w:t xml:space="preserve"> Аерым компанияләрдә бу күренеш вертикаль интеграцияләнгән компанияләр (ВИК) барлыкка килүдә күренә. Әлеге компанияләр теге яки бу чималны эшкәртүнең барлык стадияләрен, төрле ресурсларны берләштерү һәм мобильлеккә ирешү максатыннан аларның бер-берсе белән кушылуын</w:t>
      </w:r>
      <w:r w:rsidRPr="00BA39CE">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үз составына ала. Хезмәтне территориаль бүлгәләүдә ул төбәк интеграциясендә һәм җитештерүне интернациональләштерүдә чагылыш таба. Ике юнәлеш тә продукция җитештерүгә чыгымнарны киметү максатыннан барлыкка килә.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BA39CE">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“Бөтендөнья икътисады” төшенчәсенең мәгънәсе нидән гыйбарәт?</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Бөтендөнья икътисадының нинди этапларын билгели аласыз?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Бөтендөнья икътисады үсешендә технологияләр һәм техника үсеше нинди әһәмияткә ия?</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Фәнни-техник революциянең мәгънәсе нидән гыйбарәт?</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Яңа заман фәнни-техник революциясенең кайсы билгеләрен күрсәтә аласыз?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6. Икътисадның үсеше фән казанышларына ни дәрәҗәдә тәэсир итә? Мисаллар китерегез.</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AD18C8">
        <w:rPr>
          <w:rFonts w:ascii="Times New Roman" w:hAnsi="Times New Roman" w:cs="Times New Roman"/>
          <w:b/>
          <w:sz w:val="28"/>
          <w:szCs w:val="28"/>
          <w:lang w:val="tt-RU"/>
        </w:rPr>
        <w:t>ГАМӘЛИ БИРЕМНӘР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Россия тарихы буенча алган белемнәрегездән файдаланып, бөтендөнья икътисады үсеше этаплары турындагы текстлар нигезендә ил икътисады үсешен тасвирлагыз.</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sidRPr="00C97D74">
        <w:rPr>
          <w:rFonts w:ascii="Times New Roman" w:hAnsi="Times New Roman" w:cs="Times New Roman"/>
          <w:b/>
          <w:sz w:val="36"/>
          <w:szCs w:val="36"/>
          <w:lang w:val="tt-RU"/>
        </w:rPr>
        <w:t>4.2. Бөтендөнья икътисады үсешенең хәзерге заман үзенчәлекләре</w:t>
      </w:r>
    </w:p>
    <w:p w:rsidR="00644AB0" w:rsidRDefault="00644AB0" w:rsidP="00644AB0">
      <w:pPr>
        <w:spacing w:after="0" w:line="360" w:lineRule="auto"/>
        <w:ind w:firstLine="708"/>
        <w:jc w:val="both"/>
        <w:rPr>
          <w:rFonts w:ascii="Times New Roman" w:hAnsi="Times New Roman" w:cs="Times New Roman"/>
          <w:b/>
          <w:sz w:val="36"/>
          <w:szCs w:val="36"/>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Хәзерге заман бөтендөнья икътисады үсешенең мөһим үсеш юнәлешләрененнән төбәк интеграциясе һәм интернациональләштерү санала.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147994">
        <w:rPr>
          <w:rFonts w:ascii="Times New Roman" w:hAnsi="Times New Roman" w:cs="Times New Roman"/>
          <w:i/>
          <w:sz w:val="28"/>
          <w:szCs w:val="28"/>
          <w:lang w:val="tt-RU"/>
        </w:rPr>
        <w:t xml:space="preserve">Төбәк интеграциясе  </w:t>
      </w:r>
      <w:r>
        <w:rPr>
          <w:rFonts w:ascii="Times New Roman" w:hAnsi="Times New Roman" w:cs="Times New Roman"/>
          <w:sz w:val="28"/>
          <w:szCs w:val="28"/>
          <w:lang w:val="tt-RU"/>
        </w:rPr>
        <w:t xml:space="preserve">күрше илләрнең билгеле дәрәҗәдә икътисади төркем хасил итүе ул. Бу ирекле сәүдә зоналары, таможня берлеге, гомуми базар яки икътисади берлек булырга мөмкин. Шул ук вакытта аның файдасы таможня пошлинасын  һәм квотасын киметүдә, аерым  территорияләрнең теге яки бу продукция төре буенча махсуслашуында, шулай ук икътисади субъектлар арасында көндәшлек артуда чагылыш таба. Бүгенге көндә икътисади интеграция төркемнәре дөньяның барлык төбәкләрен – Европаны, Азияне, Төньяк Американы, Латин Америкасын һәм хәтта Африканы да колачлап алды (39 нчы табл.).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39 нчы таблица. </w:t>
      </w:r>
      <w:r w:rsidRPr="00147994">
        <w:rPr>
          <w:rFonts w:ascii="Times New Roman" w:hAnsi="Times New Roman" w:cs="Times New Roman"/>
          <w:b/>
          <w:sz w:val="28"/>
          <w:szCs w:val="28"/>
          <w:lang w:val="tt-RU"/>
        </w:rPr>
        <w:t>Дөнья төбәкләрендәге иң эре интеграция төркемнәре</w:t>
      </w:r>
      <w:r>
        <w:rPr>
          <w:rFonts w:ascii="Times New Roman" w:hAnsi="Times New Roman" w:cs="Times New Roman"/>
          <w:sz w:val="28"/>
          <w:szCs w:val="28"/>
          <w:lang w:val="tt-RU"/>
        </w:rPr>
        <w:t xml:space="preserve">  </w:t>
      </w:r>
    </w:p>
    <w:tbl>
      <w:tblPr>
        <w:tblW w:w="0" w:type="auto"/>
        <w:tblLook w:val="04A0" w:firstRow="1" w:lastRow="0" w:firstColumn="1" w:lastColumn="0" w:noHBand="0" w:noVBand="1"/>
      </w:tblPr>
      <w:tblGrid>
        <w:gridCol w:w="1583"/>
        <w:gridCol w:w="7988"/>
      </w:tblGrid>
      <w:tr w:rsidR="00644AB0" w:rsidTr="00644AB0">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798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Икътисади интеграция төркеме</w:t>
            </w:r>
          </w:p>
        </w:tc>
      </w:tr>
      <w:tr w:rsidR="00644AB0" w:rsidTr="00644AB0">
        <w:tc>
          <w:tcPr>
            <w:tcW w:w="1583"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 берлеге (ЕБ)</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 ирекле сәүдә ассоциациясе (ЕИСА)</w:t>
            </w:r>
          </w:p>
        </w:tc>
      </w:tr>
      <w:tr w:rsidR="00644AB0" w:rsidRPr="00B32F87" w:rsidTr="00644AB0">
        <w:tc>
          <w:tcPr>
            <w:tcW w:w="1583"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дәүләтләре ассоциациясе (АСЕАН)</w:t>
            </w:r>
          </w:p>
        </w:tc>
      </w:tr>
      <w:tr w:rsidR="00644AB0" w:rsidRPr="00B32F87"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Азия илләренең  төбәкара хезмәттәшлеге ассоциациясе (СААР)</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Фарсы култыгы илләре хезмәттәшлеге советы</w:t>
            </w:r>
          </w:p>
        </w:tc>
      </w:tr>
      <w:tr w:rsidR="00644AB0" w:rsidTr="00644AB0">
        <w:tc>
          <w:tcPr>
            <w:tcW w:w="158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Америкасы</w:t>
            </w: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 ирекле сәүдә ассоциациясе (НАФТА)</w:t>
            </w:r>
          </w:p>
        </w:tc>
      </w:tr>
      <w:tr w:rsidR="00644AB0" w:rsidTr="00644AB0">
        <w:tc>
          <w:tcPr>
            <w:tcW w:w="1583"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 икътисади системасы (ЛАЭС)</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 интеграция ассоциациясе (ЛАИ)</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Үзәк Америка гомуми базары (ЦАОР)</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Кариб гомуми  базары (КАРИКОМ)</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Анд илләре бердәмлеге (КАН)</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конусның гомуми базары (МЕРКОСУР)</w:t>
            </w:r>
          </w:p>
        </w:tc>
      </w:tr>
      <w:tr w:rsidR="00644AB0" w:rsidTr="00644AB0">
        <w:tc>
          <w:tcPr>
            <w:tcW w:w="1583"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Көнбатыш Африка илләренең икътисади берләшмәсе (ЭКОВАС)</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Көнбатыш Африканың икътисади һәм валюта берлеге (УЕМОА)</w:t>
            </w:r>
          </w:p>
        </w:tc>
      </w:tr>
      <w:tr w:rsidR="00644AB0" w:rsidRPr="00B32F87"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Үзәк Африка илләренең икътисади берләшмәсе (ЕККАС)</w:t>
            </w:r>
          </w:p>
        </w:tc>
      </w:tr>
      <w:tr w:rsidR="00644AB0" w:rsidRPr="00B32F87"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Үзәк Африканың икътисади һәм валюта берләшмәсе (КЕМАК) </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Көнчыгыш һәм Көньяк Африканың гомуми базары    (КОМЕСА)</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Африканың үсеш берләшмәсе (САДК)</w:t>
            </w:r>
          </w:p>
        </w:tc>
      </w:tr>
      <w:tr w:rsidR="00644AB0" w:rsidRPr="00B32F87"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Бөек Күлләр илләренең икътисади берләшмәсе (СЕПГЛ)</w:t>
            </w:r>
          </w:p>
        </w:tc>
      </w:tr>
      <w:tr w:rsidR="00644AB0" w:rsidTr="00644AB0">
        <w:tc>
          <w:tcPr>
            <w:tcW w:w="1583" w:type="dxa"/>
            <w:vMerge/>
          </w:tcPr>
          <w:p w:rsidR="00644AB0" w:rsidRDefault="00644AB0" w:rsidP="00644AB0">
            <w:pPr>
              <w:spacing w:line="360" w:lineRule="auto"/>
              <w:jc w:val="both"/>
              <w:rPr>
                <w:rFonts w:ascii="Times New Roman" w:hAnsi="Times New Roman" w:cs="Times New Roman"/>
                <w:sz w:val="28"/>
                <w:szCs w:val="28"/>
                <w:lang w:val="tt-RU"/>
              </w:rPr>
            </w:pPr>
          </w:p>
        </w:tc>
        <w:tc>
          <w:tcPr>
            <w:tcW w:w="798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Мано елгасы бассейны илләре берлеге (МРУ)</w:t>
            </w:r>
          </w:p>
        </w:tc>
      </w:tr>
    </w:tbl>
    <w:p w:rsidR="00644AB0" w:rsidRPr="00FB2C49"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Дөньяның и</w:t>
      </w:r>
      <w:r w:rsidRPr="00FB2C49">
        <w:rPr>
          <w:rFonts w:ascii="Times New Roman" w:hAnsi="Times New Roman" w:cs="Times New Roman"/>
          <w:sz w:val="28"/>
          <w:szCs w:val="28"/>
          <w:lang w:val="tt-RU"/>
        </w:rPr>
        <w:t xml:space="preserve">кътисади </w:t>
      </w:r>
      <w:r>
        <w:rPr>
          <w:rFonts w:ascii="Times New Roman" w:hAnsi="Times New Roman" w:cs="Times New Roman"/>
          <w:sz w:val="28"/>
          <w:szCs w:val="28"/>
          <w:lang w:val="tt-RU"/>
        </w:rPr>
        <w:t xml:space="preserve">алга киткән төбәкләрендә интеграция төркемнәре чагыштырмача күп түгел, әмма алар инде “өлегереп җиткән” булулары белән аерылып тора. Шул ук вакытта икътисади яктан арттарак төбәкләрдә интеграция төркемнәренең саны ишле, әмма алар асылда үзләренә тапшырылган функцияне үтәми.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“Азия-Тын океан икътисади хезмәттәшлеге” (АТЭС) форумы һәм кайбер тармак оешмалары – нефть чыгаручы илләр оешмасы (ОПЕК), бакыр чыгаручы илләр оешмасы (СИПЕК), банан чыгаручы илләр оешмасы һ.б.  дөнья күләмендә әһәмиятле саналалар.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C96FC1">
        <w:rPr>
          <w:rFonts w:ascii="Times New Roman" w:hAnsi="Times New Roman" w:cs="Times New Roman"/>
          <w:i/>
          <w:sz w:val="28"/>
          <w:szCs w:val="28"/>
          <w:lang w:val="tt-RU"/>
        </w:rPr>
        <w:t>Интернациональләштерү</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xml:space="preserve">төрле товарлар җитештерү  һәм хезмәт күрсәтүне оештыру максатыннан  барлык илләрнең дә бердәм көч куюында  чагылыш таба. Бу күренеш үсеп килүче илләрнең  күпчелеге либераль икътисади реформалар уздыруы һәм шуның нәтиҗәсендә эшмәкәрлек алып баруның юридик  нормалары барлыкка килү, базар институтлары эшчәнлеге камилләшү, чит ил капиталын кертүгә тыюлар бетерелү һ.б.лар кабул ителгәч мөмкин булды. Соңгы вакытта интернациональләштерү процессы сизелерлек дәрәҗәдә артып кына калмыйча,  территориаль яктан киңәйде дә. Нәтиҗәдә гомумпланета масштабын алды, ягъни бөтендөнья икътисады </w:t>
      </w:r>
      <w:r w:rsidRPr="00C96FC1">
        <w:rPr>
          <w:rFonts w:ascii="Times New Roman" w:hAnsi="Times New Roman" w:cs="Times New Roman"/>
          <w:i/>
          <w:sz w:val="28"/>
          <w:szCs w:val="28"/>
          <w:lang w:val="tt-RU"/>
        </w:rPr>
        <w:t>глобализациясе</w:t>
      </w:r>
      <w:r>
        <w:rPr>
          <w:rFonts w:ascii="Times New Roman" w:hAnsi="Times New Roman" w:cs="Times New Roman"/>
          <w:sz w:val="28"/>
          <w:szCs w:val="28"/>
          <w:lang w:val="tt-RU"/>
        </w:rPr>
        <w:t xml:space="preserve"> дәрәҗәсенә күтәрелде.   </w:t>
      </w:r>
      <w:r w:rsidRPr="00C96FC1">
        <w:rPr>
          <w:rFonts w:ascii="Times New Roman" w:hAnsi="Times New Roman" w:cs="Times New Roman"/>
          <w:i/>
          <w:sz w:val="28"/>
          <w:szCs w:val="28"/>
          <w:lang w:val="tt-RU"/>
        </w:rPr>
        <w:t xml:space="preserve"> </w:t>
      </w:r>
      <w:r>
        <w:rPr>
          <w:rFonts w:ascii="Times New Roman" w:hAnsi="Times New Roman" w:cs="Times New Roman"/>
          <w:sz w:val="28"/>
          <w:szCs w:val="28"/>
          <w:lang w:val="tt-RU"/>
        </w:rPr>
        <w:t xml:space="preserve">Бүген АКШ гражданины теге яки бу сәбәп аркасында үз илендә шәхси эшен ачуны табышлы дип санамый икән, ул аны үз исәпләре буенча уңышлырак дип табылган илдә, әйтик, Мексикада башкара ала. Ахыр чиктә моннан барысы да ота. Җитештерү өчен кирәкле ресурсларны иң уңышлы файдалану нәтиҗәсендә  продукциягә бәя арзаная, америкалы исә югары табыш ала. Мексика  бюджетына салым акчалары керә, әлеге предприятиедә эшләүче ил гражданнары хезмәт хакына ия була. Моннан тыш, Мексиканың эчке базары продукциягә байый. Шунысын искәртеп узарга кирәк, бөтендөнья икътисады глоабализациясе  заманча транспорт һәм элемтәдән (шул исәптән, мобиль телефон, факс, электрон почта)  башка мөмкин булмас иде. Алар араларны “кыскартты”, чикләрне “җимерде”.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i/>
          <w:sz w:val="28"/>
          <w:szCs w:val="28"/>
          <w:lang w:val="tt-RU"/>
        </w:rPr>
      </w:pPr>
      <w:r>
        <w:rPr>
          <w:rFonts w:ascii="Times New Roman" w:hAnsi="Times New Roman" w:cs="Times New Roman"/>
          <w:i/>
          <w:sz w:val="28"/>
          <w:szCs w:val="28"/>
          <w:lang w:val="tt-RU"/>
        </w:rPr>
        <w:t xml:space="preserve">Бөтендөнья икътисады </w:t>
      </w:r>
      <w:r w:rsidRPr="00216521">
        <w:rPr>
          <w:rFonts w:ascii="Times New Roman" w:hAnsi="Times New Roman" w:cs="Times New Roman"/>
          <w:b/>
          <w:i/>
          <w:sz w:val="28"/>
          <w:szCs w:val="28"/>
          <w:lang w:val="tt-RU"/>
        </w:rPr>
        <w:t>глобализациясе</w:t>
      </w:r>
      <w:r>
        <w:rPr>
          <w:rFonts w:ascii="Times New Roman" w:hAnsi="Times New Roman" w:cs="Times New Roman"/>
          <w:i/>
          <w:sz w:val="28"/>
          <w:szCs w:val="28"/>
          <w:lang w:val="tt-RU"/>
        </w:rPr>
        <w:t xml:space="preserve"> – дөньядагы күпчелек илләр хуҗалыгының  даими бер-берсенә үтеп керү  һәм үсүе нәтиҗәсендә бердәм бөтендөнья хуҗалыгына әйләнү процессы. Бөтендөнья икътисады глобализациясе  капитал тупланышында, эшчәнлекләре үз иле чикләрендә генә калмыйча, гомуми дөнья киңлегендә алып барылган ныклы корпорация һәм финанс-сәнәгать төркемнәренең  бер-берсе белән кушылуларында чагылыш таба.</w:t>
      </w:r>
    </w:p>
    <w:p w:rsidR="00644AB0" w:rsidRDefault="00644AB0" w:rsidP="00644AB0">
      <w:pPr>
        <w:spacing w:after="0" w:line="360" w:lineRule="auto"/>
        <w:ind w:firstLine="708"/>
        <w:jc w:val="both"/>
        <w:rPr>
          <w:rFonts w:ascii="Times New Roman" w:hAnsi="Times New Roman" w:cs="Times New Roman"/>
          <w:i/>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Бөтендөнья икътисадының тармак төзелеше хезмәт бүленеше барган тарихи чорда барлыкка килә башлый.  Хуҗалыкның иң борынгы тармагы дип авыл хуҗалыгы исәпләнсә дә, бүгенге көндә яшәп килгән һөнәрчелек, сәүдә һәм аның белән бәйләнгән акча өлкәсе, транспорт һәм гади хезмәтләр күрсәтү өлкәсе аның белән бер үк вакытта барлыкка килгән. Хезмәт бүленешенең алга таба да көчәюе нәтиҗәсендә  һәм яңадан-яңа товарлар һәм хезмәт күрсәтү төрләре пәйда булганлыктан (алар бүгенге көндә 30 млн.төрдән артып китә, җитештерү өчен 1 млн. төрдәге җайланмалар файдаланыла), иске өлкәләрдән яңалары аерылып чыга. Бөтендөнья хуҗалыгының хәзерге заман тармак  төзелеше берничә дистә эре берәмлеккә – өлкәләргә берләшкән берничә йөз тармакны үз эченә ала. Югары дәрәҗәдә бөтендөнья хуҗалыгының барлык билгеле булган тармаклары ике глобаль өлкәгә  − материаль җитештерү һәм материаль булмаган җитештерүгә берләшә. Беренчесе материаль байлыклар яки товарлар җитештерә, икенчесе материаль булмаган хезмәт күрсәтүләрне үз эченә ала. Уртача алганда, барлык өлкәләрне дә  биш эшчәнлек өлкәсенә берләштерергә мөмкин (40 нчы табл.).  Беренче итеп  табигатькә якын булган, хезмәткәрдән югары белем дәрәҗәсе һәм югары квалификация таләп итмәгән өлкәне  исәпләү гамәлгә кергән. Икенче өлкә исә беренчесенең “җилкәсендә утыра”, ягъни, хезмәткәрләрнең интеллектуаль мөмкинлекләренә  югарырак таләпләр куеп,  аның ахыргы продукциясен эшкәртә. Өченчесе беренче һәм икенче  өлкәләргә хезмәт күрсәтеп, шулар нигезендә “төзелә”. Дүртенчесе  беренче һәм икенчесе белән багланышны саклап, өченчесеннән “үсеп чыга”. Бу өлкә элиталы дип  исәпләнә. Монда эшләгән кешедән югары белем һәм квалификация таләп ителә.  Ниһаять, төрле төрләрне берләштергән хуҗалык эшчәнлегенең иң өстендә бишенче өлкә тора. Аның максаты – астагы барлык өлкәләрнең  эзлекле, максималь дәрәҗәдә нәтиҗәле, шул ук вакытта көйләнгән эшчәнлеген тәэмин итү. Хуҗалык эшчәнлегенең өченче, дүртенче, бишенче өлкәләрен, гадәттә, уртак хезмәт күрсәтү өлкәсенә берләштерәләр. Өченче өлкәдә хезмәт куючыларны “зәңгәр якалар”, дүртенчедәгеләрне – “ак”, бишенчедәгеләрне  – “алтын” дип йөртү таралган. Соңгысын шулай атау тикмәгә генә түгел, бу кешеләрнең саны хәтта икътисади алга киткән илләрдә дә  берничә йөз генә исәпләнә.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40 нчы таблица. </w:t>
      </w:r>
      <w:r w:rsidRPr="00732FFC">
        <w:rPr>
          <w:rFonts w:ascii="Times New Roman" w:hAnsi="Times New Roman" w:cs="Times New Roman"/>
          <w:b/>
          <w:sz w:val="28"/>
          <w:szCs w:val="28"/>
          <w:lang w:val="tt-RU"/>
        </w:rPr>
        <w:t>Хуҗалык эшчәнлегенең өлкәләре һәм төрләре</w:t>
      </w:r>
    </w:p>
    <w:p w:rsidR="00644AB0" w:rsidRDefault="00644AB0" w:rsidP="00644AB0">
      <w:pPr>
        <w:spacing w:after="0" w:line="360" w:lineRule="auto"/>
        <w:ind w:firstLine="708"/>
        <w:jc w:val="both"/>
        <w:rPr>
          <w:rFonts w:ascii="Times New Roman" w:hAnsi="Times New Roman" w:cs="Times New Roman"/>
          <w:b/>
          <w:sz w:val="28"/>
          <w:szCs w:val="28"/>
          <w:lang w:val="tt-RU"/>
        </w:rPr>
      </w:pPr>
    </w:p>
    <w:tbl>
      <w:tblPr>
        <w:tblW w:w="0" w:type="auto"/>
        <w:tblLook w:val="04A0" w:firstRow="1" w:lastRow="0" w:firstColumn="1" w:lastColumn="0" w:noHBand="0" w:noVBand="1"/>
      </w:tblPr>
      <w:tblGrid>
        <w:gridCol w:w="2518"/>
        <w:gridCol w:w="3862"/>
        <w:gridCol w:w="3191"/>
      </w:tblGrid>
      <w:tr w:rsidR="00644AB0" w:rsidTr="00644AB0">
        <w:tc>
          <w:tcPr>
            <w:tcW w:w="2518"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Бөтендөнья хуҗалыгы өлкәләре</w:t>
            </w:r>
          </w:p>
        </w:tc>
        <w:tc>
          <w:tcPr>
            <w:tcW w:w="7053" w:type="dxa"/>
            <w:gridSpan w:val="2"/>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Хуҗалык эшчәнлеге өлкәсе</w:t>
            </w:r>
          </w:p>
        </w:tc>
      </w:tr>
      <w:tr w:rsidR="00644AB0" w:rsidTr="00644AB0">
        <w:tc>
          <w:tcPr>
            <w:tcW w:w="2518"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386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Исеме</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Тармак составы</w:t>
            </w:r>
          </w:p>
        </w:tc>
      </w:tr>
      <w:tr w:rsidR="00644AB0" w:rsidRPr="00B32F87" w:rsidTr="00644AB0">
        <w:tc>
          <w:tcPr>
            <w:tcW w:w="2518"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Материаль</w:t>
            </w:r>
          </w:p>
        </w:tc>
        <w:tc>
          <w:tcPr>
            <w:tcW w:w="386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Беренче</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Авыл һәм урман хуҗалыгы, чыгаруга бәйле сәнәгать, балыкчылык</w:t>
            </w:r>
          </w:p>
        </w:tc>
      </w:tr>
      <w:tr w:rsidR="00644AB0" w:rsidTr="00644AB0">
        <w:tc>
          <w:tcPr>
            <w:tcW w:w="2518"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386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Икенче</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Эшкәртә торган сәнәгать, төзелеш</w:t>
            </w:r>
          </w:p>
        </w:tc>
      </w:tr>
      <w:tr w:rsidR="00644AB0" w:rsidTr="00644AB0">
        <w:tc>
          <w:tcPr>
            <w:tcW w:w="2518"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Материаль булмаган</w:t>
            </w:r>
          </w:p>
        </w:tc>
        <w:tc>
          <w:tcPr>
            <w:tcW w:w="386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Өченче</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Хезмәт күрсәтү, сәүдә</w:t>
            </w:r>
          </w:p>
        </w:tc>
      </w:tr>
      <w:tr w:rsidR="00644AB0" w:rsidTr="00644AB0">
        <w:tc>
          <w:tcPr>
            <w:tcW w:w="2518" w:type="dxa"/>
            <w:vMerge/>
          </w:tcPr>
          <w:p w:rsidR="00644AB0" w:rsidRDefault="00644AB0" w:rsidP="00644AB0">
            <w:pPr>
              <w:spacing w:line="360" w:lineRule="auto"/>
              <w:jc w:val="both"/>
              <w:rPr>
                <w:rFonts w:ascii="Times New Roman" w:hAnsi="Times New Roman" w:cs="Times New Roman"/>
                <w:sz w:val="28"/>
                <w:szCs w:val="28"/>
                <w:lang w:val="tt-RU"/>
              </w:rPr>
            </w:pPr>
          </w:p>
        </w:tc>
        <w:tc>
          <w:tcPr>
            <w:tcW w:w="386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Дүртенче</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Тикшеренүләр, мәгълүмат, идарә итү</w:t>
            </w:r>
          </w:p>
        </w:tc>
      </w:tr>
      <w:tr w:rsidR="00644AB0" w:rsidTr="00644AB0">
        <w:tc>
          <w:tcPr>
            <w:tcW w:w="2518" w:type="dxa"/>
            <w:vMerge/>
          </w:tcPr>
          <w:p w:rsidR="00644AB0" w:rsidRDefault="00644AB0" w:rsidP="00644AB0">
            <w:pPr>
              <w:spacing w:line="360" w:lineRule="auto"/>
              <w:jc w:val="both"/>
              <w:rPr>
                <w:rFonts w:ascii="Times New Roman" w:hAnsi="Times New Roman" w:cs="Times New Roman"/>
                <w:sz w:val="28"/>
                <w:szCs w:val="28"/>
                <w:lang w:val="tt-RU"/>
              </w:rPr>
            </w:pPr>
          </w:p>
        </w:tc>
        <w:tc>
          <w:tcPr>
            <w:tcW w:w="386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Бишенче</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Карар кабул итү</w:t>
            </w:r>
          </w:p>
        </w:tc>
      </w:tr>
    </w:tbl>
    <w:p w:rsidR="00644AB0" w:rsidRPr="004B15E1"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Теге яки бу илнең бөтендөнья икътисадында тоткан урынын билгели торган  әһәмиятле күрсәткечләр түбәндәгеләр:</w:t>
      </w:r>
    </w:p>
    <w:p w:rsidR="00644AB0" w:rsidRPr="0091532E"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381721">
        <w:rPr>
          <w:rFonts w:ascii="Times New Roman" w:hAnsi="Times New Roman" w:cs="Times New Roman"/>
          <w:b/>
          <w:i/>
          <w:sz w:val="28"/>
          <w:szCs w:val="28"/>
          <w:lang w:val="tt-RU"/>
        </w:rPr>
        <w:t>тулай эчке продукт</w:t>
      </w:r>
      <w:r>
        <w:rPr>
          <w:rFonts w:ascii="Times New Roman" w:hAnsi="Times New Roman" w:cs="Times New Roman"/>
          <w:sz w:val="28"/>
          <w:szCs w:val="28"/>
          <w:lang w:val="tt-RU"/>
        </w:rPr>
        <w:t xml:space="preserve"> (ТЭП). Билгеле бер ил территориясендә, базар шартларында, товар һәм хезмәт күрсәтүнең ахыргы, барлык суммасы. ТЭП үзенең натураль формасы белән, ел дәвамында туплана һәм кулланыла торган матди байлык һәм хезмәт күрсәтүләрнең җыелмасы. Шушы илдә яшәгән гражданнар, шулай ук илдә бер елдан артыграк яшәгән чит ил гражданнары да исәпкә алына. ТЭПны исәпләүнең ике төрле ысулы билгеле. Аны </w:t>
      </w:r>
      <w:r w:rsidRPr="003E4781">
        <w:rPr>
          <w:rFonts w:ascii="Times New Roman" w:hAnsi="Times New Roman" w:cs="Times New Roman"/>
          <w:i/>
          <w:sz w:val="28"/>
          <w:szCs w:val="28"/>
          <w:lang w:val="tt-RU"/>
        </w:rPr>
        <w:t>рәсми милли валюта курсы</w:t>
      </w:r>
      <w:r>
        <w:rPr>
          <w:rFonts w:ascii="Times New Roman" w:hAnsi="Times New Roman" w:cs="Times New Roman"/>
          <w:sz w:val="28"/>
          <w:szCs w:val="28"/>
          <w:lang w:val="tt-RU"/>
        </w:rPr>
        <w:t xml:space="preserve"> (МВК) буенча яисә </w:t>
      </w:r>
      <w:r w:rsidRPr="003E4781">
        <w:rPr>
          <w:rFonts w:ascii="Times New Roman" w:hAnsi="Times New Roman" w:cs="Times New Roman"/>
          <w:i/>
          <w:sz w:val="28"/>
          <w:szCs w:val="28"/>
          <w:lang w:val="tt-RU"/>
        </w:rPr>
        <w:t>милли валютаны сатып алу мөмкинчелеге паритеты</w:t>
      </w:r>
      <w:r>
        <w:rPr>
          <w:rFonts w:ascii="Times New Roman" w:hAnsi="Times New Roman" w:cs="Times New Roman"/>
          <w:sz w:val="28"/>
          <w:szCs w:val="28"/>
          <w:lang w:val="tt-RU"/>
        </w:rPr>
        <w:t xml:space="preserve">  (САМП) буенча исәплиләр. Беренче очракта исәп-хисап  билгеләнгән рәсми милли курсның (яки базар)  дөньядагы төп валюта – АКШ долларына карата чагыштырмасына карап башкарыла. Мисал өчен, АКШ долларының (</w:t>
      </w:r>
      <w:r>
        <w:rPr>
          <w:rFonts w:ascii="Times New Roman" w:hAnsi="Times New Roman" w:cs="Times New Roman"/>
          <w:sz w:val="28"/>
          <w:szCs w:val="28"/>
          <w:lang w:val="en-US"/>
        </w:rPr>
        <w:t>USD</w:t>
      </w:r>
      <w:r w:rsidRPr="0091532E">
        <w:rPr>
          <w:rFonts w:ascii="Times New Roman" w:hAnsi="Times New Roman" w:cs="Times New Roman"/>
          <w:sz w:val="28"/>
          <w:szCs w:val="28"/>
        </w:rPr>
        <w:t>)</w:t>
      </w:r>
      <w:r>
        <w:rPr>
          <w:rFonts w:ascii="Times New Roman" w:hAnsi="Times New Roman" w:cs="Times New Roman"/>
          <w:sz w:val="28"/>
          <w:szCs w:val="28"/>
          <w:lang w:val="tt-RU"/>
        </w:rPr>
        <w:t xml:space="preserve"> рәсми курсы Россия сумына карата (</w:t>
      </w:r>
      <w:r>
        <w:rPr>
          <w:rFonts w:ascii="Times New Roman" w:hAnsi="Times New Roman" w:cs="Times New Roman"/>
          <w:sz w:val="28"/>
          <w:szCs w:val="28"/>
          <w:lang w:val="en-US"/>
        </w:rPr>
        <w:t>RUR</w:t>
      </w:r>
      <w:r>
        <w:rPr>
          <w:rFonts w:ascii="Times New Roman" w:hAnsi="Times New Roman" w:cs="Times New Roman"/>
          <w:sz w:val="28"/>
          <w:szCs w:val="28"/>
          <w:lang w:val="tt-RU"/>
        </w:rPr>
        <w:t xml:space="preserve">) 1:30 тәшкил итә. Россиянең  сумнарда исәпләнгән ТЭПын 30га бүләләр һәм аның долларлардагы күләмен китереп чыгаралар. Икенче очракта исәп-хисап ил эчендәге  бәя дәрәҗәсе нигезендә яки </w:t>
      </w:r>
      <w:r w:rsidRPr="0041680C">
        <w:rPr>
          <w:rFonts w:ascii="Times New Roman" w:hAnsi="Times New Roman" w:cs="Times New Roman"/>
          <w:sz w:val="28"/>
          <w:szCs w:val="28"/>
          <w:lang w:val="tt-RU"/>
        </w:rPr>
        <w:t>кулланучы кәрҗине</w:t>
      </w:r>
      <w:r>
        <w:rPr>
          <w:rFonts w:ascii="Times New Roman" w:hAnsi="Times New Roman" w:cs="Times New Roman"/>
          <w:sz w:val="28"/>
          <w:szCs w:val="28"/>
          <w:lang w:val="tt-RU"/>
        </w:rPr>
        <w:t xml:space="preserve"> бәясенә  карап башкарыла.  Мисал өчен, бер үк товарларны һәм хезмәт күрсәтүне (500дән дә ким булмаган) АКШта 3 мең долларга сатып алып булса, Россиядә ул бәя – 200 долл. (рәсми курс буенча исәпләгәнннән соң). Бу исә долларның сатып алу мөмкинчелеге  сумның сатып алу мөмкинчелегенә карата 1:30 түгел, 1:15 өлешне тәшкил итүен аңлата. Шулай итеп, чынбарлыкта Россия кешеләре рәсми саннарга караганда ике тапкырга баерак яши булып чыга. Бу очракта. ТЭПны исәпләгәндә (САМП буенча) ТЭПның (МВК буенча) мәгънәсен икегә тапкырларга кирәк. Әлбәттә, ТЭПны исәпләү (МВК буенча) төгәлрәк һәм гаделрәк санала. Ил дөнья базарына чыга икән, аның барлык операцияләре исәбе (тышкы сәүдә, валюта, кредит, инвестиция) рәсми курс буенча башкарыла. Теләсә кайсы төбәктәге илнең ТЭП күләмен кушып, </w:t>
      </w:r>
      <w:r w:rsidRPr="00475862">
        <w:rPr>
          <w:rFonts w:ascii="Times New Roman" w:hAnsi="Times New Roman" w:cs="Times New Roman"/>
          <w:i/>
          <w:sz w:val="28"/>
          <w:szCs w:val="28"/>
          <w:lang w:val="tt-RU"/>
        </w:rPr>
        <w:t>тулаем төбәк продуктын</w:t>
      </w:r>
      <w:r>
        <w:rPr>
          <w:rFonts w:ascii="Times New Roman" w:hAnsi="Times New Roman" w:cs="Times New Roman"/>
          <w:sz w:val="28"/>
          <w:szCs w:val="28"/>
          <w:lang w:val="tt-RU"/>
        </w:rPr>
        <w:t xml:space="preserve"> (ТТП), дөньядагы барлык илләрнекен берләшетереп – </w:t>
      </w:r>
      <w:r w:rsidRPr="00475862">
        <w:rPr>
          <w:rFonts w:ascii="Times New Roman" w:hAnsi="Times New Roman" w:cs="Times New Roman"/>
          <w:i/>
          <w:sz w:val="28"/>
          <w:szCs w:val="28"/>
          <w:lang w:val="tt-RU"/>
        </w:rPr>
        <w:t>тулаем бөтендөнья продуктын</w:t>
      </w:r>
      <w:r>
        <w:rPr>
          <w:rFonts w:ascii="Times New Roman" w:hAnsi="Times New Roman" w:cs="Times New Roman"/>
          <w:sz w:val="28"/>
          <w:szCs w:val="28"/>
          <w:lang w:val="tt-RU"/>
        </w:rPr>
        <w:t xml:space="preserve"> (ТБП)  исәпләргә мөмкин;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986C5B">
        <w:rPr>
          <w:rFonts w:ascii="Times New Roman" w:hAnsi="Times New Roman" w:cs="Times New Roman"/>
          <w:b/>
          <w:i/>
          <w:sz w:val="28"/>
          <w:szCs w:val="28"/>
          <w:lang w:val="tt-RU"/>
        </w:rPr>
        <w:t>тулай милли продукт</w:t>
      </w:r>
      <w:r>
        <w:rPr>
          <w:rFonts w:ascii="Times New Roman" w:hAnsi="Times New Roman" w:cs="Times New Roman"/>
          <w:sz w:val="28"/>
          <w:szCs w:val="28"/>
          <w:lang w:val="tt-RU"/>
        </w:rPr>
        <w:t xml:space="preserve"> (ТМП). Аның күләмен ил гражданнары тарафыннан бер ел эчендә  барлык товарлар һәм хезмәт күрсәтүләргә тотылган  суммасы тәшкил итә. ТМП чыгарылмасын ТЭП аркылы белергә мөмкин. ТМПны исәпләү өчен  илнең ТЭП күләменең башлангыч суммасын белергә кирәк. Шуннан чит ил гражданнарының ил эчендәге икътисади эшчәнлеге нәтиҗәләрен алалар,  әлеге ил гражданының чит илдәге икътисади эшчәнлеге нәтиҗәсен кушалар. Мисал өчен, АКШның ТЭП белән ТМП чагыштырмасы 100:102 тәшкил итә. Шул ук вакытта  АКШ гражданнарының чит илләрдәге икътисади эшчәнлеге күләме  АКШтагы эшчәнлек күләменнән калышмавы мәгълүм. Ягъни, АКШ  үз чикләреннән читтә “икенче” (масштабы ягыннан) Америка икътисады төзегән дигән сүз. Әмма  ТЭП белән ТМП якынча тигез икән, бу күренеш АКШ  территориясендә башка ил гражданнары (Япония, Германия, Бөекбритания, Нидерланд һ.б.) Америка күрсәткечләре белән чагыштырырлык дәрәҗәдә икътисад булдыруы белән аңлатыла;</w:t>
      </w:r>
    </w:p>
    <w:p w:rsidR="00644AB0" w:rsidRDefault="00644AB0" w:rsidP="00644AB0">
      <w:pPr>
        <w:spacing w:after="0" w:line="360" w:lineRule="auto"/>
        <w:ind w:firstLine="708"/>
        <w:jc w:val="both"/>
        <w:rPr>
          <w:rFonts w:ascii="Times New Roman" w:hAnsi="Times New Roman" w:cs="Times New Roman"/>
          <w:sz w:val="28"/>
          <w:szCs w:val="28"/>
          <w:lang w:val="tt-RU"/>
        </w:rPr>
      </w:pPr>
      <w:r w:rsidRPr="00ED7B27">
        <w:rPr>
          <w:rFonts w:ascii="Times New Roman" w:hAnsi="Times New Roman" w:cs="Times New Roman"/>
          <w:noProof/>
          <w:sz w:val="28"/>
          <w:szCs w:val="28"/>
          <w:lang w:eastAsia="ru-RU"/>
        </w:rPr>
        <w:drawing>
          <wp:inline distT="0" distB="0" distL="0" distR="0">
            <wp:extent cx="5940425" cy="962903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9629034"/>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sz w:val="28"/>
          <w:szCs w:val="28"/>
          <w:lang w:val="tt-RU"/>
        </w:rPr>
      </w:pPr>
      <w:r w:rsidRPr="00ED7B27">
        <w:rPr>
          <w:rFonts w:ascii="Times New Roman" w:hAnsi="Times New Roman" w:cs="Times New Roman"/>
          <w:noProof/>
          <w:sz w:val="28"/>
          <w:szCs w:val="28"/>
          <w:lang w:eastAsia="ru-RU"/>
        </w:rPr>
        <w:drawing>
          <wp:inline distT="0" distB="0" distL="0" distR="0">
            <wp:extent cx="5940425" cy="9683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9683750"/>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w:t>
      </w:r>
      <w:r w:rsidRPr="00986C5B">
        <w:rPr>
          <w:rFonts w:ascii="Times New Roman" w:hAnsi="Times New Roman" w:cs="Times New Roman"/>
          <w:b/>
          <w:sz w:val="28"/>
          <w:szCs w:val="28"/>
          <w:lang w:val="tt-RU"/>
        </w:rPr>
        <w:t xml:space="preserve">Җан башына ТЭП җитештерү. </w:t>
      </w:r>
      <w:r w:rsidRPr="0024024E">
        <w:rPr>
          <w:rFonts w:ascii="Times New Roman" w:hAnsi="Times New Roman" w:cs="Times New Roman"/>
          <w:sz w:val="28"/>
          <w:szCs w:val="28"/>
          <w:lang w:val="tt-RU"/>
        </w:rPr>
        <w:t>Әлеге</w:t>
      </w:r>
      <w:r>
        <w:rPr>
          <w:rFonts w:ascii="Times New Roman" w:hAnsi="Times New Roman" w:cs="Times New Roman"/>
          <w:sz w:val="28"/>
          <w:szCs w:val="28"/>
          <w:lang w:val="tt-RU"/>
        </w:rPr>
        <w:t xml:space="preserve"> күрсәткеч ТЭП күләмен илдәге халык санына бүлүдән килеп чыга. Ул теге яки бу илнең  икътисади һәм социаль үсеш дәрәҗәсен билгеләүдә мөһим урын тота. Моннан тыш, эшлекле дөньяда актив кулланылган “Үзәк-Периферия” икътисади моделе нигезен тәшкил итә.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Әлеге модель буенча, бөтендөнья икътисадында тоткан урыны һәм роленә карап, дөньядагы илләр өч төркемгә – Үзәк,  Ярымпериферия һәм Перифериягә бүленә.  Бөтендөнья икътисадының Үзәген тәшкил иткән илләрдә  җан башына ТЭП күләме елына 10 000 доллардан артып китә, Ярымпериферия илләрендә ул сан  −  500−10 000 доллар аралыгында тибрәлә, Перифериядә исә 500 доллардан да кимрәк. Үзәккә  барлык иъктисади алга киткән,  нефть белән табигый газ чыгара торган һәм  югары үсешкә ия кечкенә илләр керә. Ярымпериферияне  икътисади үсеш ягыннан урталыкны тоткан илләр хасил итә. Бу төркем сан ягыннан иң зурысы санала, үз эченә үсеп килүче илләрнең зур өлешен һәм икътисади күчеш, ягъни элеккеге социалистик илләрен берләштерә.   Перифериягә исә дөньядагы ярлы илләр керә (3 нче рәс.). Үзәк, Ярымпериферия һәм Перифия төркемнәренең чагыштырма  билгеләре  41 нче таблицада бирелгән;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 </w:t>
      </w:r>
      <w:r>
        <w:rPr>
          <w:rFonts w:ascii="Times New Roman" w:hAnsi="Times New Roman" w:cs="Times New Roman"/>
          <w:b/>
          <w:i/>
          <w:sz w:val="28"/>
          <w:szCs w:val="28"/>
          <w:lang w:val="tt-RU"/>
        </w:rPr>
        <w:t xml:space="preserve">Икътисади актив халыкның саны. </w:t>
      </w:r>
      <w:r>
        <w:rPr>
          <w:rFonts w:ascii="Times New Roman" w:hAnsi="Times New Roman" w:cs="Times New Roman"/>
          <w:sz w:val="28"/>
          <w:szCs w:val="28"/>
          <w:lang w:val="tt-RU"/>
        </w:rPr>
        <w:t xml:space="preserve">(3 нче бүл.кара). ТЭП күләменең мәшгульләр санына карата чагыштырмасы  </w:t>
      </w:r>
      <w:r w:rsidRPr="009B4D32">
        <w:rPr>
          <w:rFonts w:ascii="Times New Roman" w:hAnsi="Times New Roman" w:cs="Times New Roman"/>
          <w:i/>
          <w:sz w:val="28"/>
          <w:szCs w:val="28"/>
          <w:lang w:val="tt-RU"/>
        </w:rPr>
        <w:t>хезмәт җитештерүчәнлеге</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xml:space="preserve">күрсәткечен билгели.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w:t>
      </w:r>
      <w:r>
        <w:rPr>
          <w:rFonts w:ascii="Times New Roman" w:hAnsi="Times New Roman" w:cs="Times New Roman"/>
          <w:b/>
          <w:i/>
          <w:sz w:val="28"/>
          <w:szCs w:val="28"/>
          <w:lang w:val="tt-RU"/>
        </w:rPr>
        <w:t xml:space="preserve">махсуслашу коэффициенты. </w:t>
      </w:r>
      <w:r>
        <w:rPr>
          <w:rFonts w:ascii="Times New Roman" w:hAnsi="Times New Roman" w:cs="Times New Roman"/>
          <w:sz w:val="28"/>
          <w:szCs w:val="28"/>
          <w:lang w:val="tt-RU"/>
        </w:rPr>
        <w:t xml:space="preserve">Әлеге күрсәткеч  халыкара хезмәт бүленешендә илнең урынын билгеләүдә мөһим роль башкара. </w:t>
      </w:r>
      <w:r w:rsidRPr="0002332A">
        <w:rPr>
          <w:rFonts w:ascii="Times New Roman" w:hAnsi="Times New Roman" w:cs="Times New Roman"/>
          <w:sz w:val="28"/>
          <w:szCs w:val="28"/>
          <w:lang w:val="tt-RU"/>
        </w:rPr>
        <w:t>Ул илдәге  нинди дә булса товар  җитештерүенең бөтендөнья буенча әлеге товарны җитештерүдәге өлешенең  илнең бөтендөнья сәнәгать (авыл хуҗалыгы) продукциясе   җитештерүендәге өлешенә тигез, %.</w:t>
      </w:r>
      <w:r>
        <w:rPr>
          <w:rFonts w:ascii="Times New Roman" w:hAnsi="Times New Roman" w:cs="Times New Roman"/>
          <w:sz w:val="28"/>
          <w:szCs w:val="28"/>
          <w:lang w:val="tt-RU"/>
        </w:rPr>
        <w:t xml:space="preserve"> Мисал өчен, бөтендөнья гражданнар самолетлары   төзелешендә  АКШның өлеше 60% тәшкил итә,  самолетлар төзелешен үз эченә алган сәнәгать продукциясендәге өлеше – 17%. Шулай итеп, махсуслашу коэффициенты 60:17 нисбәтенә, ягъни 3,53кә тигез. Әгәр махсуслашу коэффициенты 1дән зуррак булса,  илнең шул товар буенча халыкара махсуслашуын билгели. Әлеге сан арта барган саен   махсуслашу да зуррак була.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41 нче таблица.  </w:t>
      </w:r>
      <w:r w:rsidRPr="007A4780">
        <w:rPr>
          <w:rFonts w:ascii="Times New Roman" w:hAnsi="Times New Roman" w:cs="Times New Roman"/>
          <w:b/>
          <w:sz w:val="28"/>
          <w:szCs w:val="28"/>
          <w:lang w:val="tt-RU"/>
        </w:rPr>
        <w:t xml:space="preserve">Бөтендөнья икътисадында Үзәк, Ярымпериферия һәм Перифериянең чагыштырма </w:t>
      </w:r>
      <w:r>
        <w:rPr>
          <w:rFonts w:ascii="Times New Roman" w:hAnsi="Times New Roman" w:cs="Times New Roman"/>
          <w:b/>
          <w:sz w:val="28"/>
          <w:szCs w:val="28"/>
          <w:lang w:val="tt-RU"/>
        </w:rPr>
        <w:t xml:space="preserve">билгеләре </w:t>
      </w:r>
      <w:r w:rsidRPr="007A4780">
        <w:rPr>
          <w:rFonts w:ascii="Times New Roman" w:hAnsi="Times New Roman" w:cs="Times New Roman"/>
          <w:b/>
          <w:sz w:val="28"/>
          <w:szCs w:val="28"/>
          <w:lang w:val="tt-RU"/>
        </w:rPr>
        <w:t xml:space="preserve"> (ХХI гасыр башы)</w:t>
      </w:r>
    </w:p>
    <w:tbl>
      <w:tblPr>
        <w:tblW w:w="0" w:type="auto"/>
        <w:tblLayout w:type="fixed"/>
        <w:tblLook w:val="04A0" w:firstRow="1" w:lastRow="0" w:firstColumn="1" w:lastColumn="0" w:noHBand="0" w:noVBand="1"/>
      </w:tblPr>
      <w:tblGrid>
        <w:gridCol w:w="2943"/>
        <w:gridCol w:w="1701"/>
        <w:gridCol w:w="1701"/>
        <w:gridCol w:w="1701"/>
        <w:gridCol w:w="1525"/>
      </w:tblGrid>
      <w:tr w:rsidR="00644AB0" w:rsidTr="00644AB0">
        <w:tc>
          <w:tcPr>
            <w:tcW w:w="29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Күрсәткеч</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Үзәк</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Ярымпериферия</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Периферия</w:t>
            </w:r>
          </w:p>
        </w:tc>
        <w:tc>
          <w:tcPr>
            <w:tcW w:w="1525" w:type="dxa"/>
          </w:tcPr>
          <w:p w:rsidR="00644AB0" w:rsidRPr="007A4780" w:rsidRDefault="00644AB0" w:rsidP="00644AB0">
            <w:pPr>
              <w:spacing w:line="360" w:lineRule="auto"/>
              <w:jc w:val="center"/>
              <w:rPr>
                <w:rFonts w:ascii="Times New Roman" w:hAnsi="Times New Roman" w:cs="Times New Roman"/>
                <w:b/>
                <w:sz w:val="28"/>
                <w:szCs w:val="28"/>
                <w:lang w:val="tt-RU"/>
              </w:rPr>
            </w:pPr>
            <w:r w:rsidRPr="007A4780">
              <w:rPr>
                <w:rFonts w:ascii="Times New Roman" w:hAnsi="Times New Roman" w:cs="Times New Roman"/>
                <w:b/>
                <w:sz w:val="28"/>
                <w:szCs w:val="28"/>
                <w:lang w:val="tt-RU"/>
              </w:rPr>
              <w:t>Дөнья</w:t>
            </w:r>
          </w:p>
        </w:tc>
      </w:tr>
      <w:tr w:rsidR="00644AB0" w:rsidTr="00644AB0">
        <w:tc>
          <w:tcPr>
            <w:tcW w:w="29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Илләр саны</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113</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w:t>
            </w:r>
          </w:p>
        </w:tc>
        <w:tc>
          <w:tcPr>
            <w:tcW w:w="1525" w:type="dxa"/>
          </w:tcPr>
          <w:p w:rsidR="00644AB0" w:rsidRPr="007A4780" w:rsidRDefault="00644AB0" w:rsidP="00644AB0">
            <w:pPr>
              <w:spacing w:line="36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217</w:t>
            </w:r>
          </w:p>
        </w:tc>
      </w:tr>
      <w:tr w:rsidR="00644AB0" w:rsidTr="00644AB0">
        <w:tc>
          <w:tcPr>
            <w:tcW w:w="29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Территория мәйданы,%</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24,1</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55,1</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20,8</w:t>
            </w:r>
          </w:p>
        </w:tc>
        <w:tc>
          <w:tcPr>
            <w:tcW w:w="1525" w:type="dxa"/>
          </w:tcPr>
          <w:p w:rsidR="00644AB0" w:rsidRPr="007A4780" w:rsidRDefault="00644AB0" w:rsidP="00644AB0">
            <w:pPr>
              <w:spacing w:line="360" w:lineRule="auto"/>
              <w:jc w:val="center"/>
              <w:rPr>
                <w:rFonts w:ascii="Times New Roman" w:hAnsi="Times New Roman" w:cs="Times New Roman"/>
                <w:b/>
                <w:sz w:val="28"/>
                <w:szCs w:val="28"/>
                <w:lang w:val="tt-RU"/>
              </w:rPr>
            </w:pPr>
            <w:r w:rsidRPr="007A4780">
              <w:rPr>
                <w:rFonts w:ascii="Times New Roman" w:hAnsi="Times New Roman" w:cs="Times New Roman"/>
                <w:b/>
                <w:sz w:val="28"/>
                <w:szCs w:val="28"/>
                <w:lang w:val="tt-RU"/>
              </w:rPr>
              <w:t>100</w:t>
            </w:r>
          </w:p>
        </w:tc>
      </w:tr>
      <w:tr w:rsidR="00644AB0" w:rsidTr="00644AB0">
        <w:tc>
          <w:tcPr>
            <w:tcW w:w="29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Халык саны,%</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14,9</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50,8</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34,3</w:t>
            </w:r>
          </w:p>
        </w:tc>
        <w:tc>
          <w:tcPr>
            <w:tcW w:w="1525" w:type="dxa"/>
          </w:tcPr>
          <w:p w:rsidR="00644AB0" w:rsidRPr="007A4780" w:rsidRDefault="00644AB0" w:rsidP="00644AB0">
            <w:pPr>
              <w:spacing w:line="360" w:lineRule="auto"/>
              <w:jc w:val="center"/>
              <w:rPr>
                <w:rFonts w:ascii="Times New Roman" w:hAnsi="Times New Roman" w:cs="Times New Roman"/>
                <w:b/>
                <w:sz w:val="28"/>
                <w:szCs w:val="28"/>
                <w:lang w:val="tt-RU"/>
              </w:rPr>
            </w:pPr>
            <w:r w:rsidRPr="007A4780">
              <w:rPr>
                <w:rFonts w:ascii="Times New Roman" w:hAnsi="Times New Roman" w:cs="Times New Roman"/>
                <w:b/>
                <w:sz w:val="28"/>
                <w:szCs w:val="28"/>
                <w:lang w:val="tt-RU"/>
              </w:rPr>
              <w:t>100</w:t>
            </w:r>
          </w:p>
        </w:tc>
      </w:tr>
      <w:tr w:rsidR="00644AB0" w:rsidTr="00644AB0">
        <w:tc>
          <w:tcPr>
            <w:tcW w:w="2943" w:type="dxa"/>
          </w:tcPr>
          <w:p w:rsidR="00644AB0" w:rsidRPr="007A478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Җан башына ТЭП (МВК буенча),%</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79,4</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18,1</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w:t>
            </w:r>
          </w:p>
        </w:tc>
        <w:tc>
          <w:tcPr>
            <w:tcW w:w="1525" w:type="dxa"/>
          </w:tcPr>
          <w:p w:rsidR="00644AB0" w:rsidRPr="007A4780" w:rsidRDefault="00644AB0" w:rsidP="00644AB0">
            <w:pPr>
              <w:spacing w:line="360" w:lineRule="auto"/>
              <w:jc w:val="center"/>
              <w:rPr>
                <w:rFonts w:ascii="Times New Roman" w:hAnsi="Times New Roman" w:cs="Times New Roman"/>
                <w:b/>
                <w:sz w:val="28"/>
                <w:szCs w:val="28"/>
                <w:lang w:val="tt-RU"/>
              </w:rPr>
            </w:pPr>
            <w:r w:rsidRPr="007A4780">
              <w:rPr>
                <w:rFonts w:ascii="Times New Roman" w:hAnsi="Times New Roman" w:cs="Times New Roman"/>
                <w:b/>
                <w:sz w:val="28"/>
                <w:szCs w:val="28"/>
                <w:lang w:val="tt-RU"/>
              </w:rPr>
              <w:t>100</w:t>
            </w:r>
          </w:p>
        </w:tc>
      </w:tr>
      <w:tr w:rsidR="00644AB0" w:rsidTr="00644AB0">
        <w:tc>
          <w:tcPr>
            <w:tcW w:w="29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Җан башына ТЭП (МВК буенча), мең долл.</w:t>
            </w:r>
            <w:r w:rsidRPr="007A4780">
              <w:rPr>
                <w:rFonts w:ascii="Times New Roman" w:hAnsi="Times New Roman" w:cs="Times New Roman"/>
                <w:sz w:val="28"/>
                <w:szCs w:val="28"/>
                <w:lang w:val="tt-RU"/>
              </w:rPr>
              <w:t>/</w:t>
            </w:r>
            <w:r>
              <w:rPr>
                <w:rFonts w:ascii="Times New Roman" w:hAnsi="Times New Roman" w:cs="Times New Roman"/>
                <w:sz w:val="28"/>
                <w:szCs w:val="28"/>
                <w:lang w:val="tt-RU"/>
              </w:rPr>
              <w:t>кеше, бер елга</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27660</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1850</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370</w:t>
            </w:r>
          </w:p>
        </w:tc>
        <w:tc>
          <w:tcPr>
            <w:tcW w:w="1525" w:type="dxa"/>
          </w:tcPr>
          <w:p w:rsidR="00644AB0" w:rsidRPr="007A4780" w:rsidRDefault="00644AB0" w:rsidP="00644AB0">
            <w:pPr>
              <w:spacing w:line="360" w:lineRule="auto"/>
              <w:jc w:val="center"/>
              <w:rPr>
                <w:rFonts w:ascii="Times New Roman" w:hAnsi="Times New Roman" w:cs="Times New Roman"/>
                <w:b/>
                <w:sz w:val="28"/>
                <w:szCs w:val="28"/>
                <w:lang w:val="tt-RU"/>
              </w:rPr>
            </w:pPr>
            <w:r w:rsidRPr="007A4780">
              <w:rPr>
                <w:rFonts w:ascii="Times New Roman" w:hAnsi="Times New Roman" w:cs="Times New Roman"/>
                <w:b/>
                <w:sz w:val="28"/>
                <w:szCs w:val="28"/>
                <w:lang w:val="tt-RU"/>
              </w:rPr>
              <w:t>5195</w:t>
            </w:r>
          </w:p>
        </w:tc>
      </w:tr>
      <w:tr w:rsidR="00644AB0" w:rsidTr="00644AB0">
        <w:tc>
          <w:tcPr>
            <w:tcW w:w="29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Хезмәт җитештерүчәнлеге, мең долл.</w:t>
            </w:r>
            <w:r w:rsidRPr="007A4780">
              <w:rPr>
                <w:rFonts w:ascii="Times New Roman" w:hAnsi="Times New Roman" w:cs="Times New Roman"/>
                <w:sz w:val="28"/>
                <w:szCs w:val="28"/>
                <w:lang w:val="tt-RU"/>
              </w:rPr>
              <w:t>/</w:t>
            </w:r>
            <w:r>
              <w:rPr>
                <w:rFonts w:ascii="Times New Roman" w:hAnsi="Times New Roman" w:cs="Times New Roman"/>
                <w:sz w:val="28"/>
                <w:szCs w:val="28"/>
                <w:lang w:val="tt-RU"/>
              </w:rPr>
              <w:t>кеше, бер елга</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52</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w:t>
            </w:r>
          </w:p>
        </w:tc>
        <w:tc>
          <w:tcPr>
            <w:tcW w:w="170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0,9</w:t>
            </w:r>
          </w:p>
        </w:tc>
        <w:tc>
          <w:tcPr>
            <w:tcW w:w="1525" w:type="dxa"/>
          </w:tcPr>
          <w:p w:rsidR="00644AB0" w:rsidRPr="007A4780" w:rsidRDefault="00644AB0" w:rsidP="00644AB0">
            <w:pPr>
              <w:spacing w:line="360" w:lineRule="auto"/>
              <w:jc w:val="center"/>
              <w:rPr>
                <w:rFonts w:ascii="Times New Roman" w:hAnsi="Times New Roman" w:cs="Times New Roman"/>
                <w:b/>
                <w:sz w:val="28"/>
                <w:szCs w:val="28"/>
                <w:lang w:val="tt-RU"/>
              </w:rPr>
            </w:pPr>
            <w:r w:rsidRPr="007A4780">
              <w:rPr>
                <w:rFonts w:ascii="Times New Roman" w:hAnsi="Times New Roman" w:cs="Times New Roman"/>
                <w:b/>
                <w:sz w:val="28"/>
                <w:szCs w:val="28"/>
                <w:lang w:val="tt-RU"/>
              </w:rPr>
              <w:t>10,3</w:t>
            </w:r>
          </w:p>
        </w:tc>
      </w:tr>
    </w:tbl>
    <w:p w:rsidR="00644AB0" w:rsidRPr="007A478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Бөтендөнья хуҗалыгының заманча тармак төзелеше өчен  бөтендөнья хуҗалыгының аерым тармак һәм өлкәләренең түбәндәге чагыштырмалары хас. Әйтик, авыл хуҗалыгында ТБП ның нибары 5% бәясе генә җитештерелә. Шул ук вакытта дөньядагы икътисади актив халыкның   ½ өлеше бу өлкәдә хезмәт куя. Сәнәгатьнең ТБПдагы өлеше ⅓е  тирәсен, дөньядагы  икътисади актив халыкның – 20 %ын тәшкил итә. Хезмәт күрсәтү өлкәсенең өлеше – 60% һәм ⅓ (42 нче таб.).  Саннардан күренгәнчә, хәзерге заман икътисадында ТБПның зур өлеше  продукциясе иң кыйммәт булган  хезмәт күрсәтү өлкәсендә башкарыла. Шул ук вакытта  эшче кулларның иң зур өлеше авыл хуҗалыгында тупланган, бу күренеш үсеп килүче илләрнең икътисадында аграр тип өстенлек итү белән аңлатыла.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42 нче таблица. </w:t>
      </w:r>
      <w:r w:rsidRPr="0002332A">
        <w:rPr>
          <w:rFonts w:ascii="Times New Roman" w:hAnsi="Times New Roman" w:cs="Times New Roman"/>
          <w:b/>
          <w:sz w:val="28"/>
          <w:szCs w:val="28"/>
          <w:lang w:val="tt-RU"/>
        </w:rPr>
        <w:t>Дөнья</w:t>
      </w:r>
      <w:r>
        <w:rPr>
          <w:rFonts w:ascii="Times New Roman" w:hAnsi="Times New Roman" w:cs="Times New Roman"/>
          <w:b/>
          <w:sz w:val="28"/>
          <w:szCs w:val="28"/>
          <w:lang w:val="tt-RU"/>
        </w:rPr>
        <w:t>дагы төрле төркем илләренең  ТЭП һәм ИАХ тармагы</w:t>
      </w:r>
      <w:r w:rsidRPr="0002332A">
        <w:rPr>
          <w:rFonts w:ascii="Times New Roman" w:hAnsi="Times New Roman" w:cs="Times New Roman"/>
          <w:b/>
          <w:sz w:val="28"/>
          <w:szCs w:val="28"/>
          <w:lang w:val="tt-RU"/>
        </w:rPr>
        <w:t xml:space="preserve"> төзелеше (ХХI гасыр башы)</w:t>
      </w:r>
    </w:p>
    <w:tbl>
      <w:tblPr>
        <w:tblW w:w="0" w:type="auto"/>
        <w:tblLook w:val="04A0" w:firstRow="1" w:lastRow="0" w:firstColumn="1" w:lastColumn="0" w:noHBand="0" w:noVBand="1"/>
      </w:tblPr>
      <w:tblGrid>
        <w:gridCol w:w="2135"/>
        <w:gridCol w:w="1407"/>
        <w:gridCol w:w="1197"/>
        <w:gridCol w:w="1114"/>
        <w:gridCol w:w="1407"/>
        <w:gridCol w:w="1197"/>
        <w:gridCol w:w="1114"/>
      </w:tblGrid>
      <w:tr w:rsidR="00644AB0" w:rsidTr="00644AB0">
        <w:tc>
          <w:tcPr>
            <w:tcW w:w="2198"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Илләр төркеме</w:t>
            </w:r>
          </w:p>
        </w:tc>
        <w:tc>
          <w:tcPr>
            <w:tcW w:w="4092"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ТЭП төзелеше,%</w:t>
            </w:r>
          </w:p>
        </w:tc>
        <w:tc>
          <w:tcPr>
            <w:tcW w:w="3281"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ИАХ төзелеше, %</w:t>
            </w:r>
          </w:p>
        </w:tc>
      </w:tr>
      <w:tr w:rsidR="00644AB0" w:rsidTr="00644AB0">
        <w:tc>
          <w:tcPr>
            <w:tcW w:w="2198"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44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авыл хуҗалыгы</w:t>
            </w:r>
          </w:p>
        </w:tc>
        <w:tc>
          <w:tcPr>
            <w:tcW w:w="13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сәнәгать</w:t>
            </w:r>
          </w:p>
        </w:tc>
        <w:tc>
          <w:tcPr>
            <w:tcW w:w="13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хезмәт күрсәтү</w:t>
            </w:r>
          </w:p>
        </w:tc>
        <w:tc>
          <w:tcPr>
            <w:tcW w:w="10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авыл хуҗалыгы</w:t>
            </w:r>
          </w:p>
        </w:tc>
        <w:tc>
          <w:tcPr>
            <w:tcW w:w="10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сәнәгать</w:t>
            </w:r>
          </w:p>
        </w:tc>
        <w:tc>
          <w:tcPr>
            <w:tcW w:w="10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хезмәт күрсәтү</w:t>
            </w:r>
          </w:p>
        </w:tc>
      </w:tr>
      <w:tr w:rsidR="00644AB0" w:rsidTr="00644AB0">
        <w:tc>
          <w:tcPr>
            <w:tcW w:w="21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Үзәк</w:t>
            </w:r>
          </w:p>
        </w:tc>
        <w:tc>
          <w:tcPr>
            <w:tcW w:w="144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3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w:t>
            </w:r>
          </w:p>
        </w:tc>
        <w:tc>
          <w:tcPr>
            <w:tcW w:w="13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w:t>
            </w:r>
          </w:p>
        </w:tc>
        <w:tc>
          <w:tcPr>
            <w:tcW w:w="10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0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w:t>
            </w:r>
          </w:p>
        </w:tc>
        <w:tc>
          <w:tcPr>
            <w:tcW w:w="10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w:t>
            </w:r>
          </w:p>
        </w:tc>
      </w:tr>
      <w:tr w:rsidR="00644AB0" w:rsidTr="00644AB0">
        <w:tc>
          <w:tcPr>
            <w:tcW w:w="21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Ярымпериферия</w:t>
            </w:r>
          </w:p>
        </w:tc>
        <w:tc>
          <w:tcPr>
            <w:tcW w:w="144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3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w:t>
            </w:r>
          </w:p>
        </w:tc>
        <w:tc>
          <w:tcPr>
            <w:tcW w:w="13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54</w:t>
            </w:r>
          </w:p>
        </w:tc>
        <w:tc>
          <w:tcPr>
            <w:tcW w:w="10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w:t>
            </w:r>
          </w:p>
        </w:tc>
        <w:tc>
          <w:tcPr>
            <w:tcW w:w="10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w:t>
            </w:r>
          </w:p>
        </w:tc>
        <w:tc>
          <w:tcPr>
            <w:tcW w:w="10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w:t>
            </w:r>
          </w:p>
        </w:tc>
      </w:tr>
      <w:tr w:rsidR="00644AB0" w:rsidTr="00644AB0">
        <w:tc>
          <w:tcPr>
            <w:tcW w:w="21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Периферия</w:t>
            </w:r>
          </w:p>
        </w:tc>
        <w:tc>
          <w:tcPr>
            <w:tcW w:w="144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w:t>
            </w:r>
          </w:p>
        </w:tc>
        <w:tc>
          <w:tcPr>
            <w:tcW w:w="13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w:t>
            </w:r>
          </w:p>
        </w:tc>
        <w:tc>
          <w:tcPr>
            <w:tcW w:w="13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w:t>
            </w:r>
          </w:p>
        </w:tc>
        <w:tc>
          <w:tcPr>
            <w:tcW w:w="10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69</w:t>
            </w:r>
          </w:p>
        </w:tc>
        <w:tc>
          <w:tcPr>
            <w:tcW w:w="10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0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r>
      <w:tr w:rsidR="00644AB0" w:rsidTr="00644AB0">
        <w:tc>
          <w:tcPr>
            <w:tcW w:w="2198" w:type="dxa"/>
          </w:tcPr>
          <w:p w:rsidR="00644AB0" w:rsidRPr="00772D63" w:rsidRDefault="00644AB0" w:rsidP="00644AB0">
            <w:pPr>
              <w:spacing w:line="360" w:lineRule="auto"/>
              <w:jc w:val="center"/>
              <w:rPr>
                <w:rFonts w:ascii="Times New Roman" w:hAnsi="Times New Roman" w:cs="Times New Roman"/>
                <w:b/>
                <w:sz w:val="28"/>
                <w:szCs w:val="28"/>
                <w:lang w:val="tt-RU"/>
              </w:rPr>
            </w:pPr>
            <w:r w:rsidRPr="00772D63">
              <w:rPr>
                <w:rFonts w:ascii="Times New Roman" w:hAnsi="Times New Roman" w:cs="Times New Roman"/>
                <w:b/>
                <w:sz w:val="28"/>
                <w:szCs w:val="28"/>
                <w:lang w:val="tt-RU"/>
              </w:rPr>
              <w:t>Дөнья</w:t>
            </w:r>
          </w:p>
        </w:tc>
        <w:tc>
          <w:tcPr>
            <w:tcW w:w="1445" w:type="dxa"/>
          </w:tcPr>
          <w:p w:rsidR="00644AB0" w:rsidRPr="00772D63" w:rsidRDefault="00644AB0" w:rsidP="00644AB0">
            <w:pPr>
              <w:spacing w:line="360" w:lineRule="auto"/>
              <w:jc w:val="center"/>
              <w:rPr>
                <w:rFonts w:ascii="Times New Roman" w:hAnsi="Times New Roman" w:cs="Times New Roman"/>
                <w:b/>
                <w:sz w:val="28"/>
                <w:szCs w:val="28"/>
                <w:lang w:val="tt-RU"/>
              </w:rPr>
            </w:pPr>
            <w:r w:rsidRPr="00772D63">
              <w:rPr>
                <w:rFonts w:ascii="Times New Roman" w:hAnsi="Times New Roman" w:cs="Times New Roman"/>
                <w:b/>
                <w:sz w:val="28"/>
                <w:szCs w:val="28"/>
                <w:lang w:val="tt-RU"/>
              </w:rPr>
              <w:t>6</w:t>
            </w:r>
          </w:p>
        </w:tc>
        <w:tc>
          <w:tcPr>
            <w:tcW w:w="1334" w:type="dxa"/>
          </w:tcPr>
          <w:p w:rsidR="00644AB0" w:rsidRPr="00772D63" w:rsidRDefault="00644AB0" w:rsidP="00644AB0">
            <w:pPr>
              <w:spacing w:line="360" w:lineRule="auto"/>
              <w:jc w:val="center"/>
              <w:rPr>
                <w:rFonts w:ascii="Times New Roman" w:hAnsi="Times New Roman" w:cs="Times New Roman"/>
                <w:b/>
                <w:sz w:val="28"/>
                <w:szCs w:val="28"/>
                <w:lang w:val="tt-RU"/>
              </w:rPr>
            </w:pPr>
            <w:r w:rsidRPr="00772D63">
              <w:rPr>
                <w:rFonts w:ascii="Times New Roman" w:hAnsi="Times New Roman" w:cs="Times New Roman"/>
                <w:b/>
                <w:sz w:val="28"/>
                <w:szCs w:val="28"/>
                <w:lang w:val="tt-RU"/>
              </w:rPr>
              <w:t>35</w:t>
            </w:r>
          </w:p>
        </w:tc>
        <w:tc>
          <w:tcPr>
            <w:tcW w:w="1313" w:type="dxa"/>
          </w:tcPr>
          <w:p w:rsidR="00644AB0" w:rsidRPr="00772D63" w:rsidRDefault="00644AB0" w:rsidP="00644AB0">
            <w:pPr>
              <w:spacing w:line="360" w:lineRule="auto"/>
              <w:jc w:val="center"/>
              <w:rPr>
                <w:rFonts w:ascii="Times New Roman" w:hAnsi="Times New Roman" w:cs="Times New Roman"/>
                <w:b/>
                <w:sz w:val="28"/>
                <w:szCs w:val="28"/>
                <w:lang w:val="tt-RU"/>
              </w:rPr>
            </w:pPr>
            <w:r w:rsidRPr="00772D63">
              <w:rPr>
                <w:rFonts w:ascii="Times New Roman" w:hAnsi="Times New Roman" w:cs="Times New Roman"/>
                <w:b/>
                <w:sz w:val="28"/>
                <w:szCs w:val="28"/>
                <w:lang w:val="tt-RU"/>
              </w:rPr>
              <w:t>59</w:t>
            </w:r>
          </w:p>
        </w:tc>
        <w:tc>
          <w:tcPr>
            <w:tcW w:w="1093" w:type="dxa"/>
          </w:tcPr>
          <w:p w:rsidR="00644AB0" w:rsidRPr="00772D63" w:rsidRDefault="00644AB0" w:rsidP="00644AB0">
            <w:pPr>
              <w:spacing w:line="360" w:lineRule="auto"/>
              <w:jc w:val="center"/>
              <w:rPr>
                <w:rFonts w:ascii="Times New Roman" w:hAnsi="Times New Roman" w:cs="Times New Roman"/>
                <w:b/>
                <w:sz w:val="28"/>
                <w:szCs w:val="28"/>
                <w:lang w:val="tt-RU"/>
              </w:rPr>
            </w:pPr>
            <w:r w:rsidRPr="00772D63">
              <w:rPr>
                <w:rFonts w:ascii="Times New Roman" w:hAnsi="Times New Roman" w:cs="Times New Roman"/>
                <w:b/>
                <w:sz w:val="28"/>
                <w:szCs w:val="28"/>
                <w:lang w:val="tt-RU"/>
              </w:rPr>
              <w:t>49</w:t>
            </w:r>
          </w:p>
        </w:tc>
        <w:tc>
          <w:tcPr>
            <w:tcW w:w="1094" w:type="dxa"/>
          </w:tcPr>
          <w:p w:rsidR="00644AB0" w:rsidRPr="00772D63" w:rsidRDefault="00644AB0" w:rsidP="00644AB0">
            <w:pPr>
              <w:spacing w:line="360" w:lineRule="auto"/>
              <w:jc w:val="center"/>
              <w:rPr>
                <w:rFonts w:ascii="Times New Roman" w:hAnsi="Times New Roman" w:cs="Times New Roman"/>
                <w:b/>
                <w:sz w:val="28"/>
                <w:szCs w:val="28"/>
                <w:lang w:val="tt-RU"/>
              </w:rPr>
            </w:pPr>
            <w:r w:rsidRPr="00772D63">
              <w:rPr>
                <w:rFonts w:ascii="Times New Roman" w:hAnsi="Times New Roman" w:cs="Times New Roman"/>
                <w:b/>
                <w:sz w:val="28"/>
                <w:szCs w:val="28"/>
                <w:lang w:val="tt-RU"/>
              </w:rPr>
              <w:t>20</w:t>
            </w:r>
          </w:p>
        </w:tc>
        <w:tc>
          <w:tcPr>
            <w:tcW w:w="1094" w:type="dxa"/>
          </w:tcPr>
          <w:p w:rsidR="00644AB0" w:rsidRPr="00772D63" w:rsidRDefault="00644AB0" w:rsidP="00644AB0">
            <w:pPr>
              <w:spacing w:line="360" w:lineRule="auto"/>
              <w:jc w:val="center"/>
              <w:rPr>
                <w:rFonts w:ascii="Times New Roman" w:hAnsi="Times New Roman" w:cs="Times New Roman"/>
                <w:b/>
                <w:sz w:val="28"/>
                <w:szCs w:val="28"/>
                <w:lang w:val="tt-RU"/>
              </w:rPr>
            </w:pPr>
            <w:r w:rsidRPr="00772D63">
              <w:rPr>
                <w:rFonts w:ascii="Times New Roman" w:hAnsi="Times New Roman" w:cs="Times New Roman"/>
                <w:b/>
                <w:sz w:val="28"/>
                <w:szCs w:val="28"/>
                <w:lang w:val="tt-RU"/>
              </w:rPr>
              <w:t>31</w:t>
            </w:r>
          </w:p>
        </w:tc>
      </w:tr>
    </w:tbl>
    <w:p w:rsidR="00644AB0" w:rsidRPr="009B4D32"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Әлеге тармак һәм өлкәләрдә дөньяның төрле илләренә өлешләрне бүлү төрлечә килеп чыга. Бөтендөнья икътисадының Үзәк илләрендә ТЭП төзелешендә  хезмәт күрсәтү өлеше өстенлек итә.   Ярымпериферия илләрендә  ТЭП төзелешендә дә, ИАХ төзелешендә дә хезмәт күрсәтү өлеше  түбәнрәк. Шул ук вакытта  әгәр  ТЭП төзелешендә сәнәгать өлеше авыл хуҗалыгыннан 3 тапкырга артып китсә, ИАХ төзелешендә, киресенчә, калыша. Бу күренеш сәнәгатьнең авыл хуҗалыгы белән чагыштырганда күпкә югарырак  үсеш кичерүе белән аңлатыла. Периферия илләрендә хезмәт күрсәтү өлеше чагыштырмача түбән дәрәҗәдә. ТЭП төзелешендә  сәнәгать авыл хуҗалыгыннан аз гына өстенрәк, ИАХта исә 2,5 тапкырга оттыра.  Әлеге күренешнең сәбәбе хуҗалыкларында аграр сектор өстенлек иткән илләрнең икътисади үсеш дәрәҗәсе түбән булуга бәйле (42 нче табл. кара).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Сәнәгать җитештерүенең тармак төзелешендә иң башыннан азык-төлек, җиңел, таудан казып чыгару һәм урман хуҗалыгы сәнәгатьләре өстенлек итә. Әлеге тармаклар иң борынгылардан санала. </w:t>
      </w:r>
      <w:r w:rsidRPr="00CD4DAC">
        <w:rPr>
          <w:rFonts w:ascii="Times New Roman" w:hAnsi="Times New Roman" w:cs="Times New Roman"/>
          <w:sz w:val="28"/>
          <w:szCs w:val="28"/>
          <w:lang w:val="tt-RU"/>
        </w:rPr>
        <w:t>XIX</w:t>
      </w:r>
      <w:r>
        <w:rPr>
          <w:rFonts w:ascii="Times New Roman" w:hAnsi="Times New Roman" w:cs="Times New Roman"/>
          <w:sz w:val="28"/>
          <w:szCs w:val="28"/>
          <w:lang w:val="tt-RU"/>
        </w:rPr>
        <w:t xml:space="preserve"> гасырда  аларны кара һәм төсле металлургия берникадәр кысрыклап чыгара. Шул ук вакытта машина төзелешенең һәм химия җитештерүенең активлашуы сизелә. Әлеге юнәлеш аеруча ХХ гасырда көчәя. Нәтиҗәдә ХХ гасыр  ахырына  бөтендөнья җитештерүендә машина төзелеше ⅓ өлешне диярлек тәшкил итә. Аннан шактыйга ук калышып, химия сәнәгате  икенче урынга чыга.  Азык-төлек сәнәгате өченче урынны саклап  кала. (43 нче табл.). Әлбәттә, күп кенә тармакларда җитештерү күләме зур тизлекләр белән артуы теге яки бу минераль ресурслар төрләрен  күпләп чыгарудан башка була алмый, ягъни эшкәртүче сәнәгать  үзенең уңышларында иң беренче чиратта таудан казып чыгаруга бәйле. Чимал товарларына бәя зур булмау сәбәпле, сәнәгать җитештерүенең  гомуми төзелешендә аларның өлеше үсү сизелерлек дәрәҗәдә түгел.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Сәнәгать җитештерүендә тармак төзелеше һәр төркемдә төрлечә күрсәткечләргә ия. Икътисади алга киткән илләр өчен, кагыйдә буларак, машина төзелеше һәм  югары дәрәҗәдә эшкәртелә торган продукциянең өлеше зур булу, таудан казып чыгаруның, җиңел һәм азык-төлек сәнәгатенең өлеше түбән булу хас.  Шуңа охшашлы күренеш  элеккеге социалистик  илләрдә дә күзәтелә. Дөрес, аларда югары эшкәртү таләп ителмәгән, шул исәптән җиңел һәм азык-төлек сәнәгате өлеше зуррак. Үсеп килүче илләрдә  таудан казып чыгару сәнәгате  эшкәртү сәнәгатеннән бик азга гына калыша.  Соңгысында машина төзелеше, азык-төлек һәм химия сәнәгате бер дәрәҗәдә саклана (43 нче табл.).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Pr="00CD4DAC"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43 нче таблица. </w:t>
      </w:r>
      <w:r w:rsidRPr="00EC7265">
        <w:rPr>
          <w:rFonts w:ascii="Times New Roman" w:hAnsi="Times New Roman" w:cs="Times New Roman"/>
          <w:b/>
          <w:sz w:val="28"/>
          <w:szCs w:val="28"/>
          <w:lang w:val="tt-RU"/>
        </w:rPr>
        <w:t>Бөтендөнья сәнәгать җитештерүенең тармак төзелеше (ХХ гасыр ахыры)</w:t>
      </w:r>
    </w:p>
    <w:p w:rsidR="00644AB0" w:rsidRDefault="00644AB0" w:rsidP="00644AB0">
      <w:pPr>
        <w:spacing w:after="0" w:line="360" w:lineRule="auto"/>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1914"/>
        <w:gridCol w:w="1914"/>
        <w:gridCol w:w="1914"/>
        <w:gridCol w:w="1914"/>
        <w:gridCol w:w="1915"/>
      </w:tblGrid>
      <w:tr w:rsidR="00644AB0" w:rsidTr="00644AB0">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Тармак</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Дөнья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Икътисади алка киткән илләр</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Үсеп килүче илләр</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Икътисади күчеш илләре</w:t>
            </w:r>
          </w:p>
        </w:tc>
      </w:tr>
      <w:tr w:rsidR="00644AB0" w:rsidTr="00644AB0">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Таудан казып чыгару сәнәгате</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15,7</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8,8</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46,8</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7,6</w:t>
            </w:r>
          </w:p>
        </w:tc>
      </w:tr>
      <w:tr w:rsidR="00644AB0" w:rsidTr="00644AB0">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Эшкәртү сәнәгате</w:t>
            </w:r>
          </w:p>
          <w:p w:rsidR="00644AB0" w:rsidRDefault="00644AB0" w:rsidP="00644AB0">
            <w:pPr>
              <w:spacing w:line="360" w:lineRule="auto"/>
              <w:jc w:val="center"/>
              <w:rPr>
                <w:rFonts w:ascii="Times New Roman" w:hAnsi="Times New Roman" w:cs="Times New Roman"/>
                <w:i/>
                <w:sz w:val="28"/>
                <w:szCs w:val="28"/>
                <w:lang w:val="tt-RU"/>
              </w:rPr>
            </w:pPr>
            <w:r w:rsidRPr="00067A50">
              <w:rPr>
                <w:rFonts w:ascii="Times New Roman" w:hAnsi="Times New Roman" w:cs="Times New Roman"/>
                <w:i/>
                <w:sz w:val="28"/>
                <w:szCs w:val="28"/>
                <w:lang w:val="tt-RU"/>
              </w:rPr>
              <w:t>Шул исәптән:</w:t>
            </w:r>
          </w:p>
          <w:p w:rsidR="00644AB0" w:rsidRDefault="00644AB0" w:rsidP="00644AB0">
            <w:pPr>
              <w:spacing w:line="360" w:lineRule="auto"/>
              <w:jc w:val="center"/>
              <w:rPr>
                <w:rFonts w:ascii="Times New Roman" w:hAnsi="Times New Roman" w:cs="Times New Roman"/>
                <w:i/>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w:t>
            </w:r>
            <w:r w:rsidRPr="00067A50">
              <w:rPr>
                <w:rFonts w:ascii="Times New Roman" w:hAnsi="Times New Roman" w:cs="Times New Roman"/>
                <w:sz w:val="28"/>
                <w:szCs w:val="28"/>
                <w:lang w:val="tt-RU"/>
              </w:rPr>
              <w:t>ашина төзелеше</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химия</w:t>
            </w:r>
          </w:p>
          <w:p w:rsidR="00644AB0" w:rsidRPr="00067A5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азык-төлек</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кара һәм төсле металлургия</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урман хуҗалыгы һәм целлюлоза-кәгазь</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текстиль һәм күн-аяк киеме</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77,8</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29,1</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11,2</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10,7</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w:t>
            </w:r>
          </w:p>
          <w:p w:rsidR="00644AB0" w:rsidRDefault="00644AB0" w:rsidP="00644AB0">
            <w:pPr>
              <w:spacing w:line="360" w:lineRule="auto"/>
              <w:jc w:val="center"/>
              <w:rPr>
                <w:rFonts w:ascii="Times New Roman" w:hAnsi="Times New Roman" w:cs="Times New Roman"/>
                <w:sz w:val="28"/>
                <w:szCs w:val="28"/>
                <w:lang w:val="tt-RU"/>
              </w:rPr>
            </w:pP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83,8</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34,3</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11,6</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9,1</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6,9</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w:t>
            </w:r>
          </w:p>
          <w:p w:rsidR="00644AB0" w:rsidRDefault="00644AB0" w:rsidP="00644AB0">
            <w:pPr>
              <w:spacing w:line="360" w:lineRule="auto"/>
              <w:jc w:val="center"/>
              <w:rPr>
                <w:rFonts w:ascii="Times New Roman" w:hAnsi="Times New Roman" w:cs="Times New Roman"/>
                <w:sz w:val="28"/>
                <w:szCs w:val="28"/>
                <w:lang w:val="tt-RU"/>
              </w:rPr>
            </w:pP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49,2</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10,4</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9,7</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10,3</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88,4</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29,7</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11,2</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17,8</w:t>
            </w: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p>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7,8</w:t>
            </w:r>
          </w:p>
        </w:tc>
      </w:tr>
      <w:tr w:rsidR="00644AB0" w:rsidTr="00644AB0">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Электр, газ һәм су белән тәэмин итү</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7,8</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w:t>
            </w:r>
          </w:p>
        </w:tc>
      </w:tr>
      <w:tr w:rsidR="00644AB0" w:rsidTr="00644AB0">
        <w:tc>
          <w:tcPr>
            <w:tcW w:w="1914" w:type="dxa"/>
          </w:tcPr>
          <w:p w:rsidR="00644AB0" w:rsidRPr="002C4109" w:rsidRDefault="00644AB0" w:rsidP="00644AB0">
            <w:pPr>
              <w:spacing w:line="360" w:lineRule="auto"/>
              <w:jc w:val="center"/>
              <w:rPr>
                <w:rFonts w:ascii="Times New Roman" w:hAnsi="Times New Roman" w:cs="Times New Roman"/>
                <w:b/>
                <w:sz w:val="28"/>
                <w:szCs w:val="28"/>
                <w:lang w:val="tt-RU"/>
              </w:rPr>
            </w:pPr>
            <w:r w:rsidRPr="002C4109">
              <w:rPr>
                <w:rFonts w:ascii="Times New Roman" w:hAnsi="Times New Roman" w:cs="Times New Roman"/>
                <w:b/>
                <w:sz w:val="28"/>
                <w:szCs w:val="28"/>
                <w:lang w:val="tt-RU"/>
              </w:rPr>
              <w:t>Сәнәгать (тулаем)</w:t>
            </w:r>
          </w:p>
        </w:tc>
        <w:tc>
          <w:tcPr>
            <w:tcW w:w="1914" w:type="dxa"/>
          </w:tcPr>
          <w:p w:rsidR="00644AB0" w:rsidRPr="002C4109" w:rsidRDefault="00644AB0" w:rsidP="00644AB0">
            <w:pPr>
              <w:spacing w:line="360" w:lineRule="auto"/>
              <w:jc w:val="center"/>
              <w:rPr>
                <w:rFonts w:ascii="Times New Roman" w:hAnsi="Times New Roman" w:cs="Times New Roman"/>
                <w:b/>
                <w:sz w:val="28"/>
                <w:szCs w:val="28"/>
                <w:lang w:val="tt-RU"/>
              </w:rPr>
            </w:pPr>
            <w:r w:rsidRPr="002C4109">
              <w:rPr>
                <w:rFonts w:ascii="Times New Roman" w:hAnsi="Times New Roman" w:cs="Times New Roman"/>
                <w:b/>
                <w:sz w:val="28"/>
                <w:szCs w:val="28"/>
                <w:lang w:val="tt-RU"/>
              </w:rPr>
              <w:t>100</w:t>
            </w:r>
          </w:p>
        </w:tc>
        <w:tc>
          <w:tcPr>
            <w:tcW w:w="1914" w:type="dxa"/>
          </w:tcPr>
          <w:p w:rsidR="00644AB0" w:rsidRPr="002C4109" w:rsidRDefault="00644AB0" w:rsidP="00644AB0">
            <w:pPr>
              <w:spacing w:line="360" w:lineRule="auto"/>
              <w:jc w:val="center"/>
              <w:rPr>
                <w:rFonts w:ascii="Times New Roman" w:hAnsi="Times New Roman" w:cs="Times New Roman"/>
                <w:b/>
                <w:sz w:val="28"/>
                <w:szCs w:val="28"/>
                <w:lang w:val="tt-RU"/>
              </w:rPr>
            </w:pPr>
            <w:r w:rsidRPr="002C4109">
              <w:rPr>
                <w:rFonts w:ascii="Times New Roman" w:hAnsi="Times New Roman" w:cs="Times New Roman"/>
                <w:b/>
                <w:sz w:val="28"/>
                <w:szCs w:val="28"/>
                <w:lang w:val="tt-RU"/>
              </w:rPr>
              <w:t>100</w:t>
            </w:r>
          </w:p>
        </w:tc>
        <w:tc>
          <w:tcPr>
            <w:tcW w:w="1914" w:type="dxa"/>
          </w:tcPr>
          <w:p w:rsidR="00644AB0" w:rsidRPr="002C4109" w:rsidRDefault="00644AB0" w:rsidP="00644AB0">
            <w:pPr>
              <w:spacing w:line="360" w:lineRule="auto"/>
              <w:jc w:val="center"/>
              <w:rPr>
                <w:rFonts w:ascii="Times New Roman" w:hAnsi="Times New Roman" w:cs="Times New Roman"/>
                <w:b/>
                <w:sz w:val="28"/>
                <w:szCs w:val="28"/>
                <w:lang w:val="tt-RU"/>
              </w:rPr>
            </w:pPr>
            <w:r w:rsidRPr="002C4109">
              <w:rPr>
                <w:rFonts w:ascii="Times New Roman" w:hAnsi="Times New Roman" w:cs="Times New Roman"/>
                <w:b/>
                <w:sz w:val="28"/>
                <w:szCs w:val="28"/>
                <w:lang w:val="tt-RU"/>
              </w:rPr>
              <w:t>100</w:t>
            </w:r>
          </w:p>
        </w:tc>
        <w:tc>
          <w:tcPr>
            <w:tcW w:w="1915" w:type="dxa"/>
          </w:tcPr>
          <w:p w:rsidR="00644AB0" w:rsidRPr="002C4109" w:rsidRDefault="00644AB0" w:rsidP="00644AB0">
            <w:pPr>
              <w:spacing w:line="360" w:lineRule="auto"/>
              <w:jc w:val="center"/>
              <w:rPr>
                <w:rFonts w:ascii="Times New Roman" w:hAnsi="Times New Roman" w:cs="Times New Roman"/>
                <w:b/>
                <w:sz w:val="28"/>
                <w:szCs w:val="28"/>
                <w:lang w:val="tt-RU"/>
              </w:rPr>
            </w:pPr>
            <w:r w:rsidRPr="002C4109">
              <w:rPr>
                <w:rFonts w:ascii="Times New Roman" w:hAnsi="Times New Roman" w:cs="Times New Roman"/>
                <w:b/>
                <w:sz w:val="28"/>
                <w:szCs w:val="28"/>
                <w:lang w:val="tt-RU"/>
              </w:rPr>
              <w:t>100</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Pr="00D8055F"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Бөтендөнья хуҗалыгының территориаль төзелеше  гасырлар дәвамында   бер-берсе белән  багланышы бик түбән дәрәҗәдә булган берничә әһәмиятле икътисади үзәкне хасил итә. Мондый үзәкләр рәтенә Кытай, Һиндстан, Фарсы патшалыгы, Ассирия, Борынгы Рим, Гарәп хәлифәте һәм башка күп кенә борынгы һәм урта гасырларның дәүләтләре керә.  Бөек географик ачышлар  чоры (</w:t>
      </w:r>
      <w:r w:rsidRPr="00626905">
        <w:rPr>
          <w:rFonts w:ascii="Times New Roman" w:hAnsi="Times New Roman" w:cs="Times New Roman"/>
          <w:sz w:val="28"/>
          <w:szCs w:val="28"/>
          <w:lang w:val="tt-RU"/>
        </w:rPr>
        <w:t>XV−XVI</w:t>
      </w:r>
      <w:r>
        <w:rPr>
          <w:rFonts w:ascii="Times New Roman" w:hAnsi="Times New Roman" w:cs="Times New Roman"/>
          <w:sz w:val="28"/>
          <w:szCs w:val="28"/>
          <w:lang w:val="tt-RU"/>
        </w:rPr>
        <w:t xml:space="preserve"> гасырлар) башлану белән, дөньяда глобаль “авырлык үлчәве” − Европа аерылып тора. Европада эре икътисади системасы булган Германия (Изге Рим империясе) өстенлек итә, әмма </w:t>
      </w:r>
      <w:r>
        <w:rPr>
          <w:rFonts w:ascii="Times New Roman" w:hAnsi="Times New Roman" w:cs="Times New Roman"/>
          <w:sz w:val="28"/>
          <w:szCs w:val="28"/>
          <w:lang w:val="en-US"/>
        </w:rPr>
        <w:t>XIX</w:t>
      </w:r>
      <w:r>
        <w:rPr>
          <w:rFonts w:ascii="Times New Roman" w:hAnsi="Times New Roman" w:cs="Times New Roman"/>
          <w:sz w:val="28"/>
          <w:szCs w:val="28"/>
          <w:lang w:val="tt-RU"/>
        </w:rPr>
        <w:t xml:space="preserve"> гасырда беренче урынга Бөекбритания чыга. Германия үзенең лидерлык позицияләрен</w:t>
      </w:r>
      <w:r w:rsidRPr="00626905">
        <w:rPr>
          <w:rFonts w:ascii="Times New Roman" w:hAnsi="Times New Roman" w:cs="Times New Roman"/>
          <w:sz w:val="28"/>
          <w:szCs w:val="28"/>
        </w:rPr>
        <w:t xml:space="preserve"> </w:t>
      </w:r>
      <w:r>
        <w:rPr>
          <w:rFonts w:ascii="Times New Roman" w:hAnsi="Times New Roman" w:cs="Times New Roman"/>
          <w:sz w:val="28"/>
          <w:szCs w:val="28"/>
          <w:lang w:val="en-US"/>
        </w:rPr>
        <w:t>XIX</w:t>
      </w:r>
      <w:r>
        <w:rPr>
          <w:rFonts w:ascii="Times New Roman" w:hAnsi="Times New Roman" w:cs="Times New Roman"/>
          <w:sz w:val="28"/>
          <w:szCs w:val="28"/>
          <w:lang w:val="tt-RU"/>
        </w:rPr>
        <w:t xml:space="preserve">  гасыр ахырында гына кире кайтаруга ирешә.  Шул вакытка бөтендөнья икътисадында яңа гигант – АКШ  пәйда була. Шулай  итеп,  ХХ гасырның беренче яртысында бөтендөнья икътисадының ике үзәге  булып АКШ белән Европа санала. ХХ гасырның икенче яртысында аның өченче “үзәге” –  башында Япония торган Азия-Тын океан төбәге барлыкка килә. ХХ гасыр ахырына дөньяда күп полярлылык идеясе киң тарала. ХХ</w:t>
      </w:r>
      <w:r w:rsidRPr="00D8055F">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башына Кытай, Һиндстан, Россия, Бразилия һәм Индонезия яңа “полюс”ларга әверелә башлады. </w:t>
      </w:r>
    </w:p>
    <w:p w:rsidR="00644AB0"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ab/>
        <w:t>Бөтендөнья хуҗалыгының хәзерге заман  территориаль төзелеше өчен  түбәндәге үзенчәлекләр хас:</w:t>
      </w:r>
    </w:p>
    <w:p w:rsidR="00644AB0"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●икътисади үсеш масштабы һәм дәрәҗәсе ягыннан аерымланган төрле төркемнәр арасында икътисади алга киткән илләр  аерылып тора. Аларда ТБПның (МВК буенча) 80%ы диярлек җитештерелә. Уртача үсешкә ирешкән үсеп килүче илләрнең өлеше 17% тәшкил итә.  Ярлы үсеп килүчеләрдә бу күрсәткеч − нибары 3%.   Икътисади алга киткән илләрнең  ТБП (САМП буенча) җитештерүендәге күрсәткече шулай ук зур һәм ул ½ өлештән дә артып китә;</w:t>
      </w:r>
    </w:p>
    <w:p w:rsidR="00644AB0" w:rsidRPr="001B4A54"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 дөньядагы төбәкләр арасында ТТП  җитештерүе буенча Төньяк Америка, Азия һәм Европа аерылып тора. Бу алар составына икътисади алга киткән илләрнең керүенә бәйле. Мисал өчен, Төньяк Америкадагы икътисади алга киткән илләренең  ТЭП өлеше  ТТПның 100%ын тәшкил итә. Европада бу күрсәткеч – 90%, Азиядә −  ⅔ өлеш диярлек, шул исәптән Япониядә – 54% тәшкил итә (44 нче табл.); </w:t>
      </w:r>
    </w:p>
    <w:p w:rsidR="00644AB0" w:rsidRPr="001B4A54"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●ТЭП җитештерүе буенча  “Бөек алтылык” илләре һәм эре потенциалга ия илләр өстенлекне алып тора.  ТЭП (МВК буенча) җитештерүе буенча үсеп килүче илләр “дөнья унлыгы”ның түбәндәге өлешендә урнашса, ТЭП  (САМП буенча) җитештерүе  буенча көчләр тигезләшә.  Бу күренеш Кытай, Һиндстан кебек илләрдә эчке базар бәяләренең бик түбән булуы белән аңлатыла (45 нче табл.).;</w:t>
      </w:r>
    </w:p>
    <w:p w:rsidR="00644AB0"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 җан башына ТЭП буенча аерым илләр арасында  Европаның югары үсешкә ирешкән кечкенә дәүләтләре, Латин Америкасының  үзидарәле булмаган утраулары, шулай ук Япония белән АКШ алдынгылыкны тота.  Моның сәбәбе санап үтелгән  илләрдә  икътисади системаның ачыклыгына һәм либеральлегенә бәйле.  Үзләренең икътисади үсеше өчен алар шәхси икътисади ресурсларны гына түгел,  башка илләрнең ресурсларын да файдалана.  Әлеге күрсәткечләр буенча иң соңгы урыннарны Африка белән Азиянең ярлы илләре били (46 нчы табл.).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sidRPr="004A3EBB">
        <w:rPr>
          <w:rFonts w:ascii="Times New Roman" w:hAnsi="Times New Roman" w:cs="Times New Roman"/>
          <w:sz w:val="28"/>
          <w:szCs w:val="28"/>
          <w:lang w:val="tt-RU"/>
        </w:rPr>
        <w:t>44 нче таблица.</w:t>
      </w:r>
      <w:r w:rsidRPr="00791AC0">
        <w:rPr>
          <w:rFonts w:ascii="Times New Roman" w:hAnsi="Times New Roman" w:cs="Times New Roman"/>
          <w:b/>
          <w:sz w:val="28"/>
          <w:szCs w:val="28"/>
          <w:lang w:val="tt-RU"/>
        </w:rPr>
        <w:t xml:space="preserve"> Дөньяның төрле төбәкләрендә тулай бөтендөнья продуктын җитештерү (ХХI гасыр башы)</w:t>
      </w:r>
    </w:p>
    <w:tbl>
      <w:tblPr>
        <w:tblW w:w="0" w:type="auto"/>
        <w:jc w:val="center"/>
        <w:tblLook w:val="04A0" w:firstRow="1" w:lastRow="0" w:firstColumn="1" w:lastColumn="0" w:noHBand="0" w:noVBand="1"/>
      </w:tblPr>
      <w:tblGrid>
        <w:gridCol w:w="1914"/>
        <w:gridCol w:w="1914"/>
        <w:gridCol w:w="1914"/>
        <w:gridCol w:w="1914"/>
        <w:gridCol w:w="1915"/>
      </w:tblGrid>
      <w:tr w:rsidR="00644AB0" w:rsidTr="00644AB0">
        <w:trPr>
          <w:jc w:val="center"/>
        </w:trPr>
        <w:tc>
          <w:tcPr>
            <w:tcW w:w="1914" w:type="dxa"/>
          </w:tcPr>
          <w:p w:rsidR="00644AB0" w:rsidRPr="00791AC0" w:rsidRDefault="00644AB0" w:rsidP="00644AB0">
            <w:pPr>
              <w:spacing w:line="360" w:lineRule="auto"/>
              <w:rPr>
                <w:rFonts w:ascii="Times New Roman" w:hAnsi="Times New Roman" w:cs="Times New Roman"/>
                <w:sz w:val="28"/>
                <w:szCs w:val="28"/>
                <w:lang w:val="tt-RU"/>
              </w:rPr>
            </w:pPr>
            <w:r w:rsidRPr="00791AC0">
              <w:rPr>
                <w:rFonts w:ascii="Times New Roman" w:hAnsi="Times New Roman" w:cs="Times New Roman"/>
                <w:sz w:val="28"/>
                <w:szCs w:val="28"/>
                <w:lang w:val="tt-RU"/>
              </w:rPr>
              <w:t>Төбәк</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ТЭП (МВК буенча), млрд.долл.</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ТБПындагы өлеше,%</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Җан башына ТЭП (МВК буенча), долл.</w:t>
            </w:r>
            <w:r w:rsidRPr="00791AC0">
              <w:rPr>
                <w:rFonts w:ascii="Times New Roman" w:hAnsi="Times New Roman" w:cs="Times New Roman"/>
                <w:sz w:val="28"/>
                <w:szCs w:val="28"/>
              </w:rPr>
              <w:t>/</w:t>
            </w:r>
            <w:r>
              <w:rPr>
                <w:rFonts w:ascii="Times New Roman" w:hAnsi="Times New Roman" w:cs="Times New Roman"/>
                <w:sz w:val="28"/>
                <w:szCs w:val="28"/>
                <w:lang w:val="tt-RU"/>
              </w:rPr>
              <w:t>кеше</w:t>
            </w:r>
          </w:p>
        </w:tc>
        <w:tc>
          <w:tcPr>
            <w:tcW w:w="1915"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ТБПындагы өлеше,%</w:t>
            </w:r>
          </w:p>
        </w:tc>
      </w:tr>
      <w:tr w:rsidR="00644AB0" w:rsidTr="00644AB0">
        <w:trPr>
          <w:jc w:val="center"/>
        </w:trPr>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251,1</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1726</w:t>
            </w:r>
          </w:p>
        </w:tc>
        <w:tc>
          <w:tcPr>
            <w:tcW w:w="1915"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33</w:t>
            </w:r>
          </w:p>
        </w:tc>
      </w:tr>
      <w:tr w:rsidR="00644AB0" w:rsidTr="00644AB0">
        <w:trPr>
          <w:jc w:val="center"/>
        </w:trPr>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8719,6</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27,7</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14985</w:t>
            </w:r>
          </w:p>
        </w:tc>
        <w:tc>
          <w:tcPr>
            <w:tcW w:w="1915"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288</w:t>
            </w:r>
          </w:p>
        </w:tc>
      </w:tr>
      <w:tr w:rsidR="00644AB0" w:rsidTr="00644AB0">
        <w:trPr>
          <w:jc w:val="center"/>
        </w:trPr>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8980,4</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28,5</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2454</w:t>
            </w:r>
          </w:p>
        </w:tc>
        <w:tc>
          <w:tcPr>
            <w:tcW w:w="1915"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47</w:t>
            </w:r>
          </w:p>
        </w:tc>
      </w:tr>
      <w:tr w:rsidR="00644AB0" w:rsidTr="00644AB0">
        <w:trPr>
          <w:jc w:val="center"/>
        </w:trPr>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551,8</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691</w:t>
            </w:r>
          </w:p>
        </w:tc>
        <w:tc>
          <w:tcPr>
            <w:tcW w:w="1915"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w:t>
            </w:r>
          </w:p>
        </w:tc>
      </w:tr>
      <w:tr w:rsidR="00644AB0" w:rsidTr="00644AB0">
        <w:trPr>
          <w:jc w:val="center"/>
        </w:trPr>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10525,3</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33,5</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32506</w:t>
            </w:r>
          </w:p>
        </w:tc>
        <w:tc>
          <w:tcPr>
            <w:tcW w:w="1915"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626</w:t>
            </w:r>
          </w:p>
        </w:tc>
      </w:tr>
      <w:tr w:rsidR="00644AB0" w:rsidTr="00644AB0">
        <w:trPr>
          <w:jc w:val="center"/>
        </w:trPr>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1986,1</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6,3</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3836</w:t>
            </w:r>
          </w:p>
        </w:tc>
        <w:tc>
          <w:tcPr>
            <w:tcW w:w="1915"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74</w:t>
            </w:r>
          </w:p>
        </w:tc>
      </w:tr>
      <w:tr w:rsidR="00644AB0" w:rsidTr="00644AB0">
        <w:trPr>
          <w:jc w:val="center"/>
        </w:trPr>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450,8</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914"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14732</w:t>
            </w:r>
          </w:p>
        </w:tc>
        <w:tc>
          <w:tcPr>
            <w:tcW w:w="1915" w:type="dxa"/>
          </w:tcPr>
          <w:p w:rsidR="00644AB0" w:rsidRPr="00791AC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284</w:t>
            </w:r>
          </w:p>
        </w:tc>
      </w:tr>
      <w:tr w:rsidR="00644AB0" w:rsidTr="00644AB0">
        <w:trPr>
          <w:jc w:val="center"/>
        </w:trPr>
        <w:tc>
          <w:tcPr>
            <w:tcW w:w="1914" w:type="dxa"/>
          </w:tcPr>
          <w:p w:rsidR="00644AB0" w:rsidRDefault="00644AB0" w:rsidP="00644AB0">
            <w:pPr>
              <w:spacing w:line="360" w:lineRule="auto"/>
              <w:rPr>
                <w:rFonts w:ascii="Times New Roman" w:hAnsi="Times New Roman" w:cs="Times New Roman"/>
                <w:b/>
                <w:sz w:val="28"/>
                <w:szCs w:val="28"/>
                <w:lang w:val="tt-RU"/>
              </w:rPr>
            </w:pPr>
            <w:r>
              <w:rPr>
                <w:rFonts w:ascii="Times New Roman" w:hAnsi="Times New Roman" w:cs="Times New Roman"/>
                <w:b/>
                <w:sz w:val="28"/>
                <w:szCs w:val="28"/>
                <w:lang w:val="tt-RU"/>
              </w:rPr>
              <w:t>Дөнья</w:t>
            </w:r>
          </w:p>
        </w:tc>
        <w:tc>
          <w:tcPr>
            <w:tcW w:w="1914" w:type="dxa"/>
          </w:tcPr>
          <w:p w:rsidR="00644AB0" w:rsidRDefault="00644AB0" w:rsidP="00644AB0">
            <w:pPr>
              <w:spacing w:line="360" w:lineRule="auto"/>
              <w:rPr>
                <w:rFonts w:ascii="Times New Roman" w:hAnsi="Times New Roman" w:cs="Times New Roman"/>
                <w:b/>
                <w:sz w:val="28"/>
                <w:szCs w:val="28"/>
                <w:lang w:val="tt-RU"/>
              </w:rPr>
            </w:pPr>
            <w:r>
              <w:rPr>
                <w:rFonts w:ascii="Times New Roman" w:hAnsi="Times New Roman" w:cs="Times New Roman"/>
                <w:b/>
                <w:sz w:val="28"/>
                <w:szCs w:val="28"/>
                <w:lang w:val="tt-RU"/>
              </w:rPr>
              <w:t>31465,1</w:t>
            </w:r>
          </w:p>
        </w:tc>
        <w:tc>
          <w:tcPr>
            <w:tcW w:w="1914" w:type="dxa"/>
          </w:tcPr>
          <w:p w:rsidR="00644AB0" w:rsidRDefault="00644AB0" w:rsidP="00644AB0">
            <w:pPr>
              <w:spacing w:line="360" w:lineRule="auto"/>
              <w:rPr>
                <w:rFonts w:ascii="Times New Roman" w:hAnsi="Times New Roman" w:cs="Times New Roman"/>
                <w:b/>
                <w:sz w:val="28"/>
                <w:szCs w:val="28"/>
                <w:lang w:val="tt-RU"/>
              </w:rPr>
            </w:pPr>
            <w:r>
              <w:rPr>
                <w:rFonts w:ascii="Times New Roman" w:hAnsi="Times New Roman" w:cs="Times New Roman"/>
                <w:b/>
                <w:sz w:val="28"/>
                <w:szCs w:val="28"/>
                <w:lang w:val="tt-RU"/>
              </w:rPr>
              <w:t>100</w:t>
            </w:r>
          </w:p>
        </w:tc>
        <w:tc>
          <w:tcPr>
            <w:tcW w:w="1914" w:type="dxa"/>
          </w:tcPr>
          <w:p w:rsidR="00644AB0" w:rsidRDefault="00644AB0" w:rsidP="00644AB0">
            <w:pPr>
              <w:spacing w:line="360" w:lineRule="auto"/>
              <w:rPr>
                <w:rFonts w:ascii="Times New Roman" w:hAnsi="Times New Roman" w:cs="Times New Roman"/>
                <w:b/>
                <w:sz w:val="28"/>
                <w:szCs w:val="28"/>
                <w:lang w:val="tt-RU"/>
              </w:rPr>
            </w:pPr>
            <w:r>
              <w:rPr>
                <w:rFonts w:ascii="Times New Roman" w:hAnsi="Times New Roman" w:cs="Times New Roman"/>
                <w:b/>
                <w:sz w:val="28"/>
                <w:szCs w:val="28"/>
                <w:lang w:val="tt-RU"/>
              </w:rPr>
              <w:t>5195</w:t>
            </w:r>
          </w:p>
        </w:tc>
        <w:tc>
          <w:tcPr>
            <w:tcW w:w="1915" w:type="dxa"/>
          </w:tcPr>
          <w:p w:rsidR="00644AB0" w:rsidRDefault="00644AB0" w:rsidP="00644AB0">
            <w:pPr>
              <w:spacing w:line="360" w:lineRule="auto"/>
              <w:rPr>
                <w:rFonts w:ascii="Times New Roman" w:hAnsi="Times New Roman" w:cs="Times New Roman"/>
                <w:b/>
                <w:sz w:val="28"/>
                <w:szCs w:val="28"/>
                <w:lang w:val="tt-RU"/>
              </w:rPr>
            </w:pPr>
            <w:r>
              <w:rPr>
                <w:rFonts w:ascii="Times New Roman" w:hAnsi="Times New Roman" w:cs="Times New Roman"/>
                <w:b/>
                <w:sz w:val="28"/>
                <w:szCs w:val="28"/>
                <w:lang w:val="tt-RU"/>
              </w:rPr>
              <w:t>100</w:t>
            </w:r>
          </w:p>
        </w:tc>
      </w:tr>
    </w:tbl>
    <w:p w:rsidR="00644AB0" w:rsidRDefault="00644AB0" w:rsidP="00644AB0">
      <w:pPr>
        <w:spacing w:after="0" w:line="360" w:lineRule="auto"/>
        <w:ind w:firstLine="708"/>
        <w:rPr>
          <w:rFonts w:ascii="Times New Roman" w:hAnsi="Times New Roman" w:cs="Times New Roman"/>
          <w:b/>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sidRPr="00044537">
        <w:rPr>
          <w:rFonts w:ascii="Times New Roman" w:hAnsi="Times New Roman" w:cs="Times New Roman"/>
          <w:sz w:val="28"/>
          <w:szCs w:val="28"/>
          <w:lang w:val="tt-RU"/>
        </w:rPr>
        <w:t xml:space="preserve">45 нче таблица. </w:t>
      </w:r>
      <w:r>
        <w:rPr>
          <w:rFonts w:ascii="Times New Roman" w:hAnsi="Times New Roman" w:cs="Times New Roman"/>
          <w:sz w:val="28"/>
          <w:szCs w:val="28"/>
          <w:lang w:val="tt-RU"/>
        </w:rPr>
        <w:t xml:space="preserve"> </w:t>
      </w:r>
      <w:r w:rsidRPr="00044537">
        <w:rPr>
          <w:rFonts w:ascii="Times New Roman" w:hAnsi="Times New Roman" w:cs="Times New Roman"/>
          <w:b/>
          <w:sz w:val="28"/>
          <w:szCs w:val="28"/>
          <w:lang w:val="tt-RU"/>
        </w:rPr>
        <w:t>Дөн</w:t>
      </w:r>
      <w:r>
        <w:rPr>
          <w:rFonts w:ascii="Times New Roman" w:hAnsi="Times New Roman" w:cs="Times New Roman"/>
          <w:b/>
          <w:sz w:val="28"/>
          <w:szCs w:val="28"/>
          <w:lang w:val="tt-RU"/>
        </w:rPr>
        <w:t xml:space="preserve">ьядагы илләрдә ТЭП җитештерү </w:t>
      </w:r>
      <w:r w:rsidRPr="00044537">
        <w:rPr>
          <w:rFonts w:ascii="Times New Roman" w:hAnsi="Times New Roman" w:cs="Times New Roman"/>
          <w:b/>
          <w:sz w:val="28"/>
          <w:szCs w:val="28"/>
          <w:lang w:val="tt-RU"/>
        </w:rPr>
        <w:t xml:space="preserve"> (ХХI гасыр башы)</w:t>
      </w:r>
    </w:p>
    <w:p w:rsidR="00644AB0" w:rsidRDefault="00644AB0" w:rsidP="00644AB0">
      <w:pPr>
        <w:spacing w:after="0" w:line="360" w:lineRule="auto"/>
        <w:ind w:firstLine="708"/>
        <w:rPr>
          <w:rFonts w:ascii="Times New Roman" w:hAnsi="Times New Roman" w:cs="Times New Roman"/>
          <w:b/>
          <w:sz w:val="28"/>
          <w:szCs w:val="28"/>
          <w:lang w:val="tt-RU"/>
        </w:rPr>
      </w:pPr>
    </w:p>
    <w:tbl>
      <w:tblPr>
        <w:tblW w:w="0" w:type="auto"/>
        <w:tblLook w:val="04A0" w:firstRow="1" w:lastRow="0" w:firstColumn="1" w:lastColumn="0" w:noHBand="0" w:noVBand="1"/>
      </w:tblPr>
      <w:tblGrid>
        <w:gridCol w:w="547"/>
        <w:gridCol w:w="1678"/>
        <w:gridCol w:w="1414"/>
        <w:gridCol w:w="1420"/>
        <w:gridCol w:w="1678"/>
        <w:gridCol w:w="1414"/>
        <w:gridCol w:w="1420"/>
      </w:tblGrid>
      <w:tr w:rsidR="00644AB0" w:rsidTr="00644AB0">
        <w:tc>
          <w:tcPr>
            <w:tcW w:w="675" w:type="dxa"/>
            <w:vMerge w:val="restart"/>
          </w:tcPr>
          <w:p w:rsidR="00644AB0" w:rsidRPr="00044537" w:rsidRDefault="00644AB0" w:rsidP="00644AB0">
            <w:pPr>
              <w:spacing w:line="360" w:lineRule="auto"/>
              <w:jc w:val="center"/>
              <w:rPr>
                <w:rFonts w:ascii="Times New Roman" w:hAnsi="Times New Roman" w:cs="Times New Roman"/>
                <w:sz w:val="28"/>
                <w:szCs w:val="28"/>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4793"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ТЭП (МВК буенча)</w:t>
            </w:r>
          </w:p>
        </w:tc>
        <w:tc>
          <w:tcPr>
            <w:tcW w:w="4103"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ТЭП (САМП буенча)</w:t>
            </w:r>
          </w:p>
        </w:tc>
      </w:tr>
      <w:tr w:rsidR="00644AB0" w:rsidTr="00644AB0">
        <w:tc>
          <w:tcPr>
            <w:tcW w:w="675"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Млрд.долл.</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Млрд.долл.</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98,37,4</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10685</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4841,6</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5925</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1873,0</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3310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1414,6</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3210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1294,2</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2090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1079,9</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1485</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1074,0</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1450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687,9</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1430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595,5</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1260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574,5</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1100</w:t>
            </w:r>
          </w:p>
        </w:tc>
      </w:tr>
    </w:tbl>
    <w:p w:rsidR="00644AB0" w:rsidRDefault="00644AB0" w:rsidP="00644AB0">
      <w:pPr>
        <w:spacing w:after="0" w:line="360" w:lineRule="auto"/>
        <w:ind w:firstLine="708"/>
        <w:rPr>
          <w:rFonts w:ascii="Times New Roman" w:hAnsi="Times New Roman" w:cs="Times New Roman"/>
          <w:i/>
          <w:sz w:val="28"/>
          <w:szCs w:val="28"/>
          <w:lang w:val="tt-RU"/>
        </w:rPr>
      </w:pPr>
      <w:r>
        <w:rPr>
          <w:rFonts w:ascii="Times New Roman" w:hAnsi="Times New Roman" w:cs="Times New Roman"/>
          <w:i/>
          <w:sz w:val="28"/>
          <w:szCs w:val="28"/>
          <w:lang w:val="tt-RU"/>
        </w:rPr>
        <w:t>Искәрмә. 2000 елда Россиянең ТЭП (МВК буенча) күләме 251,1 млрд.долл (дөньяда 18 нче урын), 2003 елда – 360 млрд.долл. тәшкил итте.</w:t>
      </w:r>
    </w:p>
    <w:p w:rsidR="00644AB0" w:rsidRDefault="00644AB0" w:rsidP="00644AB0">
      <w:pPr>
        <w:spacing w:after="0" w:line="360" w:lineRule="auto"/>
        <w:ind w:firstLine="708"/>
        <w:rPr>
          <w:rFonts w:ascii="Times New Roman" w:hAnsi="Times New Roman" w:cs="Times New Roman"/>
          <w:i/>
          <w:sz w:val="28"/>
          <w:szCs w:val="28"/>
          <w:lang w:val="tt-RU"/>
        </w:rPr>
      </w:pPr>
    </w:p>
    <w:p w:rsidR="00644AB0" w:rsidRDefault="00644AB0" w:rsidP="00644AB0">
      <w:pPr>
        <w:spacing w:after="0" w:line="360" w:lineRule="auto"/>
        <w:ind w:firstLine="708"/>
        <w:rPr>
          <w:rFonts w:ascii="Times New Roman" w:hAnsi="Times New Roman" w:cs="Times New Roman"/>
          <w:i/>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Pr>
          <w:rFonts w:ascii="Times New Roman" w:hAnsi="Times New Roman" w:cs="Times New Roman"/>
          <w:sz w:val="28"/>
          <w:szCs w:val="28"/>
          <w:lang w:val="tt-RU"/>
        </w:rPr>
        <w:t xml:space="preserve">46 нчы таблица. </w:t>
      </w:r>
      <w:r w:rsidRPr="00893A5E">
        <w:rPr>
          <w:rFonts w:ascii="Times New Roman" w:hAnsi="Times New Roman" w:cs="Times New Roman"/>
          <w:b/>
          <w:sz w:val="28"/>
          <w:szCs w:val="28"/>
          <w:lang w:val="tt-RU"/>
        </w:rPr>
        <w:t>Дөньядагы илләрдә җан башына ТЭП (МВК буенча) җитештерү  (ХХI гасыр башы)</w:t>
      </w:r>
    </w:p>
    <w:p w:rsidR="00644AB0" w:rsidRDefault="00644AB0" w:rsidP="00644AB0">
      <w:pPr>
        <w:spacing w:after="0" w:line="360" w:lineRule="auto"/>
        <w:ind w:firstLine="708"/>
        <w:rPr>
          <w:rFonts w:ascii="Times New Roman" w:hAnsi="Times New Roman" w:cs="Times New Roman"/>
          <w:b/>
          <w:sz w:val="28"/>
          <w:szCs w:val="28"/>
          <w:lang w:val="tt-RU"/>
        </w:rPr>
      </w:pPr>
    </w:p>
    <w:tbl>
      <w:tblPr>
        <w:tblW w:w="0" w:type="auto"/>
        <w:tblLook w:val="04A0" w:firstRow="1" w:lastRow="0" w:firstColumn="1" w:lastColumn="0" w:noHBand="0" w:noVBand="1"/>
      </w:tblPr>
      <w:tblGrid>
        <w:gridCol w:w="576"/>
        <w:gridCol w:w="1916"/>
        <w:gridCol w:w="1515"/>
        <w:gridCol w:w="1507"/>
        <w:gridCol w:w="1447"/>
        <w:gridCol w:w="1103"/>
        <w:gridCol w:w="1507"/>
      </w:tblGrid>
      <w:tr w:rsidR="00644AB0" w:rsidTr="00644AB0">
        <w:tc>
          <w:tcPr>
            <w:tcW w:w="594"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4901"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Максималь күрсәткечләр</w:t>
            </w:r>
          </w:p>
        </w:tc>
        <w:tc>
          <w:tcPr>
            <w:tcW w:w="4076"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Минималь күрсәткечләр</w:t>
            </w:r>
          </w:p>
        </w:tc>
      </w:tr>
      <w:tr w:rsidR="00644AB0" w:rsidTr="00644AB0">
        <w:tc>
          <w:tcPr>
            <w:tcW w:w="594"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58" w:type="dxa"/>
          </w:tcPr>
          <w:p w:rsidR="00644AB0" w:rsidRPr="00893A5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Долл.</w:t>
            </w:r>
            <w:r>
              <w:rPr>
                <w:rFonts w:ascii="Times New Roman" w:hAnsi="Times New Roman" w:cs="Times New Roman"/>
                <w:sz w:val="28"/>
                <w:szCs w:val="28"/>
                <w:lang w:val="en-US"/>
              </w:rPr>
              <w:t>/</w:t>
            </w:r>
            <w:r>
              <w:rPr>
                <w:rFonts w:ascii="Times New Roman" w:hAnsi="Times New Roman" w:cs="Times New Roman"/>
                <w:sz w:val="28"/>
                <w:szCs w:val="28"/>
                <w:lang w:val="tt-RU"/>
              </w:rPr>
              <w:t>кеше</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Долл.</w:t>
            </w:r>
            <w:r>
              <w:rPr>
                <w:rFonts w:ascii="Times New Roman" w:hAnsi="Times New Roman" w:cs="Times New Roman"/>
                <w:sz w:val="28"/>
                <w:szCs w:val="28"/>
                <w:lang w:val="en-US"/>
              </w:rPr>
              <w:t>/</w:t>
            </w:r>
            <w:r>
              <w:rPr>
                <w:rFonts w:ascii="Times New Roman" w:hAnsi="Times New Roman" w:cs="Times New Roman"/>
                <w:sz w:val="28"/>
                <w:szCs w:val="28"/>
                <w:lang w:val="tt-RU"/>
              </w:rPr>
              <w:t>кеше</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Монако</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217970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Бурунди</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Лихтейнштейн</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74530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Эфиопия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Люксембург</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43130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Сьерра-Леоне</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Бермуд утраулары (Брит.)</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40830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КДР</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38190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Малави</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Швейцария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38140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Эритрея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36010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Таҗикстан</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34940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Виргиния утраулары (Брит.)</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30600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Гвинея-Бисау</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Дания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30400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Чад</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180</w:t>
            </w:r>
          </w:p>
        </w:tc>
      </w:tr>
    </w:tbl>
    <w:p w:rsidR="00644AB0" w:rsidRPr="00893A5E"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sidRPr="00680BAA">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1. Хезмәтнең географик бүленешенең мәгънәсе нидән гыйбарәт?</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2. Ни өчен  хезмәтнең географик  бүленеше  кешелек җәмгыяте үсешендә котылгысыз нәтиҗә булып тора?</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3. Илнең яки төбәкнең  махсуслашуы  табигый шартларга һәм ресурсларга ни дәрәҗәдә бәйле? Җавабыгызны мисаллар белән раслагыз.</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4. Ни өчен ФТР чорында хуҗалыкның җитештерелә һәм җитештерелми торган өлкәләре арасында үзгәрешләр күзәтелә?</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5. Хәзерге заман ФТР чорында сәнәгатьнең кайсы өлкәләрен “алдынгы”лар рәтенә кертеп карарга мөмкин?</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6. Бөтендөнья икътисадында интернациональләштерү һәм глобальләштерү процесслары ничек барлыкка килә?</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7. Ни өчен үсеп килүче илләр төбәкара һәм тармак икътисади төркемнәренең эшчәнлегендә актив катнашырга тырыша?</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Pr>
          <w:rFonts w:ascii="Times New Roman" w:hAnsi="Times New Roman" w:cs="Times New Roman"/>
          <w:sz w:val="28"/>
          <w:szCs w:val="28"/>
          <w:lang w:val="tt-RU"/>
        </w:rPr>
        <w:tab/>
      </w:r>
      <w:r w:rsidRPr="00680BAA">
        <w:rPr>
          <w:rFonts w:ascii="Times New Roman" w:hAnsi="Times New Roman" w:cs="Times New Roman"/>
          <w:b/>
          <w:sz w:val="28"/>
          <w:szCs w:val="28"/>
          <w:lang w:val="tt-RU"/>
        </w:rPr>
        <w:t>ГАМӘЛИ БИРЕМНӘР</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1. Фәнни һәм публицистик әдәбиятта еш очрый торган икътисади терминнарга кагылышлы сүзлек булдырыгыз: тулаем эчке продукт (ТЭП),  рәсми милли валюта  курсы (МВК),</w:t>
      </w:r>
      <w:r w:rsidRPr="00680BAA">
        <w:rPr>
          <w:rFonts w:ascii="Times New Roman" w:hAnsi="Times New Roman" w:cs="Times New Roman"/>
          <w:sz w:val="28"/>
          <w:szCs w:val="28"/>
          <w:lang w:val="tt-RU"/>
        </w:rPr>
        <w:t xml:space="preserve"> милли валютаны сатып алу мөмкинчелеге паритеты  </w:t>
      </w:r>
      <w:r>
        <w:rPr>
          <w:rFonts w:ascii="Times New Roman" w:hAnsi="Times New Roman" w:cs="Times New Roman"/>
          <w:sz w:val="28"/>
          <w:szCs w:val="28"/>
          <w:lang w:val="tt-RU"/>
        </w:rPr>
        <w:t xml:space="preserve">(САМП), тулай милли продукт (ТМП), тулай бөтендөнья продукты (ТБП), тулай төбәк продукты  (ТТП), икътисади актив халык (ИАХ), хезмәт җитештерүчәнлеге, фәнни-техник прогресс (ФТП), фәнни-техник революция (ФТР), фәнни-тикшеренү һәм тәҗрибә-конструктор эшләнмәләре (ФТТКЭ). Терминнар исемлеген киңәйтергә мөмкин. </w:t>
      </w: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2.  3 рәс. файдаланып,  дөньядагы кайсы илләр  бөтендөнья икътисадының Үзәк, Ярымпериферия һәм Перифериясенәә керә икәнлеген билгеләгез. Ни өчен  Азия белән Африканың күпчелек илләре  Перифериягә керә, Латин Америкасы илләре исә бу төркемдә юк диярлек? Нәтиҗәләрне дәфтәргә языгыз.</w:t>
      </w:r>
    </w:p>
    <w:p w:rsidR="00644AB0" w:rsidRPr="00680BAA"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 xml:space="preserve">3. Дәреслектәге таблица һәм текстларны файдаланып,  бөтендөнья икътисадында Россиянең бүгенге хәленә бәя бирегез. Аның алдагы хәлен ачыкларга тырышыгыз. </w:t>
      </w:r>
    </w:p>
    <w:p w:rsidR="00644AB0" w:rsidRDefault="00644AB0" w:rsidP="00644AB0">
      <w:pPr>
        <w:spacing w:after="0" w:line="360" w:lineRule="auto"/>
        <w:rPr>
          <w:rFonts w:ascii="Times New Roman" w:hAnsi="Times New Roman" w:cs="Times New Roman"/>
          <w:sz w:val="28"/>
          <w:szCs w:val="28"/>
          <w:lang w:val="tt-RU"/>
        </w:rPr>
      </w:pPr>
    </w:p>
    <w:p w:rsidR="00644AB0" w:rsidRPr="001B4A54" w:rsidRDefault="00644AB0" w:rsidP="00644AB0">
      <w:pPr>
        <w:spacing w:after="0" w:line="360" w:lineRule="auto"/>
        <w:rPr>
          <w:rFonts w:ascii="Times New Roman" w:hAnsi="Times New Roman" w:cs="Times New Roman"/>
          <w:sz w:val="28"/>
          <w:szCs w:val="28"/>
          <w:lang w:val="tt-RU"/>
        </w:rPr>
      </w:pPr>
    </w:p>
    <w:p w:rsidR="00644AB0" w:rsidRPr="00690AA5" w:rsidRDefault="00644AB0" w:rsidP="00644AB0">
      <w:pPr>
        <w:spacing w:after="0" w:line="360" w:lineRule="auto"/>
        <w:rPr>
          <w:rFonts w:ascii="Times New Roman" w:hAnsi="Times New Roman" w:cs="Times New Roman"/>
          <w:sz w:val="36"/>
          <w:szCs w:val="36"/>
          <w:lang w:val="tt-RU"/>
        </w:rPr>
      </w:pPr>
      <w:r>
        <w:rPr>
          <w:rFonts w:ascii="Times New Roman" w:hAnsi="Times New Roman" w:cs="Times New Roman"/>
          <w:b/>
          <w:sz w:val="36"/>
          <w:szCs w:val="36"/>
          <w:lang w:val="tt-RU"/>
        </w:rPr>
        <w:tab/>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3824DD" w:rsidRDefault="00644AB0" w:rsidP="00644AB0">
      <w:pPr>
        <w:spacing w:after="0" w:line="360" w:lineRule="auto"/>
        <w:rPr>
          <w:rFonts w:ascii="Times New Roman" w:hAnsi="Times New Roman" w:cs="Times New Roman"/>
          <w:b/>
          <w:sz w:val="44"/>
          <w:szCs w:val="44"/>
          <w:lang w:val="tt-RU"/>
        </w:rPr>
      </w:pPr>
      <w:r w:rsidRPr="003824DD">
        <w:rPr>
          <w:rFonts w:ascii="Times New Roman" w:hAnsi="Times New Roman" w:cs="Times New Roman"/>
          <w:b/>
          <w:sz w:val="44"/>
          <w:szCs w:val="44"/>
          <w:lang w:val="tt-RU"/>
        </w:rPr>
        <w:t>5 нче бүлек</w:t>
      </w:r>
    </w:p>
    <w:p w:rsidR="00644AB0" w:rsidRDefault="00644AB0" w:rsidP="00644AB0">
      <w:pPr>
        <w:spacing w:after="0" w:line="360" w:lineRule="auto"/>
        <w:rPr>
          <w:rFonts w:ascii="Times New Roman" w:hAnsi="Times New Roman" w:cs="Times New Roman"/>
          <w:b/>
          <w:sz w:val="44"/>
          <w:szCs w:val="44"/>
          <w:lang w:val="tt-RU"/>
        </w:rPr>
      </w:pPr>
      <w:r w:rsidRPr="003824DD">
        <w:rPr>
          <w:rFonts w:ascii="Times New Roman" w:hAnsi="Times New Roman" w:cs="Times New Roman"/>
          <w:b/>
          <w:sz w:val="44"/>
          <w:szCs w:val="44"/>
          <w:lang w:val="tt-RU"/>
        </w:rPr>
        <w:t>Бөтендөнья хуҗалыгы тармаклары характеристикасы</w:t>
      </w:r>
    </w:p>
    <w:p w:rsidR="00644AB0" w:rsidRDefault="00644AB0" w:rsidP="00644AB0">
      <w:pPr>
        <w:spacing w:after="0" w:line="360" w:lineRule="auto"/>
        <w:rPr>
          <w:rFonts w:ascii="Times New Roman" w:hAnsi="Times New Roman" w:cs="Times New Roman"/>
          <w:b/>
          <w:sz w:val="36"/>
          <w:szCs w:val="36"/>
          <w:lang w:val="tt-RU"/>
        </w:rPr>
      </w:pPr>
      <w:r>
        <w:rPr>
          <w:rFonts w:ascii="Times New Roman" w:hAnsi="Times New Roman" w:cs="Times New Roman"/>
          <w:b/>
          <w:sz w:val="36"/>
          <w:szCs w:val="36"/>
          <w:lang w:val="tt-RU"/>
        </w:rPr>
        <w:t>5.1. Дөньяның ягулык сәнәгате һәм электр энергетикасы</w:t>
      </w: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b/>
          <w:sz w:val="36"/>
          <w:szCs w:val="36"/>
          <w:lang w:val="tt-RU"/>
        </w:rPr>
        <w:tab/>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b/>
          <w:sz w:val="28"/>
          <w:szCs w:val="28"/>
          <w:lang w:val="tt-RU"/>
        </w:rPr>
        <w:tab/>
      </w:r>
      <w:r>
        <w:rPr>
          <w:rFonts w:ascii="Times New Roman" w:hAnsi="Times New Roman" w:cs="Times New Roman"/>
          <w:sz w:val="28"/>
          <w:szCs w:val="28"/>
          <w:lang w:val="tt-RU"/>
        </w:rPr>
        <w:t>Ягулык–</w:t>
      </w:r>
      <w:r w:rsidRPr="003824DD">
        <w:rPr>
          <w:rFonts w:ascii="Times New Roman" w:hAnsi="Times New Roman" w:cs="Times New Roman"/>
          <w:sz w:val="28"/>
          <w:szCs w:val="28"/>
          <w:lang w:val="tt-RU"/>
        </w:rPr>
        <w:t>энергетика</w:t>
      </w:r>
      <w:r>
        <w:rPr>
          <w:rFonts w:ascii="Times New Roman" w:hAnsi="Times New Roman" w:cs="Times New Roman"/>
          <w:sz w:val="28"/>
          <w:szCs w:val="28"/>
          <w:lang w:val="tt-RU"/>
        </w:rPr>
        <w:t xml:space="preserve"> комплексы (ЯЭК) бөтендөнья икътисадының  иң мөһим тармакара  комплексларының берсе булып санала. Ул ягулык сәнәгате белән электр энергетикасын берләштерә. Ягулык сәнәгате  нефть, табигый газ, ташкүмер һәм көрән ташкүмер, янучан сланецлар, торф кебек  минераль ягулыкларны чыгара һәм беренчел эшкәртүне башкара. Электр энергетикасы  әлеге ягулыкны  энергиянең универсаль төрләренә – электрга (электр энергиясе) һәм җылылыкка (пар һәм кайнар су) эшкәртә.  ЯЭК  хезмәт күрсәтүче  комплекс  буларак  исәпләнсә  дә, хәзерге заман  хуҗалыгын аннан башка күз алдына китерүе кыен.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Барлык тармакара комплекслар арасында ЯЭК иң зур   фонд һәм капиталны таләп итә торганы дип исәпләнә. Бу аңлашыла да, чөнки  күмер алу өчен шахта яки  күмер уемы  төзергә,  электр энергиясен җитештерү өчен  электр станциясе булдырырга, аңа даими рәвештә ягулык китерергә, һәм, әлбәттә, энергияне кулланучыга тапшырырга кирәк.  Болар барысы да, кагыйдә буларак,  зур һәм кыйбатлы җайланмалар таләп итә.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Бүгенге көндә энергия куллану 11 млрд. ШЯТ</w:t>
      </w:r>
      <w:r>
        <w:rPr>
          <w:rStyle w:val="a9"/>
          <w:rFonts w:ascii="Times New Roman" w:hAnsi="Times New Roman" w:cs="Times New Roman"/>
          <w:sz w:val="28"/>
          <w:szCs w:val="28"/>
          <w:lang w:val="tt-RU"/>
        </w:rPr>
        <w:footnoteReference w:id="3"/>
      </w:r>
      <w:r>
        <w:rPr>
          <w:rFonts w:ascii="Times New Roman" w:hAnsi="Times New Roman" w:cs="Times New Roman"/>
          <w:sz w:val="28"/>
          <w:szCs w:val="28"/>
          <w:lang w:val="tt-RU"/>
        </w:rPr>
        <w:t xml:space="preserve">тан артып китә. Минераль  ягулыкларны  чыгару һәм энергия җитештерү тизләтелгән темплар белән бара. Мисал өчен, ХХ гасырда кешелек җәмгыятенең аңа кадәрге тарихы белән чагыштырганда күбрәк ягулык чыгарылуы мәгълүм.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Кешелек цивилизациясенең башында  энергиянең төп чыганагы булып  кешенең һәм хайваннарның мускул көче тора. Аннары аларны күпмедер вакытка утын,  су агымы һәм җил энергиясе алмаштыра. Д. Уатт тарафыннан  (Бөекбритания, 1783 нче ел) пар двигателе уйлап табылганнан соң, ягулыкның төп төре булып ташкүмер санала башлый.  ХХ гасыр урталарына углеводород ягулыгы кулланган двигательләрнең (эче янулы двигатель, дизель һәм реактив двигательләре)  киң файдаланылуы сәбәпле,  алдынгылыкны нефть били. Бераз соңрак аңа табигый газ һәм атом энергиясе  (беренче тапкыр СССРда кулланыла, 1954 нче ел) кушыла.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Бүгенге көндә ягулыкны куллану төзелеше (төрләр буенча)  түбәндәгедән гыйбарәт: беренче урында нефть тора, икенчедә – күмер, өченчедә – табигый газ (47 нче табл. кара).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sz w:val="28"/>
          <w:szCs w:val="28"/>
          <w:lang w:val="tt-RU"/>
        </w:rPr>
        <w:tab/>
        <w:t xml:space="preserve">47 нче таблица. </w:t>
      </w:r>
      <w:r w:rsidRPr="00D22C88">
        <w:rPr>
          <w:rFonts w:ascii="Times New Roman" w:hAnsi="Times New Roman" w:cs="Times New Roman"/>
          <w:b/>
          <w:sz w:val="28"/>
          <w:szCs w:val="28"/>
          <w:lang w:val="tt-RU"/>
        </w:rPr>
        <w:t>ХХ</w:t>
      </w:r>
      <w:r w:rsidRPr="00391F30">
        <w:rPr>
          <w:rFonts w:ascii="Times New Roman" w:hAnsi="Times New Roman" w:cs="Times New Roman"/>
          <w:b/>
          <w:sz w:val="28"/>
          <w:szCs w:val="28"/>
          <w:lang w:val="tt-RU"/>
        </w:rPr>
        <w:t>I</w:t>
      </w:r>
      <w:r w:rsidRPr="00D22C88">
        <w:rPr>
          <w:rFonts w:ascii="Times New Roman" w:hAnsi="Times New Roman" w:cs="Times New Roman"/>
          <w:b/>
          <w:sz w:val="28"/>
          <w:szCs w:val="28"/>
          <w:lang w:val="tt-RU"/>
        </w:rPr>
        <w:t xml:space="preserve"> гасыр башына ягулык һәм энергия куллану төзелеше</w:t>
      </w:r>
    </w:p>
    <w:p w:rsidR="00644AB0" w:rsidRDefault="00644AB0" w:rsidP="00644AB0">
      <w:pPr>
        <w:spacing w:after="0" w:line="360" w:lineRule="auto"/>
        <w:rPr>
          <w:rFonts w:ascii="Times New Roman" w:hAnsi="Times New Roman" w:cs="Times New Roman"/>
          <w:b/>
          <w:sz w:val="28"/>
          <w:szCs w:val="28"/>
          <w:lang w:val="tt-RU"/>
        </w:rPr>
      </w:pPr>
    </w:p>
    <w:p w:rsidR="00644AB0" w:rsidRPr="00D22C88"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b/>
          <w:sz w:val="28"/>
          <w:szCs w:val="28"/>
          <w:lang w:val="tt-RU"/>
        </w:rPr>
        <w:tab/>
      </w:r>
    </w:p>
    <w:tbl>
      <w:tblPr>
        <w:tblW w:w="0" w:type="auto"/>
        <w:tblLook w:val="04A0" w:firstRow="1" w:lastRow="0" w:firstColumn="1" w:lastColumn="0" w:noHBand="0" w:noVBand="1"/>
      </w:tblPr>
      <w:tblGrid>
        <w:gridCol w:w="4785"/>
        <w:gridCol w:w="4786"/>
      </w:tblGrid>
      <w:tr w:rsidR="00644AB0" w:rsidTr="00644AB0">
        <w:tc>
          <w:tcPr>
            <w:tcW w:w="47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Ягулык һәм энергия төрләре</w:t>
            </w:r>
          </w:p>
        </w:tc>
        <w:tc>
          <w:tcPr>
            <w:tcW w:w="47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Өлеше, %</w:t>
            </w:r>
          </w:p>
        </w:tc>
      </w:tr>
      <w:tr w:rsidR="00644AB0" w:rsidTr="00644AB0">
        <w:tc>
          <w:tcPr>
            <w:tcW w:w="47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Нефть</w:t>
            </w:r>
          </w:p>
        </w:tc>
        <w:tc>
          <w:tcPr>
            <w:tcW w:w="47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35,8</w:t>
            </w:r>
          </w:p>
        </w:tc>
      </w:tr>
      <w:tr w:rsidR="00644AB0" w:rsidTr="00644AB0">
        <w:tc>
          <w:tcPr>
            <w:tcW w:w="47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Табигый газ</w:t>
            </w:r>
          </w:p>
        </w:tc>
        <w:tc>
          <w:tcPr>
            <w:tcW w:w="47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25,8</w:t>
            </w:r>
          </w:p>
        </w:tc>
      </w:tr>
      <w:tr w:rsidR="00644AB0" w:rsidTr="00644AB0">
        <w:tc>
          <w:tcPr>
            <w:tcW w:w="47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Күмер</w:t>
            </w:r>
          </w:p>
        </w:tc>
        <w:tc>
          <w:tcPr>
            <w:tcW w:w="47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27,5</w:t>
            </w:r>
          </w:p>
        </w:tc>
      </w:tr>
      <w:tr w:rsidR="00644AB0" w:rsidTr="00644AB0">
        <w:tc>
          <w:tcPr>
            <w:tcW w:w="47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Атом энергиясе</w:t>
            </w:r>
          </w:p>
        </w:tc>
        <w:tc>
          <w:tcPr>
            <w:tcW w:w="47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7,6</w:t>
            </w:r>
          </w:p>
        </w:tc>
      </w:tr>
      <w:tr w:rsidR="00644AB0" w:rsidTr="00644AB0">
        <w:tc>
          <w:tcPr>
            <w:tcW w:w="47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Гидроэнергия һәм энергиянең башка төрләре</w:t>
            </w:r>
          </w:p>
        </w:tc>
        <w:tc>
          <w:tcPr>
            <w:tcW w:w="47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w:t>
            </w:r>
          </w:p>
        </w:tc>
      </w:tr>
      <w:tr w:rsidR="00644AB0" w:rsidTr="00644AB0">
        <w:tc>
          <w:tcPr>
            <w:tcW w:w="4785" w:type="dxa"/>
          </w:tcPr>
          <w:p w:rsidR="00644AB0" w:rsidRPr="00D22C88" w:rsidRDefault="00644AB0" w:rsidP="00644AB0">
            <w:pPr>
              <w:spacing w:line="360" w:lineRule="auto"/>
              <w:jc w:val="center"/>
              <w:rPr>
                <w:rFonts w:ascii="Times New Roman" w:hAnsi="Times New Roman" w:cs="Times New Roman"/>
                <w:b/>
                <w:sz w:val="28"/>
                <w:szCs w:val="28"/>
                <w:lang w:val="tt-RU"/>
              </w:rPr>
            </w:pPr>
            <w:r w:rsidRPr="00D22C88">
              <w:rPr>
                <w:rFonts w:ascii="Times New Roman" w:hAnsi="Times New Roman" w:cs="Times New Roman"/>
                <w:b/>
                <w:sz w:val="28"/>
                <w:szCs w:val="28"/>
                <w:lang w:val="tt-RU"/>
              </w:rPr>
              <w:t>Барысы</w:t>
            </w:r>
          </w:p>
        </w:tc>
        <w:tc>
          <w:tcPr>
            <w:tcW w:w="4786" w:type="dxa"/>
          </w:tcPr>
          <w:p w:rsidR="00644AB0" w:rsidRPr="00D22C88" w:rsidRDefault="00644AB0" w:rsidP="00644AB0">
            <w:pPr>
              <w:spacing w:line="360" w:lineRule="auto"/>
              <w:jc w:val="center"/>
              <w:rPr>
                <w:rFonts w:ascii="Times New Roman" w:hAnsi="Times New Roman" w:cs="Times New Roman"/>
                <w:b/>
                <w:sz w:val="28"/>
                <w:szCs w:val="28"/>
                <w:lang w:val="tt-RU"/>
              </w:rPr>
            </w:pPr>
            <w:r w:rsidRPr="00D22C88">
              <w:rPr>
                <w:rFonts w:ascii="Times New Roman" w:hAnsi="Times New Roman" w:cs="Times New Roman"/>
                <w:b/>
                <w:sz w:val="28"/>
                <w:szCs w:val="28"/>
                <w:lang w:val="tt-RU"/>
              </w:rPr>
              <w:t>100 (11867 млн. ШЯТ)</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Бу хәл двигательләрнең төп типлары элеккечә калу белән аңлатыла. Кеше ирекле хәрәкәт итүне бәяли, шуңа күрә нефтьтән җитештерелгән бензин, дизель ягулыгы һәм керосинны кулланган автомобиль, самолетны хуп күрә. Шуның өчен дә нефть  бөтендөнья икътисадында да, бөтендөнья сәясәтендә дә мөһим роль башкара. Шул ук вакытта  нефтьнең кеше тормышындагы урынын арттырып күрсәтү дөрес түгел. Әйтик, АКШта  нефть сәнәгате өлеше ТЭПның 1 %ын (бәясе буенча) тәшкил итә. Бу сан  нефтьнең икътисадтагы урыны зур булган Россиядә дә зур түгел – нибары 13%.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1973 елда  дөньяның нефть чыгара торган иң эре төбәге илләрендә – Фарсы култыгы илләрендә  нефть сәнәгатен национализацияләү аркасында килеп чыккан бөтендөнья  энергетика кризисы нәтиҗәсендә  нефтьнең бәясе  кисәк артты (4 тапкырга). Бик тиз арада “нефть елгалары” кипте. Дөнья, аеруча  нефтьне төп кулланучылар  − икътисади алга киткән илләр әлеге кыен хәлдән чыгу юлын эзли башладылар.  Чагыштырмача кыска вакыт аралыгында алар  сәнәгатьтә энергияне 30−40%ка киметә торган энергияне саклаучы яңа технологияләр уйлап таптылар. Шулай итеп, беренче электр чыганакларын куллануда тамырдан үзгәреш китереп чыгардылар.  Төп игътибар  үзләренең ягулык-энергетика ресурсларына бирелде.  ХХ гасырның  50 нче – 60 нчы елларында  кайбер илләрдә игътибардан читтә кала башлаган  күмер сәнәгатен кабаттан торгызу башланды (аеруча АКШ белән Австралиядә), газ сәнәгате (АКШ, Канада, Нидерланд), гидроэнергетика (Канада) һәм атом энергетикасы (барлык икътисади алга киткән илләрдә) көчле үсеш кичерде.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ab/>
        <w:t xml:space="preserve">48 нче таблица.  </w:t>
      </w:r>
      <w:r w:rsidRPr="006471ED">
        <w:rPr>
          <w:rFonts w:ascii="Times New Roman" w:hAnsi="Times New Roman" w:cs="Times New Roman"/>
          <w:b/>
          <w:sz w:val="28"/>
          <w:szCs w:val="28"/>
          <w:lang w:val="tt-RU"/>
        </w:rPr>
        <w:t>Дөнья төбәкләрендә энергия куллану (ХХ</w:t>
      </w:r>
      <w:r w:rsidRPr="00391F30">
        <w:rPr>
          <w:rFonts w:ascii="Times New Roman" w:hAnsi="Times New Roman" w:cs="Times New Roman"/>
          <w:b/>
          <w:sz w:val="28"/>
          <w:szCs w:val="28"/>
          <w:lang w:val="tt-RU"/>
        </w:rPr>
        <w:t>I</w:t>
      </w:r>
      <w:r w:rsidRPr="006471ED">
        <w:rPr>
          <w:rFonts w:ascii="Times New Roman" w:hAnsi="Times New Roman" w:cs="Times New Roman"/>
          <w:b/>
          <w:sz w:val="28"/>
          <w:szCs w:val="28"/>
          <w:lang w:val="tt-RU"/>
        </w:rPr>
        <w:t xml:space="preserve"> гасыр башы)</w:t>
      </w:r>
      <w:r>
        <w:rPr>
          <w:rFonts w:ascii="Times New Roman" w:hAnsi="Times New Roman" w:cs="Times New Roman"/>
          <w:sz w:val="28"/>
          <w:szCs w:val="28"/>
          <w:lang w:val="tt-RU"/>
        </w:rPr>
        <w:t xml:space="preserve"> </w:t>
      </w:r>
    </w:p>
    <w:p w:rsidR="00644AB0" w:rsidRDefault="00644AB0" w:rsidP="00644AB0">
      <w:pPr>
        <w:spacing w:after="0" w:line="360" w:lineRule="auto"/>
        <w:rPr>
          <w:rFonts w:ascii="Times New Roman" w:hAnsi="Times New Roman" w:cs="Times New Roman"/>
          <w:sz w:val="28"/>
          <w:szCs w:val="28"/>
          <w:lang w:val="tt-RU"/>
        </w:rPr>
      </w:pPr>
    </w:p>
    <w:p w:rsidR="00644AB0" w:rsidRPr="00D22C88"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ab/>
      </w:r>
    </w:p>
    <w:tbl>
      <w:tblPr>
        <w:tblW w:w="0" w:type="auto"/>
        <w:tblLook w:val="04A0" w:firstRow="1" w:lastRow="0" w:firstColumn="1" w:lastColumn="0" w:noHBand="0" w:noVBand="1"/>
      </w:tblPr>
      <w:tblGrid>
        <w:gridCol w:w="3190"/>
        <w:gridCol w:w="3190"/>
        <w:gridCol w:w="3191"/>
      </w:tblGrid>
      <w:tr w:rsidR="00644AB0" w:rsidTr="00644AB0">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Энергия куллану, млн. ШЯТ</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Өлеш,%</w:t>
            </w:r>
          </w:p>
        </w:tc>
      </w:tr>
      <w:tr w:rsidR="00644AB0" w:rsidTr="00644AB0">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(Россия белән бергә)</w:t>
            </w:r>
          </w:p>
        </w:tc>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3497</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29,5</w:t>
            </w:r>
          </w:p>
        </w:tc>
      </w:tr>
      <w:tr w:rsidR="00644AB0" w:rsidTr="00644AB0">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 (Россиядән тыш)</w:t>
            </w:r>
          </w:p>
        </w:tc>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3826</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32,2</w:t>
            </w:r>
          </w:p>
        </w:tc>
      </w:tr>
      <w:tr w:rsidR="00644AB0" w:rsidTr="00644AB0">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340</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w:t>
            </w:r>
          </w:p>
        </w:tc>
      </w:tr>
      <w:tr w:rsidR="00644AB0" w:rsidTr="00644AB0">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һәм Үзәк Америка</w:t>
            </w:r>
          </w:p>
        </w:tc>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3589</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30,2</w:t>
            </w:r>
          </w:p>
        </w:tc>
      </w:tr>
      <w:tr w:rsidR="00644AB0" w:rsidTr="00644AB0">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Америка</w:t>
            </w:r>
          </w:p>
        </w:tc>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438</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w:t>
            </w:r>
          </w:p>
        </w:tc>
      </w:tr>
      <w:tr w:rsidR="00644AB0" w:rsidTr="00644AB0">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 һәм Океания</w:t>
            </w:r>
          </w:p>
        </w:tc>
        <w:tc>
          <w:tcPr>
            <w:tcW w:w="319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178</w:t>
            </w:r>
          </w:p>
        </w:tc>
        <w:tc>
          <w:tcPr>
            <w:tcW w:w="31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r>
      <w:tr w:rsidR="00644AB0" w:rsidTr="00644AB0">
        <w:tc>
          <w:tcPr>
            <w:tcW w:w="3190" w:type="dxa"/>
          </w:tcPr>
          <w:p w:rsidR="00644AB0" w:rsidRPr="00F7625D" w:rsidRDefault="00644AB0" w:rsidP="00644AB0">
            <w:pPr>
              <w:spacing w:line="360" w:lineRule="auto"/>
              <w:jc w:val="center"/>
              <w:rPr>
                <w:rFonts w:ascii="Times New Roman" w:hAnsi="Times New Roman" w:cs="Times New Roman"/>
                <w:b/>
                <w:sz w:val="28"/>
                <w:szCs w:val="28"/>
                <w:lang w:val="tt-RU"/>
              </w:rPr>
            </w:pPr>
            <w:r w:rsidRPr="00F7625D">
              <w:rPr>
                <w:rFonts w:ascii="Times New Roman" w:hAnsi="Times New Roman" w:cs="Times New Roman"/>
                <w:b/>
                <w:sz w:val="28"/>
                <w:szCs w:val="28"/>
                <w:lang w:val="tt-RU"/>
              </w:rPr>
              <w:t>Дөнья</w:t>
            </w:r>
          </w:p>
        </w:tc>
        <w:tc>
          <w:tcPr>
            <w:tcW w:w="3190" w:type="dxa"/>
          </w:tcPr>
          <w:p w:rsidR="00644AB0" w:rsidRPr="00F7625D" w:rsidRDefault="00644AB0" w:rsidP="00644AB0">
            <w:pPr>
              <w:spacing w:line="360" w:lineRule="auto"/>
              <w:jc w:val="center"/>
              <w:rPr>
                <w:rFonts w:ascii="Times New Roman" w:hAnsi="Times New Roman" w:cs="Times New Roman"/>
                <w:b/>
                <w:sz w:val="28"/>
                <w:szCs w:val="28"/>
                <w:lang w:val="tt-RU"/>
              </w:rPr>
            </w:pPr>
            <w:r w:rsidRPr="00F7625D">
              <w:rPr>
                <w:rFonts w:ascii="Times New Roman" w:hAnsi="Times New Roman" w:cs="Times New Roman"/>
                <w:b/>
                <w:sz w:val="28"/>
                <w:szCs w:val="28"/>
                <w:lang w:val="tt-RU"/>
              </w:rPr>
              <w:t>11868</w:t>
            </w:r>
          </w:p>
        </w:tc>
        <w:tc>
          <w:tcPr>
            <w:tcW w:w="3191" w:type="dxa"/>
          </w:tcPr>
          <w:p w:rsidR="00644AB0" w:rsidRPr="00F7625D" w:rsidRDefault="00644AB0" w:rsidP="00644AB0">
            <w:pPr>
              <w:spacing w:line="360" w:lineRule="auto"/>
              <w:jc w:val="center"/>
              <w:rPr>
                <w:rFonts w:ascii="Times New Roman" w:hAnsi="Times New Roman" w:cs="Times New Roman"/>
                <w:b/>
                <w:sz w:val="28"/>
                <w:szCs w:val="28"/>
                <w:lang w:val="tt-RU"/>
              </w:rPr>
            </w:pPr>
            <w:r w:rsidRPr="00F7625D">
              <w:rPr>
                <w:rFonts w:ascii="Times New Roman" w:hAnsi="Times New Roman" w:cs="Times New Roman"/>
                <w:b/>
                <w:sz w:val="28"/>
                <w:szCs w:val="28"/>
                <w:lang w:val="tt-RU"/>
              </w:rPr>
              <w:t>100</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sz w:val="28"/>
          <w:szCs w:val="28"/>
          <w:lang w:val="tt-RU"/>
        </w:rPr>
        <w:tab/>
        <w:t xml:space="preserve">49  нчы таблица. </w:t>
      </w:r>
      <w:r w:rsidRPr="00166CF3">
        <w:rPr>
          <w:rFonts w:ascii="Times New Roman" w:hAnsi="Times New Roman" w:cs="Times New Roman"/>
          <w:b/>
          <w:sz w:val="28"/>
          <w:szCs w:val="28"/>
          <w:lang w:val="tt-RU"/>
        </w:rPr>
        <w:t>Дөньядагы илләрдә энергия куллану (ХХ</w:t>
      </w:r>
      <w:r w:rsidRPr="00391F30">
        <w:rPr>
          <w:rFonts w:ascii="Times New Roman" w:hAnsi="Times New Roman" w:cs="Times New Roman"/>
          <w:b/>
          <w:sz w:val="28"/>
          <w:szCs w:val="28"/>
          <w:lang w:val="tt-RU"/>
        </w:rPr>
        <w:t>I</w:t>
      </w:r>
      <w:r w:rsidRPr="00166CF3">
        <w:rPr>
          <w:rFonts w:ascii="Times New Roman" w:hAnsi="Times New Roman" w:cs="Times New Roman"/>
          <w:b/>
          <w:sz w:val="28"/>
          <w:szCs w:val="28"/>
          <w:lang w:val="tt-RU"/>
        </w:rPr>
        <w:t xml:space="preserve"> гасыр башы)</w:t>
      </w:r>
    </w:p>
    <w:p w:rsidR="00644AB0" w:rsidRDefault="00644AB0" w:rsidP="00644AB0">
      <w:pPr>
        <w:spacing w:after="0" w:line="360" w:lineRule="auto"/>
        <w:jc w:val="center"/>
        <w:rPr>
          <w:rFonts w:ascii="Times New Roman" w:hAnsi="Times New Roman" w:cs="Times New Roman"/>
          <w:b/>
          <w:sz w:val="28"/>
          <w:szCs w:val="28"/>
          <w:lang w:val="tt-RU"/>
        </w:rPr>
      </w:pPr>
    </w:p>
    <w:p w:rsidR="00644AB0" w:rsidRPr="00166CF3" w:rsidRDefault="00644AB0" w:rsidP="00644AB0">
      <w:pPr>
        <w:spacing w:after="0" w:line="360" w:lineRule="auto"/>
        <w:jc w:val="center"/>
        <w:rPr>
          <w:rFonts w:ascii="Times New Roman" w:hAnsi="Times New Roman" w:cs="Times New Roman"/>
          <w:sz w:val="28"/>
          <w:szCs w:val="28"/>
          <w:lang w:val="tt-RU"/>
        </w:rPr>
      </w:pPr>
    </w:p>
    <w:tbl>
      <w:tblPr>
        <w:tblW w:w="0" w:type="auto"/>
        <w:jc w:val="center"/>
        <w:tblLook w:val="04A0" w:firstRow="1" w:lastRow="0" w:firstColumn="1" w:lastColumn="0" w:noHBand="0" w:noVBand="1"/>
      </w:tblPr>
      <w:tblGrid>
        <w:gridCol w:w="582"/>
        <w:gridCol w:w="1836"/>
        <w:gridCol w:w="1543"/>
        <w:gridCol w:w="1031"/>
        <w:gridCol w:w="1836"/>
        <w:gridCol w:w="1443"/>
        <w:gridCol w:w="1300"/>
      </w:tblGrid>
      <w:tr w:rsidR="00644AB0" w:rsidTr="00644AB0">
        <w:trPr>
          <w:jc w:val="center"/>
        </w:trPr>
        <w:tc>
          <w:tcPr>
            <w:tcW w:w="582" w:type="dxa"/>
            <w:vMerge w:val="restart"/>
          </w:tcPr>
          <w:p w:rsidR="00644AB0" w:rsidRPr="00166CF3"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410"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Энергия куллануның абсолют күләме</w:t>
            </w:r>
          </w:p>
        </w:tc>
        <w:tc>
          <w:tcPr>
            <w:tcW w:w="4579"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Җан башына энергия куллану</w:t>
            </w:r>
          </w:p>
        </w:tc>
      </w:tr>
      <w:tr w:rsidR="00644AB0" w:rsidTr="00644AB0">
        <w:trPr>
          <w:jc w:val="center"/>
        </w:trPr>
        <w:tc>
          <w:tcPr>
            <w:tcW w:w="582"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ШЯТ</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Куллану, ягулык кг (шартлы)</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29,87,0</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11114</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1139,2</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10900</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829,2</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8140</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657,7</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7593</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460,8</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5727</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422,7</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5664</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339,7</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5629</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336,2</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5626</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332,3</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5224</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238,9</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Швейцария</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4529</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209,7</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430</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187,6</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353</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187,5</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Танзания</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170,4</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КДР</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5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0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150,8</w:t>
            </w:r>
          </w:p>
        </w:tc>
        <w:tc>
          <w:tcPr>
            <w:tcW w:w="183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Чад</w:t>
            </w:r>
          </w:p>
        </w:tc>
        <w:tc>
          <w:tcPr>
            <w:tcW w:w="14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r>
      <w:tr w:rsidR="00644AB0" w:rsidTr="00644AB0">
        <w:trPr>
          <w:jc w:val="center"/>
        </w:trPr>
        <w:tc>
          <w:tcPr>
            <w:tcW w:w="582" w:type="dxa"/>
          </w:tcPr>
          <w:p w:rsidR="00644AB0" w:rsidRDefault="00644AB0" w:rsidP="00644AB0">
            <w:pPr>
              <w:spacing w:line="360" w:lineRule="auto"/>
              <w:jc w:val="center"/>
              <w:rPr>
                <w:rFonts w:ascii="Times New Roman" w:hAnsi="Times New Roman" w:cs="Times New Roman"/>
                <w:sz w:val="28"/>
                <w:szCs w:val="28"/>
                <w:lang w:val="tt-RU"/>
              </w:rPr>
            </w:pPr>
          </w:p>
        </w:tc>
        <w:tc>
          <w:tcPr>
            <w:tcW w:w="3379" w:type="dxa"/>
            <w:gridSpan w:val="2"/>
          </w:tcPr>
          <w:p w:rsidR="00644AB0" w:rsidRPr="00A9252D" w:rsidRDefault="00644AB0" w:rsidP="00644AB0">
            <w:pPr>
              <w:spacing w:line="360" w:lineRule="auto"/>
              <w:jc w:val="center"/>
              <w:rPr>
                <w:rFonts w:ascii="Times New Roman" w:hAnsi="Times New Roman" w:cs="Times New Roman"/>
                <w:b/>
                <w:sz w:val="28"/>
                <w:szCs w:val="28"/>
                <w:lang w:val="tt-RU"/>
              </w:rPr>
            </w:pPr>
            <w:r w:rsidRPr="00A9252D">
              <w:rPr>
                <w:rFonts w:ascii="Times New Roman" w:hAnsi="Times New Roman" w:cs="Times New Roman"/>
                <w:b/>
                <w:sz w:val="28"/>
                <w:szCs w:val="28"/>
                <w:lang w:val="tt-RU"/>
              </w:rPr>
              <w:t>Дөнья</w:t>
            </w:r>
          </w:p>
        </w:tc>
        <w:tc>
          <w:tcPr>
            <w:tcW w:w="1031" w:type="dxa"/>
          </w:tcPr>
          <w:p w:rsidR="00644AB0" w:rsidRPr="00A9252D" w:rsidRDefault="00644AB0" w:rsidP="00644AB0">
            <w:pPr>
              <w:spacing w:line="360" w:lineRule="auto"/>
              <w:jc w:val="center"/>
              <w:rPr>
                <w:rFonts w:ascii="Times New Roman" w:hAnsi="Times New Roman" w:cs="Times New Roman"/>
                <w:b/>
                <w:sz w:val="28"/>
                <w:szCs w:val="28"/>
                <w:lang w:val="tt-RU"/>
              </w:rPr>
            </w:pPr>
            <w:r w:rsidRPr="00A9252D">
              <w:rPr>
                <w:rFonts w:ascii="Times New Roman" w:hAnsi="Times New Roman" w:cs="Times New Roman"/>
                <w:b/>
                <w:sz w:val="28"/>
                <w:szCs w:val="28"/>
                <w:lang w:val="tt-RU"/>
              </w:rPr>
              <w:t>11867</w:t>
            </w:r>
          </w:p>
        </w:tc>
        <w:tc>
          <w:tcPr>
            <w:tcW w:w="3279" w:type="dxa"/>
            <w:gridSpan w:val="2"/>
          </w:tcPr>
          <w:p w:rsidR="00644AB0" w:rsidRPr="00A9252D" w:rsidRDefault="00644AB0" w:rsidP="00644AB0">
            <w:pPr>
              <w:spacing w:line="360" w:lineRule="auto"/>
              <w:jc w:val="center"/>
              <w:rPr>
                <w:rFonts w:ascii="Times New Roman" w:hAnsi="Times New Roman" w:cs="Times New Roman"/>
                <w:b/>
                <w:sz w:val="28"/>
                <w:szCs w:val="28"/>
                <w:lang w:val="tt-RU"/>
              </w:rPr>
            </w:pPr>
            <w:r w:rsidRPr="00A9252D">
              <w:rPr>
                <w:rFonts w:ascii="Times New Roman" w:hAnsi="Times New Roman" w:cs="Times New Roman"/>
                <w:b/>
                <w:sz w:val="28"/>
                <w:szCs w:val="28"/>
                <w:lang w:val="tt-RU"/>
              </w:rPr>
              <w:t>Дөнья</w:t>
            </w:r>
          </w:p>
        </w:tc>
        <w:tc>
          <w:tcPr>
            <w:tcW w:w="1300" w:type="dxa"/>
          </w:tcPr>
          <w:p w:rsidR="00644AB0" w:rsidRPr="00A9252D" w:rsidRDefault="00644AB0" w:rsidP="00644AB0">
            <w:pPr>
              <w:spacing w:line="360" w:lineRule="auto"/>
              <w:jc w:val="center"/>
              <w:rPr>
                <w:rFonts w:ascii="Times New Roman" w:hAnsi="Times New Roman" w:cs="Times New Roman"/>
                <w:b/>
                <w:sz w:val="28"/>
                <w:szCs w:val="28"/>
                <w:lang w:val="tt-RU"/>
              </w:rPr>
            </w:pPr>
            <w:r w:rsidRPr="00A9252D">
              <w:rPr>
                <w:rFonts w:ascii="Times New Roman" w:hAnsi="Times New Roman" w:cs="Times New Roman"/>
                <w:b/>
                <w:sz w:val="28"/>
                <w:szCs w:val="28"/>
                <w:lang w:val="tt-RU"/>
              </w:rPr>
              <w:t>2005</w:t>
            </w:r>
          </w:p>
        </w:tc>
      </w:tr>
    </w:tbl>
    <w:p w:rsidR="00644AB0"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Шулай ук альтернатив энергетика куллану да  алга китте.  АКШ, Германия, Даниядә – җил, АКШта – кояш, Исландия, Италия һәм Яңа Зеландиядә – геотермаль, Франциядә – су күтәрелеше һ.б.  илләрдә төрле энергияләр  кулланыла.  Бер үк вакытта күмер һәм ташкүмер сәүдәсе  активлашты.  Дөньяның  күп кенә үсеп килүче илләре  ягулыкның әлеге төрен чыгаруны арттырды. Нәтиҗәдә дөнья “нефтькә бәйлелек”тән арынды.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Дөньядагы төбәкләр арасында  энергияне иң күп куллана торганнары булып Россиядән тыш Азия, Төньяк Америка һәм Европа (Россия белән бергә)  санала. Дөньяның башка төбәкләре алар белән чагыштырганда үзләрен тыйнаграк тота (48 нче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Дөньяның аерым илләрен тикшергәндә,  ягулыкны һәм энергияне иң күп куллана торганнары булып икътисади алга киткән һәм үсеп килүче эре илләр, җан башына исәпләгәндә – икътисади алга киткән илләр икәнлеге күренә (49 нчы табл.).</w:t>
      </w:r>
    </w:p>
    <w:p w:rsidR="00644AB0"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rPr>
          <w:rFonts w:ascii="Times New Roman" w:hAnsi="Times New Roman" w:cs="Times New Roman"/>
          <w:b/>
          <w:sz w:val="36"/>
          <w:szCs w:val="36"/>
          <w:lang w:val="tt-RU"/>
        </w:rPr>
      </w:pPr>
      <w:r w:rsidRPr="00F9414D">
        <w:rPr>
          <w:rFonts w:ascii="Times New Roman" w:hAnsi="Times New Roman" w:cs="Times New Roman"/>
          <w:b/>
          <w:sz w:val="28"/>
          <w:szCs w:val="28"/>
          <w:lang w:val="tt-RU"/>
        </w:rPr>
        <w:tab/>
      </w:r>
      <w:r w:rsidRPr="00F9414D">
        <w:rPr>
          <w:rFonts w:ascii="Times New Roman" w:hAnsi="Times New Roman" w:cs="Times New Roman"/>
          <w:b/>
          <w:sz w:val="36"/>
          <w:szCs w:val="36"/>
          <w:lang w:val="tt-RU"/>
        </w:rPr>
        <w:t>5.1.1. Ягулык сәнәгате</w:t>
      </w:r>
    </w:p>
    <w:p w:rsidR="00644AB0"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Шулай итеп, ягулык сәнәгатендә әйдәп бара торган тармак булып </w:t>
      </w:r>
      <w:r w:rsidRPr="001A40FD">
        <w:rPr>
          <w:rFonts w:ascii="Times New Roman" w:hAnsi="Times New Roman" w:cs="Times New Roman"/>
          <w:b/>
          <w:i/>
          <w:sz w:val="28"/>
          <w:szCs w:val="28"/>
          <w:lang w:val="tt-RU"/>
        </w:rPr>
        <w:t>нефть тармагы</w:t>
      </w:r>
      <w:r>
        <w:rPr>
          <w:rFonts w:ascii="Times New Roman" w:hAnsi="Times New Roman" w:cs="Times New Roman"/>
          <w:sz w:val="28"/>
          <w:szCs w:val="28"/>
          <w:lang w:val="tt-RU"/>
        </w:rPr>
        <w:t xml:space="preserve"> санала. Бүгенге көндә  дөнья күләмендә бер елга  3,5 млрд. тоннадан артык нефть чыгарыла. Нефть чыгару буенча алдынгылыкны Фарсы култыгы илләре (иң беренче чиратта, Согуд Гарәбстаны), АКШ, Россия, Латин Америкасының, Азиянең, Европаның һәм Африканың  кайбер илләре тота (50 нче табл. һәм 4 нче рәс.). Дөньяның барлык илләре арасыннан бары тик Согуд Гарәбстаны гына нефтьне чиксез чыгару мөмкинлегенә ия. Бу күренеш аның территориясендә  дөньядагы иң эре нефть ятмалары урнашу белән аңлатыла (</w:t>
      </w:r>
      <w:r w:rsidRPr="00F46957">
        <w:rPr>
          <w:rFonts w:ascii="Times New Roman" w:hAnsi="Times New Roman" w:cs="Times New Roman"/>
          <w:sz w:val="28"/>
          <w:szCs w:val="28"/>
          <w:lang w:val="tt-RU"/>
        </w:rPr>
        <w:t xml:space="preserve">Гавар, </w:t>
      </w:r>
      <w:r>
        <w:rPr>
          <w:rFonts w:ascii="Times New Roman" w:hAnsi="Times New Roman" w:cs="Times New Roman"/>
          <w:sz w:val="28"/>
          <w:szCs w:val="28"/>
          <w:lang w:val="tt-RU"/>
        </w:rPr>
        <w:t>Ә</w:t>
      </w:r>
      <w:r w:rsidRPr="00F46957">
        <w:rPr>
          <w:rFonts w:ascii="Times New Roman" w:hAnsi="Times New Roman" w:cs="Times New Roman"/>
          <w:sz w:val="28"/>
          <w:szCs w:val="28"/>
          <w:lang w:val="tt-RU"/>
        </w:rPr>
        <w:t>с-Сафания, Абкайк һ.б.).</w:t>
      </w:r>
      <w:r>
        <w:rPr>
          <w:rFonts w:ascii="Times New Roman" w:hAnsi="Times New Roman" w:cs="Times New Roman"/>
          <w:sz w:val="28"/>
          <w:szCs w:val="28"/>
          <w:lang w:val="tt-RU"/>
        </w:rPr>
        <w:t xml:space="preserve">  Башка илләрдә чыгаруны чикли торган сәбәпләр йә запасларның күп булмавына (мисал өчен, Кытайда, АКШта, Европа илләрендә) яисә инфраструктураның үсеш алмавына (бай ятмаларның чыгаруга әзер булмавы) яки  халыкара санкцияләргә бәйле ( мисал өчен, күптән түгел Гыйракка карата кертелде).  Фарсы култыгы илләренең, аеруча Кувәйтнең  нефть сәнәгатенә 1991 елдагы сугыш зарар китерде. Шулай ук нефть чыгаруны тоткарлауда 1960 елда  төзелгән “нефть картеле” (ОПЕК исеме белән билгеле) роль уйный.  Ул нефть чыгару илләр − әгъзаларга квота (күләм ягыннан чикләү) билгели. Әлеге оешма  бөтендөнья базарына нефть чыгару күләмен күзәтүдә тотарга тырыша. Шулай итеп ул  нефтькә булган бәяләргә тәэсир итә (сорау һәм ихтыяҗ мөнәсәбәтендә). Бу сәясәтнең максаты  − максималь дәрәҗәдә уртак табышка ирешү.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Нефть чыгаруда ирешелгән күләмнәрне саклау һәм арттыру өчен  яңа чыганакларны эзләү сорала. ХХ гасыр урталарында ук  диңгез шельфларын бораулау башлана.  Бүгенге көндә шельфтан бөтендөнья нефтенең ¼е  чыгарыла. Шельфтан чыгаруның иң эре районнары булып Фарсы култыгы (диңгездән чыгарыла торган барлык нефтьнең 40%ы), Венесуэладагы Маракайбо (диңгездән чыгарыла торган барлык нефтьнең ¼е ), Мексика култыгы (1947 елдан башлап), Төньяк диңгезе (Норвегия, Бөекбритания һәм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692B5D"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 xml:space="preserve">50 нче таблица. </w:t>
      </w:r>
      <w:r w:rsidRPr="00692B5D">
        <w:rPr>
          <w:rFonts w:ascii="Times New Roman" w:hAnsi="Times New Roman" w:cs="Times New Roman"/>
          <w:b/>
          <w:sz w:val="28"/>
          <w:szCs w:val="28"/>
          <w:lang w:val="tt-RU"/>
        </w:rPr>
        <w:t>Дөньядагы илләрдә нефть чыгару (ХХ</w:t>
      </w:r>
      <w:r w:rsidRPr="00391F30">
        <w:rPr>
          <w:rFonts w:ascii="Times New Roman" w:hAnsi="Times New Roman" w:cs="Times New Roman"/>
          <w:b/>
          <w:sz w:val="28"/>
          <w:szCs w:val="28"/>
          <w:lang w:val="tt-RU"/>
        </w:rPr>
        <w:t>I</w:t>
      </w:r>
      <w:r w:rsidRPr="00692B5D">
        <w:rPr>
          <w:rFonts w:ascii="Times New Roman" w:hAnsi="Times New Roman" w:cs="Times New Roman"/>
          <w:b/>
          <w:sz w:val="28"/>
          <w:szCs w:val="28"/>
          <w:lang w:val="tt-RU"/>
        </w:rPr>
        <w:t xml:space="preserve"> гасыр башы)</w:t>
      </w:r>
    </w:p>
    <w:p w:rsidR="00644AB0" w:rsidRDefault="00644AB0" w:rsidP="00644AB0">
      <w:pPr>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817"/>
        <w:gridCol w:w="3968"/>
        <w:gridCol w:w="2393"/>
        <w:gridCol w:w="2393"/>
      </w:tblGrid>
      <w:tr w:rsidR="00644AB0" w:rsidTr="00644AB0">
        <w:tc>
          <w:tcPr>
            <w:tcW w:w="817" w:type="dxa"/>
          </w:tcPr>
          <w:p w:rsidR="00644AB0" w:rsidRPr="00692B5D"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Чыгару күләме, млн.т.</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429,9</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351,7</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348,1</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182,9</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176,6</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176,2</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164,9</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162,1</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129,1</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117,9</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Гыйрак</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117,9</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113,2</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105,2</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Кувәйт</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104,2</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68,6</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Ливия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67,0</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66,3</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Алжир</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65,8</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Оман</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47,4</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39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40,6</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p>
        </w:tc>
        <w:tc>
          <w:tcPr>
            <w:tcW w:w="3968" w:type="dxa"/>
          </w:tcPr>
          <w:p w:rsidR="00644AB0" w:rsidRPr="00743411" w:rsidRDefault="00644AB0" w:rsidP="00644AB0">
            <w:pPr>
              <w:spacing w:line="360" w:lineRule="auto"/>
              <w:jc w:val="center"/>
              <w:rPr>
                <w:rFonts w:ascii="Times New Roman" w:hAnsi="Times New Roman" w:cs="Times New Roman"/>
                <w:b/>
                <w:sz w:val="28"/>
                <w:szCs w:val="28"/>
                <w:lang w:val="tt-RU"/>
              </w:rPr>
            </w:pPr>
            <w:r w:rsidRPr="00743411">
              <w:rPr>
                <w:rFonts w:ascii="Times New Roman" w:hAnsi="Times New Roman" w:cs="Times New Roman"/>
                <w:b/>
                <w:sz w:val="28"/>
                <w:szCs w:val="28"/>
                <w:lang w:val="tt-RU"/>
              </w:rPr>
              <w:t>Дөнья</w:t>
            </w:r>
          </w:p>
        </w:tc>
        <w:tc>
          <w:tcPr>
            <w:tcW w:w="2393" w:type="dxa"/>
          </w:tcPr>
          <w:p w:rsidR="00644AB0" w:rsidRPr="00743411" w:rsidRDefault="00644AB0" w:rsidP="00644AB0">
            <w:pPr>
              <w:spacing w:line="360" w:lineRule="auto"/>
              <w:jc w:val="center"/>
              <w:rPr>
                <w:rFonts w:ascii="Times New Roman" w:hAnsi="Times New Roman" w:cs="Times New Roman"/>
                <w:b/>
                <w:sz w:val="28"/>
                <w:szCs w:val="28"/>
                <w:lang w:val="tt-RU"/>
              </w:rPr>
            </w:pPr>
          </w:p>
        </w:tc>
        <w:tc>
          <w:tcPr>
            <w:tcW w:w="2393" w:type="dxa"/>
          </w:tcPr>
          <w:p w:rsidR="00644AB0" w:rsidRPr="00743411" w:rsidRDefault="00644AB0" w:rsidP="00644AB0">
            <w:pPr>
              <w:spacing w:line="360" w:lineRule="auto"/>
              <w:jc w:val="center"/>
              <w:rPr>
                <w:rFonts w:ascii="Times New Roman" w:hAnsi="Times New Roman" w:cs="Times New Roman"/>
                <w:b/>
                <w:sz w:val="28"/>
                <w:szCs w:val="28"/>
                <w:lang w:val="tt-RU"/>
              </w:rPr>
            </w:pPr>
            <w:r w:rsidRPr="00743411">
              <w:rPr>
                <w:rFonts w:ascii="Times New Roman" w:hAnsi="Times New Roman" w:cs="Times New Roman"/>
                <w:b/>
                <w:sz w:val="28"/>
                <w:szCs w:val="28"/>
                <w:lang w:val="tt-RU"/>
              </w:rPr>
              <w:t>3584,0</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p>
        </w:tc>
        <w:tc>
          <w:tcPr>
            <w:tcW w:w="6361" w:type="dxa"/>
            <w:gridSpan w:val="2"/>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ОПЕК илләре</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1459,7</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Дания), Каспий диңгезе (1951 елдан башлап), Гвинея култыгы (иң беренче чиратта, Нигерия), Көньяк Кытай диңгезе (Таиланд, Малайзия, Бруней һәм Вьетнам)  тора.  Киләчәктә Төньяк Боз океанының шельф зонасы, Дөнья океанының  Антарктика буе өлкәләреннән нефть чыгару башланыр дип көтелә. ХХ гасырның 70 нче елларында Аляска штатында (АКШ) һәм Көнбатыш Себердә (Россия) нефть чыгару башланды. Шул ук вакытта углеводород чималына ихтыяҗы зур булган Бразилия этил спиртын шикәр камышыннан җитештерүгә күчте.  ХХ−ХХ</w:t>
      </w:r>
      <w:r w:rsidRPr="00391F30">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чикләрендә  аның күләме 21 млн. тоннадан артып китте.  Бразилия автомобиль паркының 90%ы  мотор ягулыгы сыйфатында спиртны  куллана.  ХХ гасырның 90 нчы елларында Норвегия,  Бөекбритания,  Кытай,  Бразилия  һәм  Аргентина  нефть чыгаруны арттыруга иреште.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Шуңа да карамастан,  нефть чыгара торган районнар  аны куллана торган районнарга һәрвакытта да тәңгәл килми.  Нефтьне иң күп куллана торган илләр булып икътисади алга киткән илләр, Россия һәм үсеп килүче эре илләр тора (51 нче табл., 4 нче рәс.).</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Нефтьне чыгару  һәм куллану күләмендәге аерма  аның машстабы һәм бөтендөнья сәүдәсендә төп юнәлешләре турында сөйли.  Безнең көннәрдә барлык  нефтьнең  ½е  бөтендөнья сәүдәсенә озатыла.  Дөньяда  нефть сатучы төп илләр булып аны иң күп  чыгаручы (АКШ белән Кытайдан кала), иң күп алучы булып – икътисади алга киткән илләр санала (52 нче табл.кара). Мөһим “нефть күперләре” Фарсы култыгы, Латин Америкасы, Көньяк-Көнчыгыш Азия, Төньяк һәм Көнбатыш Африканы Европа, АКШ һәм Көнчыгыш Азия белән тоташтырды (53 нче табл.).  Нефтьнең  яртысы диярлек диңгез аша танкерларда күчерелә. Нефтьне чыгару буенча махсуслашкан  портлар булып </w:t>
      </w:r>
      <w:r w:rsidRPr="009E6CD8">
        <w:rPr>
          <w:rFonts w:ascii="Times New Roman" w:hAnsi="Times New Roman" w:cs="Times New Roman"/>
          <w:sz w:val="28"/>
          <w:szCs w:val="28"/>
          <w:lang w:val="tt-RU"/>
        </w:rPr>
        <w:t>Рас-Таннура, Әл-Җүбәйл</w:t>
      </w:r>
      <w:r>
        <w:rPr>
          <w:rFonts w:ascii="Times New Roman" w:hAnsi="Times New Roman" w:cs="Times New Roman"/>
          <w:sz w:val="28"/>
          <w:szCs w:val="28"/>
          <w:lang w:val="tt-RU"/>
        </w:rPr>
        <w:t xml:space="preserve">, Янбу (Согуд Гарәбстаны), Новороссийск, Приморск (Россия), Амуай, Пунта-Кардон, </w:t>
      </w:r>
    </w:p>
    <w:p w:rsidR="00644AB0" w:rsidRDefault="00644AB0" w:rsidP="00644AB0">
      <w:pPr>
        <w:spacing w:after="0" w:line="360" w:lineRule="auto"/>
        <w:jc w:val="both"/>
        <w:rPr>
          <w:rFonts w:ascii="Times New Roman" w:hAnsi="Times New Roman" w:cs="Times New Roman"/>
          <w:sz w:val="28"/>
          <w:szCs w:val="28"/>
          <w:lang w:val="tt-RU"/>
        </w:rPr>
      </w:pPr>
      <w:r w:rsidRPr="00A810FB">
        <w:rPr>
          <w:rFonts w:ascii="Times New Roman" w:hAnsi="Times New Roman" w:cs="Times New Roman"/>
          <w:noProof/>
          <w:sz w:val="28"/>
          <w:szCs w:val="28"/>
          <w:lang w:eastAsia="ru-RU"/>
        </w:rPr>
        <w:drawing>
          <wp:inline distT="0" distB="0" distL="0" distR="0">
            <wp:extent cx="5939790" cy="962800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sidRPr="00A810FB">
        <w:rPr>
          <w:rFonts w:ascii="Times New Roman" w:hAnsi="Times New Roman" w:cs="Times New Roman"/>
          <w:noProof/>
          <w:sz w:val="28"/>
          <w:szCs w:val="28"/>
          <w:lang w:eastAsia="ru-RU"/>
        </w:rPr>
        <w:drawing>
          <wp:inline distT="0" distB="0" distL="0" distR="0">
            <wp:extent cx="5939790" cy="9682787"/>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Маракайбо, Пуэрто-ла-Крус (Венесуэла), </w:t>
      </w:r>
      <w:r w:rsidRPr="009E6CD8">
        <w:rPr>
          <w:rFonts w:ascii="Times New Roman" w:hAnsi="Times New Roman" w:cs="Times New Roman"/>
          <w:sz w:val="28"/>
          <w:szCs w:val="28"/>
          <w:lang w:val="tt-RU"/>
        </w:rPr>
        <w:t>Хло-әл-Амая</w:t>
      </w:r>
      <w:r>
        <w:rPr>
          <w:rFonts w:ascii="Times New Roman" w:hAnsi="Times New Roman" w:cs="Times New Roman"/>
          <w:sz w:val="28"/>
          <w:szCs w:val="28"/>
          <w:lang w:val="tt-RU"/>
        </w:rPr>
        <w:t xml:space="preserve">, Харк, Абадан (Иран), Әз-Зана (БГӘ), Коацакоалькос, Тампико (Мексика), Бонни, Порт-Харкорт (Нигерия), Басра (Гыйрак), Мина-әл-Әхмәди (Кувәйт), Маскат (Оман) исәпләнә. Валдиз (Аляска) портыннан  әлеге штатта чыгарылган нефть  АКШның башка штатларына ташыла.  Бөекбритания нефтьне күрше Европа илләренә, АКШ һәм Канадага чыгара, шул ук вакытта Фарсы култыгы илләреннән шактый күләмдә нефть ала. Бу күренеш  Британиянең нефть эшкәртү  заводлары (НЭЗ)  элек-электән Фарсы култыгы нефтен куллану белән аңлатыла.  Әлеге нефть Төньяк диңгездәге белән чагыштырганда үзгә составка ия.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Pr="00805E7F"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51 нче таблица. </w:t>
      </w:r>
      <w:r>
        <w:rPr>
          <w:rFonts w:ascii="Times New Roman" w:hAnsi="Times New Roman" w:cs="Times New Roman"/>
          <w:b/>
          <w:sz w:val="28"/>
          <w:szCs w:val="28"/>
          <w:lang w:val="tt-RU"/>
        </w:rPr>
        <w:t xml:space="preserve">Дөньядагы илләр арасында </w:t>
      </w:r>
      <w:r w:rsidRPr="00805E7F">
        <w:rPr>
          <w:rFonts w:ascii="Times New Roman" w:hAnsi="Times New Roman" w:cs="Times New Roman"/>
          <w:b/>
          <w:sz w:val="28"/>
          <w:szCs w:val="28"/>
          <w:lang w:val="tt-RU"/>
        </w:rPr>
        <w:t>н</w:t>
      </w:r>
      <w:r>
        <w:rPr>
          <w:rFonts w:ascii="Times New Roman" w:hAnsi="Times New Roman" w:cs="Times New Roman"/>
          <w:b/>
          <w:sz w:val="28"/>
          <w:szCs w:val="28"/>
          <w:lang w:val="tt-RU"/>
        </w:rPr>
        <w:t>е</w:t>
      </w:r>
      <w:r w:rsidRPr="00805E7F">
        <w:rPr>
          <w:rFonts w:ascii="Times New Roman" w:hAnsi="Times New Roman" w:cs="Times New Roman"/>
          <w:b/>
          <w:sz w:val="28"/>
          <w:szCs w:val="28"/>
          <w:lang w:val="tt-RU"/>
        </w:rPr>
        <w:t>фть куллану (ХХI гасыр башы)</w:t>
      </w:r>
    </w:p>
    <w:tbl>
      <w:tblPr>
        <w:tblW w:w="0" w:type="auto"/>
        <w:tblLook w:val="04A0" w:firstRow="1" w:lastRow="0" w:firstColumn="1" w:lastColumn="0" w:noHBand="0" w:noVBand="1"/>
      </w:tblPr>
      <w:tblGrid>
        <w:gridCol w:w="675"/>
        <w:gridCol w:w="2694"/>
        <w:gridCol w:w="3809"/>
        <w:gridCol w:w="2393"/>
      </w:tblGrid>
      <w:tr w:rsidR="00644AB0" w:rsidTr="00644AB0">
        <w:tc>
          <w:tcPr>
            <w:tcW w:w="675" w:type="dxa"/>
          </w:tcPr>
          <w:p w:rsidR="00644AB0" w:rsidRPr="00391F3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Куллану, млн.т.</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894,9</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249,1</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223,5</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131,3</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 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126,0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98,7</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98,0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97,9</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96,3</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6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91,4</w:t>
            </w:r>
          </w:p>
        </w:tc>
      </w:tr>
      <w:tr w:rsidR="00644AB0" w:rsidTr="00644AB0">
        <w:tc>
          <w:tcPr>
            <w:tcW w:w="675" w:type="dxa"/>
          </w:tcPr>
          <w:p w:rsidR="00644AB0" w:rsidRPr="00805E7F" w:rsidRDefault="00644AB0" w:rsidP="00644AB0">
            <w:pPr>
              <w:spacing w:line="360" w:lineRule="auto"/>
              <w:jc w:val="center"/>
              <w:rPr>
                <w:rFonts w:ascii="Times New Roman" w:hAnsi="Times New Roman" w:cs="Times New Roman"/>
                <w:b/>
                <w:sz w:val="28"/>
                <w:szCs w:val="28"/>
                <w:lang w:val="tt-RU"/>
              </w:rPr>
            </w:pPr>
          </w:p>
        </w:tc>
        <w:tc>
          <w:tcPr>
            <w:tcW w:w="6503" w:type="dxa"/>
            <w:gridSpan w:val="2"/>
          </w:tcPr>
          <w:p w:rsidR="00644AB0" w:rsidRPr="00805E7F" w:rsidRDefault="00644AB0" w:rsidP="00644AB0">
            <w:pPr>
              <w:spacing w:line="360" w:lineRule="auto"/>
              <w:jc w:val="center"/>
              <w:rPr>
                <w:rFonts w:ascii="Times New Roman" w:hAnsi="Times New Roman" w:cs="Times New Roman"/>
                <w:b/>
                <w:sz w:val="28"/>
                <w:szCs w:val="28"/>
                <w:lang w:val="tt-RU"/>
              </w:rPr>
            </w:pPr>
            <w:r w:rsidRPr="00805E7F">
              <w:rPr>
                <w:rFonts w:ascii="Times New Roman" w:hAnsi="Times New Roman" w:cs="Times New Roman"/>
                <w:b/>
                <w:sz w:val="28"/>
                <w:szCs w:val="28"/>
                <w:lang w:val="tt-RU"/>
              </w:rPr>
              <w:t>Дөнья</w:t>
            </w:r>
          </w:p>
        </w:tc>
        <w:tc>
          <w:tcPr>
            <w:tcW w:w="2393" w:type="dxa"/>
          </w:tcPr>
          <w:p w:rsidR="00644AB0" w:rsidRPr="00805E7F" w:rsidRDefault="00644AB0" w:rsidP="00644AB0">
            <w:pPr>
              <w:spacing w:line="360" w:lineRule="auto"/>
              <w:jc w:val="center"/>
              <w:rPr>
                <w:rFonts w:ascii="Times New Roman" w:hAnsi="Times New Roman" w:cs="Times New Roman"/>
                <w:b/>
                <w:sz w:val="28"/>
                <w:szCs w:val="28"/>
                <w:lang w:val="tt-RU"/>
              </w:rPr>
            </w:pPr>
            <w:r w:rsidRPr="00805E7F">
              <w:rPr>
                <w:rFonts w:ascii="Times New Roman" w:hAnsi="Times New Roman" w:cs="Times New Roman"/>
                <w:b/>
                <w:sz w:val="28"/>
                <w:szCs w:val="28"/>
                <w:lang w:val="tt-RU"/>
              </w:rPr>
              <w:t>3494,0</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52 нче таблица. </w:t>
      </w:r>
      <w:r>
        <w:rPr>
          <w:rFonts w:ascii="Times New Roman" w:hAnsi="Times New Roman" w:cs="Times New Roman"/>
          <w:b/>
          <w:sz w:val="28"/>
          <w:szCs w:val="28"/>
          <w:lang w:val="tt-RU"/>
        </w:rPr>
        <w:t xml:space="preserve">Бөтендөнья нефть сәүдәсе </w:t>
      </w:r>
      <w:r w:rsidRPr="00805E7F">
        <w:rPr>
          <w:rFonts w:ascii="Times New Roman" w:hAnsi="Times New Roman" w:cs="Times New Roman"/>
          <w:b/>
          <w:sz w:val="28"/>
          <w:szCs w:val="28"/>
          <w:lang w:val="tt-RU"/>
        </w:rPr>
        <w:t xml:space="preserve"> (ХХI гасыр башы)</w:t>
      </w:r>
    </w:p>
    <w:p w:rsidR="00644AB0" w:rsidRPr="00F9414D" w:rsidRDefault="00644AB0" w:rsidP="00644AB0">
      <w:pPr>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617"/>
        <w:gridCol w:w="1934"/>
        <w:gridCol w:w="1583"/>
        <w:gridCol w:w="1141"/>
        <w:gridCol w:w="1885"/>
        <w:gridCol w:w="1270"/>
        <w:gridCol w:w="1141"/>
      </w:tblGrid>
      <w:tr w:rsidR="00644AB0" w:rsidTr="00644AB0">
        <w:tc>
          <w:tcPr>
            <w:tcW w:w="651"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521"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Экспорт</w:t>
            </w:r>
          </w:p>
        </w:tc>
        <w:tc>
          <w:tcPr>
            <w:tcW w:w="4399"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Импорт</w:t>
            </w:r>
          </w:p>
        </w:tc>
      </w:tr>
      <w:tr w:rsidR="00644AB0" w:rsidTr="00644AB0">
        <w:tc>
          <w:tcPr>
            <w:tcW w:w="651"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млн.т</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млн.т</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339,1</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464,4</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137,2</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212,2</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134,4</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111,9</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118,9</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109,4</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102,4</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90,3</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96,1</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85,7</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90,9</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59,7</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89,0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56,8</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79,7</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51,9</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0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Гыйрак</w:t>
            </w:r>
          </w:p>
        </w:tc>
        <w:tc>
          <w:tcPr>
            <w:tcW w:w="12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75,2</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39,4</w:t>
            </w:r>
          </w:p>
        </w:tc>
      </w:tr>
      <w:tr w:rsidR="00644AB0" w:rsidTr="00644AB0">
        <w:tc>
          <w:tcPr>
            <w:tcW w:w="651" w:type="dxa"/>
          </w:tcPr>
          <w:p w:rsidR="00644AB0" w:rsidRDefault="00644AB0" w:rsidP="00644AB0">
            <w:pPr>
              <w:spacing w:line="360" w:lineRule="auto"/>
              <w:jc w:val="center"/>
              <w:rPr>
                <w:rFonts w:ascii="Times New Roman" w:hAnsi="Times New Roman" w:cs="Times New Roman"/>
                <w:sz w:val="28"/>
                <w:szCs w:val="28"/>
                <w:lang w:val="tt-RU"/>
              </w:rPr>
            </w:pPr>
          </w:p>
        </w:tc>
        <w:tc>
          <w:tcPr>
            <w:tcW w:w="3246" w:type="dxa"/>
            <w:gridSpan w:val="2"/>
          </w:tcPr>
          <w:p w:rsidR="00644AB0" w:rsidRPr="00B813C7" w:rsidRDefault="00644AB0" w:rsidP="00644AB0">
            <w:pPr>
              <w:spacing w:line="360" w:lineRule="auto"/>
              <w:jc w:val="center"/>
              <w:rPr>
                <w:rFonts w:ascii="Times New Roman" w:hAnsi="Times New Roman" w:cs="Times New Roman"/>
                <w:b/>
                <w:sz w:val="28"/>
                <w:szCs w:val="28"/>
                <w:lang w:val="tt-RU"/>
              </w:rPr>
            </w:pPr>
            <w:r w:rsidRPr="00B813C7">
              <w:rPr>
                <w:rFonts w:ascii="Times New Roman" w:hAnsi="Times New Roman" w:cs="Times New Roman"/>
                <w:b/>
                <w:sz w:val="28"/>
                <w:szCs w:val="28"/>
                <w:lang w:val="tt-RU"/>
              </w:rPr>
              <w:t>Дөнья</w:t>
            </w:r>
          </w:p>
        </w:tc>
        <w:tc>
          <w:tcPr>
            <w:tcW w:w="1275" w:type="dxa"/>
          </w:tcPr>
          <w:p w:rsidR="00644AB0" w:rsidRPr="00B813C7" w:rsidRDefault="00644AB0" w:rsidP="00644AB0">
            <w:pPr>
              <w:spacing w:line="360" w:lineRule="auto"/>
              <w:jc w:val="center"/>
              <w:rPr>
                <w:rFonts w:ascii="Times New Roman" w:hAnsi="Times New Roman" w:cs="Times New Roman"/>
                <w:b/>
                <w:sz w:val="28"/>
                <w:szCs w:val="28"/>
                <w:lang w:val="tt-RU"/>
              </w:rPr>
            </w:pPr>
            <w:r w:rsidRPr="00B813C7">
              <w:rPr>
                <w:rFonts w:ascii="Times New Roman" w:hAnsi="Times New Roman" w:cs="Times New Roman"/>
                <w:b/>
                <w:sz w:val="28"/>
                <w:szCs w:val="28"/>
                <w:lang w:val="tt-RU"/>
              </w:rPr>
              <w:t>1833,4</w:t>
            </w:r>
          </w:p>
        </w:tc>
        <w:tc>
          <w:tcPr>
            <w:tcW w:w="3124" w:type="dxa"/>
            <w:gridSpan w:val="2"/>
          </w:tcPr>
          <w:p w:rsidR="00644AB0" w:rsidRPr="00B813C7" w:rsidRDefault="00644AB0" w:rsidP="00644AB0">
            <w:pPr>
              <w:spacing w:line="360" w:lineRule="auto"/>
              <w:jc w:val="center"/>
              <w:rPr>
                <w:rFonts w:ascii="Times New Roman" w:hAnsi="Times New Roman" w:cs="Times New Roman"/>
                <w:b/>
                <w:sz w:val="28"/>
                <w:szCs w:val="28"/>
                <w:lang w:val="tt-RU"/>
              </w:rPr>
            </w:pPr>
            <w:r w:rsidRPr="00B813C7">
              <w:rPr>
                <w:rFonts w:ascii="Times New Roman" w:hAnsi="Times New Roman" w:cs="Times New Roman"/>
                <w:b/>
                <w:sz w:val="28"/>
                <w:szCs w:val="28"/>
                <w:lang w:val="tt-RU"/>
              </w:rPr>
              <w:t>Дөнья</w:t>
            </w:r>
          </w:p>
        </w:tc>
        <w:tc>
          <w:tcPr>
            <w:tcW w:w="1275" w:type="dxa"/>
          </w:tcPr>
          <w:p w:rsidR="00644AB0" w:rsidRPr="00B813C7" w:rsidRDefault="00644AB0" w:rsidP="00644AB0">
            <w:pPr>
              <w:spacing w:line="360" w:lineRule="auto"/>
              <w:jc w:val="center"/>
              <w:rPr>
                <w:rFonts w:ascii="Times New Roman" w:hAnsi="Times New Roman" w:cs="Times New Roman"/>
                <w:b/>
                <w:sz w:val="28"/>
                <w:szCs w:val="28"/>
                <w:lang w:val="tt-RU"/>
              </w:rPr>
            </w:pPr>
            <w:r w:rsidRPr="00B813C7">
              <w:rPr>
                <w:rFonts w:ascii="Times New Roman" w:hAnsi="Times New Roman" w:cs="Times New Roman"/>
                <w:b/>
                <w:sz w:val="28"/>
                <w:szCs w:val="28"/>
                <w:lang w:val="tt-RU"/>
              </w:rPr>
              <w:t>1833,4</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53 нче таблица. </w:t>
      </w:r>
      <w:r w:rsidRPr="004D1E27">
        <w:rPr>
          <w:rFonts w:ascii="Times New Roman" w:hAnsi="Times New Roman" w:cs="Times New Roman"/>
          <w:b/>
          <w:sz w:val="28"/>
          <w:szCs w:val="28"/>
          <w:lang w:val="tt-RU"/>
        </w:rPr>
        <w:t>“Мөһим нефть” күперләре</w:t>
      </w:r>
    </w:p>
    <w:p w:rsidR="00644AB0" w:rsidRPr="00F9414D"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b/>
          <w:sz w:val="28"/>
          <w:szCs w:val="28"/>
          <w:lang w:val="tt-RU"/>
        </w:rPr>
        <w:tab/>
      </w:r>
    </w:p>
    <w:tbl>
      <w:tblPr>
        <w:tblW w:w="0" w:type="auto"/>
        <w:tblLook w:val="04A0" w:firstRow="1" w:lastRow="0" w:firstColumn="1" w:lastColumn="0" w:noHBand="0" w:noVBand="1"/>
      </w:tblPr>
      <w:tblGrid>
        <w:gridCol w:w="594"/>
        <w:gridCol w:w="4086"/>
        <w:gridCol w:w="4891"/>
      </w:tblGrid>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11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Озатылу урыны</w:t>
            </w:r>
          </w:p>
        </w:tc>
        <w:tc>
          <w:tcPr>
            <w:tcW w:w="49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Билгеләнү урыны</w:t>
            </w:r>
          </w:p>
        </w:tc>
      </w:tr>
      <w:tr w:rsidR="00644AB0" w:rsidRPr="00B32F87"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411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Фарсы култыгы</w:t>
            </w:r>
          </w:p>
        </w:tc>
        <w:tc>
          <w:tcPr>
            <w:tcW w:w="49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Көнчыгыш Азия, АКШ, Канада, Латин Америкасы, Көньяк Азия, Көнчыгыш һәм Көньяк Азия, Австралия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411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49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 Европа, Япония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411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Көнбатыш, Үзәк, Төньяк Америка</w:t>
            </w:r>
          </w:p>
        </w:tc>
        <w:tc>
          <w:tcPr>
            <w:tcW w:w="49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АКШ, Латин Америкасы</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411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w:t>
            </w:r>
          </w:p>
        </w:tc>
        <w:tc>
          <w:tcPr>
            <w:tcW w:w="49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Көнчыгыш Азия, АКШ</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411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(Норвегия, Бөекбритания)</w:t>
            </w:r>
          </w:p>
        </w:tc>
        <w:tc>
          <w:tcPr>
            <w:tcW w:w="49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АКШ, Канада</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411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49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411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49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Норвегия Төньяк диңгез шельфыннан табылган нефтьне Бөекбританиянең диңгез портлары аша  чыгара. Норвегиянең үз диңгез портлары аша моны эшләү мөмкин түгел, чөнки Скандинавия ярымутравы ярлары чагыштырмача түбән иңкүлекле.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Нефть продуктларына караганда,  эшкәртелмәгән нефтьне транспортлау арзангарак төшә. Шул сәбәпле, эре НЭЗлар икътисади алга киткән илләрдә тупланган. Нью-Йорк, Хьюстон, Лос-Анджелестагы НЭЗлар елына 50 млн. т артык нефть эшкәртә. Шулай ук эре НЭЗларның бер өлеше уңайлы транспорт-географик урында урнашкан  илләрдә  эшләп килә. Мисал өчен, нефтьне  Фарсы  култыгыннан  Төньяк Америкага  бөтен Европа буйлап  илтмәс өчен, аны Көньяк Италиянең НЭЗлары эшкәртә, шуннан соң нефть продуктлары  үткәргеч  торбалар аша Европа илләренә тапшырыла. Нидерландның НЭЗлары эшкәртелгән нефть продуктларының шактый өлешен  Германиягә  чыгара  (елга транспорты ярдәмендә Рейн һәм каналлар системасы аша, автомобиль транспортын кулланып). Сингапур НЭЗлары  күршедәге Азия илләрен тәэмин итә. Зур күләмдәге нефть Көнчыгыш Һиндстанда эшкәртелә (Антиль утраулары (Нид.), Аруба (Нид.), Виргиния утраулары (АКШ), Пуэрто-Рико (АКШ), Тринидад һәм Тобаго) һәм АКШка озатыла.  Кайбер илләрдә НЭЗлар тулы көченә эшләми (мисал өчен, Россиядә елына нибары  180-190 млн. т нефть эшкәртелә), кайсыларында НЭЗлар эшкәртеп бетерә алмый, шунлыктан нефть продуктларын читтән кертергә мәҗбүрләр (мисал өчен, АКШ, Германия, Һиндстан, Бразилия). Нефть продуктларын җитештерү Фарсы култыгының, Төньяк һәм Көнбатыш Африканың, Көньяк-Көнчыгыш Азиянең нефть чыгаручы илләрендә үсеш кичерә (54 нче табл., 3 рәс. кара).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Нефть компанияләре, кагыйдә буларак, дөньядагы сәнәгать компанияләре арасында иң эреләрдән санала. Аларның күпчелеге Америка, Англия, Франция һәм  Нидерланд капиталына карый.  ХХ-ХХ</w:t>
      </w:r>
      <w:r w:rsidRPr="00A44F1D">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чикләрендә  нефть запаслары күләмен арттыру һәм капиталны туплау максатыннан, алар бер-берсе белән кушылалар. Шуның нәтиҗәсе буларак, “ЭкссонМобил”, “ШевронТексако”, “КонокоФиллипс” (АКШ), “БритишПетролеум-Амоко” (АКШ һәм Бөекбритания), “Ройял Датч</w:t>
      </w:r>
      <w:r w:rsidRPr="00A44F1D">
        <w:rPr>
          <w:rFonts w:ascii="Times New Roman" w:hAnsi="Times New Roman" w:cs="Times New Roman"/>
          <w:sz w:val="28"/>
          <w:szCs w:val="28"/>
          <w:lang w:val="tt-RU"/>
        </w:rPr>
        <w:t>/</w:t>
      </w:r>
      <w:r>
        <w:rPr>
          <w:rFonts w:ascii="Times New Roman" w:hAnsi="Times New Roman" w:cs="Times New Roman"/>
          <w:sz w:val="28"/>
          <w:szCs w:val="28"/>
          <w:lang w:val="tt-RU"/>
        </w:rPr>
        <w:t xml:space="preserve">Шелл” (Бөекбритания һәм Нидерланд),  “ТотальФинаЭльф” (Франция һәм Бельгия),”Е.ОН”, “РВЕ-ДЕА” (Германия) һәм “ЭНИ” (Италия) кебек компанияләр барлыкка килде. Нефть запасларының шактый  күләме һәм капиталы үсеп килүче илләрнең нефть компанияләрендә дә тупланган (“Сауди Арамка” (Согуд Гарәбстаны), “НИОК” (Иран) һәм шулай ук дүрт Россия нефть компаниясе (“ЛУКойл”, “ТНК-Би-Пи”, “Сургутнефтегаз”, “Роснефть” һәм газ гиганты – “Газпром”).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54 нче таблица. </w:t>
      </w:r>
      <w:r w:rsidRPr="0013767F">
        <w:rPr>
          <w:rFonts w:ascii="Times New Roman" w:hAnsi="Times New Roman" w:cs="Times New Roman"/>
          <w:b/>
          <w:sz w:val="28"/>
          <w:szCs w:val="28"/>
          <w:lang w:val="tt-RU"/>
        </w:rPr>
        <w:t>Дөньядагы илләрдә НЭЗ куәте (ХХI гасыр башы)</w:t>
      </w:r>
    </w:p>
    <w:p w:rsidR="00644AB0" w:rsidRDefault="00644AB0" w:rsidP="00644AB0">
      <w:pPr>
        <w:spacing w:after="0" w:line="360" w:lineRule="auto"/>
        <w:jc w:val="center"/>
        <w:rPr>
          <w:rFonts w:ascii="Times New Roman" w:hAnsi="Times New Roman" w:cs="Times New Roman"/>
          <w:b/>
          <w:sz w:val="28"/>
          <w:szCs w:val="28"/>
          <w:lang w:val="tt-RU"/>
        </w:rPr>
      </w:pPr>
    </w:p>
    <w:tbl>
      <w:tblPr>
        <w:tblW w:w="0" w:type="auto"/>
        <w:tblLook w:val="04A0" w:firstRow="1" w:lastRow="0" w:firstColumn="1" w:lastColumn="0" w:noHBand="0" w:noVBand="1"/>
      </w:tblPr>
      <w:tblGrid>
        <w:gridCol w:w="817"/>
        <w:gridCol w:w="2552"/>
        <w:gridCol w:w="3809"/>
        <w:gridCol w:w="2393"/>
      </w:tblGrid>
      <w:tr w:rsidR="00644AB0" w:rsidTr="00644AB0">
        <w:tc>
          <w:tcPr>
            <w:tcW w:w="817" w:type="dxa"/>
          </w:tcPr>
          <w:p w:rsidR="00644AB0" w:rsidRPr="0013767F"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Куәт, млн. т</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795</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344</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248</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148</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127</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123</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109</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93</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93</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91</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76</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68</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58</w:t>
            </w:r>
          </w:p>
        </w:tc>
      </w:tr>
      <w:tr w:rsidR="00644AB0" w:rsidTr="00644AB0">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38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54</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Фарсы култыгы һәм Африка илләренең нефть компанияләре, кагыйдә буларак, монарх гаиләсе әгъзаларына карый һәм хакимлек итүчеләрнең  абсолют күзәтүендә тотыла.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w:t>
      </w:r>
      <w:r w:rsidRPr="00034308">
        <w:rPr>
          <w:rFonts w:ascii="Times New Roman" w:hAnsi="Times New Roman" w:cs="Times New Roman"/>
          <w:b/>
          <w:i/>
          <w:sz w:val="28"/>
          <w:szCs w:val="28"/>
          <w:lang w:val="tt-RU"/>
        </w:rPr>
        <w:t>газ сәнәгате</w:t>
      </w:r>
      <w:r>
        <w:rPr>
          <w:rFonts w:ascii="Times New Roman" w:hAnsi="Times New Roman" w:cs="Times New Roman"/>
          <w:sz w:val="28"/>
          <w:szCs w:val="28"/>
          <w:lang w:val="tt-RU"/>
        </w:rPr>
        <w:t xml:space="preserve">  үсеше нефть үсеше белән параллель рәвештә барды. Әмма вакыт аралыгында берниркадәр аермалыклар  булды. Чыгарыла торган ягулык төзелешендә табигый газ өлеше ХХ гасырның 60 нчы елларында арта башлады. Алдагы дистә елларда исә ул тагын да тизләнә.  Элек  табигый газ чыгару буенча дөньяда алдынгылыкны АКШ тотса,  80 нче елларда Россия ( ул елларда СССР) аны куып җитте һәм узып та китте.  Шулай ук Канада, Нидерланд, Норвегия, Бөекбритания, Алжир, Азиянең Көньяк-Көнчыгыш, Фарсы култыгы, Латин Америкасы илләре һәм Австралия  газ чыгару күләмен арттырдылар ( 55 нче табл. һәм 5 нче рәс.).</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Диңгез шельфыннан дөньядагы табигый газның 20%ы чыгарыла. Бөтендөнья  сәүдәсенә барлык табылган газның ¼е  чыгарыла, ¾е газүткәргечләр аша  транспортлана.  Газүткәргечләр аша табигый газны иң эре  экспортлаучылар булып Россия (Европа һәм Төркиягә), Канада (АКШка), Норвегия һәм Нидерланд (күрше Европа илләренә) санала. Алжирдан  Европага  ике  газүткәргеч  сузылган:  беренчесе (ХХ гасырның 80 нче елларында үткәрелә) – Урта диңгез төбеннән Сицилиягә һәм аннан материкка, икенчесе (1996 елда төзелә) – Габралтар бугазы аша  Испания белән  Португалиягә илтә. Сыекландырылган табигый газны экспортлаучы иң эре илләр  булып кулланучылардан ерак урнашкан Алжир (АКШка), Индонезия, Малайзия, Бруней, Австралия, БГӘ һәм Катар (Япониягә) тора (56 нчы һәм 57 нче табл., 4 нче рәс. кара).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Табигый  газны  чыгару  һәм  эшкәртү, кагыйдә буларак,  дөньядагы эре нефть компанияләрендә башкарыла. Искәрмә буларак,  аз санлы, әмма бик эре газ компанияләрен – “Газпром” (Россия), “Бритиш Гэс” (Бөекбритания һәм АКШ)  һ.б. атарга мөмкин.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w:t>
      </w:r>
      <w:r w:rsidRPr="00D71B59">
        <w:rPr>
          <w:rFonts w:ascii="Times New Roman" w:hAnsi="Times New Roman" w:cs="Times New Roman"/>
          <w:b/>
          <w:i/>
          <w:sz w:val="28"/>
          <w:szCs w:val="28"/>
          <w:lang w:val="tt-RU"/>
        </w:rPr>
        <w:t xml:space="preserve">күмер </w:t>
      </w:r>
      <w:r>
        <w:rPr>
          <w:rFonts w:ascii="Times New Roman" w:hAnsi="Times New Roman" w:cs="Times New Roman"/>
          <w:b/>
          <w:i/>
          <w:sz w:val="28"/>
          <w:szCs w:val="28"/>
          <w:lang w:val="tt-RU"/>
        </w:rPr>
        <w:t>сәнәгате</w:t>
      </w:r>
      <w:r>
        <w:rPr>
          <w:rFonts w:ascii="Times New Roman" w:hAnsi="Times New Roman" w:cs="Times New Roman"/>
          <w:sz w:val="28"/>
          <w:szCs w:val="28"/>
          <w:lang w:val="tt-RU"/>
        </w:rPr>
        <w:t xml:space="preserve">,  нефть һәм газ сәнәгатеннән аермалы буларак,  драматик тарихка ия. </w:t>
      </w:r>
      <w:r w:rsidRPr="00CC77F1">
        <w:rPr>
          <w:rFonts w:ascii="Times New Roman" w:hAnsi="Times New Roman" w:cs="Times New Roman"/>
          <w:sz w:val="28"/>
          <w:szCs w:val="28"/>
          <w:lang w:val="tt-RU"/>
        </w:rPr>
        <w:t>XIX</w:t>
      </w:r>
      <w:r>
        <w:rPr>
          <w:rFonts w:ascii="Times New Roman" w:hAnsi="Times New Roman" w:cs="Times New Roman"/>
          <w:sz w:val="28"/>
          <w:szCs w:val="28"/>
          <w:lang w:val="tt-RU"/>
        </w:rPr>
        <w:t xml:space="preserve"> гасыр дәвамында һәм </w:t>
      </w:r>
      <w:r w:rsidRPr="00CC77F1">
        <w:rPr>
          <w:rFonts w:ascii="Times New Roman" w:hAnsi="Times New Roman" w:cs="Times New Roman"/>
          <w:sz w:val="28"/>
          <w:szCs w:val="28"/>
          <w:lang w:val="tt-RU"/>
        </w:rPr>
        <w:t xml:space="preserve"> XX </w:t>
      </w:r>
      <w:r>
        <w:rPr>
          <w:rFonts w:ascii="Times New Roman" w:hAnsi="Times New Roman" w:cs="Times New Roman"/>
          <w:sz w:val="28"/>
          <w:szCs w:val="28"/>
          <w:lang w:val="tt-RU"/>
        </w:rPr>
        <w:t xml:space="preserve"> гасырның беренче яртысында күмер сәнәгате  әйдәп баручы булды. Күмер күпләп чыгарылган илләрдә (АКШ, Бөекбритания, Германия, СССР) йөзләгән күмер чыгару предприятиеләре эшләде (беренче чиратта, шахталар). ХХ гасырның 50 нче−60 нчы елларында  күмер сәнәгате  нефть, аннан соңрак газ  сәнәгате тарафыннан “кысрыкланды”.  Бары тик 1973 елдагы бөтендөнья энергетика кризисы  гына күмер чыгару эшен җанландырып җибәрде. Төп басым күмерны ачык ысул белән чыгаруга ясалды. Бары тик шундый күмер генә бәясе ягыннан  арзанлы нефть һәм табигый газга көндәшлек тудырырга сәләтле.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55 нче таблица. </w:t>
      </w:r>
      <w:r w:rsidRPr="00CC77F1">
        <w:rPr>
          <w:rFonts w:ascii="Times New Roman" w:hAnsi="Times New Roman" w:cs="Times New Roman"/>
          <w:b/>
          <w:sz w:val="28"/>
          <w:szCs w:val="28"/>
          <w:lang w:val="tt-RU"/>
        </w:rPr>
        <w:t>Дөньядагы илләрдә табигый газ чыгару (ХХI гасыр башы)</w:t>
      </w:r>
    </w:p>
    <w:p w:rsidR="00644AB0" w:rsidRDefault="00644AB0" w:rsidP="00644AB0">
      <w:pPr>
        <w:spacing w:after="0" w:line="360" w:lineRule="auto"/>
        <w:jc w:val="both"/>
        <w:rPr>
          <w:rFonts w:ascii="Times New Roman" w:hAnsi="Times New Roman" w:cs="Times New Roman"/>
          <w:b/>
          <w:sz w:val="28"/>
          <w:szCs w:val="28"/>
          <w:lang w:val="tt-RU"/>
        </w:rPr>
      </w:pPr>
    </w:p>
    <w:tbl>
      <w:tblPr>
        <w:tblW w:w="0" w:type="auto"/>
        <w:tblLook w:val="04A0" w:firstRow="1" w:lastRow="0" w:firstColumn="1" w:lastColumn="0" w:noHBand="0" w:noVBand="1"/>
      </w:tblPr>
      <w:tblGrid>
        <w:gridCol w:w="817"/>
        <w:gridCol w:w="2693"/>
        <w:gridCol w:w="3668"/>
        <w:gridCol w:w="2393"/>
      </w:tblGrid>
      <w:tr w:rsidR="00644AB0" w:rsidTr="00644AB0">
        <w:tc>
          <w:tcPr>
            <w:tcW w:w="817" w:type="dxa"/>
          </w:tcPr>
          <w:p w:rsidR="00644AB0" w:rsidRPr="00CC77F1"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Pr="00CC77F1" w:rsidRDefault="00644AB0" w:rsidP="00644AB0">
            <w:pPr>
              <w:spacing w:line="360" w:lineRule="auto"/>
              <w:jc w:val="center"/>
              <w:rPr>
                <w:rFonts w:ascii="Times New Roman" w:hAnsi="Times New Roman" w:cs="Times New Roman"/>
                <w:sz w:val="28"/>
                <w:szCs w:val="28"/>
                <w:vertAlign w:val="superscript"/>
                <w:lang w:val="tt-RU"/>
              </w:rPr>
            </w:pPr>
            <w:r>
              <w:rPr>
                <w:rFonts w:ascii="Times New Roman" w:hAnsi="Times New Roman" w:cs="Times New Roman"/>
                <w:sz w:val="28"/>
                <w:szCs w:val="28"/>
                <w:lang w:val="tt-RU"/>
              </w:rPr>
              <w:t>Чыгару күләме, млрд. м</w:t>
            </w:r>
            <w:r>
              <w:rPr>
                <w:rFonts w:ascii="Times New Roman" w:hAnsi="Times New Roman" w:cs="Times New Roman"/>
                <w:sz w:val="28"/>
                <w:szCs w:val="28"/>
                <w:vertAlign w:val="superscript"/>
                <w:lang w:val="tt-RU"/>
              </w:rPr>
              <w:t>3</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581,2</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555,6</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172,0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105,8</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Алжир</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78,2</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62,9</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61,4</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60,6</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57,5</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53,7</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Үзбәкстан</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53,5</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Төркмәнстан</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47,9</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47,4</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41,3</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38,4</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34.7</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32,7</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Катар</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32,5</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30,3</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6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36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28,9</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p>
        </w:tc>
        <w:tc>
          <w:tcPr>
            <w:tcW w:w="6361" w:type="dxa"/>
            <w:gridSpan w:val="2"/>
          </w:tcPr>
          <w:p w:rsidR="00644AB0" w:rsidRPr="001A6CAC" w:rsidRDefault="00644AB0" w:rsidP="00644AB0">
            <w:pPr>
              <w:spacing w:line="360" w:lineRule="auto"/>
              <w:jc w:val="center"/>
              <w:rPr>
                <w:rFonts w:ascii="Times New Roman" w:hAnsi="Times New Roman" w:cs="Times New Roman"/>
                <w:b/>
                <w:sz w:val="28"/>
                <w:szCs w:val="28"/>
                <w:lang w:val="tt-RU"/>
              </w:rPr>
            </w:pPr>
            <w:r w:rsidRPr="001A6CAC">
              <w:rPr>
                <w:rFonts w:ascii="Times New Roman" w:hAnsi="Times New Roman" w:cs="Times New Roman"/>
                <w:b/>
                <w:sz w:val="28"/>
                <w:szCs w:val="28"/>
                <w:lang w:val="tt-RU"/>
              </w:rPr>
              <w:t>Дөнья</w:t>
            </w:r>
          </w:p>
        </w:tc>
        <w:tc>
          <w:tcPr>
            <w:tcW w:w="2393" w:type="dxa"/>
          </w:tcPr>
          <w:p w:rsidR="00644AB0" w:rsidRPr="001A6CAC" w:rsidRDefault="00644AB0" w:rsidP="00644AB0">
            <w:pPr>
              <w:spacing w:line="360" w:lineRule="auto"/>
              <w:jc w:val="center"/>
              <w:rPr>
                <w:rFonts w:ascii="Times New Roman" w:hAnsi="Times New Roman" w:cs="Times New Roman"/>
                <w:b/>
                <w:sz w:val="28"/>
                <w:szCs w:val="28"/>
                <w:lang w:val="tt-RU"/>
              </w:rPr>
            </w:pPr>
            <w:r w:rsidRPr="001A6CAC">
              <w:rPr>
                <w:rFonts w:ascii="Times New Roman" w:hAnsi="Times New Roman" w:cs="Times New Roman"/>
                <w:b/>
                <w:sz w:val="28"/>
                <w:szCs w:val="28"/>
                <w:lang w:val="tt-RU"/>
              </w:rPr>
              <w:t>2464,0</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ХХ гасырның 70 нче – 80 нче елларында дөньяда күмер белән сату итү кинәт арта. Хәзер инде  үз территорияңдәге шахтада күмер чыгару аны чит илләрдән кертүгә караганда табышсызракка әйләнә. Шушы вазгыятьтә  кайбер илләр күмер чыгару күләмен киметә (Германия, Бөекбритания, Франция, Бельгия, Япония), кайсыларыдыр, киресенчә,  экспортка чыгару максатыннан, арттыра (АКШ, Австралия, Польша, Индонезия, Колумбия).  Шул ук вакытта Кытай белән Һиндстанда күмер сәнәгате  үсеш кичерә. Зур тизлек белән үсеш кичергән ил икътисады  тиешле дәрәҗәдә ягулык таләп </w:t>
      </w:r>
    </w:p>
    <w:p w:rsidR="00644AB0" w:rsidRDefault="00644AB0" w:rsidP="00644AB0">
      <w:pPr>
        <w:spacing w:after="0" w:line="360" w:lineRule="auto"/>
        <w:jc w:val="both"/>
        <w:rPr>
          <w:rFonts w:ascii="Times New Roman" w:hAnsi="Times New Roman" w:cs="Times New Roman"/>
          <w:sz w:val="28"/>
          <w:szCs w:val="28"/>
          <w:lang w:val="tt-RU"/>
        </w:rPr>
      </w:pPr>
      <w:r w:rsidRPr="00A810FB">
        <w:rPr>
          <w:rFonts w:ascii="Times New Roman" w:hAnsi="Times New Roman" w:cs="Times New Roman"/>
          <w:noProof/>
          <w:sz w:val="28"/>
          <w:szCs w:val="28"/>
          <w:lang w:eastAsia="ru-RU"/>
        </w:rPr>
        <w:drawing>
          <wp:inline distT="0" distB="0" distL="0" distR="0">
            <wp:extent cx="5939790" cy="9628005"/>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sidRPr="00A810FB">
        <w:rPr>
          <w:rFonts w:ascii="Times New Roman" w:hAnsi="Times New Roman" w:cs="Times New Roman"/>
          <w:noProof/>
          <w:sz w:val="28"/>
          <w:szCs w:val="28"/>
          <w:lang w:eastAsia="ru-RU"/>
        </w:rPr>
        <w:drawing>
          <wp:inline distT="0" distB="0" distL="0" distR="0">
            <wp:extent cx="5939790" cy="9682787"/>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итә.  Кызганыч,  әлеге үсеш  техник яктан начар тәэмин ителгән күп санлы вак шахталар арту хисабына барды.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КАР  күмер чыгару эшен зур  масштабларда алып бара. Илнең хакимлек итүче даирәләре  җирле халыкны кысрыклап чыгару сәясәтен уздырганлыктан, илгә нефть кертүгә карата эмбарго (тыю)  салынды.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56 нчы таблица. </w:t>
      </w:r>
      <w:r w:rsidRPr="00E471F2">
        <w:rPr>
          <w:rFonts w:ascii="Times New Roman" w:hAnsi="Times New Roman" w:cs="Times New Roman"/>
          <w:b/>
          <w:sz w:val="28"/>
          <w:szCs w:val="28"/>
          <w:lang w:val="tt-RU"/>
        </w:rPr>
        <w:t>Бөтендөнья табигый газ сәүдәсе (ХХI гасыр башы)</w:t>
      </w:r>
      <w:r>
        <w:rPr>
          <w:rFonts w:ascii="Times New Roman" w:hAnsi="Times New Roman" w:cs="Times New Roman"/>
          <w:sz w:val="28"/>
          <w:szCs w:val="28"/>
          <w:lang w:val="tt-RU"/>
        </w:rPr>
        <w:t xml:space="preserve"> </w:t>
      </w:r>
    </w:p>
    <w:p w:rsidR="00644AB0" w:rsidRPr="00CC77F1"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tbl>
      <w:tblPr>
        <w:tblW w:w="0" w:type="auto"/>
        <w:jc w:val="center"/>
        <w:tblLook w:val="04A0" w:firstRow="1" w:lastRow="0" w:firstColumn="1" w:lastColumn="0" w:noHBand="0" w:noVBand="1"/>
      </w:tblPr>
      <w:tblGrid>
        <w:gridCol w:w="612"/>
        <w:gridCol w:w="1532"/>
        <w:gridCol w:w="1270"/>
        <w:gridCol w:w="1055"/>
        <w:gridCol w:w="702"/>
        <w:gridCol w:w="1373"/>
        <w:gridCol w:w="1270"/>
        <w:gridCol w:w="1055"/>
        <w:gridCol w:w="702"/>
      </w:tblGrid>
      <w:tr w:rsidR="00644AB0" w:rsidTr="00644AB0">
        <w:trPr>
          <w:jc w:val="center"/>
        </w:trPr>
        <w:tc>
          <w:tcPr>
            <w:tcW w:w="817" w:type="dxa"/>
            <w:vMerge w:val="restart"/>
          </w:tcPr>
          <w:p w:rsidR="00644AB0" w:rsidRPr="00E471F2" w:rsidRDefault="00644AB0" w:rsidP="00644AB0">
            <w:pPr>
              <w:spacing w:line="360" w:lineRule="auto"/>
              <w:jc w:val="center"/>
              <w:rPr>
                <w:rFonts w:ascii="Times New Roman" w:hAnsi="Times New Roman" w:cs="Times New Roman"/>
                <w:sz w:val="28"/>
                <w:szCs w:val="28"/>
              </w:rPr>
            </w:pPr>
            <w:r>
              <w:rPr>
                <w:rFonts w:ascii="Times New Roman" w:hAnsi="Times New Roman" w:cs="Times New Roman"/>
                <w:sz w:val="28"/>
                <w:szCs w:val="28"/>
                <w:lang w:val="tt-RU"/>
              </w:rPr>
              <w:t xml:space="preserve">№ </w:t>
            </w:r>
            <w:r>
              <w:rPr>
                <w:rFonts w:ascii="Times New Roman" w:hAnsi="Times New Roman" w:cs="Times New Roman"/>
                <w:sz w:val="28"/>
                <w:szCs w:val="28"/>
              </w:rPr>
              <w:t>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4498" w:type="dxa"/>
            <w:gridSpan w:val="4"/>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Экспорт</w:t>
            </w:r>
          </w:p>
        </w:tc>
        <w:tc>
          <w:tcPr>
            <w:tcW w:w="4256" w:type="dxa"/>
            <w:gridSpan w:val="4"/>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Импорт</w:t>
            </w:r>
          </w:p>
        </w:tc>
      </w:tr>
      <w:tr w:rsidR="00644AB0" w:rsidTr="00644AB0">
        <w:trPr>
          <w:jc w:val="center"/>
        </w:trPr>
        <w:tc>
          <w:tcPr>
            <w:tcW w:w="817"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3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63" w:type="dxa"/>
          </w:tcPr>
          <w:p w:rsidR="00644AB0" w:rsidRPr="00E471F2" w:rsidRDefault="00644AB0" w:rsidP="00644AB0">
            <w:pPr>
              <w:spacing w:line="360" w:lineRule="auto"/>
              <w:jc w:val="center"/>
              <w:rPr>
                <w:rFonts w:ascii="Times New Roman" w:hAnsi="Times New Roman" w:cs="Times New Roman"/>
                <w:sz w:val="28"/>
                <w:szCs w:val="28"/>
                <w:vertAlign w:val="superscript"/>
                <w:lang w:val="tt-RU"/>
              </w:rPr>
            </w:pPr>
            <w:r>
              <w:rPr>
                <w:rFonts w:ascii="Times New Roman" w:hAnsi="Times New Roman" w:cs="Times New Roman"/>
                <w:sz w:val="28"/>
                <w:szCs w:val="28"/>
                <w:lang w:val="tt-RU"/>
              </w:rPr>
              <w:t>Күләм, млрд. м</w:t>
            </w:r>
            <w:r>
              <w:rPr>
                <w:rFonts w:ascii="Times New Roman" w:hAnsi="Times New Roman" w:cs="Times New Roman"/>
                <w:sz w:val="28"/>
                <w:szCs w:val="28"/>
                <w:vertAlign w:val="superscript"/>
                <w:lang w:val="tt-RU"/>
              </w:rPr>
              <w:t>3</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млрд. м</w:t>
            </w:r>
            <w:r>
              <w:rPr>
                <w:rFonts w:ascii="Times New Roman" w:hAnsi="Times New Roman" w:cs="Times New Roman"/>
                <w:sz w:val="28"/>
                <w:szCs w:val="28"/>
                <w:vertAlign w:val="superscript"/>
                <w:lang w:val="tt-RU"/>
              </w:rPr>
              <w:t>3</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w:t>
            </w:r>
          </w:p>
        </w:tc>
      </w:tr>
      <w:tr w:rsidR="00644AB0" w:rsidTr="00644AB0">
        <w:trPr>
          <w:jc w:val="center"/>
        </w:trPr>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3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117</w:t>
            </w:r>
          </w:p>
        </w:tc>
        <w:tc>
          <w:tcPr>
            <w:tcW w:w="1063"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86</w:t>
            </w:r>
          </w:p>
        </w:tc>
        <w:tc>
          <w:tcPr>
            <w:tcW w:w="1064"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Г,С</w:t>
            </w:r>
          </w:p>
        </w:tc>
      </w:tr>
      <w:tr w:rsidR="00644AB0" w:rsidTr="00644AB0">
        <w:trPr>
          <w:jc w:val="center"/>
        </w:trPr>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3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w:t>
            </w:r>
          </w:p>
        </w:tc>
        <w:tc>
          <w:tcPr>
            <w:tcW w:w="1063"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72</w:t>
            </w:r>
          </w:p>
        </w:tc>
        <w:tc>
          <w:tcPr>
            <w:tcW w:w="1064"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w:t>
            </w:r>
          </w:p>
        </w:tc>
      </w:tr>
      <w:tr w:rsidR="00644AB0" w:rsidTr="00644AB0">
        <w:trPr>
          <w:jc w:val="center"/>
        </w:trPr>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3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Алжир</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w:t>
            </w:r>
          </w:p>
        </w:tc>
        <w:tc>
          <w:tcPr>
            <w:tcW w:w="1063" w:type="dxa"/>
          </w:tcPr>
          <w:p w:rsidR="00644AB0" w:rsidRPr="00E471F2" w:rsidRDefault="00644AB0" w:rsidP="00644AB0">
            <w:pPr>
              <w:spacing w:line="36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Г,</w:t>
            </w:r>
            <w:r w:rsidRPr="00E471F2">
              <w:rPr>
                <w:rFonts w:ascii="Times New Roman" w:hAnsi="Times New Roman" w:cs="Times New Roman"/>
                <w:b/>
                <w:sz w:val="28"/>
                <w:szCs w:val="28"/>
                <w:lang w:val="tt-RU"/>
              </w:rPr>
              <w:t>С</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w:t>
            </w:r>
          </w:p>
        </w:tc>
        <w:tc>
          <w:tcPr>
            <w:tcW w:w="1064"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С</w:t>
            </w:r>
          </w:p>
        </w:tc>
      </w:tr>
      <w:tr w:rsidR="00644AB0" w:rsidTr="00644AB0">
        <w:trPr>
          <w:jc w:val="center"/>
        </w:trPr>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3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w:t>
            </w:r>
          </w:p>
        </w:tc>
        <w:tc>
          <w:tcPr>
            <w:tcW w:w="1063"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w:t>
            </w:r>
          </w:p>
        </w:tc>
        <w:tc>
          <w:tcPr>
            <w:tcW w:w="1064"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w:t>
            </w:r>
          </w:p>
        </w:tc>
      </w:tr>
      <w:tr w:rsidR="00644AB0" w:rsidTr="00644AB0">
        <w:trPr>
          <w:jc w:val="center"/>
        </w:trPr>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3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w:t>
            </w:r>
          </w:p>
        </w:tc>
        <w:tc>
          <w:tcPr>
            <w:tcW w:w="1063"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w:t>
            </w:r>
          </w:p>
        </w:tc>
        <w:tc>
          <w:tcPr>
            <w:tcW w:w="1064"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Г,с</w:t>
            </w:r>
          </w:p>
        </w:tc>
      </w:tr>
      <w:tr w:rsidR="00644AB0" w:rsidTr="00644AB0">
        <w:trPr>
          <w:jc w:val="center"/>
        </w:trPr>
        <w:tc>
          <w:tcPr>
            <w:tcW w:w="8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3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w:t>
            </w:r>
          </w:p>
        </w:tc>
        <w:tc>
          <w:tcPr>
            <w:tcW w:w="1063"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С</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w:t>
            </w:r>
          </w:p>
        </w:tc>
        <w:tc>
          <w:tcPr>
            <w:tcW w:w="1064" w:type="dxa"/>
          </w:tcPr>
          <w:p w:rsidR="00644AB0" w:rsidRPr="00E471F2" w:rsidRDefault="00644AB0" w:rsidP="00644AB0">
            <w:pPr>
              <w:spacing w:line="360" w:lineRule="auto"/>
              <w:jc w:val="center"/>
              <w:rPr>
                <w:rFonts w:ascii="Times New Roman" w:hAnsi="Times New Roman" w:cs="Times New Roman"/>
                <w:b/>
                <w:sz w:val="28"/>
                <w:szCs w:val="28"/>
                <w:lang w:val="tt-RU"/>
              </w:rPr>
            </w:pPr>
            <w:r w:rsidRPr="00E471F2">
              <w:rPr>
                <w:rFonts w:ascii="Times New Roman" w:hAnsi="Times New Roman" w:cs="Times New Roman"/>
                <w:b/>
                <w:sz w:val="28"/>
                <w:szCs w:val="28"/>
                <w:lang w:val="tt-RU"/>
              </w:rPr>
              <w:t>Г,С</w:t>
            </w:r>
          </w:p>
        </w:tc>
      </w:tr>
    </w:tbl>
    <w:p w:rsidR="00644AB0" w:rsidRPr="00B3156B" w:rsidRDefault="00644AB0" w:rsidP="00644AB0">
      <w:pPr>
        <w:spacing w:after="0" w:line="360" w:lineRule="auto"/>
        <w:jc w:val="both"/>
        <w:rPr>
          <w:rFonts w:ascii="Times New Roman" w:hAnsi="Times New Roman" w:cs="Times New Roman"/>
          <w:i/>
          <w:sz w:val="28"/>
          <w:szCs w:val="28"/>
          <w:lang w:val="tt-RU"/>
        </w:rPr>
      </w:pPr>
      <w:r>
        <w:rPr>
          <w:rFonts w:ascii="Times New Roman" w:hAnsi="Times New Roman" w:cs="Times New Roman"/>
          <w:sz w:val="28"/>
          <w:szCs w:val="28"/>
          <w:lang w:val="tt-RU"/>
        </w:rPr>
        <w:tab/>
      </w:r>
      <w:r w:rsidRPr="00B3156B">
        <w:rPr>
          <w:rFonts w:ascii="Times New Roman" w:hAnsi="Times New Roman" w:cs="Times New Roman"/>
          <w:b/>
          <w:i/>
          <w:sz w:val="28"/>
          <w:szCs w:val="28"/>
          <w:lang w:val="tt-RU"/>
        </w:rPr>
        <w:t>Г</w:t>
      </w:r>
      <w:r w:rsidRPr="00B3156B">
        <w:rPr>
          <w:rFonts w:ascii="Times New Roman" w:hAnsi="Times New Roman" w:cs="Times New Roman"/>
          <w:i/>
          <w:sz w:val="28"/>
          <w:szCs w:val="28"/>
          <w:lang w:val="tt-RU"/>
        </w:rPr>
        <w:t xml:space="preserve"> – зур күләмле табигый газны газүткәргечлә</w:t>
      </w:r>
      <w:r>
        <w:rPr>
          <w:rFonts w:ascii="Times New Roman" w:hAnsi="Times New Roman" w:cs="Times New Roman"/>
          <w:i/>
          <w:sz w:val="28"/>
          <w:szCs w:val="28"/>
          <w:lang w:val="tt-RU"/>
        </w:rPr>
        <w:t>р</w:t>
      </w:r>
      <w:r w:rsidRPr="00B3156B">
        <w:rPr>
          <w:rFonts w:ascii="Times New Roman" w:hAnsi="Times New Roman" w:cs="Times New Roman"/>
          <w:i/>
          <w:sz w:val="28"/>
          <w:szCs w:val="28"/>
          <w:lang w:val="tt-RU"/>
        </w:rPr>
        <w:t xml:space="preserve"> аша экспортлау (импортлау); </w:t>
      </w:r>
      <w:r w:rsidRPr="00B3156B">
        <w:rPr>
          <w:rFonts w:ascii="Times New Roman" w:hAnsi="Times New Roman" w:cs="Times New Roman"/>
          <w:b/>
          <w:i/>
          <w:sz w:val="28"/>
          <w:szCs w:val="28"/>
          <w:lang w:val="tt-RU"/>
        </w:rPr>
        <w:t>С</w:t>
      </w:r>
      <w:r>
        <w:rPr>
          <w:rFonts w:ascii="Times New Roman" w:hAnsi="Times New Roman" w:cs="Times New Roman"/>
          <w:b/>
          <w:i/>
          <w:sz w:val="28"/>
          <w:szCs w:val="28"/>
          <w:lang w:val="tt-RU"/>
        </w:rPr>
        <w:t xml:space="preserve"> </w:t>
      </w:r>
      <w:r w:rsidRPr="00B3156B">
        <w:rPr>
          <w:rFonts w:ascii="Times New Roman" w:hAnsi="Times New Roman" w:cs="Times New Roman"/>
          <w:i/>
          <w:sz w:val="28"/>
          <w:szCs w:val="28"/>
          <w:lang w:val="tt-RU"/>
        </w:rPr>
        <w:t xml:space="preserve">− зур күләмле сыекландырылган табигый газны экспортлау (импортлау); </w:t>
      </w:r>
      <w:r w:rsidRPr="00B3156B">
        <w:rPr>
          <w:rFonts w:ascii="Times New Roman" w:hAnsi="Times New Roman" w:cs="Times New Roman"/>
          <w:b/>
          <w:i/>
          <w:sz w:val="28"/>
          <w:szCs w:val="28"/>
          <w:lang w:val="tt-RU"/>
        </w:rPr>
        <w:t>с</w:t>
      </w:r>
      <w:r w:rsidRPr="00B3156B">
        <w:rPr>
          <w:rFonts w:ascii="Times New Roman" w:hAnsi="Times New Roman" w:cs="Times New Roman"/>
          <w:i/>
          <w:sz w:val="28"/>
          <w:szCs w:val="28"/>
          <w:lang w:val="tt-RU"/>
        </w:rPr>
        <w:t xml:space="preserve"> – шулар ук, әмма кечкенә күләмдә.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57 нче таблица. </w:t>
      </w:r>
      <w:r w:rsidRPr="00B53B4D">
        <w:rPr>
          <w:rFonts w:ascii="Times New Roman" w:hAnsi="Times New Roman" w:cs="Times New Roman"/>
          <w:b/>
          <w:sz w:val="28"/>
          <w:szCs w:val="28"/>
          <w:lang w:val="tt-RU"/>
        </w:rPr>
        <w:t>Иң  мөһим “газ күперләре”</w:t>
      </w:r>
    </w:p>
    <w:p w:rsidR="00644AB0" w:rsidRPr="00CC77F1"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b/>
          <w:sz w:val="28"/>
          <w:szCs w:val="28"/>
          <w:lang w:val="tt-RU"/>
        </w:rPr>
        <w:tab/>
      </w:r>
    </w:p>
    <w:tbl>
      <w:tblPr>
        <w:tblW w:w="0" w:type="auto"/>
        <w:tblLook w:val="04A0" w:firstRow="1" w:lastRow="0" w:firstColumn="1" w:lastColumn="0" w:noHBand="0" w:noVBand="1"/>
      </w:tblPr>
      <w:tblGrid>
        <w:gridCol w:w="594"/>
        <w:gridCol w:w="4221"/>
        <w:gridCol w:w="2382"/>
        <w:gridCol w:w="2374"/>
      </w:tblGrid>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rPr>
              <w:t>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42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Озатылу урыны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Билгеләнү урыны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42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Pr="00B53B4D" w:rsidRDefault="00644AB0" w:rsidP="00644AB0">
            <w:pPr>
              <w:spacing w:line="360" w:lineRule="auto"/>
              <w:jc w:val="center"/>
              <w:rPr>
                <w:rFonts w:ascii="Times New Roman" w:hAnsi="Times New Roman" w:cs="Times New Roman"/>
                <w:b/>
                <w:sz w:val="28"/>
                <w:szCs w:val="28"/>
                <w:lang w:val="tt-RU"/>
              </w:rPr>
            </w:pPr>
            <w:r w:rsidRPr="00B53B4D">
              <w:rPr>
                <w:rFonts w:ascii="Times New Roman" w:hAnsi="Times New Roman" w:cs="Times New Roman"/>
                <w:b/>
                <w:sz w:val="28"/>
                <w:szCs w:val="28"/>
                <w:lang w:val="tt-RU"/>
              </w:rPr>
              <w:t>Г</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42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393" w:type="dxa"/>
          </w:tcPr>
          <w:p w:rsidR="00644AB0" w:rsidRPr="00B53B4D" w:rsidRDefault="00644AB0" w:rsidP="00644AB0">
            <w:pPr>
              <w:spacing w:line="360" w:lineRule="auto"/>
              <w:jc w:val="center"/>
              <w:rPr>
                <w:rFonts w:ascii="Times New Roman" w:hAnsi="Times New Roman" w:cs="Times New Roman"/>
                <w:b/>
                <w:sz w:val="28"/>
                <w:szCs w:val="28"/>
                <w:lang w:val="tt-RU"/>
              </w:rPr>
            </w:pPr>
            <w:r w:rsidRPr="00B53B4D">
              <w:rPr>
                <w:rFonts w:ascii="Times New Roman" w:hAnsi="Times New Roman" w:cs="Times New Roman"/>
                <w:b/>
                <w:sz w:val="28"/>
                <w:szCs w:val="28"/>
                <w:lang w:val="tt-RU"/>
              </w:rPr>
              <w:t>Г</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42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 Нидерланд</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Pr="00B53B4D" w:rsidRDefault="00644AB0" w:rsidP="00644AB0">
            <w:pPr>
              <w:spacing w:line="360" w:lineRule="auto"/>
              <w:jc w:val="center"/>
              <w:rPr>
                <w:rFonts w:ascii="Times New Roman" w:hAnsi="Times New Roman" w:cs="Times New Roman"/>
                <w:b/>
                <w:sz w:val="28"/>
                <w:szCs w:val="28"/>
                <w:lang w:val="tt-RU"/>
              </w:rPr>
            </w:pPr>
            <w:r w:rsidRPr="00B53B4D">
              <w:rPr>
                <w:rFonts w:ascii="Times New Roman" w:hAnsi="Times New Roman" w:cs="Times New Roman"/>
                <w:b/>
                <w:sz w:val="28"/>
                <w:szCs w:val="28"/>
                <w:lang w:val="tt-RU"/>
              </w:rPr>
              <w:t>Г</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42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Алжир</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АКШ</w:t>
            </w:r>
          </w:p>
        </w:tc>
        <w:tc>
          <w:tcPr>
            <w:tcW w:w="2393" w:type="dxa"/>
          </w:tcPr>
          <w:p w:rsidR="00644AB0" w:rsidRPr="00B53B4D" w:rsidRDefault="00644AB0" w:rsidP="00644AB0">
            <w:pPr>
              <w:spacing w:line="360" w:lineRule="auto"/>
              <w:jc w:val="center"/>
              <w:rPr>
                <w:rFonts w:ascii="Times New Roman" w:hAnsi="Times New Roman" w:cs="Times New Roman"/>
                <w:b/>
                <w:sz w:val="28"/>
                <w:szCs w:val="28"/>
                <w:lang w:val="tt-RU"/>
              </w:rPr>
            </w:pPr>
            <w:r w:rsidRPr="00B53B4D">
              <w:rPr>
                <w:rFonts w:ascii="Times New Roman" w:hAnsi="Times New Roman" w:cs="Times New Roman"/>
                <w:b/>
                <w:sz w:val="28"/>
                <w:szCs w:val="28"/>
                <w:lang w:val="tt-RU"/>
              </w:rPr>
              <w:t>Г,</w:t>
            </w:r>
            <w:r>
              <w:rPr>
                <w:rFonts w:ascii="Times New Roman" w:hAnsi="Times New Roman" w:cs="Times New Roman"/>
                <w:b/>
                <w:sz w:val="28"/>
                <w:szCs w:val="28"/>
                <w:lang w:val="tt-RU"/>
              </w:rPr>
              <w:t xml:space="preserve"> </w:t>
            </w:r>
            <w:r w:rsidRPr="00B53B4D">
              <w:rPr>
                <w:rFonts w:ascii="Times New Roman" w:hAnsi="Times New Roman" w:cs="Times New Roman"/>
                <w:b/>
                <w:sz w:val="28"/>
                <w:szCs w:val="28"/>
                <w:lang w:val="tt-RU"/>
              </w:rPr>
              <w:t>С</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42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 Малайзия, Бруней, Австралия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2393" w:type="dxa"/>
          </w:tcPr>
          <w:p w:rsidR="00644AB0" w:rsidRPr="00B53B4D" w:rsidRDefault="00644AB0" w:rsidP="00644AB0">
            <w:pPr>
              <w:spacing w:line="360" w:lineRule="auto"/>
              <w:jc w:val="center"/>
              <w:rPr>
                <w:rFonts w:ascii="Times New Roman" w:hAnsi="Times New Roman" w:cs="Times New Roman"/>
                <w:b/>
                <w:sz w:val="28"/>
                <w:szCs w:val="28"/>
                <w:lang w:val="tt-RU"/>
              </w:rPr>
            </w:pPr>
            <w:r w:rsidRPr="00B53B4D">
              <w:rPr>
                <w:rFonts w:ascii="Times New Roman" w:hAnsi="Times New Roman" w:cs="Times New Roman"/>
                <w:b/>
                <w:sz w:val="28"/>
                <w:szCs w:val="28"/>
                <w:lang w:val="tt-RU"/>
              </w:rPr>
              <w:t>С</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425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БГӘ, Катар</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2393" w:type="dxa"/>
          </w:tcPr>
          <w:p w:rsidR="00644AB0" w:rsidRPr="00B53B4D" w:rsidRDefault="00644AB0" w:rsidP="00644AB0">
            <w:pPr>
              <w:spacing w:line="360" w:lineRule="auto"/>
              <w:jc w:val="center"/>
              <w:rPr>
                <w:rFonts w:ascii="Times New Roman" w:hAnsi="Times New Roman" w:cs="Times New Roman"/>
                <w:b/>
                <w:sz w:val="28"/>
                <w:szCs w:val="28"/>
                <w:lang w:val="tt-RU"/>
              </w:rPr>
            </w:pPr>
            <w:r w:rsidRPr="00B53B4D">
              <w:rPr>
                <w:rFonts w:ascii="Times New Roman" w:hAnsi="Times New Roman" w:cs="Times New Roman"/>
                <w:b/>
                <w:sz w:val="28"/>
                <w:szCs w:val="28"/>
                <w:lang w:val="tt-RU"/>
              </w:rPr>
              <w:t>С</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58 нче таблица. </w:t>
      </w:r>
      <w:r w:rsidRPr="00B53B4D">
        <w:rPr>
          <w:rFonts w:ascii="Times New Roman" w:hAnsi="Times New Roman" w:cs="Times New Roman"/>
          <w:b/>
          <w:sz w:val="28"/>
          <w:szCs w:val="28"/>
          <w:lang w:val="tt-RU"/>
        </w:rPr>
        <w:t>Дөньядагы илләрдә ташкүмер һәм көрән күмер чыгару (ХХI гасыр башы)</w:t>
      </w:r>
    </w:p>
    <w:p w:rsidR="00644AB0" w:rsidRPr="00B53B4D" w:rsidRDefault="00644AB0" w:rsidP="00644AB0">
      <w:pPr>
        <w:spacing w:after="0" w:line="360" w:lineRule="auto"/>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594"/>
        <w:gridCol w:w="2000"/>
        <w:gridCol w:w="1583"/>
        <w:gridCol w:w="1217"/>
        <w:gridCol w:w="1480"/>
        <w:gridCol w:w="1480"/>
        <w:gridCol w:w="1217"/>
      </w:tblGrid>
      <w:tr w:rsidR="00644AB0" w:rsidTr="00644AB0">
        <w:tc>
          <w:tcPr>
            <w:tcW w:w="594"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rPr>
              <w:t>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4901"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Ташкүмер</w:t>
            </w:r>
          </w:p>
        </w:tc>
        <w:tc>
          <w:tcPr>
            <w:tcW w:w="4076"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Көрән күмер</w:t>
            </w:r>
          </w:p>
        </w:tc>
      </w:tr>
      <w:tr w:rsidR="00644AB0" w:rsidTr="00644AB0">
        <w:tc>
          <w:tcPr>
            <w:tcW w:w="594"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Чыгару күләме, млн. т</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Чыгару күләме, млн. т</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1005,0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167,7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909,3</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80,0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313,1</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220,4</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Греция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220,4</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182,2</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61,3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102,0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КХДР</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90,0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Чехия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68,0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sidRPr="00E02549">
              <w:rPr>
                <w:rFonts w:ascii="Times New Roman" w:hAnsi="Times New Roman" w:cs="Times New Roman"/>
                <w:sz w:val="24"/>
                <w:szCs w:val="24"/>
                <w:lang w:val="tt-RU"/>
              </w:rPr>
              <w:t>СЧЧДР</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54,0</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37,4</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Румыния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34,1</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Болгария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34,1</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30,8</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КХДР</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1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15,8</w:t>
            </w:r>
          </w:p>
        </w:tc>
        <w:tc>
          <w:tcPr>
            <w:tcW w:w="135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p>
        </w:tc>
        <w:tc>
          <w:tcPr>
            <w:tcW w:w="2185" w:type="dxa"/>
          </w:tcPr>
          <w:p w:rsidR="00644AB0" w:rsidRPr="00680912" w:rsidRDefault="00644AB0" w:rsidP="00644AB0">
            <w:pPr>
              <w:spacing w:line="360" w:lineRule="auto"/>
              <w:jc w:val="center"/>
              <w:rPr>
                <w:rFonts w:ascii="Times New Roman" w:hAnsi="Times New Roman" w:cs="Times New Roman"/>
                <w:b/>
                <w:sz w:val="28"/>
                <w:szCs w:val="28"/>
                <w:lang w:val="tt-RU"/>
              </w:rPr>
            </w:pPr>
            <w:r w:rsidRPr="00680912">
              <w:rPr>
                <w:rFonts w:ascii="Times New Roman" w:hAnsi="Times New Roman" w:cs="Times New Roman"/>
                <w:b/>
                <w:sz w:val="28"/>
                <w:szCs w:val="28"/>
                <w:lang w:val="tt-RU"/>
              </w:rPr>
              <w:t>Дөнья</w:t>
            </w:r>
          </w:p>
        </w:tc>
        <w:tc>
          <w:tcPr>
            <w:tcW w:w="1358" w:type="dxa"/>
          </w:tcPr>
          <w:p w:rsidR="00644AB0" w:rsidRPr="00680912" w:rsidRDefault="00644AB0" w:rsidP="00644AB0">
            <w:pPr>
              <w:spacing w:line="360" w:lineRule="auto"/>
              <w:jc w:val="center"/>
              <w:rPr>
                <w:rFonts w:ascii="Times New Roman" w:hAnsi="Times New Roman" w:cs="Times New Roman"/>
                <w:b/>
                <w:sz w:val="28"/>
                <w:szCs w:val="28"/>
                <w:lang w:val="tt-RU"/>
              </w:rPr>
            </w:pPr>
          </w:p>
        </w:tc>
        <w:tc>
          <w:tcPr>
            <w:tcW w:w="1358" w:type="dxa"/>
          </w:tcPr>
          <w:p w:rsidR="00644AB0" w:rsidRPr="00680912" w:rsidRDefault="00644AB0" w:rsidP="00644AB0">
            <w:pPr>
              <w:spacing w:line="360" w:lineRule="auto"/>
              <w:jc w:val="center"/>
              <w:rPr>
                <w:rFonts w:ascii="Times New Roman" w:hAnsi="Times New Roman" w:cs="Times New Roman"/>
                <w:b/>
                <w:sz w:val="28"/>
                <w:szCs w:val="28"/>
                <w:lang w:val="tt-RU"/>
              </w:rPr>
            </w:pPr>
            <w:r w:rsidRPr="00680912">
              <w:rPr>
                <w:rFonts w:ascii="Times New Roman" w:hAnsi="Times New Roman" w:cs="Times New Roman"/>
                <w:b/>
                <w:sz w:val="28"/>
                <w:szCs w:val="28"/>
                <w:lang w:val="tt-RU"/>
              </w:rPr>
              <w:t>3460,0</w:t>
            </w:r>
          </w:p>
        </w:tc>
        <w:tc>
          <w:tcPr>
            <w:tcW w:w="1358" w:type="dxa"/>
          </w:tcPr>
          <w:p w:rsidR="00644AB0" w:rsidRPr="00680912" w:rsidRDefault="00644AB0" w:rsidP="00644AB0">
            <w:pPr>
              <w:spacing w:line="360" w:lineRule="auto"/>
              <w:jc w:val="center"/>
              <w:rPr>
                <w:rFonts w:ascii="Times New Roman" w:hAnsi="Times New Roman" w:cs="Times New Roman"/>
                <w:b/>
                <w:sz w:val="28"/>
                <w:szCs w:val="28"/>
                <w:lang w:val="tt-RU"/>
              </w:rPr>
            </w:pPr>
            <w:r w:rsidRPr="00680912">
              <w:rPr>
                <w:rFonts w:ascii="Times New Roman" w:hAnsi="Times New Roman" w:cs="Times New Roman"/>
                <w:b/>
                <w:sz w:val="28"/>
                <w:szCs w:val="28"/>
                <w:lang w:val="tt-RU"/>
              </w:rPr>
              <w:t>Дөнья</w:t>
            </w:r>
          </w:p>
        </w:tc>
        <w:tc>
          <w:tcPr>
            <w:tcW w:w="1359" w:type="dxa"/>
          </w:tcPr>
          <w:p w:rsidR="00644AB0" w:rsidRPr="00680912" w:rsidRDefault="00644AB0" w:rsidP="00644AB0">
            <w:pPr>
              <w:spacing w:line="360" w:lineRule="auto"/>
              <w:jc w:val="center"/>
              <w:rPr>
                <w:rFonts w:ascii="Times New Roman" w:hAnsi="Times New Roman" w:cs="Times New Roman"/>
                <w:b/>
                <w:sz w:val="28"/>
                <w:szCs w:val="28"/>
                <w:lang w:val="tt-RU"/>
              </w:rPr>
            </w:pPr>
          </w:p>
        </w:tc>
        <w:tc>
          <w:tcPr>
            <w:tcW w:w="1359" w:type="dxa"/>
          </w:tcPr>
          <w:p w:rsidR="00644AB0" w:rsidRPr="00680912" w:rsidRDefault="00644AB0" w:rsidP="00644AB0">
            <w:pPr>
              <w:spacing w:line="360" w:lineRule="auto"/>
              <w:jc w:val="center"/>
              <w:rPr>
                <w:rFonts w:ascii="Times New Roman" w:hAnsi="Times New Roman" w:cs="Times New Roman"/>
                <w:b/>
                <w:sz w:val="28"/>
                <w:szCs w:val="28"/>
                <w:lang w:val="tt-RU"/>
              </w:rPr>
            </w:pPr>
            <w:r w:rsidRPr="00680912">
              <w:rPr>
                <w:rFonts w:ascii="Times New Roman" w:hAnsi="Times New Roman" w:cs="Times New Roman"/>
                <w:b/>
                <w:sz w:val="28"/>
                <w:szCs w:val="28"/>
                <w:lang w:val="tt-RU"/>
              </w:rPr>
              <w:t>859,8</w:t>
            </w:r>
          </w:p>
        </w:tc>
      </w:tr>
    </w:tbl>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Нәтиҗәдә биредә чыгарылган күмер җирле ҖЭСларда кулланылып калмыйча, сыек  (углеводород) ягулыкка эшкәртелде. “Күмерле” бензинны ул вакытка илнең барлык автомобиль паркы да файдаланды.  Эмбарго алынганнан соң,  артып калган күмер экспортка озатылды. Бүгенге көндә Россиянең, Украинаның  һәм  Казахстанның күмер сәнәгате кризис кичерә. Бу исә  базар реформалары нәтиҗәсендә күмер чыгару күләменең сизелерлек дәрәҗәдә кимүенә бәйле (58 нче табл. һәм 6 нчы рәс.).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Барлык чыгарылган күмер буенча түбәндәге илләрдә ташкүмер өстенлекне алып тора, %: КАР, Бөекбритания, Индонезия һәм Колумбия – 100, Кытай − 96, АКШ һәм Һиндстан − 94, КХДР − 83, Австралия − 77, Россия – 69, Польша − 63.  Германия, Европаның Үзәк-Көнчыгыш илләрендә (Чехия, Сербия һәм Черногориянең Союздаш Дәүләт Республикасы, Румыния, Болгария), Греция һәм Төркиядә, киресенчә, көрән күмер чыгару өстенлек итә.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Күмер чыгару, кагыйдә буларак, күп санлы бассейннарда һәм чыганакларда тупланган. Мисал өчен, АКШтагы эре  Аппалач күмер бассейнында  күмернең нибары   40%ы гына чыгарыла. Шушы ук хәл Россиядә дә, күмернең ½е тупланган Кузнецк бассейнында да күзәтелә. </w:t>
      </w:r>
    </w:p>
    <w:p w:rsidR="00644AB0" w:rsidRDefault="00644AB0" w:rsidP="00644AB0">
      <w:pPr>
        <w:spacing w:after="0" w:line="360" w:lineRule="auto"/>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28005"/>
            <wp:effectExtent l="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82787"/>
            <wp:effectExtent l="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Германиядә ташкүмер  Рур һәм </w:t>
      </w:r>
      <w:r w:rsidRPr="009E6CD8">
        <w:rPr>
          <w:rFonts w:ascii="Times New Roman" w:hAnsi="Times New Roman" w:cs="Times New Roman"/>
          <w:sz w:val="28"/>
          <w:szCs w:val="28"/>
          <w:lang w:val="tt-RU"/>
        </w:rPr>
        <w:t>Саар</w:t>
      </w:r>
      <w:r>
        <w:rPr>
          <w:rFonts w:ascii="Times New Roman" w:hAnsi="Times New Roman" w:cs="Times New Roman"/>
          <w:sz w:val="28"/>
          <w:szCs w:val="28"/>
          <w:lang w:val="tt-RU"/>
        </w:rPr>
        <w:t xml:space="preserve"> бассейнында, көрән күмер – Түбән Рейн, Түбән һәм Югары Лауцизк, Урта герман бассейннарында чыгарыла.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Табигый газ һәм нефть белән чагыштырганда, дөньяда күмер белән сату итү азрак активлык белән бара.  Сәүдәгә барлык  табылган күмернең 10% тирәсе чыгарыла, шуның 90%ы диңгез аша  ташыла. Транспортлау барышында аны чыгару  ысулы һәм, әлбәттә, үзбәясе  зур роль уйный – күмер арзангарак төшкән саен,  аны шулкадәр ераграк ташырга мөмкин.  Шул сәбәпле, күмер белән сәүдә итә торган илләр (Австралия, АКШ, КАР) аны ачык ысул белән чыгаруга басым ясый.  Ташкүмерне чыгаруга махсуслашкан  портлар булып Ньюкасл (Австралия), Норфолк (АКШ), Ричардс-Бей,  Дурбан (КАР), Танджункаранг (Индонезия), Ванкувер (Канада), Буэнавентура  (Колумбия) һ.б. исәпләнә ( 59 нчы һәм 60 нчы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Дөньядагы иң әһәмиятле  энергия чыганакларының берсе булып </w:t>
      </w:r>
      <w:r w:rsidRPr="00B76607">
        <w:rPr>
          <w:rFonts w:ascii="Times New Roman" w:hAnsi="Times New Roman" w:cs="Times New Roman"/>
          <w:b/>
          <w:i/>
          <w:sz w:val="28"/>
          <w:szCs w:val="28"/>
          <w:lang w:val="tt-RU"/>
        </w:rPr>
        <w:t>атом-төш  ягулыгы –</w:t>
      </w:r>
      <w:r>
        <w:rPr>
          <w:rFonts w:ascii="Times New Roman" w:hAnsi="Times New Roman" w:cs="Times New Roman"/>
          <w:sz w:val="28"/>
          <w:szCs w:val="28"/>
          <w:lang w:val="tt-RU"/>
        </w:rPr>
        <w:t xml:space="preserve"> уран һәм торий рудалары тора. 1954 елдан алар атом электр станцияләрендә (АЭС)  электр энергиясен җитештерү өчен кулланыла башлады. Әлбәттә, шунысын искәртеп узарга кирәк: атом-төш ягулыгын  төп кулланучы өлкә булып хәрби-сәнәгать комплексы исәпләнә. Эре уран рудалары АКШ, Канада, Австралия, КАР, Бразилия, Һиндстан һәм БДБның кайбер илләрендә (Казахстан, Россия, Украина һәм Үзбәкстан) урнашкан.  Уран рудалары иң күбе әнә шул атап үтелгән илләрдә һәм Африканың Нигер, Намибия һәм Габон кебек илләрендә чыгарыла (61 нче табл.). </w:t>
      </w:r>
    </w:p>
    <w:p w:rsidR="00644AB0" w:rsidRDefault="00644AB0" w:rsidP="00644AB0">
      <w:pPr>
        <w:spacing w:after="0" w:line="360" w:lineRule="auto"/>
        <w:jc w:val="both"/>
        <w:rPr>
          <w:rFonts w:ascii="Times New Roman" w:hAnsi="Times New Roman" w:cs="Times New Roman"/>
          <w:sz w:val="28"/>
          <w:szCs w:val="28"/>
          <w:lang w:val="tt-RU"/>
        </w:rPr>
      </w:pPr>
    </w:p>
    <w:p w:rsidR="00644AB0" w:rsidRPr="00B76607"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59 нчы таблица. </w:t>
      </w:r>
      <w:r w:rsidRPr="00B76607">
        <w:rPr>
          <w:rFonts w:ascii="Times New Roman" w:hAnsi="Times New Roman" w:cs="Times New Roman"/>
          <w:b/>
          <w:sz w:val="28"/>
          <w:szCs w:val="28"/>
          <w:lang w:val="tt-RU"/>
        </w:rPr>
        <w:t>Бөтендөнья ташкүмер сәүдәсе (ХХI гасыр башы)</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711"/>
        <w:gridCol w:w="1726"/>
        <w:gridCol w:w="1583"/>
        <w:gridCol w:w="1218"/>
        <w:gridCol w:w="1885"/>
        <w:gridCol w:w="1229"/>
        <w:gridCol w:w="1219"/>
      </w:tblGrid>
      <w:tr w:rsidR="00644AB0" w:rsidTr="00644AB0">
        <w:tc>
          <w:tcPr>
            <w:tcW w:w="711" w:type="dxa"/>
            <w:vMerge w:val="restart"/>
          </w:tcPr>
          <w:p w:rsidR="00644AB0" w:rsidRPr="00AE3E0C" w:rsidRDefault="00644AB0" w:rsidP="00644AB0">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527"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Экспорт</w:t>
            </w:r>
          </w:p>
        </w:tc>
        <w:tc>
          <w:tcPr>
            <w:tcW w:w="4333"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Импорт</w:t>
            </w:r>
          </w:p>
        </w:tc>
      </w:tr>
      <w:tr w:rsidR="00644AB0" w:rsidTr="00644AB0">
        <w:tc>
          <w:tcPr>
            <w:tcW w:w="711"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млн.т</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млн.т</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162,3</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129,0</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70,8</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51,4</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22,2</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46,3</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22,2</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34,1</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21,8</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32,3</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21,2</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29,4</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17,7</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28,1</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16,7</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7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1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23,6</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22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16,6</w:t>
            </w:r>
          </w:p>
        </w:tc>
      </w:tr>
      <w:tr w:rsidR="00644AB0" w:rsidTr="00644AB0">
        <w:tc>
          <w:tcPr>
            <w:tcW w:w="711" w:type="dxa"/>
          </w:tcPr>
          <w:p w:rsidR="00644AB0" w:rsidRDefault="00644AB0" w:rsidP="00644AB0">
            <w:pPr>
              <w:spacing w:line="360" w:lineRule="auto"/>
              <w:jc w:val="center"/>
              <w:rPr>
                <w:rFonts w:ascii="Times New Roman" w:hAnsi="Times New Roman" w:cs="Times New Roman"/>
                <w:sz w:val="28"/>
                <w:szCs w:val="28"/>
                <w:lang w:val="tt-RU"/>
              </w:rPr>
            </w:pPr>
          </w:p>
        </w:tc>
        <w:tc>
          <w:tcPr>
            <w:tcW w:w="3309" w:type="dxa"/>
            <w:gridSpan w:val="2"/>
          </w:tcPr>
          <w:p w:rsidR="00644AB0" w:rsidRPr="00AE3E0C" w:rsidRDefault="00644AB0" w:rsidP="00644AB0">
            <w:pPr>
              <w:spacing w:line="360" w:lineRule="auto"/>
              <w:jc w:val="center"/>
              <w:rPr>
                <w:rFonts w:ascii="Times New Roman" w:hAnsi="Times New Roman" w:cs="Times New Roman"/>
                <w:b/>
                <w:sz w:val="28"/>
                <w:szCs w:val="28"/>
                <w:lang w:val="tt-RU"/>
              </w:rPr>
            </w:pPr>
            <w:r w:rsidRPr="00AE3E0C">
              <w:rPr>
                <w:rFonts w:ascii="Times New Roman" w:hAnsi="Times New Roman" w:cs="Times New Roman"/>
                <w:b/>
                <w:sz w:val="28"/>
                <w:szCs w:val="28"/>
                <w:lang w:val="tt-RU"/>
              </w:rPr>
              <w:t>Дөнья</w:t>
            </w:r>
          </w:p>
        </w:tc>
        <w:tc>
          <w:tcPr>
            <w:tcW w:w="1218" w:type="dxa"/>
          </w:tcPr>
          <w:p w:rsidR="00644AB0" w:rsidRPr="00AE3E0C" w:rsidRDefault="00644AB0" w:rsidP="00644AB0">
            <w:pPr>
              <w:spacing w:line="360" w:lineRule="auto"/>
              <w:jc w:val="center"/>
              <w:rPr>
                <w:rFonts w:ascii="Times New Roman" w:hAnsi="Times New Roman" w:cs="Times New Roman"/>
                <w:b/>
                <w:sz w:val="28"/>
                <w:szCs w:val="28"/>
                <w:lang w:val="tt-RU"/>
              </w:rPr>
            </w:pPr>
            <w:r w:rsidRPr="00AE3E0C">
              <w:rPr>
                <w:rFonts w:ascii="Times New Roman" w:hAnsi="Times New Roman" w:cs="Times New Roman"/>
                <w:b/>
                <w:sz w:val="28"/>
                <w:szCs w:val="28"/>
                <w:lang w:val="tt-RU"/>
              </w:rPr>
              <w:t>549,0</w:t>
            </w:r>
          </w:p>
        </w:tc>
        <w:tc>
          <w:tcPr>
            <w:tcW w:w="3114" w:type="dxa"/>
            <w:gridSpan w:val="2"/>
          </w:tcPr>
          <w:p w:rsidR="00644AB0" w:rsidRPr="00AE3E0C" w:rsidRDefault="00644AB0" w:rsidP="00644AB0">
            <w:pPr>
              <w:spacing w:line="360" w:lineRule="auto"/>
              <w:jc w:val="center"/>
              <w:rPr>
                <w:rFonts w:ascii="Times New Roman" w:hAnsi="Times New Roman" w:cs="Times New Roman"/>
                <w:b/>
                <w:sz w:val="28"/>
                <w:szCs w:val="28"/>
                <w:lang w:val="tt-RU"/>
              </w:rPr>
            </w:pPr>
            <w:r w:rsidRPr="00AE3E0C">
              <w:rPr>
                <w:rFonts w:ascii="Times New Roman" w:hAnsi="Times New Roman" w:cs="Times New Roman"/>
                <w:b/>
                <w:sz w:val="28"/>
                <w:szCs w:val="28"/>
                <w:lang w:val="tt-RU"/>
              </w:rPr>
              <w:t>Дөнья</w:t>
            </w:r>
          </w:p>
        </w:tc>
        <w:tc>
          <w:tcPr>
            <w:tcW w:w="1219" w:type="dxa"/>
          </w:tcPr>
          <w:p w:rsidR="00644AB0" w:rsidRPr="00AE3E0C" w:rsidRDefault="00644AB0" w:rsidP="00644AB0">
            <w:pPr>
              <w:spacing w:line="360" w:lineRule="auto"/>
              <w:jc w:val="center"/>
              <w:rPr>
                <w:rFonts w:ascii="Times New Roman" w:hAnsi="Times New Roman" w:cs="Times New Roman"/>
                <w:b/>
                <w:sz w:val="28"/>
                <w:szCs w:val="28"/>
                <w:lang w:val="tt-RU"/>
              </w:rPr>
            </w:pPr>
            <w:r w:rsidRPr="00AE3E0C">
              <w:rPr>
                <w:rFonts w:ascii="Times New Roman" w:hAnsi="Times New Roman" w:cs="Times New Roman"/>
                <w:b/>
                <w:sz w:val="28"/>
                <w:szCs w:val="28"/>
                <w:lang w:val="tt-RU"/>
              </w:rPr>
              <w:t>549,0</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60 нчы таблица. </w:t>
      </w:r>
      <w:r w:rsidRPr="00AE3E0C">
        <w:rPr>
          <w:rFonts w:ascii="Times New Roman" w:hAnsi="Times New Roman" w:cs="Times New Roman"/>
          <w:b/>
          <w:sz w:val="28"/>
          <w:szCs w:val="28"/>
          <w:lang w:val="tt-RU"/>
        </w:rPr>
        <w:t>Иң әһәмиятле “күмер күперләре”</w:t>
      </w:r>
    </w:p>
    <w:p w:rsidR="00644AB0" w:rsidRDefault="00644AB0" w:rsidP="00644AB0">
      <w:pPr>
        <w:spacing w:after="0" w:line="360" w:lineRule="auto"/>
        <w:jc w:val="center"/>
        <w:rPr>
          <w:rFonts w:ascii="Times New Roman" w:hAnsi="Times New Roman" w:cs="Times New Roman"/>
          <w:b/>
          <w:sz w:val="28"/>
          <w:szCs w:val="28"/>
          <w:lang w:val="tt-RU"/>
        </w:rPr>
      </w:pPr>
    </w:p>
    <w:tbl>
      <w:tblPr>
        <w:tblW w:w="0" w:type="auto"/>
        <w:tblLook w:val="04A0" w:firstRow="1" w:lastRow="0" w:firstColumn="1" w:lastColumn="0" w:noHBand="0" w:noVBand="1"/>
      </w:tblPr>
      <w:tblGrid>
        <w:gridCol w:w="675"/>
        <w:gridCol w:w="4253"/>
        <w:gridCol w:w="4643"/>
      </w:tblGrid>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Озатылу урыны</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Билгеләнү урыны</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Көнчыгыш Азия, Европа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Япония,Канада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Көнчыгыш Азия, Һиндстан</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 Көнчыгыш Азия</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Күршедәге Көнчыгыш Азия илләре</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 Европа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4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46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r>
    </w:tbl>
    <w:p w:rsidR="00644AB0"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61 нче таблица. </w:t>
      </w:r>
      <w:r w:rsidRPr="00B41965">
        <w:rPr>
          <w:rFonts w:ascii="Times New Roman" w:hAnsi="Times New Roman" w:cs="Times New Roman"/>
          <w:b/>
          <w:sz w:val="28"/>
          <w:szCs w:val="28"/>
          <w:lang w:val="tt-RU"/>
        </w:rPr>
        <w:t>Дөньядагы илләрдә уран рудасы запаслары һәм чыгару (ХХI  гасыр башы)</w:t>
      </w:r>
    </w:p>
    <w:p w:rsidR="00644AB0" w:rsidRDefault="00644AB0" w:rsidP="00644AB0">
      <w:pPr>
        <w:spacing w:after="0" w:line="360" w:lineRule="auto"/>
        <w:jc w:val="center"/>
        <w:rPr>
          <w:rFonts w:ascii="Times New Roman" w:hAnsi="Times New Roman" w:cs="Times New Roman"/>
          <w:b/>
          <w:sz w:val="28"/>
          <w:szCs w:val="28"/>
          <w:lang w:val="tt-RU"/>
        </w:rPr>
      </w:pPr>
    </w:p>
    <w:p w:rsidR="00644AB0" w:rsidRPr="00B41965" w:rsidRDefault="00644AB0" w:rsidP="00644AB0">
      <w:pPr>
        <w:spacing w:after="0" w:line="360" w:lineRule="auto"/>
        <w:jc w:val="center"/>
        <w:rPr>
          <w:rFonts w:ascii="Times New Roman" w:hAnsi="Times New Roman" w:cs="Times New Roman"/>
          <w:sz w:val="28"/>
          <w:szCs w:val="28"/>
          <w:lang w:val="tt-RU"/>
        </w:rPr>
      </w:pPr>
    </w:p>
    <w:tbl>
      <w:tblPr>
        <w:tblW w:w="0" w:type="auto"/>
        <w:jc w:val="center"/>
        <w:tblLook w:val="04A0" w:firstRow="1" w:lastRow="0" w:firstColumn="1" w:lastColumn="0" w:noHBand="0" w:noVBand="1"/>
      </w:tblPr>
      <w:tblGrid>
        <w:gridCol w:w="648"/>
        <w:gridCol w:w="1861"/>
        <w:gridCol w:w="1583"/>
        <w:gridCol w:w="1259"/>
        <w:gridCol w:w="1480"/>
        <w:gridCol w:w="1480"/>
        <w:gridCol w:w="1260"/>
      </w:tblGrid>
      <w:tr w:rsidR="00644AB0" w:rsidTr="00644AB0">
        <w:trPr>
          <w:jc w:val="center"/>
        </w:trPr>
        <w:tc>
          <w:tcPr>
            <w:tcW w:w="660"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839"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Уран рудалары запасы</w:t>
            </w:r>
          </w:p>
        </w:tc>
        <w:tc>
          <w:tcPr>
            <w:tcW w:w="4072"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Уран рудаларын чыгару</w:t>
            </w:r>
          </w:p>
        </w:tc>
      </w:tr>
      <w:tr w:rsidR="00644AB0" w:rsidTr="00644AB0">
        <w:trPr>
          <w:jc w:val="center"/>
        </w:trPr>
        <w:tc>
          <w:tcPr>
            <w:tcW w:w="660"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1633,7</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9919</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895,0</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8948</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860,6</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3407</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635,6</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Намибия</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3201</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430,0</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Үзбәкстан</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2358</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262,2</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2358</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181,5</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2100</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131,0</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2052</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Үзбәкстан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130,2</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1000</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94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76,4</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Габон</w:t>
            </w:r>
          </w:p>
        </w:tc>
        <w:tc>
          <w:tcPr>
            <w:tcW w:w="128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863</w:t>
            </w:r>
          </w:p>
        </w:tc>
      </w:tr>
      <w:tr w:rsidR="00644AB0" w:rsidTr="00644AB0">
        <w:trPr>
          <w:jc w:val="center"/>
        </w:trPr>
        <w:tc>
          <w:tcPr>
            <w:tcW w:w="660" w:type="dxa"/>
          </w:tcPr>
          <w:p w:rsidR="00644AB0" w:rsidRDefault="00644AB0" w:rsidP="00644AB0">
            <w:pPr>
              <w:spacing w:line="360" w:lineRule="auto"/>
              <w:jc w:val="center"/>
              <w:rPr>
                <w:rFonts w:ascii="Times New Roman" w:hAnsi="Times New Roman" w:cs="Times New Roman"/>
                <w:sz w:val="28"/>
                <w:szCs w:val="28"/>
                <w:lang w:val="tt-RU"/>
              </w:rPr>
            </w:pPr>
          </w:p>
        </w:tc>
        <w:tc>
          <w:tcPr>
            <w:tcW w:w="1949" w:type="dxa"/>
          </w:tcPr>
          <w:p w:rsidR="00644AB0" w:rsidRPr="0084462A" w:rsidRDefault="00644AB0" w:rsidP="00644AB0">
            <w:pPr>
              <w:spacing w:line="360" w:lineRule="auto"/>
              <w:jc w:val="center"/>
              <w:rPr>
                <w:rFonts w:ascii="Times New Roman" w:hAnsi="Times New Roman" w:cs="Times New Roman"/>
                <w:sz w:val="28"/>
                <w:szCs w:val="28"/>
                <w:highlight w:val="yellow"/>
                <w:lang w:val="tt-RU"/>
              </w:rPr>
            </w:pPr>
          </w:p>
        </w:tc>
        <w:tc>
          <w:tcPr>
            <w:tcW w:w="1583" w:type="dxa"/>
          </w:tcPr>
          <w:p w:rsidR="00644AB0" w:rsidRPr="0084462A" w:rsidRDefault="00644AB0" w:rsidP="00644AB0">
            <w:pPr>
              <w:spacing w:line="360" w:lineRule="auto"/>
              <w:jc w:val="center"/>
              <w:rPr>
                <w:rFonts w:ascii="Times New Roman" w:hAnsi="Times New Roman" w:cs="Times New Roman"/>
                <w:sz w:val="28"/>
                <w:szCs w:val="28"/>
                <w:highlight w:val="yellow"/>
                <w:lang w:val="tt-RU"/>
              </w:rPr>
            </w:pPr>
          </w:p>
        </w:tc>
        <w:tc>
          <w:tcPr>
            <w:tcW w:w="1307" w:type="dxa"/>
          </w:tcPr>
          <w:p w:rsidR="00644AB0" w:rsidRPr="0084462A" w:rsidRDefault="00644AB0" w:rsidP="00644AB0">
            <w:pPr>
              <w:spacing w:line="360" w:lineRule="auto"/>
              <w:jc w:val="center"/>
              <w:rPr>
                <w:rFonts w:ascii="Times New Roman" w:hAnsi="Times New Roman" w:cs="Times New Roman"/>
                <w:sz w:val="28"/>
                <w:szCs w:val="28"/>
                <w:lang w:val="tt-RU"/>
              </w:rPr>
            </w:pPr>
          </w:p>
        </w:tc>
        <w:tc>
          <w:tcPr>
            <w:tcW w:w="2764" w:type="dxa"/>
            <w:gridSpan w:val="2"/>
          </w:tcPr>
          <w:p w:rsidR="00644AB0" w:rsidRPr="009E6CD8" w:rsidRDefault="00644AB0" w:rsidP="00644AB0">
            <w:pPr>
              <w:spacing w:line="360" w:lineRule="auto"/>
              <w:jc w:val="center"/>
              <w:rPr>
                <w:rFonts w:ascii="Times New Roman" w:hAnsi="Times New Roman" w:cs="Times New Roman"/>
                <w:b/>
                <w:sz w:val="28"/>
                <w:szCs w:val="28"/>
                <w:lang w:val="tt-RU"/>
              </w:rPr>
            </w:pPr>
            <w:r w:rsidRPr="009E6CD8">
              <w:rPr>
                <w:rFonts w:ascii="Times New Roman" w:hAnsi="Times New Roman" w:cs="Times New Roman"/>
                <w:b/>
                <w:sz w:val="28"/>
                <w:szCs w:val="28"/>
                <w:lang w:val="tt-RU"/>
              </w:rPr>
              <w:t>Дөнья</w:t>
            </w:r>
          </w:p>
        </w:tc>
        <w:tc>
          <w:tcPr>
            <w:tcW w:w="1308" w:type="dxa"/>
          </w:tcPr>
          <w:p w:rsidR="00644AB0" w:rsidRPr="009E6CD8" w:rsidRDefault="00644AB0" w:rsidP="00644AB0">
            <w:pPr>
              <w:spacing w:line="360" w:lineRule="auto"/>
              <w:jc w:val="center"/>
              <w:rPr>
                <w:rFonts w:ascii="Times New Roman" w:hAnsi="Times New Roman" w:cs="Times New Roman"/>
                <w:b/>
                <w:sz w:val="28"/>
                <w:szCs w:val="28"/>
                <w:lang w:val="tt-RU"/>
              </w:rPr>
            </w:pPr>
            <w:r w:rsidRPr="009E6CD8">
              <w:rPr>
                <w:rFonts w:ascii="Times New Roman" w:hAnsi="Times New Roman" w:cs="Times New Roman"/>
                <w:b/>
                <w:sz w:val="28"/>
                <w:szCs w:val="28"/>
                <w:lang w:val="tt-RU"/>
              </w:rPr>
              <w:t>39058</w:t>
            </w:r>
          </w:p>
        </w:tc>
      </w:tr>
    </w:tbl>
    <w:p w:rsidR="00644AB0" w:rsidRPr="00B41965"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Уран кушылмаларын кулланучы иң эре илләр булып үзләренең атом сәнәгатен төзегән АКШ, Бөекбритания, Франция, Канада һәм Россия тора. Соңгы елларда Израиль, Иран, Пакистан, Һиндстан, Тайвань, Көньяк Корея, КХДР, Бразилия, Аргентина, Мисыр, Алжир үзләренең атом сәнәгатен (тулы атом-төш ягулыгы циклы) сафка бастырды.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sidRPr="007F667D">
        <w:rPr>
          <w:rFonts w:ascii="Times New Roman" w:hAnsi="Times New Roman" w:cs="Times New Roman"/>
          <w:b/>
          <w:sz w:val="36"/>
          <w:szCs w:val="36"/>
          <w:lang w:val="tt-RU"/>
        </w:rPr>
        <w:t>5.1.2. Электр энергетикасы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b/>
          <w:sz w:val="36"/>
          <w:szCs w:val="36"/>
          <w:lang w:val="tt-RU"/>
        </w:rPr>
        <w:tab/>
      </w:r>
      <w:r>
        <w:rPr>
          <w:rFonts w:ascii="Times New Roman" w:hAnsi="Times New Roman" w:cs="Times New Roman"/>
          <w:sz w:val="28"/>
          <w:szCs w:val="28"/>
          <w:lang w:val="tt-RU"/>
        </w:rPr>
        <w:t xml:space="preserve">Электр энергетикасы ЯЭКның мөһим тармагы булып тора. Аның үсешенә карап теге яки бу илнең  ЯЭК дәрәҗәсен  </w:t>
      </w:r>
      <w:r w:rsidRPr="00E169FA">
        <w:rPr>
          <w:rFonts w:ascii="Times New Roman" w:hAnsi="Times New Roman" w:cs="Times New Roman"/>
          <w:sz w:val="28"/>
          <w:szCs w:val="28"/>
          <w:lang w:val="tt-RU"/>
        </w:rPr>
        <w:t xml:space="preserve">билгеләргә мөмкин. Электр </w:t>
      </w:r>
      <w:r>
        <w:rPr>
          <w:rFonts w:ascii="Times New Roman" w:hAnsi="Times New Roman" w:cs="Times New Roman"/>
          <w:sz w:val="28"/>
          <w:szCs w:val="28"/>
          <w:lang w:val="tt-RU"/>
        </w:rPr>
        <w:t xml:space="preserve">энергетикасының үсеш дәрәҗәсе  </w:t>
      </w:r>
      <w:r w:rsidRPr="00E169FA">
        <w:rPr>
          <w:rFonts w:ascii="Times New Roman" w:hAnsi="Times New Roman" w:cs="Times New Roman"/>
          <w:sz w:val="28"/>
          <w:szCs w:val="28"/>
          <w:lang w:val="tt-RU"/>
        </w:rPr>
        <w:t>электр энергиясе җитештерү</w:t>
      </w:r>
      <w:r>
        <w:rPr>
          <w:rFonts w:ascii="Times New Roman" w:hAnsi="Times New Roman" w:cs="Times New Roman"/>
          <w:sz w:val="28"/>
          <w:szCs w:val="28"/>
          <w:lang w:val="tt-RU"/>
        </w:rPr>
        <w:t>нең</w:t>
      </w:r>
      <w:r w:rsidRPr="00E169FA">
        <w:rPr>
          <w:rFonts w:ascii="Times New Roman" w:hAnsi="Times New Roman" w:cs="Times New Roman"/>
          <w:sz w:val="28"/>
          <w:szCs w:val="28"/>
          <w:lang w:val="tt-RU"/>
        </w:rPr>
        <w:t xml:space="preserve"> абсолют һәм җан башына</w:t>
      </w:r>
      <w:r>
        <w:rPr>
          <w:rFonts w:ascii="Times New Roman" w:hAnsi="Times New Roman" w:cs="Times New Roman"/>
          <w:b/>
          <w:sz w:val="36"/>
          <w:szCs w:val="36"/>
          <w:lang w:val="tt-RU"/>
        </w:rPr>
        <w:t xml:space="preserve"> </w:t>
      </w:r>
      <w:r w:rsidRPr="00E169FA">
        <w:rPr>
          <w:rFonts w:ascii="Times New Roman" w:hAnsi="Times New Roman" w:cs="Times New Roman"/>
          <w:sz w:val="28"/>
          <w:szCs w:val="28"/>
          <w:lang w:val="tt-RU"/>
        </w:rPr>
        <w:t>күләмен</w:t>
      </w:r>
      <w:r>
        <w:rPr>
          <w:rFonts w:ascii="Times New Roman" w:hAnsi="Times New Roman" w:cs="Times New Roman"/>
          <w:sz w:val="28"/>
          <w:szCs w:val="28"/>
          <w:lang w:val="tt-RU"/>
        </w:rPr>
        <w:t xml:space="preserve">нән һәм аны җитештерә торган  төрле электр станцияләре төзелешеннән чыгып бәяләнә. Электр энергиясе җитештерүнең абсолют күләме буенча  дөньяның эре илләре алдынгылыкны тота (62 нче таблица һәм 7 нче рәс.).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62 нче таблица. </w:t>
      </w:r>
      <w:r w:rsidRPr="001A202D">
        <w:rPr>
          <w:rFonts w:ascii="Times New Roman" w:hAnsi="Times New Roman" w:cs="Times New Roman"/>
          <w:b/>
          <w:sz w:val="28"/>
          <w:szCs w:val="28"/>
          <w:lang w:val="tt-RU"/>
        </w:rPr>
        <w:t>Дөньядагы илләрдә  электр энергиясен җитештерү (ХХI гасыр башы)</w:t>
      </w:r>
    </w:p>
    <w:p w:rsidR="00644AB0" w:rsidRPr="00EA6AD9" w:rsidRDefault="00644AB0" w:rsidP="00644AB0">
      <w:pPr>
        <w:spacing w:after="0" w:line="360" w:lineRule="auto"/>
        <w:ind w:firstLine="708"/>
        <w:jc w:val="both"/>
        <w:rPr>
          <w:rFonts w:ascii="Times New Roman" w:hAnsi="Times New Roman" w:cs="Times New Roman"/>
          <w:b/>
          <w:sz w:val="28"/>
          <w:szCs w:val="28"/>
          <w:lang w:val="tt-RU"/>
        </w:rPr>
      </w:pPr>
    </w:p>
    <w:tbl>
      <w:tblPr>
        <w:tblW w:w="0" w:type="auto"/>
        <w:jc w:val="center"/>
        <w:tblLook w:val="04A0" w:firstRow="1" w:lastRow="0" w:firstColumn="1" w:lastColumn="0" w:noHBand="0" w:noVBand="1"/>
      </w:tblPr>
      <w:tblGrid>
        <w:gridCol w:w="703"/>
        <w:gridCol w:w="2399"/>
        <w:gridCol w:w="1973"/>
        <w:gridCol w:w="1541"/>
        <w:gridCol w:w="2955"/>
      </w:tblGrid>
      <w:tr w:rsidR="00644AB0" w:rsidRPr="00EA6AD9" w:rsidTr="00644AB0">
        <w:trPr>
          <w:jc w:val="center"/>
        </w:trPr>
        <w:tc>
          <w:tcPr>
            <w:tcW w:w="703" w:type="dxa"/>
            <w:vMerge w:val="restart"/>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 п</w:t>
            </w:r>
            <w:r w:rsidRPr="00EA6AD9">
              <w:rPr>
                <w:rFonts w:ascii="Times New Roman" w:hAnsi="Times New Roman" w:cs="Times New Roman"/>
                <w:sz w:val="28"/>
                <w:szCs w:val="28"/>
                <w:lang w:val="en-US"/>
              </w:rPr>
              <w:t>/</w:t>
            </w:r>
            <w:r w:rsidRPr="00EA6AD9">
              <w:rPr>
                <w:rFonts w:ascii="Times New Roman" w:hAnsi="Times New Roman" w:cs="Times New Roman"/>
                <w:sz w:val="28"/>
                <w:szCs w:val="28"/>
                <w:lang w:val="tt-RU"/>
              </w:rPr>
              <w:t>п</w:t>
            </w:r>
          </w:p>
        </w:tc>
        <w:tc>
          <w:tcPr>
            <w:tcW w:w="2399" w:type="dxa"/>
            <w:vMerge w:val="restart"/>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Ил</w:t>
            </w:r>
          </w:p>
        </w:tc>
        <w:tc>
          <w:tcPr>
            <w:tcW w:w="1973" w:type="dxa"/>
            <w:vMerge w:val="restart"/>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Төбәк</w:t>
            </w:r>
          </w:p>
        </w:tc>
        <w:tc>
          <w:tcPr>
            <w:tcW w:w="4496" w:type="dxa"/>
            <w:gridSpan w:val="2"/>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Электр энергиясен җитештерү</w:t>
            </w:r>
          </w:p>
        </w:tc>
      </w:tr>
      <w:tr w:rsidR="00644AB0" w:rsidRPr="00EA6AD9" w:rsidTr="00644AB0">
        <w:trPr>
          <w:jc w:val="center"/>
        </w:trPr>
        <w:tc>
          <w:tcPr>
            <w:tcW w:w="703" w:type="dxa"/>
            <w:vMerge/>
          </w:tcPr>
          <w:p w:rsidR="00644AB0" w:rsidRPr="00EA6AD9" w:rsidRDefault="00644AB0" w:rsidP="00644AB0">
            <w:pPr>
              <w:spacing w:line="360" w:lineRule="auto"/>
              <w:jc w:val="center"/>
              <w:rPr>
                <w:rFonts w:ascii="Times New Roman" w:hAnsi="Times New Roman" w:cs="Times New Roman"/>
                <w:sz w:val="28"/>
                <w:szCs w:val="28"/>
                <w:lang w:val="tt-RU"/>
              </w:rPr>
            </w:pPr>
          </w:p>
        </w:tc>
        <w:tc>
          <w:tcPr>
            <w:tcW w:w="2399" w:type="dxa"/>
            <w:vMerge/>
          </w:tcPr>
          <w:p w:rsidR="00644AB0" w:rsidRPr="00EA6AD9" w:rsidRDefault="00644AB0" w:rsidP="00644AB0">
            <w:pPr>
              <w:spacing w:line="360" w:lineRule="auto"/>
              <w:jc w:val="center"/>
              <w:rPr>
                <w:rFonts w:ascii="Times New Roman" w:hAnsi="Times New Roman" w:cs="Times New Roman"/>
                <w:sz w:val="28"/>
                <w:szCs w:val="28"/>
                <w:lang w:val="tt-RU"/>
              </w:rPr>
            </w:pPr>
          </w:p>
        </w:tc>
        <w:tc>
          <w:tcPr>
            <w:tcW w:w="1973" w:type="dxa"/>
            <w:vMerge/>
          </w:tcPr>
          <w:p w:rsidR="00644AB0" w:rsidRPr="00EA6AD9" w:rsidRDefault="00644AB0" w:rsidP="00644AB0">
            <w:pPr>
              <w:spacing w:line="360" w:lineRule="auto"/>
              <w:jc w:val="center"/>
              <w:rPr>
                <w:rFonts w:ascii="Times New Roman" w:hAnsi="Times New Roman" w:cs="Times New Roman"/>
                <w:sz w:val="28"/>
                <w:szCs w:val="28"/>
                <w:lang w:val="tt-RU"/>
              </w:rPr>
            </w:pP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Гомуми, млрд. кВт∙с</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Җан башына, кВт∙с/елына,кеше</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АКШ</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Төньяк Америка</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3791,9</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13470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Кытай</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Азия</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1313,1</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1040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Япония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Азия</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950,0</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7490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Россия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Европа, Азия</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860,0</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5910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Канада</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Төньяк Америка</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581,3</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18910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6</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Германия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Европа</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553,0</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6730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7</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Франция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Европа</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505,2</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8580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8</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Һиндстан</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Азия</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495,8</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490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9</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Бөекбритания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Европа</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342,5</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5730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10</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Бразилия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Латин Америкасы</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340,0</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2000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11</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Көньяк Корея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Азия</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266,4</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5640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12</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Италия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Европа</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265,5</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4600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13</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КАР</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Африка</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210,7</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4920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14</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Испания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Европа</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186,0</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5130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15</w:t>
            </w:r>
          </w:p>
        </w:tc>
        <w:tc>
          <w:tcPr>
            <w:tcW w:w="2399"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Австралия</w:t>
            </w:r>
          </w:p>
        </w:tc>
        <w:tc>
          <w:tcPr>
            <w:tcW w:w="1973"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Австралия</w:t>
            </w:r>
          </w:p>
        </w:tc>
        <w:tc>
          <w:tcPr>
            <w:tcW w:w="154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181.9</w:t>
            </w:r>
          </w:p>
        </w:tc>
        <w:tc>
          <w:tcPr>
            <w:tcW w:w="295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9690</w:t>
            </w:r>
          </w:p>
        </w:tc>
      </w:tr>
      <w:tr w:rsidR="00644AB0" w:rsidRPr="00EA6AD9" w:rsidTr="00644AB0">
        <w:trPr>
          <w:jc w:val="center"/>
        </w:trPr>
        <w:tc>
          <w:tcPr>
            <w:tcW w:w="703" w:type="dxa"/>
          </w:tcPr>
          <w:p w:rsidR="00644AB0" w:rsidRPr="00EA6AD9" w:rsidRDefault="00644AB0" w:rsidP="00644AB0">
            <w:pPr>
              <w:spacing w:line="360" w:lineRule="auto"/>
              <w:jc w:val="center"/>
              <w:rPr>
                <w:rFonts w:ascii="Times New Roman" w:hAnsi="Times New Roman" w:cs="Times New Roman"/>
                <w:sz w:val="28"/>
                <w:szCs w:val="28"/>
                <w:lang w:val="tt-RU"/>
              </w:rPr>
            </w:pPr>
          </w:p>
        </w:tc>
        <w:tc>
          <w:tcPr>
            <w:tcW w:w="4372" w:type="dxa"/>
            <w:gridSpan w:val="2"/>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Дөнья</w:t>
            </w:r>
          </w:p>
        </w:tc>
        <w:tc>
          <w:tcPr>
            <w:tcW w:w="1541"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14200,0</w:t>
            </w:r>
          </w:p>
        </w:tc>
        <w:tc>
          <w:tcPr>
            <w:tcW w:w="2955"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2340</w:t>
            </w:r>
          </w:p>
        </w:tc>
      </w:tr>
    </w:tbl>
    <w:p w:rsidR="00644AB0" w:rsidRPr="00EA6AD9" w:rsidRDefault="00644AB0" w:rsidP="00644AB0">
      <w:pPr>
        <w:spacing w:after="0" w:line="360" w:lineRule="auto"/>
        <w:ind w:firstLine="708"/>
        <w:jc w:val="center"/>
        <w:rPr>
          <w:rFonts w:ascii="Times New Roman" w:hAnsi="Times New Roman" w:cs="Times New Roman"/>
          <w:sz w:val="28"/>
          <w:szCs w:val="28"/>
          <w:lang w:val="tt-RU"/>
        </w:rPr>
      </w:pPr>
    </w:p>
    <w:p w:rsidR="00644AB0" w:rsidRPr="00EA6AD9" w:rsidRDefault="00644AB0" w:rsidP="00644AB0">
      <w:pPr>
        <w:spacing w:after="0" w:line="360" w:lineRule="auto"/>
        <w:ind w:firstLine="708"/>
        <w:jc w:val="both"/>
        <w:rPr>
          <w:rFonts w:ascii="Times New Roman" w:hAnsi="Times New Roman" w:cs="Times New Roman"/>
          <w:sz w:val="28"/>
          <w:szCs w:val="28"/>
          <w:lang w:val="tt-RU"/>
        </w:rPr>
      </w:pPr>
      <w:r w:rsidRPr="00EA6AD9">
        <w:rPr>
          <w:rFonts w:ascii="Times New Roman" w:hAnsi="Times New Roman" w:cs="Times New Roman"/>
          <w:sz w:val="28"/>
          <w:szCs w:val="28"/>
          <w:lang w:val="tt-RU"/>
        </w:rPr>
        <w:tab/>
        <w:t>Электр энергиясен җитештерү Кытайда, Һиндстанда, Бразилиядә бик зур тизлек белән арта. АКШ, Япония, Канада, Көньяк Корея һәм КАРда чагыштырмача т</w:t>
      </w:r>
      <w:r>
        <w:rPr>
          <w:rFonts w:ascii="Times New Roman" w:hAnsi="Times New Roman" w:cs="Times New Roman"/>
          <w:sz w:val="28"/>
          <w:szCs w:val="28"/>
          <w:lang w:val="tt-RU"/>
        </w:rPr>
        <w:t>и</w:t>
      </w:r>
      <w:r w:rsidRPr="00EA6AD9">
        <w:rPr>
          <w:rFonts w:ascii="Times New Roman" w:hAnsi="Times New Roman" w:cs="Times New Roman"/>
          <w:sz w:val="28"/>
          <w:szCs w:val="28"/>
          <w:lang w:val="tt-RU"/>
        </w:rPr>
        <w:t xml:space="preserve">з барса, Россия (ихтыяҗ кимүгә бәйле), Германиядә (экономияләү һәм электр энергиясен саклый торган технологияләрне киң кулланылышка кертү сәбәпле)  кими. Җан башына электр энергиясен җитештерүнең иң зур күрсәткечләре </w:t>
      </w:r>
      <w:r>
        <w:rPr>
          <w:rFonts w:ascii="Times New Roman" w:hAnsi="Times New Roman" w:cs="Times New Roman"/>
          <w:sz w:val="28"/>
          <w:szCs w:val="28"/>
          <w:lang w:val="tt-RU"/>
        </w:rPr>
        <w:t xml:space="preserve"> </w:t>
      </w:r>
      <w:r w:rsidRPr="00EA6AD9">
        <w:rPr>
          <w:rFonts w:ascii="Times New Roman" w:hAnsi="Times New Roman" w:cs="Times New Roman"/>
          <w:sz w:val="28"/>
          <w:szCs w:val="28"/>
          <w:lang w:val="tt-RU"/>
        </w:rPr>
        <w:t>Норвегиягә (якынча 30 мең кВт∙с/елына,</w:t>
      </w:r>
      <w:r>
        <w:rPr>
          <w:rFonts w:ascii="Times New Roman" w:hAnsi="Times New Roman" w:cs="Times New Roman"/>
          <w:sz w:val="28"/>
          <w:szCs w:val="28"/>
          <w:lang w:val="tt-RU"/>
        </w:rPr>
        <w:t xml:space="preserve"> </w:t>
      </w:r>
      <w:r w:rsidRPr="00EA6AD9">
        <w:rPr>
          <w:rFonts w:ascii="Times New Roman" w:hAnsi="Times New Roman" w:cs="Times New Roman"/>
          <w:sz w:val="28"/>
          <w:szCs w:val="28"/>
          <w:lang w:val="tt-RU"/>
        </w:rPr>
        <w:t>кеше), Исландиягә, Канадага, Швециягә, АКШка, Яңа Зеландиягә, Австралия һәм Финляндиягә туры килә.  Җан башына электр энергиясен җитештерүнең иң түбән  күрсәткечләре дөньяның ярлы илләренә туры килә (берничә дистә кВт∙с/елына,</w:t>
      </w:r>
      <w:r>
        <w:rPr>
          <w:rFonts w:ascii="Times New Roman" w:hAnsi="Times New Roman" w:cs="Times New Roman"/>
          <w:sz w:val="28"/>
          <w:szCs w:val="28"/>
          <w:lang w:val="tt-RU"/>
        </w:rPr>
        <w:t xml:space="preserve"> </w:t>
      </w:r>
      <w:r w:rsidRPr="00EA6AD9">
        <w:rPr>
          <w:rFonts w:ascii="Times New Roman" w:hAnsi="Times New Roman" w:cs="Times New Roman"/>
          <w:sz w:val="28"/>
          <w:szCs w:val="28"/>
          <w:lang w:val="tt-RU"/>
        </w:rPr>
        <w:t>кеше). Ягъни, бу ил халкының шактый зур өлеше электр энергиясен бөтенләй ку</w:t>
      </w:r>
      <w:r>
        <w:rPr>
          <w:rFonts w:ascii="Times New Roman" w:hAnsi="Times New Roman" w:cs="Times New Roman"/>
          <w:sz w:val="28"/>
          <w:szCs w:val="28"/>
          <w:lang w:val="tt-RU"/>
        </w:rPr>
        <w:t>л</w:t>
      </w:r>
      <w:r w:rsidRPr="00EA6AD9">
        <w:rPr>
          <w:rFonts w:ascii="Times New Roman" w:hAnsi="Times New Roman" w:cs="Times New Roman"/>
          <w:sz w:val="28"/>
          <w:szCs w:val="28"/>
          <w:lang w:val="tt-RU"/>
        </w:rPr>
        <w:t xml:space="preserve">ланмый дигән сүз. </w:t>
      </w:r>
    </w:p>
    <w:p w:rsidR="00644AB0" w:rsidRPr="00EA6AD9" w:rsidRDefault="00644AB0" w:rsidP="00644AB0">
      <w:pPr>
        <w:spacing w:after="0" w:line="360" w:lineRule="auto"/>
        <w:ind w:firstLine="708"/>
        <w:jc w:val="both"/>
        <w:rPr>
          <w:rFonts w:ascii="Times New Roman" w:hAnsi="Times New Roman" w:cs="Times New Roman"/>
          <w:sz w:val="28"/>
          <w:szCs w:val="28"/>
          <w:lang w:val="tt-RU"/>
        </w:rPr>
      </w:pPr>
      <w:r w:rsidRPr="00EA6AD9">
        <w:rPr>
          <w:rFonts w:ascii="Times New Roman" w:hAnsi="Times New Roman" w:cs="Times New Roman"/>
          <w:sz w:val="28"/>
          <w:szCs w:val="28"/>
          <w:lang w:val="tt-RU"/>
        </w:rPr>
        <w:tab/>
        <w:t>Бөтендөнья электр энергиясе сәүдәсе зур үсеш алмаган. Сәүдә әйләнешенә 350 млрд. кВт∙с  электр энергиясе чыгарыла, бу исә гомуми җитештерүнең 2,5%ы</w:t>
      </w:r>
      <w:r>
        <w:rPr>
          <w:rFonts w:ascii="Times New Roman" w:hAnsi="Times New Roman" w:cs="Times New Roman"/>
          <w:sz w:val="28"/>
          <w:szCs w:val="28"/>
          <w:lang w:val="tt-RU"/>
        </w:rPr>
        <w:t>н гына</w:t>
      </w:r>
      <w:r w:rsidRPr="00EA6AD9">
        <w:rPr>
          <w:rFonts w:ascii="Times New Roman" w:hAnsi="Times New Roman" w:cs="Times New Roman"/>
          <w:sz w:val="28"/>
          <w:szCs w:val="28"/>
          <w:lang w:val="tt-RU"/>
        </w:rPr>
        <w:t xml:space="preserve"> тәшкил итә. Электр энергиясен иң эре  экспортлаучылар булып Франция, Канада һәм Парагвай санала, иң эре импортлаучылар – АКШ, Германия, Италия, Бразилия һәм  Швейцария. </w:t>
      </w:r>
    </w:p>
    <w:p w:rsidR="00644AB0" w:rsidRPr="00EA6AD9" w:rsidRDefault="00644AB0" w:rsidP="00644AB0">
      <w:pPr>
        <w:spacing w:after="0" w:line="360" w:lineRule="auto"/>
        <w:ind w:firstLine="708"/>
        <w:jc w:val="both"/>
        <w:rPr>
          <w:rFonts w:ascii="Times New Roman" w:hAnsi="Times New Roman" w:cs="Times New Roman"/>
          <w:sz w:val="28"/>
          <w:szCs w:val="28"/>
          <w:lang w:val="tt-RU"/>
        </w:rPr>
      </w:pPr>
      <w:r w:rsidRPr="00EA6AD9">
        <w:rPr>
          <w:rFonts w:ascii="Times New Roman" w:hAnsi="Times New Roman" w:cs="Times New Roman"/>
          <w:sz w:val="28"/>
          <w:szCs w:val="28"/>
          <w:lang w:val="tt-RU"/>
        </w:rPr>
        <w:tab/>
        <w:t xml:space="preserve">Дөньядагы төрле төрдәге электр станцияләрендә  электр энергиясенең төзелеше түбәндәгечә, %: җылылык электр станцияләре (ҖЭС) – 63,5, гидроэлектр станцияләре (ГЭС)  һәм атом электр станцияләре (АЭС) – 18шәр, электр станцияләренең башка төрләре – 0,5 (63 нче табл.).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EA6AD9">
        <w:rPr>
          <w:rFonts w:ascii="Times New Roman" w:hAnsi="Times New Roman" w:cs="Times New Roman"/>
          <w:sz w:val="28"/>
          <w:szCs w:val="28"/>
          <w:lang w:val="tt-RU"/>
        </w:rPr>
        <w:tab/>
        <w:t>ҖЭС</w:t>
      </w:r>
      <w:r>
        <w:rPr>
          <w:rFonts w:ascii="Times New Roman" w:hAnsi="Times New Roman" w:cs="Times New Roman"/>
          <w:sz w:val="28"/>
          <w:szCs w:val="28"/>
          <w:lang w:val="tt-RU"/>
        </w:rPr>
        <w:t>ларда</w:t>
      </w:r>
      <w:r w:rsidRPr="00EA6AD9">
        <w:rPr>
          <w:rFonts w:ascii="Times New Roman" w:hAnsi="Times New Roman" w:cs="Times New Roman"/>
          <w:sz w:val="28"/>
          <w:szCs w:val="28"/>
          <w:lang w:val="tt-RU"/>
        </w:rPr>
        <w:t xml:space="preserve"> җитештерелә торган электр энергиясенең иң зур өлеше АКШ, Кытай, Япония, Россия һәм Германиягә туры килә.  Электр </w:t>
      </w:r>
    </w:p>
    <w:p w:rsidR="00644AB0" w:rsidRDefault="00644AB0" w:rsidP="00644AB0">
      <w:pPr>
        <w:spacing w:after="0" w:line="360" w:lineRule="auto"/>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28005"/>
            <wp:effectExtent l="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82787"/>
            <wp:effectExtent l="0" t="0" r="0"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Pr="00EA6AD9" w:rsidRDefault="00644AB0" w:rsidP="00644AB0">
      <w:pPr>
        <w:spacing w:after="0" w:line="360" w:lineRule="auto"/>
        <w:ind w:firstLine="708"/>
        <w:jc w:val="both"/>
        <w:rPr>
          <w:rFonts w:ascii="Times New Roman" w:hAnsi="Times New Roman" w:cs="Times New Roman"/>
          <w:sz w:val="28"/>
          <w:szCs w:val="28"/>
          <w:lang w:val="tt-RU"/>
        </w:rPr>
      </w:pPr>
      <w:r w:rsidRPr="00EA6AD9">
        <w:rPr>
          <w:rFonts w:ascii="Times New Roman" w:hAnsi="Times New Roman" w:cs="Times New Roman"/>
          <w:sz w:val="28"/>
          <w:szCs w:val="28"/>
          <w:lang w:val="tt-RU"/>
        </w:rPr>
        <w:t xml:space="preserve">63 нче таблица. </w:t>
      </w:r>
      <w:r w:rsidRPr="00EA6AD9">
        <w:rPr>
          <w:rFonts w:ascii="Times New Roman" w:hAnsi="Times New Roman" w:cs="Times New Roman"/>
          <w:b/>
          <w:sz w:val="28"/>
          <w:szCs w:val="28"/>
          <w:lang w:val="tt-RU"/>
        </w:rPr>
        <w:t>Электр энергиясен җитештерүнең төзелеше, %, дөнья төбәкләрендәге электр станция төрләре буенча (ХХI гасыр башы).</w:t>
      </w:r>
      <w:r w:rsidRPr="00EA6AD9">
        <w:rPr>
          <w:rFonts w:ascii="Times New Roman" w:hAnsi="Times New Roman" w:cs="Times New Roman"/>
          <w:sz w:val="28"/>
          <w:szCs w:val="28"/>
          <w:lang w:val="tt-RU"/>
        </w:rPr>
        <w:t xml:space="preserve">  </w:t>
      </w:r>
    </w:p>
    <w:p w:rsidR="00644AB0" w:rsidRPr="00EA6AD9" w:rsidRDefault="00644AB0" w:rsidP="00644AB0">
      <w:pPr>
        <w:spacing w:after="0" w:line="360" w:lineRule="auto"/>
        <w:ind w:firstLine="708"/>
        <w:jc w:val="center"/>
        <w:rPr>
          <w:rFonts w:ascii="Times New Roman" w:hAnsi="Times New Roman" w:cs="Times New Roman"/>
          <w:sz w:val="28"/>
          <w:szCs w:val="28"/>
          <w:lang w:val="tt-RU"/>
        </w:rPr>
      </w:pPr>
    </w:p>
    <w:tbl>
      <w:tblPr>
        <w:tblW w:w="0" w:type="auto"/>
        <w:jc w:val="center"/>
        <w:tblLayout w:type="fixed"/>
        <w:tblLook w:val="04A0" w:firstRow="1" w:lastRow="0" w:firstColumn="1" w:lastColumn="0" w:noHBand="0" w:noVBand="1"/>
      </w:tblPr>
      <w:tblGrid>
        <w:gridCol w:w="2802"/>
        <w:gridCol w:w="1275"/>
        <w:gridCol w:w="1134"/>
        <w:gridCol w:w="1134"/>
        <w:gridCol w:w="1134"/>
        <w:gridCol w:w="1134"/>
        <w:gridCol w:w="958"/>
      </w:tblGrid>
      <w:tr w:rsidR="00644AB0" w:rsidRPr="00EA6AD9" w:rsidTr="00644AB0">
        <w:trPr>
          <w:jc w:val="center"/>
        </w:trPr>
        <w:tc>
          <w:tcPr>
            <w:tcW w:w="2802" w:type="dxa"/>
            <w:vMerge w:val="restart"/>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Төбәк</w:t>
            </w:r>
          </w:p>
        </w:tc>
        <w:tc>
          <w:tcPr>
            <w:tcW w:w="3543" w:type="dxa"/>
            <w:gridSpan w:val="3"/>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ҖЭС</w:t>
            </w:r>
          </w:p>
        </w:tc>
        <w:tc>
          <w:tcPr>
            <w:tcW w:w="1134" w:type="dxa"/>
            <w:vMerge w:val="restart"/>
          </w:tcPr>
          <w:p w:rsidR="00644AB0" w:rsidRPr="00EA6AD9" w:rsidRDefault="00644AB0" w:rsidP="00644AB0">
            <w:pPr>
              <w:spacing w:line="360" w:lineRule="auto"/>
              <w:jc w:val="center"/>
              <w:rPr>
                <w:rFonts w:ascii="Times New Roman" w:hAnsi="Times New Roman" w:cs="Times New Roman"/>
                <w:sz w:val="28"/>
                <w:szCs w:val="28"/>
                <w:lang w:val="tt-RU"/>
              </w:rPr>
            </w:pPr>
          </w:p>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ГЭС</w:t>
            </w:r>
          </w:p>
        </w:tc>
        <w:tc>
          <w:tcPr>
            <w:tcW w:w="1134" w:type="dxa"/>
            <w:vMerge w:val="restart"/>
          </w:tcPr>
          <w:p w:rsidR="00644AB0" w:rsidRPr="00EA6AD9" w:rsidRDefault="00644AB0" w:rsidP="00644AB0">
            <w:pPr>
              <w:spacing w:line="360" w:lineRule="auto"/>
              <w:jc w:val="center"/>
              <w:rPr>
                <w:rFonts w:ascii="Times New Roman" w:hAnsi="Times New Roman" w:cs="Times New Roman"/>
                <w:sz w:val="28"/>
                <w:szCs w:val="28"/>
                <w:lang w:val="tt-RU"/>
              </w:rPr>
            </w:pPr>
          </w:p>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АЭС</w:t>
            </w:r>
          </w:p>
        </w:tc>
        <w:tc>
          <w:tcPr>
            <w:tcW w:w="958" w:type="dxa"/>
            <w:vMerge w:val="restart"/>
          </w:tcPr>
          <w:p w:rsidR="00644AB0" w:rsidRPr="00EA6AD9" w:rsidRDefault="00644AB0" w:rsidP="00644AB0">
            <w:pPr>
              <w:spacing w:line="360" w:lineRule="auto"/>
              <w:jc w:val="center"/>
              <w:rPr>
                <w:rFonts w:ascii="Times New Roman" w:hAnsi="Times New Roman" w:cs="Times New Roman"/>
                <w:sz w:val="28"/>
                <w:szCs w:val="28"/>
                <w:lang w:val="tt-RU"/>
              </w:rPr>
            </w:pPr>
          </w:p>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Башка</w:t>
            </w:r>
          </w:p>
        </w:tc>
      </w:tr>
      <w:tr w:rsidR="00644AB0" w:rsidRPr="00EA6AD9" w:rsidTr="00644AB0">
        <w:trPr>
          <w:jc w:val="center"/>
        </w:trPr>
        <w:tc>
          <w:tcPr>
            <w:tcW w:w="2802" w:type="dxa"/>
            <w:vMerge/>
          </w:tcPr>
          <w:p w:rsidR="00644AB0" w:rsidRPr="00EA6AD9" w:rsidRDefault="00644AB0" w:rsidP="00644AB0">
            <w:pPr>
              <w:spacing w:line="360" w:lineRule="auto"/>
              <w:jc w:val="center"/>
              <w:rPr>
                <w:rFonts w:ascii="Times New Roman" w:hAnsi="Times New Roman" w:cs="Times New Roman"/>
                <w:sz w:val="28"/>
                <w:szCs w:val="28"/>
                <w:lang w:val="tt-RU"/>
              </w:rPr>
            </w:pP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Ташкүмер</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Мазут</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Табигый газ</w:t>
            </w:r>
          </w:p>
        </w:tc>
        <w:tc>
          <w:tcPr>
            <w:tcW w:w="1134" w:type="dxa"/>
            <w:vMerge/>
          </w:tcPr>
          <w:p w:rsidR="00644AB0" w:rsidRPr="00EA6AD9" w:rsidRDefault="00644AB0" w:rsidP="00644AB0">
            <w:pPr>
              <w:spacing w:line="360" w:lineRule="auto"/>
              <w:jc w:val="center"/>
              <w:rPr>
                <w:rFonts w:ascii="Times New Roman" w:hAnsi="Times New Roman" w:cs="Times New Roman"/>
                <w:sz w:val="28"/>
                <w:szCs w:val="28"/>
                <w:lang w:val="tt-RU"/>
              </w:rPr>
            </w:pPr>
          </w:p>
        </w:tc>
        <w:tc>
          <w:tcPr>
            <w:tcW w:w="1134" w:type="dxa"/>
            <w:vMerge/>
          </w:tcPr>
          <w:p w:rsidR="00644AB0" w:rsidRPr="00EA6AD9" w:rsidRDefault="00644AB0" w:rsidP="00644AB0">
            <w:pPr>
              <w:spacing w:line="360" w:lineRule="auto"/>
              <w:jc w:val="center"/>
              <w:rPr>
                <w:rFonts w:ascii="Times New Roman" w:hAnsi="Times New Roman" w:cs="Times New Roman"/>
                <w:sz w:val="28"/>
                <w:szCs w:val="28"/>
                <w:lang w:val="tt-RU"/>
              </w:rPr>
            </w:pPr>
          </w:p>
        </w:tc>
        <w:tc>
          <w:tcPr>
            <w:tcW w:w="958" w:type="dxa"/>
            <w:vMerge/>
          </w:tcPr>
          <w:p w:rsidR="00644AB0" w:rsidRPr="00EA6AD9" w:rsidRDefault="00644AB0" w:rsidP="00644AB0">
            <w:pPr>
              <w:spacing w:line="360" w:lineRule="auto"/>
              <w:jc w:val="center"/>
              <w:rPr>
                <w:rFonts w:ascii="Times New Roman" w:hAnsi="Times New Roman" w:cs="Times New Roman"/>
                <w:sz w:val="28"/>
                <w:szCs w:val="28"/>
                <w:lang w:val="tt-RU"/>
              </w:rPr>
            </w:pP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ИХҮО*</w:t>
            </w: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38,9</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7,5</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12,3</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15,3</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24,0</w:t>
            </w:r>
          </w:p>
        </w:tc>
        <w:tc>
          <w:tcPr>
            <w:tcW w:w="958"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2,0</w:t>
            </w: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БДБ</w:t>
            </w: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21,9</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8,9</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40,0</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13,5</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15,7</w:t>
            </w:r>
          </w:p>
        </w:tc>
        <w:tc>
          <w:tcPr>
            <w:tcW w:w="958"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w:t>
            </w: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Көнчыгыш Европа</w:t>
            </w: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37,8</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8,6</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11,9</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25,0</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16,7</w:t>
            </w:r>
          </w:p>
        </w:tc>
        <w:tc>
          <w:tcPr>
            <w:tcW w:w="958"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w:t>
            </w: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Кытай</w:t>
            </w: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75,0</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6,0</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0,2</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17,5</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1,3</w:t>
            </w:r>
          </w:p>
        </w:tc>
        <w:tc>
          <w:tcPr>
            <w:tcW w:w="958"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w:t>
            </w: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Якын Көнчыгыш</w:t>
            </w: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6,4</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45,4</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43,6</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4,8</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w:t>
            </w:r>
          </w:p>
        </w:tc>
        <w:tc>
          <w:tcPr>
            <w:tcW w:w="958"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w:t>
            </w: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1600BA">
              <w:rPr>
                <w:rFonts w:ascii="Times New Roman" w:hAnsi="Times New Roman" w:cs="Times New Roman"/>
                <w:sz w:val="28"/>
                <w:szCs w:val="28"/>
                <w:lang w:val="tt-RU"/>
              </w:rPr>
              <w:t>Чит Азия</w:t>
            </w: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45,6</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14,9</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17,5</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16,3</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4,7</w:t>
            </w:r>
          </w:p>
        </w:tc>
        <w:tc>
          <w:tcPr>
            <w:tcW w:w="958"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1,0</w:t>
            </w: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Африка</w:t>
            </w: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50,6</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15,8</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14,7</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15,5</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3,1</w:t>
            </w:r>
          </w:p>
        </w:tc>
        <w:tc>
          <w:tcPr>
            <w:tcW w:w="958"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0,3</w:t>
            </w: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Латин Америкасы</w:t>
            </w:r>
          </w:p>
        </w:tc>
        <w:tc>
          <w:tcPr>
            <w:tcW w:w="1275"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3,0</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9,1</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10,1</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74,5</w:t>
            </w:r>
          </w:p>
        </w:tc>
        <w:tc>
          <w:tcPr>
            <w:tcW w:w="1134"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1,5</w:t>
            </w:r>
          </w:p>
        </w:tc>
        <w:tc>
          <w:tcPr>
            <w:tcW w:w="958"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1,8</w:t>
            </w:r>
          </w:p>
        </w:tc>
      </w:tr>
      <w:tr w:rsidR="00644AB0" w:rsidRPr="00EA6AD9" w:rsidTr="00644AB0">
        <w:trPr>
          <w:jc w:val="center"/>
        </w:trPr>
        <w:tc>
          <w:tcPr>
            <w:tcW w:w="2802"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Дөнья</w:t>
            </w:r>
          </w:p>
        </w:tc>
        <w:tc>
          <w:tcPr>
            <w:tcW w:w="1275"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39,0</w:t>
            </w:r>
          </w:p>
        </w:tc>
        <w:tc>
          <w:tcPr>
            <w:tcW w:w="1134"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9,5</w:t>
            </w:r>
          </w:p>
        </w:tc>
        <w:tc>
          <w:tcPr>
            <w:tcW w:w="1134"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15,0</w:t>
            </w:r>
          </w:p>
        </w:tc>
        <w:tc>
          <w:tcPr>
            <w:tcW w:w="1134"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18,0</w:t>
            </w:r>
          </w:p>
        </w:tc>
        <w:tc>
          <w:tcPr>
            <w:tcW w:w="1134"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18,0</w:t>
            </w:r>
          </w:p>
        </w:tc>
        <w:tc>
          <w:tcPr>
            <w:tcW w:w="958" w:type="dxa"/>
          </w:tcPr>
          <w:p w:rsidR="00644AB0" w:rsidRPr="00EA6AD9" w:rsidRDefault="00644AB0" w:rsidP="00644AB0">
            <w:pPr>
              <w:spacing w:line="360" w:lineRule="auto"/>
              <w:jc w:val="center"/>
              <w:rPr>
                <w:rFonts w:ascii="Times New Roman" w:hAnsi="Times New Roman" w:cs="Times New Roman"/>
                <w:b/>
                <w:sz w:val="28"/>
                <w:szCs w:val="28"/>
                <w:lang w:val="tt-RU"/>
              </w:rPr>
            </w:pPr>
            <w:r w:rsidRPr="00EA6AD9">
              <w:rPr>
                <w:rFonts w:ascii="Times New Roman" w:hAnsi="Times New Roman" w:cs="Times New Roman"/>
                <w:b/>
                <w:sz w:val="28"/>
                <w:szCs w:val="28"/>
                <w:lang w:val="tt-RU"/>
              </w:rPr>
              <w:t>0,5</w:t>
            </w:r>
          </w:p>
        </w:tc>
      </w:tr>
    </w:tbl>
    <w:p w:rsidR="00644AB0" w:rsidRPr="001600BA" w:rsidRDefault="00644AB0" w:rsidP="00644AB0">
      <w:pPr>
        <w:pStyle w:val="af5"/>
        <w:numPr>
          <w:ilvl w:val="0"/>
          <w:numId w:val="3"/>
        </w:numPr>
        <w:spacing w:after="0" w:line="360" w:lineRule="auto"/>
        <w:jc w:val="both"/>
        <w:rPr>
          <w:rFonts w:ascii="Times New Roman" w:hAnsi="Times New Roman" w:cs="Times New Roman"/>
          <w:i/>
          <w:sz w:val="28"/>
          <w:szCs w:val="28"/>
          <w:lang w:val="tt-RU"/>
        </w:rPr>
      </w:pPr>
      <w:r w:rsidRPr="001600BA">
        <w:rPr>
          <w:rFonts w:ascii="Times New Roman" w:hAnsi="Times New Roman" w:cs="Times New Roman"/>
          <w:i/>
          <w:sz w:val="28"/>
          <w:szCs w:val="28"/>
          <w:lang w:val="tt-RU"/>
        </w:rPr>
        <w:t>ИХҮО − Икътисади хезмәттәшлек һәм үсеш оешмасы, дөньядагы икътисади алга киткән 30дан артык илне берләштерә (6 нчы табл.кара)</w:t>
      </w:r>
    </w:p>
    <w:p w:rsidR="00644AB0" w:rsidRDefault="00644AB0" w:rsidP="00644AB0">
      <w:pPr>
        <w:spacing w:after="0" w:line="360" w:lineRule="auto"/>
        <w:jc w:val="both"/>
        <w:rPr>
          <w:rFonts w:ascii="Times New Roman" w:hAnsi="Times New Roman" w:cs="Times New Roman"/>
          <w:sz w:val="28"/>
          <w:szCs w:val="28"/>
          <w:lang w:val="tt-RU"/>
        </w:rPr>
      </w:pPr>
    </w:p>
    <w:p w:rsidR="00644AB0" w:rsidRPr="00EA6AD9" w:rsidRDefault="00644AB0" w:rsidP="00644AB0">
      <w:pPr>
        <w:spacing w:after="0" w:line="360" w:lineRule="auto"/>
        <w:ind w:left="708"/>
        <w:jc w:val="both"/>
        <w:rPr>
          <w:rFonts w:ascii="Times New Roman" w:hAnsi="Times New Roman" w:cs="Times New Roman"/>
          <w:b/>
          <w:sz w:val="28"/>
          <w:szCs w:val="28"/>
          <w:lang w:val="tt-RU"/>
        </w:rPr>
      </w:pPr>
      <w:r w:rsidRPr="00EA6AD9">
        <w:rPr>
          <w:rFonts w:ascii="Times New Roman" w:hAnsi="Times New Roman" w:cs="Times New Roman"/>
          <w:sz w:val="28"/>
          <w:szCs w:val="28"/>
          <w:lang w:val="tt-RU"/>
        </w:rPr>
        <w:t xml:space="preserve">64 нче таблица. Дөньядагы иң эре ГЭСлар </w:t>
      </w:r>
      <w:r w:rsidRPr="00EA6AD9">
        <w:rPr>
          <w:rFonts w:ascii="Times New Roman" w:hAnsi="Times New Roman" w:cs="Times New Roman"/>
          <w:b/>
          <w:sz w:val="28"/>
          <w:szCs w:val="28"/>
          <w:lang w:val="tt-RU"/>
        </w:rPr>
        <w:t>(ХХI гасыр башы)</w:t>
      </w:r>
    </w:p>
    <w:p w:rsidR="00644AB0" w:rsidRPr="00EA6AD9" w:rsidRDefault="00644AB0" w:rsidP="00644AB0">
      <w:pPr>
        <w:spacing w:after="0" w:line="360" w:lineRule="auto"/>
        <w:ind w:left="708"/>
        <w:jc w:val="center"/>
        <w:rPr>
          <w:rFonts w:ascii="Times New Roman" w:hAnsi="Times New Roman" w:cs="Times New Roman"/>
          <w:b/>
          <w:sz w:val="28"/>
          <w:szCs w:val="28"/>
          <w:lang w:val="tt-RU"/>
        </w:rPr>
      </w:pPr>
    </w:p>
    <w:tbl>
      <w:tblPr>
        <w:tblW w:w="0" w:type="auto"/>
        <w:tblInd w:w="708" w:type="dxa"/>
        <w:tblLook w:val="04A0" w:firstRow="1" w:lastRow="0" w:firstColumn="1" w:lastColumn="0" w:noHBand="0" w:noVBand="1"/>
      </w:tblPr>
      <w:tblGrid>
        <w:gridCol w:w="683"/>
        <w:gridCol w:w="2163"/>
        <w:gridCol w:w="1564"/>
        <w:gridCol w:w="1583"/>
        <w:gridCol w:w="1484"/>
        <w:gridCol w:w="1386"/>
      </w:tblGrid>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 п</w:t>
            </w:r>
            <w:r w:rsidRPr="00EA6AD9">
              <w:rPr>
                <w:rFonts w:ascii="Times New Roman" w:hAnsi="Times New Roman" w:cs="Times New Roman"/>
                <w:sz w:val="28"/>
                <w:szCs w:val="28"/>
                <w:lang w:val="en-US"/>
              </w:rPr>
              <w:t>/</w:t>
            </w:r>
            <w:r w:rsidRPr="00EA6AD9">
              <w:rPr>
                <w:rFonts w:ascii="Times New Roman" w:hAnsi="Times New Roman" w:cs="Times New Roman"/>
                <w:sz w:val="28"/>
                <w:szCs w:val="28"/>
                <w:lang w:val="tt-RU"/>
              </w:rPr>
              <w:t>п</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Исеме</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Ил</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Төбәк</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Елга</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Куәте, М Вт</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Санься*</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Кытай</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Азия</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Янцзы</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17700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2</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Итайпу</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Бразилия, Парагвай</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Латин Америкасы</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Парана</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12600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3</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Белу-Монти</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Бразилия</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Латин Америкасы</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Шингу</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11000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4</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Гранд-Кули</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АКШ</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Төньяк Америка</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Колумбия</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10680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Гури</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Венесуэла</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Латин Америкасы</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Карони</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1-200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6</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Тукуруи</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Бразилия</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Латин Америкасы</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Токантинс</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8100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7</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1600BA">
              <w:rPr>
                <w:rFonts w:ascii="Times New Roman" w:hAnsi="Times New Roman" w:cs="Times New Roman"/>
                <w:sz w:val="28"/>
                <w:szCs w:val="28"/>
                <w:lang w:val="tt-RU"/>
              </w:rPr>
              <w:t>Саян-Шушенск</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Россия</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Европа, Азия</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Енисей</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6400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8</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Корпус-Посадос</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Аргентина, Парагвай</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Латин Америкасы</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Парана</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6000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9</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Красноярск</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Россия</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Европа, Азия</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Енисей</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6000</w:t>
            </w:r>
          </w:p>
        </w:tc>
      </w:tr>
      <w:tr w:rsidR="00644AB0" w:rsidRPr="00EA6AD9" w:rsidTr="00644AB0">
        <w:tc>
          <w:tcPr>
            <w:tcW w:w="702"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10</w:t>
            </w:r>
          </w:p>
        </w:tc>
        <w:tc>
          <w:tcPr>
            <w:tcW w:w="228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Ла-Гранд-</w:t>
            </w:r>
            <w:r w:rsidRPr="00EA6AD9">
              <w:rPr>
                <w:rFonts w:ascii="Times New Roman" w:hAnsi="Times New Roman" w:cs="Times New Roman"/>
                <w:sz w:val="28"/>
                <w:szCs w:val="28"/>
                <w:lang w:val="en-US"/>
              </w:rPr>
              <w:t>II</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Канада</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Төньяк Америка</w:t>
            </w:r>
          </w:p>
        </w:tc>
        <w:tc>
          <w:tcPr>
            <w:tcW w:w="1470"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Ла-Гранд</w:t>
            </w:r>
          </w:p>
        </w:tc>
        <w:tc>
          <w:tcPr>
            <w:tcW w:w="1471" w:type="dxa"/>
          </w:tcPr>
          <w:p w:rsidR="00644AB0" w:rsidRPr="00EA6AD9" w:rsidRDefault="00644AB0" w:rsidP="00644AB0">
            <w:pPr>
              <w:spacing w:line="360" w:lineRule="auto"/>
              <w:jc w:val="center"/>
              <w:rPr>
                <w:rFonts w:ascii="Times New Roman" w:hAnsi="Times New Roman" w:cs="Times New Roman"/>
                <w:sz w:val="28"/>
                <w:szCs w:val="28"/>
                <w:lang w:val="tt-RU"/>
              </w:rPr>
            </w:pPr>
            <w:r w:rsidRPr="00EA6AD9">
              <w:rPr>
                <w:rFonts w:ascii="Times New Roman" w:hAnsi="Times New Roman" w:cs="Times New Roman"/>
                <w:sz w:val="28"/>
                <w:szCs w:val="28"/>
                <w:lang w:val="tt-RU"/>
              </w:rPr>
              <w:t>5328</w:t>
            </w:r>
          </w:p>
        </w:tc>
      </w:tr>
    </w:tbl>
    <w:p w:rsidR="00644AB0" w:rsidRPr="00A7210A" w:rsidRDefault="00644AB0" w:rsidP="00644AB0">
      <w:pPr>
        <w:pStyle w:val="af5"/>
        <w:numPr>
          <w:ilvl w:val="0"/>
          <w:numId w:val="3"/>
        </w:numPr>
        <w:spacing w:after="0" w:line="360" w:lineRule="auto"/>
        <w:jc w:val="both"/>
        <w:rPr>
          <w:rFonts w:ascii="Times New Roman" w:hAnsi="Times New Roman" w:cs="Times New Roman"/>
          <w:i/>
          <w:sz w:val="28"/>
          <w:szCs w:val="28"/>
          <w:lang w:val="tt-RU"/>
        </w:rPr>
      </w:pPr>
      <w:r w:rsidRPr="00A7210A">
        <w:rPr>
          <w:rFonts w:ascii="Times New Roman" w:hAnsi="Times New Roman" w:cs="Times New Roman"/>
          <w:i/>
          <w:sz w:val="28"/>
          <w:szCs w:val="28"/>
          <w:lang w:val="tt-RU"/>
        </w:rPr>
        <w:t>“Санься” ҖЭС корылмасын 2009 елда, “Белу-Монти” ҖЭСын 2008 елда төзеп бетерү планлаштырыла.</w:t>
      </w:r>
    </w:p>
    <w:p w:rsidR="00644AB0" w:rsidRDefault="00644AB0" w:rsidP="00644AB0">
      <w:pPr>
        <w:pStyle w:val="af5"/>
        <w:spacing w:after="0" w:line="360" w:lineRule="auto"/>
        <w:ind w:left="1068"/>
        <w:jc w:val="both"/>
        <w:rPr>
          <w:rFonts w:ascii="Times New Roman" w:hAnsi="Times New Roman" w:cs="Times New Roman"/>
          <w:sz w:val="28"/>
          <w:szCs w:val="28"/>
          <w:lang w:val="tt-RU"/>
        </w:rPr>
      </w:pPr>
    </w:p>
    <w:p w:rsidR="00644AB0" w:rsidRPr="00A7210A" w:rsidRDefault="00644AB0" w:rsidP="00644AB0">
      <w:pPr>
        <w:pStyle w:val="af5"/>
        <w:spacing w:after="0" w:line="360" w:lineRule="auto"/>
        <w:ind w:left="142"/>
        <w:jc w:val="both"/>
        <w:rPr>
          <w:rFonts w:ascii="Times New Roman" w:hAnsi="Times New Roman" w:cs="Times New Roman"/>
          <w:sz w:val="36"/>
          <w:szCs w:val="36"/>
          <w:lang w:val="tt-RU"/>
        </w:rPr>
      </w:pPr>
      <w:r w:rsidRPr="00EA6AD9">
        <w:rPr>
          <w:rFonts w:ascii="Times New Roman" w:hAnsi="Times New Roman" w:cs="Times New Roman"/>
          <w:sz w:val="28"/>
          <w:szCs w:val="28"/>
          <w:lang w:val="tt-RU"/>
        </w:rPr>
        <w:t>энергиясен гомуми җитештерүдә мазут өлеше (%)  Фарсы култыгы илләрендә (100</w:t>
      </w:r>
      <w:r>
        <w:rPr>
          <w:rFonts w:ascii="Times New Roman" w:hAnsi="Times New Roman" w:cs="Times New Roman"/>
          <w:sz w:val="28"/>
          <w:szCs w:val="28"/>
          <w:lang w:val="tt-RU"/>
        </w:rPr>
        <w:t xml:space="preserve"> </w:t>
      </w:r>
      <w:r w:rsidRPr="00A7210A">
        <w:rPr>
          <w:rFonts w:ascii="Times New Roman" w:hAnsi="Times New Roman" w:cs="Times New Roman"/>
          <w:sz w:val="28"/>
          <w:szCs w:val="28"/>
          <w:lang w:val="tt-RU"/>
        </w:rPr>
        <w:t>диярлек), Италиядә (50дән артык), Япониядә (30 тирәсе), табигый газ өлеше (%) – Нидерланд (65), Россия (63),  Ирландиядә (45), ташкүмер өлеше (%) – КАР (90), Дания (85), Бөекбритания (65), АКШ (60 диярлек), Испаниядә (40тан артык), көрән күмер өлеше (%)  − Грециядә (60) югары.</w:t>
      </w:r>
    </w:p>
    <w:p w:rsidR="00644AB0" w:rsidRDefault="00644AB0" w:rsidP="00644AB0">
      <w:pPr>
        <w:pStyle w:val="af5"/>
        <w:spacing w:after="0" w:line="360" w:lineRule="auto"/>
        <w:ind w:left="142" w:firstLine="348"/>
        <w:jc w:val="both"/>
        <w:rPr>
          <w:rFonts w:ascii="Times New Roman" w:hAnsi="Times New Roman" w:cs="Times New Roman"/>
          <w:sz w:val="28"/>
          <w:szCs w:val="28"/>
          <w:lang w:val="tt-RU"/>
        </w:rPr>
      </w:pPr>
      <w:r w:rsidRPr="00EA6AD9">
        <w:rPr>
          <w:rFonts w:ascii="Times New Roman" w:hAnsi="Times New Roman" w:cs="Times New Roman"/>
          <w:sz w:val="28"/>
          <w:szCs w:val="28"/>
          <w:lang w:val="tt-RU"/>
        </w:rPr>
        <w:t>ҖЭСларда иң күп электр энергиясен җитештерү күрсәткечләре  Канада, АКШ, Бразилия һәм Россиягә туры килә.</w:t>
      </w:r>
      <w:r>
        <w:rPr>
          <w:rFonts w:ascii="Times New Roman" w:hAnsi="Times New Roman" w:cs="Times New Roman"/>
          <w:sz w:val="28"/>
          <w:szCs w:val="28"/>
          <w:lang w:val="tt-RU"/>
        </w:rPr>
        <w:t xml:space="preserve"> ҖЭСларда җитештерелгән электр энергиясенең өлеше (%) Ганада (99), Таҗикстанда (93), Бразилиядә (92), Кениядә (86), Кыргызстанда (71), Латвиядә (68), Австриядә (66), Канадада (62), Венесуэлада (60), Швейцариядә (56)  һәм Грузиядә (53) югары. АЭСларда электр энергиясе АКШ, Франция, Япония, Германия, Россия, Канадада җитештерелә. АЭСта җитештерелгән электр энергиясенең өлеше (%) Франциядә (75), Литва (73), Бельгия (58), Болгария, Словакия, Швеция (47шәр), Украина (44), Венгрия (38), Словения (37), Әрмәнстан, Швейцария, Япония (36) һәм Финляндиядә (34) югары.</w:t>
      </w:r>
    </w:p>
    <w:p w:rsidR="00644AB0" w:rsidRDefault="00644AB0" w:rsidP="00644AB0">
      <w:pPr>
        <w:pStyle w:val="af5"/>
        <w:spacing w:after="0" w:line="360" w:lineRule="auto"/>
        <w:ind w:left="0" w:firstLine="34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Иң эре ҖЭСлар, кагыйдә буларак, 3000 МВт югарырак куәткә ия.  Андыйлар электр энергиясен күпләп җитештерә торган илләрдә берничәшәр. Дөньяда иң эре ҖЭС булып “Сургут №2” (Россия, 4800 М Вт) исәпләнә. </w:t>
      </w:r>
    </w:p>
    <w:p w:rsidR="00644AB0" w:rsidRDefault="00644AB0" w:rsidP="00644AB0">
      <w:pPr>
        <w:pStyle w:val="af5"/>
        <w:spacing w:after="0" w:line="360" w:lineRule="auto"/>
        <w:ind w:left="0" w:firstLine="34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Иң эре </w:t>
      </w:r>
      <w:r w:rsidRPr="009E6CD8">
        <w:rPr>
          <w:rFonts w:ascii="Times New Roman" w:hAnsi="Times New Roman" w:cs="Times New Roman"/>
          <w:sz w:val="28"/>
          <w:szCs w:val="28"/>
          <w:lang w:val="tt-RU"/>
        </w:rPr>
        <w:t>ГЭСлар</w:t>
      </w:r>
      <w:r>
        <w:rPr>
          <w:rFonts w:ascii="Times New Roman" w:hAnsi="Times New Roman" w:cs="Times New Roman"/>
          <w:sz w:val="28"/>
          <w:szCs w:val="28"/>
          <w:lang w:val="tt-RU"/>
        </w:rPr>
        <w:t xml:space="preserve"> Кытайда, Бразилиядә, Венесуэлада, Россиядә, Аргентинада, Парагвайда һәм Канадада төзелгән яки төзелеп ята (64 нче табл.). Иң эре АЭСлар Япониядә (“Фукусима”, 8000 М Вт), Франциядә (“Гравлин”), Канадада (“Брус”), Украинада </w:t>
      </w:r>
      <w:r w:rsidRPr="001600BA">
        <w:rPr>
          <w:rFonts w:ascii="Times New Roman" w:hAnsi="Times New Roman" w:cs="Times New Roman"/>
          <w:sz w:val="28"/>
          <w:szCs w:val="28"/>
          <w:lang w:val="tt-RU"/>
        </w:rPr>
        <w:t>(“Запорожская”)</w:t>
      </w:r>
      <w:r>
        <w:rPr>
          <w:rFonts w:ascii="Times New Roman" w:hAnsi="Times New Roman" w:cs="Times New Roman"/>
          <w:sz w:val="28"/>
          <w:szCs w:val="28"/>
          <w:lang w:val="tt-RU"/>
        </w:rPr>
        <w:t xml:space="preserve">  һәм Россиядә (“Курская”) урнашкан. </w:t>
      </w:r>
    </w:p>
    <w:p w:rsidR="00644AB0" w:rsidRDefault="00644AB0" w:rsidP="00644AB0">
      <w:pPr>
        <w:pStyle w:val="af5"/>
        <w:spacing w:after="0" w:line="360" w:lineRule="auto"/>
        <w:ind w:left="0" w:firstLine="34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Икътисади алга киткән илләрдә ҖЭСлар шәхси капитал, ГЭС белән АЭС дәүләт </w:t>
      </w:r>
      <w:r w:rsidRPr="00EA6AD9">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милке санала. Хикмәт шунда: ГЭС озак төзелә, аның өчен тотылган чыгымнарны каплау өчен дә озак вакыт узу кирәк. Бу хәл шәхси капитал өчен бер дә кулай түгел.  АЭСлар исә тулысынча дәүләт тарафыннан күзәтүдә тотыла. Моның төп сәбәбе  куркынычсызлыкка бәйләнгән.  Электр энергиясен  бүлү системасы (электр тапшыру линияләре)   тулысынча дәүләт карамагында булырга мөмкин (мисал өчен, Россиядә) яисә  үзара көндәш берничә шәхси компанияләргә тапшырыла (мисал өчен, АКШта). </w:t>
      </w:r>
    </w:p>
    <w:p w:rsidR="00644AB0" w:rsidRDefault="00644AB0" w:rsidP="00644AB0">
      <w:pPr>
        <w:pStyle w:val="af5"/>
        <w:spacing w:after="0" w:line="360" w:lineRule="auto"/>
        <w:ind w:left="1068" w:firstLine="348"/>
        <w:jc w:val="both"/>
        <w:rPr>
          <w:rFonts w:ascii="Times New Roman" w:hAnsi="Times New Roman" w:cs="Times New Roman"/>
          <w:sz w:val="28"/>
          <w:szCs w:val="28"/>
          <w:lang w:val="tt-RU"/>
        </w:rPr>
      </w:pPr>
    </w:p>
    <w:p w:rsidR="00644AB0" w:rsidRPr="00DD3C28" w:rsidRDefault="00644AB0" w:rsidP="00644AB0">
      <w:pPr>
        <w:spacing w:after="0" w:line="360" w:lineRule="auto"/>
        <w:ind w:firstLine="348"/>
        <w:jc w:val="both"/>
        <w:rPr>
          <w:rFonts w:ascii="Times New Roman" w:hAnsi="Times New Roman" w:cs="Times New Roman"/>
          <w:b/>
          <w:sz w:val="28"/>
          <w:szCs w:val="28"/>
          <w:lang w:val="tt-RU"/>
        </w:rPr>
      </w:pPr>
      <w:r w:rsidRPr="00DD3C28">
        <w:rPr>
          <w:rFonts w:ascii="Times New Roman" w:hAnsi="Times New Roman" w:cs="Times New Roman"/>
          <w:b/>
          <w:sz w:val="28"/>
          <w:szCs w:val="28"/>
          <w:lang w:val="tt-RU"/>
        </w:rPr>
        <w:t>КОНТРОЛЬ СОРАУЛАР</w:t>
      </w:r>
    </w:p>
    <w:p w:rsidR="00644AB0" w:rsidRDefault="00644AB0" w:rsidP="00644AB0">
      <w:pPr>
        <w:pStyle w:val="af5"/>
        <w:numPr>
          <w:ilvl w:val="0"/>
          <w:numId w:val="4"/>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Ягулык сәнәгатенә нинди тармаклар керә?</w:t>
      </w:r>
    </w:p>
    <w:p w:rsidR="00644AB0" w:rsidRDefault="00644AB0" w:rsidP="00644AB0">
      <w:pPr>
        <w:pStyle w:val="af5"/>
        <w:numPr>
          <w:ilvl w:val="0"/>
          <w:numId w:val="4"/>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Ягулык һәм энергия (төрләр буенча) куллануның хәзерге заман төзелешен һәм аның якын киләчәктә үзгәреш юнәлешләрен атагыз.</w:t>
      </w:r>
    </w:p>
    <w:p w:rsidR="00644AB0" w:rsidRDefault="00644AB0" w:rsidP="00644AB0">
      <w:pPr>
        <w:pStyle w:val="af5"/>
        <w:numPr>
          <w:ilvl w:val="0"/>
          <w:numId w:val="4"/>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Ни өчен минераль ягулык чыгару районнары һәрвакытта да аны куллану районнары да булып тормый?</w:t>
      </w:r>
    </w:p>
    <w:p w:rsidR="00644AB0" w:rsidRDefault="00644AB0" w:rsidP="00644AB0">
      <w:pPr>
        <w:pStyle w:val="af5"/>
        <w:numPr>
          <w:ilvl w:val="0"/>
          <w:numId w:val="4"/>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Ни өчен Россиядә, АКШта һәм Канадада магистраль үткәргеч торбалар нефть һәм табигый газ чыгару районнарын  аларны куллану районнары белән бәйли, Көнбатыш Европа илләрендә – диңгез портларын куллану районнарына, үсеп килүче илләрдә  − чыгару районнарын диңгез портлары белән тоташтыра?</w:t>
      </w:r>
    </w:p>
    <w:p w:rsidR="00644AB0" w:rsidRDefault="00644AB0" w:rsidP="00644AB0">
      <w:pPr>
        <w:pStyle w:val="af5"/>
        <w:numPr>
          <w:ilvl w:val="0"/>
          <w:numId w:val="4"/>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Ни өчен АКШ, Германия һәм Италия  электр энергиясен импортлаучылар булып тора?</w:t>
      </w:r>
    </w:p>
    <w:p w:rsidR="00644AB0" w:rsidRDefault="00644AB0" w:rsidP="00644AB0">
      <w:pPr>
        <w:pStyle w:val="af5"/>
        <w:spacing w:after="0" w:line="360" w:lineRule="auto"/>
        <w:ind w:left="0" w:firstLine="142"/>
        <w:jc w:val="both"/>
        <w:rPr>
          <w:rFonts w:ascii="Times New Roman" w:hAnsi="Times New Roman" w:cs="Times New Roman"/>
          <w:sz w:val="28"/>
          <w:szCs w:val="28"/>
          <w:lang w:val="tt-RU"/>
        </w:rPr>
      </w:pPr>
    </w:p>
    <w:p w:rsidR="00644AB0" w:rsidRDefault="00644AB0" w:rsidP="00644AB0">
      <w:pPr>
        <w:pStyle w:val="af5"/>
        <w:spacing w:after="0" w:line="360" w:lineRule="auto"/>
        <w:ind w:left="0" w:firstLine="1416"/>
        <w:jc w:val="both"/>
        <w:rPr>
          <w:rFonts w:ascii="Times New Roman" w:hAnsi="Times New Roman" w:cs="Times New Roman"/>
          <w:sz w:val="28"/>
          <w:szCs w:val="28"/>
          <w:lang w:val="tt-RU"/>
        </w:rPr>
      </w:pPr>
    </w:p>
    <w:p w:rsidR="00644AB0" w:rsidRPr="00DD3C28" w:rsidRDefault="00644AB0" w:rsidP="00644AB0">
      <w:pPr>
        <w:spacing w:after="0" w:line="360" w:lineRule="auto"/>
        <w:ind w:firstLine="142"/>
        <w:jc w:val="both"/>
        <w:rPr>
          <w:rFonts w:ascii="Times New Roman" w:hAnsi="Times New Roman" w:cs="Times New Roman"/>
          <w:b/>
          <w:sz w:val="28"/>
          <w:szCs w:val="28"/>
          <w:lang w:val="tt-RU"/>
        </w:rPr>
      </w:pPr>
      <w:r w:rsidRPr="00DD3C28">
        <w:rPr>
          <w:rFonts w:ascii="Times New Roman" w:hAnsi="Times New Roman" w:cs="Times New Roman"/>
          <w:b/>
          <w:sz w:val="28"/>
          <w:szCs w:val="28"/>
          <w:lang w:val="tt-RU"/>
        </w:rPr>
        <w:t>ГАМӘЛИ БИРЕМНӘР</w:t>
      </w:r>
    </w:p>
    <w:p w:rsidR="00644AB0" w:rsidRDefault="00644AB0" w:rsidP="00644AB0">
      <w:pPr>
        <w:pStyle w:val="af5"/>
        <w:numPr>
          <w:ilvl w:val="0"/>
          <w:numId w:val="6"/>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4 рәс. ф</w:t>
      </w:r>
      <w:r w:rsidRPr="003F7947">
        <w:rPr>
          <w:rFonts w:ascii="Times New Roman" w:hAnsi="Times New Roman" w:cs="Times New Roman"/>
          <w:sz w:val="28"/>
          <w:szCs w:val="28"/>
          <w:lang w:val="tt-RU"/>
        </w:rPr>
        <w:t xml:space="preserve">айдаланып, дөньядагы кайсы төбәкләр һәм субрегионнар  нефть чыгару буенча “дөнья унлыгы”н тәшкил итүен билгеләгез. Кайсы илләрдә нефть чыгару күләме аны куллану күләмен узып китә, кайсыларында шуның </w:t>
      </w:r>
      <w:r>
        <w:rPr>
          <w:rFonts w:ascii="Times New Roman" w:hAnsi="Times New Roman" w:cs="Times New Roman"/>
          <w:sz w:val="28"/>
          <w:szCs w:val="28"/>
          <w:lang w:val="tt-RU"/>
        </w:rPr>
        <w:t>капма-каршысы</w:t>
      </w:r>
      <w:r w:rsidRPr="003F7947">
        <w:rPr>
          <w:rFonts w:ascii="Times New Roman" w:hAnsi="Times New Roman" w:cs="Times New Roman"/>
          <w:sz w:val="28"/>
          <w:szCs w:val="28"/>
          <w:lang w:val="tt-RU"/>
        </w:rPr>
        <w:t xml:space="preserve"> күзәтелә?  </w:t>
      </w:r>
      <w:r>
        <w:rPr>
          <w:rFonts w:ascii="Times New Roman" w:hAnsi="Times New Roman" w:cs="Times New Roman"/>
          <w:sz w:val="28"/>
          <w:szCs w:val="28"/>
          <w:lang w:val="tt-RU"/>
        </w:rPr>
        <w:t>Әлеге илләрдә  нефть куллану күләме белән НЭЗ куәте нинди чагыштырмада? Бу илләрнең кайсылары нефть продуктларын экспортка чыгара, кайсылары импортлый? Нәтиҗәләрне дәфтәрләрегезгә языгыз.</w:t>
      </w:r>
    </w:p>
    <w:p w:rsidR="00644AB0" w:rsidRDefault="00644AB0" w:rsidP="00644AB0">
      <w:pPr>
        <w:pStyle w:val="af5"/>
        <w:numPr>
          <w:ilvl w:val="0"/>
          <w:numId w:val="6"/>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5 рәс. файдаланып, дөньядагы кайсы төбәкләр һәм субрегионнар табигый газ чыгаручы “дөнья унлыгы”н тәшкил итүен билгеләгез.  Табигый газны бары тик газүткәргечләр аша гына; сыекландырылган хәлдә генә; газүткәргечләр аша да, сыекландырылган хәлдә дә  экспортлаучы (импортлаучы) илләрне аерып күрсәтегез. Ни өчен шулай икәнлеген аңлатыгыз. Нәтиҗәләрне дәфтәрләрегезгә языгыз.</w:t>
      </w:r>
    </w:p>
    <w:p w:rsidR="00644AB0" w:rsidRDefault="00644AB0" w:rsidP="00644AB0">
      <w:pPr>
        <w:pStyle w:val="af5"/>
        <w:numPr>
          <w:ilvl w:val="0"/>
          <w:numId w:val="6"/>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6 нчы рәс. файдаланып, дөньядагы кайсы төбәкләр һәм субрегионнар күмер чыгаручы “дөнья унлыгы”н тәшкил итүен билгеләгез.  Күмер чыгаруның гомуми өлешендә  ташкүмер (көрән күмер)  зур өлешне алып торган илләрне аерып чыгарыгыз. Нәтиҗәләрне дәфтәрләрегезгә языгыз.</w:t>
      </w:r>
    </w:p>
    <w:p w:rsidR="00644AB0" w:rsidRDefault="00644AB0" w:rsidP="00644AB0">
      <w:pPr>
        <w:pStyle w:val="af5"/>
        <w:numPr>
          <w:ilvl w:val="0"/>
          <w:numId w:val="6"/>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Контур картада: </w:t>
      </w:r>
    </w:p>
    <w:p w:rsidR="00644AB0" w:rsidRPr="0036073B" w:rsidRDefault="00644AB0" w:rsidP="00644AB0">
      <w:pPr>
        <w:pStyle w:val="af5"/>
        <w:spacing w:after="0" w:line="360" w:lineRule="auto"/>
        <w:ind w:left="0" w:firstLine="142"/>
        <w:jc w:val="both"/>
        <w:rPr>
          <w:rFonts w:ascii="Times New Roman" w:hAnsi="Times New Roman" w:cs="Times New Roman"/>
          <w:sz w:val="28"/>
          <w:szCs w:val="28"/>
          <w:lang w:val="tt-RU"/>
        </w:rPr>
      </w:pPr>
      <w:r w:rsidRPr="0036073B">
        <w:rPr>
          <w:rFonts w:ascii="Times New Roman" w:hAnsi="Times New Roman" w:cs="Times New Roman"/>
          <w:sz w:val="36"/>
          <w:szCs w:val="36"/>
          <w:lang w:val="tt-RU"/>
        </w:rPr>
        <w:t>∙</w:t>
      </w:r>
      <w:r>
        <w:rPr>
          <w:rFonts w:ascii="Times New Roman" w:hAnsi="Times New Roman" w:cs="Times New Roman"/>
          <w:sz w:val="28"/>
          <w:szCs w:val="28"/>
          <w:lang w:val="tt-RU"/>
        </w:rPr>
        <w:t>махсус билгеләр белән “дөнья унлыгы”н – нефть, табигый газ һәм күмер чыгаручы</w:t>
      </w:r>
      <w:r w:rsidRPr="0036073B">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илләрне билгеләгез. Әлеге илләрне языгыз. Дәфтәрләрегезгә  ягулыкның бер, ике (ниндиләр?) яисә берьюлы өч төрен дә чыгаручы илләр исемен языгыз;  </w:t>
      </w:r>
    </w:p>
    <w:p w:rsidR="00644AB0" w:rsidRPr="0036073B" w:rsidRDefault="00644AB0" w:rsidP="00644AB0">
      <w:pPr>
        <w:pStyle w:val="af5"/>
        <w:spacing w:after="0" w:line="360" w:lineRule="auto"/>
        <w:ind w:left="0" w:firstLine="142"/>
        <w:jc w:val="both"/>
        <w:rPr>
          <w:rFonts w:ascii="Times New Roman" w:hAnsi="Times New Roman" w:cs="Times New Roman"/>
          <w:sz w:val="28"/>
          <w:szCs w:val="28"/>
          <w:lang w:val="tt-RU"/>
        </w:rPr>
      </w:pPr>
      <w:r w:rsidRPr="0036073B">
        <w:rPr>
          <w:rFonts w:ascii="Times New Roman" w:hAnsi="Times New Roman" w:cs="Times New Roman"/>
          <w:sz w:val="36"/>
          <w:szCs w:val="36"/>
          <w:lang w:val="tt-RU"/>
        </w:rPr>
        <w:t>∙</w:t>
      </w:r>
      <w:r>
        <w:rPr>
          <w:rFonts w:ascii="Times New Roman" w:hAnsi="Times New Roman" w:cs="Times New Roman"/>
          <w:sz w:val="28"/>
          <w:szCs w:val="28"/>
          <w:lang w:val="tt-RU"/>
        </w:rPr>
        <w:t xml:space="preserve"> иң әһәмиятле “нефть”, “газ” һәм “күмер” күперләрен төрле төстәге уклар белән күрсәтегез;</w:t>
      </w:r>
    </w:p>
    <w:p w:rsidR="00644AB0" w:rsidRDefault="00644AB0" w:rsidP="00644AB0">
      <w:pPr>
        <w:pStyle w:val="af5"/>
        <w:spacing w:after="0" w:line="360" w:lineRule="auto"/>
        <w:ind w:left="0" w:firstLine="142"/>
        <w:jc w:val="both"/>
        <w:rPr>
          <w:rFonts w:ascii="Times New Roman" w:hAnsi="Times New Roman" w:cs="Times New Roman"/>
          <w:sz w:val="28"/>
          <w:szCs w:val="28"/>
          <w:lang w:val="tt-RU"/>
        </w:rPr>
      </w:pPr>
      <w:r w:rsidRPr="0036073B">
        <w:rPr>
          <w:rFonts w:ascii="Times New Roman" w:hAnsi="Times New Roman" w:cs="Times New Roman"/>
          <w:sz w:val="36"/>
          <w:szCs w:val="36"/>
          <w:lang w:val="tt-RU"/>
        </w:rPr>
        <w:t>∙</w:t>
      </w:r>
      <w:r>
        <w:rPr>
          <w:rFonts w:ascii="Times New Roman" w:hAnsi="Times New Roman" w:cs="Times New Roman"/>
          <w:sz w:val="28"/>
          <w:szCs w:val="28"/>
          <w:lang w:val="tt-RU"/>
        </w:rPr>
        <w:t>”дөнья бишлеге”нә  кергән  илләрне – уран ягулыгын чыгаручы иң эре илләр исемен языгыз.</w:t>
      </w:r>
    </w:p>
    <w:p w:rsidR="00644AB0" w:rsidRDefault="00644AB0" w:rsidP="00644AB0">
      <w:pPr>
        <w:pStyle w:val="af5"/>
        <w:numPr>
          <w:ilvl w:val="0"/>
          <w:numId w:val="6"/>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6 нчы рәс. файдаланып, дөньядагы кайсы төбәкләр һәм субрегионнар электр энергиясен җитештерә торган  “дөнья унлыгы”н тәшкил итүен билгеләгез.  Кайсы илләр ҖЭС, ГЭС һәм АЭСларда иң күп энергия җитештерүен билгеләгез. Бу нәрсә белән аңлатыла? Нәтиҗәләрне дәфтәрләрегезгә языгыз.</w:t>
      </w:r>
    </w:p>
    <w:p w:rsidR="00644AB0" w:rsidRPr="00DD3C28" w:rsidRDefault="00644AB0" w:rsidP="00644AB0">
      <w:pPr>
        <w:pStyle w:val="af5"/>
        <w:numPr>
          <w:ilvl w:val="0"/>
          <w:numId w:val="6"/>
        </w:numPr>
        <w:spacing w:after="0" w:line="360" w:lineRule="auto"/>
        <w:ind w:left="0" w:firstLine="142"/>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Африка һәм Латин Америкасында электр станцияләре төрләре буенча электр энергиясе җитештерүнең  төзелешен күрсәтеп, түгәрәк диаграммалар ясагыз һәм чагыштырыгыз. Аермалыкларның сәбәбен аңлатыгыз. </w:t>
      </w:r>
      <w:r w:rsidRPr="00DD3C28">
        <w:rPr>
          <w:rFonts w:ascii="Times New Roman" w:hAnsi="Times New Roman" w:cs="Times New Roman"/>
          <w:sz w:val="28"/>
          <w:szCs w:val="28"/>
          <w:lang w:val="tt-RU"/>
        </w:rPr>
        <w:t>Нәтиҗәләрне дәфтәрләрегезгә языгыз.</w:t>
      </w:r>
    </w:p>
    <w:p w:rsidR="00644AB0" w:rsidRDefault="00644AB0" w:rsidP="00644AB0">
      <w:pPr>
        <w:pStyle w:val="af5"/>
        <w:spacing w:after="0" w:line="360" w:lineRule="auto"/>
        <w:ind w:left="1068" w:firstLine="142"/>
        <w:jc w:val="both"/>
        <w:rPr>
          <w:rFonts w:ascii="Times New Roman" w:hAnsi="Times New Roman" w:cs="Times New Roman"/>
          <w:sz w:val="28"/>
          <w:szCs w:val="28"/>
          <w:lang w:val="tt-RU"/>
        </w:rPr>
      </w:pPr>
    </w:p>
    <w:p w:rsidR="00644AB0" w:rsidRDefault="00644AB0" w:rsidP="00644AB0">
      <w:pPr>
        <w:pStyle w:val="af5"/>
        <w:spacing w:after="0" w:line="360" w:lineRule="auto"/>
        <w:ind w:left="1068"/>
        <w:jc w:val="both"/>
        <w:rPr>
          <w:rFonts w:ascii="Times New Roman" w:hAnsi="Times New Roman" w:cs="Times New Roman"/>
          <w:sz w:val="28"/>
          <w:szCs w:val="28"/>
          <w:lang w:val="tt-RU"/>
        </w:rPr>
      </w:pPr>
    </w:p>
    <w:p w:rsidR="00644AB0" w:rsidRDefault="00644AB0" w:rsidP="00644AB0">
      <w:pPr>
        <w:pStyle w:val="af5"/>
        <w:spacing w:after="0" w:line="360" w:lineRule="auto"/>
        <w:ind w:left="1068"/>
        <w:jc w:val="both"/>
        <w:rPr>
          <w:rFonts w:ascii="Times New Roman" w:hAnsi="Times New Roman" w:cs="Times New Roman"/>
          <w:sz w:val="28"/>
          <w:szCs w:val="28"/>
          <w:lang w:val="tt-RU"/>
        </w:rPr>
      </w:pPr>
    </w:p>
    <w:p w:rsidR="00644AB0" w:rsidRDefault="00644AB0" w:rsidP="00644AB0">
      <w:pPr>
        <w:pStyle w:val="af5"/>
        <w:spacing w:after="0" w:line="360" w:lineRule="auto"/>
        <w:ind w:left="1068"/>
        <w:jc w:val="both"/>
        <w:rPr>
          <w:rFonts w:ascii="Times New Roman" w:hAnsi="Times New Roman" w:cs="Times New Roman"/>
          <w:sz w:val="28"/>
          <w:szCs w:val="28"/>
          <w:lang w:val="tt-RU"/>
        </w:rPr>
      </w:pPr>
    </w:p>
    <w:p w:rsidR="00644AB0" w:rsidRDefault="00644AB0" w:rsidP="00644AB0">
      <w:pPr>
        <w:pStyle w:val="af5"/>
        <w:spacing w:after="0" w:line="360" w:lineRule="auto"/>
        <w:ind w:left="1068"/>
        <w:jc w:val="both"/>
        <w:rPr>
          <w:rFonts w:ascii="Times New Roman" w:hAnsi="Times New Roman" w:cs="Times New Roman"/>
          <w:sz w:val="28"/>
          <w:szCs w:val="28"/>
          <w:lang w:val="tt-RU"/>
        </w:rPr>
      </w:pPr>
    </w:p>
    <w:p w:rsidR="00644AB0" w:rsidRDefault="00644AB0" w:rsidP="00644AB0">
      <w:pPr>
        <w:pStyle w:val="af5"/>
        <w:spacing w:after="0" w:line="360" w:lineRule="auto"/>
        <w:ind w:left="1068"/>
        <w:jc w:val="both"/>
        <w:rPr>
          <w:rFonts w:ascii="Times New Roman" w:hAnsi="Times New Roman" w:cs="Times New Roman"/>
          <w:sz w:val="28"/>
          <w:szCs w:val="28"/>
          <w:lang w:val="tt-RU"/>
        </w:rPr>
      </w:pPr>
    </w:p>
    <w:p w:rsidR="00644AB0" w:rsidRDefault="00644AB0" w:rsidP="00644AB0">
      <w:pPr>
        <w:pStyle w:val="af5"/>
        <w:spacing w:after="0" w:line="360" w:lineRule="auto"/>
        <w:ind w:left="1068"/>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A43BE5"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pStyle w:val="af5"/>
        <w:numPr>
          <w:ilvl w:val="1"/>
          <w:numId w:val="4"/>
        </w:numPr>
        <w:spacing w:after="0" w:line="360" w:lineRule="auto"/>
        <w:jc w:val="both"/>
        <w:rPr>
          <w:rFonts w:ascii="Times New Roman" w:hAnsi="Times New Roman" w:cs="Times New Roman"/>
          <w:b/>
          <w:sz w:val="36"/>
          <w:szCs w:val="36"/>
          <w:lang w:val="tt-RU"/>
        </w:rPr>
      </w:pPr>
      <w:r>
        <w:rPr>
          <w:rFonts w:ascii="Times New Roman" w:hAnsi="Times New Roman" w:cs="Times New Roman"/>
          <w:b/>
          <w:sz w:val="36"/>
          <w:szCs w:val="36"/>
          <w:lang w:val="tt-RU"/>
        </w:rPr>
        <w:t>Дөнья металлургиясе</w:t>
      </w:r>
    </w:p>
    <w:p w:rsidR="00644AB0" w:rsidRDefault="00644AB0" w:rsidP="00644AB0">
      <w:pPr>
        <w:pStyle w:val="af5"/>
        <w:spacing w:after="0" w:line="360" w:lineRule="auto"/>
        <w:ind w:left="2136"/>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Металл</w:t>
      </w:r>
      <w:r w:rsidRPr="004B6506">
        <w:rPr>
          <w:rFonts w:ascii="Times New Roman" w:hAnsi="Times New Roman" w:cs="Times New Roman"/>
          <w:sz w:val="28"/>
          <w:szCs w:val="28"/>
          <w:lang w:val="tt-RU"/>
        </w:rPr>
        <w:t>ургия комплексы ка</w:t>
      </w:r>
      <w:r>
        <w:rPr>
          <w:rFonts w:ascii="Times New Roman" w:hAnsi="Times New Roman" w:cs="Times New Roman"/>
          <w:sz w:val="28"/>
          <w:szCs w:val="28"/>
          <w:lang w:val="tt-RU"/>
        </w:rPr>
        <w:t>ра һәм төсле металл җитештерә. Кара мета</w:t>
      </w:r>
      <w:r w:rsidRPr="004B6506">
        <w:rPr>
          <w:rFonts w:ascii="Times New Roman" w:hAnsi="Times New Roman" w:cs="Times New Roman"/>
          <w:sz w:val="28"/>
          <w:szCs w:val="28"/>
          <w:lang w:val="tt-RU"/>
        </w:rPr>
        <w:t xml:space="preserve">ллургия продукциясе булып  тимер эретмәләре (чуен һәм корычның төрле маркалары), төсле металлургиянең продукциясе булып  башка металлар һәм аларның бер-берсе белән эретмәсе исәпләнә. </w:t>
      </w:r>
      <w:r>
        <w:rPr>
          <w:rFonts w:ascii="Times New Roman" w:hAnsi="Times New Roman" w:cs="Times New Roman"/>
          <w:sz w:val="28"/>
          <w:szCs w:val="28"/>
          <w:lang w:val="tt-RU"/>
        </w:rPr>
        <w:t>Металлар −  кешелек җәмгыяте тарафыннан кулланыла торган  конструкция материалларының төп төре. Тирә-якка күз салыгыз – кирәк-яракларның  күпчелеге металлардан ясалган.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Металл барлыкка килсен өчен күп санлы компонентларны файдаланырга кирәк. Болар, иң беренче чиратта,  руда (төп чимал), ягулык һәм төрле ярдәмчел материаллар.  Теләсә кайсы металлны җитештерү күп стадияле процесс булып тора.  Һәр стадиядә  аерым технология һәм техника кулланыла.  Менә шушы сәбәпләргә бәйле рәвештә, металлургия аеруча зур капитал таләп иткән тармак исәпләнә.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Кеше җитештерергә өйрәнгән иң беренче металлар булып бронза (бакыр белән аккургаш һәм башка металлар эретмәсе) һәм тимер исәпләнә. Әмма шуларны җитештерергә өйрәнгән вакыттан алып алдагы берничә гасыр дәвамында  металлургия бик акрын үсеш кичерә.  Аның үсеш тизлеге </w:t>
      </w:r>
      <w:r w:rsidRPr="00563FAF">
        <w:rPr>
          <w:rFonts w:ascii="Times New Roman" w:hAnsi="Times New Roman" w:cs="Times New Roman"/>
          <w:sz w:val="28"/>
          <w:szCs w:val="28"/>
          <w:lang w:val="tt-RU"/>
        </w:rPr>
        <w:t>XVIII</w:t>
      </w:r>
      <w:r>
        <w:rPr>
          <w:rFonts w:ascii="Times New Roman" w:hAnsi="Times New Roman" w:cs="Times New Roman"/>
          <w:sz w:val="28"/>
          <w:szCs w:val="28"/>
          <w:lang w:val="tt-RU"/>
        </w:rPr>
        <w:t xml:space="preserve"> гасыр ахырында гына арта һәм ул Европа белән АКШтагы  сәнәгать революцияләре белән тыгыз бәйләнгән.  Нәкъ менә шул чорда  корычка ихтыяҗ арта һәм аны аны эретүнең технологияләре камилләшә.  </w:t>
      </w:r>
      <w:r w:rsidRPr="00563FAF">
        <w:rPr>
          <w:rFonts w:ascii="Times New Roman" w:hAnsi="Times New Roman" w:cs="Times New Roman"/>
          <w:sz w:val="28"/>
          <w:szCs w:val="28"/>
          <w:lang w:val="tt-RU"/>
        </w:rPr>
        <w:t>XIX</w:t>
      </w:r>
      <w:r>
        <w:rPr>
          <w:rFonts w:ascii="Times New Roman" w:hAnsi="Times New Roman" w:cs="Times New Roman"/>
          <w:sz w:val="28"/>
          <w:szCs w:val="28"/>
          <w:lang w:val="tt-RU"/>
        </w:rPr>
        <w:t xml:space="preserve"> гасыр ахырында  электр техникасы үсеше нәтиҗәсендә, авыр төсле металларны җитештерү (бакыр, цинк, кара кургашын, аккургаш) активлаша. ХХ гасырның икенче яртысында җиңел (алюминий һәм титан) һәм сирәк (висмут, цирконий, бериллий, ниобий, литий, тантал һ.б.) төсле металлар  җитештерү үсеш кичерә.  Әлеге процесслар  авиация һәм кораллану җитештерүенең зур үсеш кичерүенә шартлар тудырды.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Бүгенге көндә  металларның күпчелек төрен җитештерү тотрыклы дәвам итә. Кайбер елларда, кагыйдә буларак,  алюминий, шулай ук  кушылма, сирәк һәм затлы металлар җитештерүнең зур булмаган үсеше күзәтелә.</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36"/>
          <w:szCs w:val="36"/>
          <w:lang w:val="tt-RU"/>
        </w:rPr>
      </w:pPr>
      <w:r w:rsidRPr="00563FAF">
        <w:rPr>
          <w:rFonts w:ascii="Times New Roman" w:hAnsi="Times New Roman" w:cs="Times New Roman"/>
          <w:b/>
          <w:sz w:val="36"/>
          <w:szCs w:val="36"/>
          <w:lang w:val="tt-RU"/>
        </w:rPr>
        <w:tab/>
        <w:t xml:space="preserve">5.2.1. Кара металлургия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2001 елда  тимер рудаларының иң зур күләме Кытайда, Бразилиядә һәм Австралиядә табылды (65 нче табл. һәм 8 нче рәс.). Әмма бу һәрвакытта да шулай түгел.  ХХ гасырның беренче яртысында тимер рудаларын чыгару, кагыйдә буларак,  территория ягыннан корыч һәм чуен чыгаруның төп районнарына туры килеп,  Европа белән Төньяк Американың икътисади алга киткән илләрендә тупланды. Чыганаклары булмаган яки ул вакытка ярлыланган (мисал өчен, Германия һәм Бөекбритания) искәрмә булып тора.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65 нче таблица. </w:t>
      </w:r>
      <w:r w:rsidRPr="00371AFF">
        <w:rPr>
          <w:rFonts w:ascii="Times New Roman" w:hAnsi="Times New Roman" w:cs="Times New Roman"/>
          <w:b/>
          <w:sz w:val="28"/>
          <w:szCs w:val="28"/>
          <w:lang w:val="tt-RU"/>
        </w:rPr>
        <w:t>Дөньядагы илләрдә тимер рудасын чыгару (ХХI гасыр башы)</w:t>
      </w:r>
    </w:p>
    <w:p w:rsidR="00644AB0"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675"/>
        <w:gridCol w:w="4109"/>
        <w:gridCol w:w="2393"/>
        <w:gridCol w:w="2393"/>
      </w:tblGrid>
      <w:tr w:rsidR="00644AB0" w:rsidTr="00644AB0">
        <w:tc>
          <w:tcPr>
            <w:tcW w:w="675" w:type="dxa"/>
          </w:tcPr>
          <w:p w:rsidR="00644AB0" w:rsidRPr="00371AFF"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Чыгару күләме, млн. т</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217,0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208,7</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185,0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79,2</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54,7</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45,8</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34,8</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27,9</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19,5</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16,5</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14,3</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12,1</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410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Мавритания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10,3</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p>
        </w:tc>
        <w:tc>
          <w:tcPr>
            <w:tcW w:w="6502" w:type="dxa"/>
            <w:gridSpan w:val="2"/>
          </w:tcPr>
          <w:p w:rsidR="00644AB0" w:rsidRPr="00371AFF" w:rsidRDefault="00644AB0" w:rsidP="00644AB0">
            <w:pPr>
              <w:spacing w:line="360" w:lineRule="auto"/>
              <w:jc w:val="center"/>
              <w:rPr>
                <w:rFonts w:ascii="Times New Roman" w:hAnsi="Times New Roman" w:cs="Times New Roman"/>
                <w:b/>
                <w:sz w:val="28"/>
                <w:szCs w:val="28"/>
                <w:lang w:val="tt-RU"/>
              </w:rPr>
            </w:pPr>
            <w:r w:rsidRPr="00371AFF">
              <w:rPr>
                <w:rFonts w:ascii="Times New Roman" w:hAnsi="Times New Roman" w:cs="Times New Roman"/>
                <w:b/>
                <w:sz w:val="28"/>
                <w:szCs w:val="28"/>
                <w:lang w:val="tt-RU"/>
              </w:rPr>
              <w:t>Дөнья</w:t>
            </w:r>
          </w:p>
        </w:tc>
        <w:tc>
          <w:tcPr>
            <w:tcW w:w="2393" w:type="dxa"/>
          </w:tcPr>
          <w:p w:rsidR="00644AB0" w:rsidRPr="00371AFF" w:rsidRDefault="00644AB0" w:rsidP="00644AB0">
            <w:pPr>
              <w:spacing w:line="360" w:lineRule="auto"/>
              <w:jc w:val="center"/>
              <w:rPr>
                <w:rFonts w:ascii="Times New Roman" w:hAnsi="Times New Roman" w:cs="Times New Roman"/>
                <w:b/>
                <w:sz w:val="28"/>
                <w:szCs w:val="28"/>
                <w:lang w:val="tt-RU"/>
              </w:rPr>
            </w:pPr>
            <w:r w:rsidRPr="00371AFF">
              <w:rPr>
                <w:rFonts w:ascii="Times New Roman" w:hAnsi="Times New Roman" w:cs="Times New Roman"/>
                <w:b/>
                <w:sz w:val="28"/>
                <w:szCs w:val="28"/>
                <w:lang w:val="tt-RU"/>
              </w:rPr>
              <w:t>890,0</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Соңрак тимер рудаларын чыгару дөньяның башка төбәкләрендә дә, аеруча үсеп килүче илләрдә башлана.  Бу күренеш, иң беренче чиратта, аларның күпчелегендә тимер рудаларына бай чыганаклар  һәм  хәтта тулы бассейннар табылу белән аңлатыла. Диңгез транспортының техник прогресс кичерүе һәм шуның нәтиҗәсе буларак,  тимер рудасын транспортлауның үзбәясе кимү шулай ук  кара металлургия сәүдәсенә йогынты ясады. Нәтиҗәдә  дөньядагы күп кенә илләр  үзләренең тимер руда чыгаруларын сизелерлек дәрәҗәдә киметте яки бөтенләй туктатты (Бөекбритания, Германия, Франция, Испания, АКШ). Кайбер илләр исә, киресенчә, алга таба да экспортлау максатыннан, аны чыгару күләмен арттырды (беренче чиратта, Бразилия һәм Австралия). Бразилиядәге эре тимер руда чыганаклары булып Минас-Жерайс штатындагы “Тимер рудалы өчпочмак”, Пара штатындагы Серра-дус-Каражас бассейннары исәпләнә.  Австралиядә иң эре бассейннар булып  илнең төньяк-көнбатышындагы Хаммерсли һәм Истерн Диндейл бассейннары тора. Кытай белән Һиндстанда тимер рудасы сәнәгате зур үсеш кичерә.  Кытай тимер рудасын үз мәнфәгатьләре өчен, Һиндстан үз мәнфәгатьләреннән тыш, экспорт өчен дә чыгара.  Россия, Казахстан, Швеция һәм берничә Африка илендә (КАР, Мавритания һәм Либерия) тимер рудасы зур күләмдә җитештерелә.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28005"/>
            <wp:effectExtent l="0" t="0" r="0"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82787"/>
            <wp:effectExtent l="0" t="0" r="0"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66 нчы таблица. </w:t>
      </w:r>
      <w:r w:rsidRPr="0044181C">
        <w:rPr>
          <w:rFonts w:ascii="Times New Roman" w:hAnsi="Times New Roman" w:cs="Times New Roman"/>
          <w:b/>
          <w:sz w:val="28"/>
          <w:szCs w:val="28"/>
          <w:lang w:val="tt-RU"/>
        </w:rPr>
        <w:t>Бөтендөнья тимер рудасы сәүдәсе (ХХ гасыр ахыры)</w:t>
      </w:r>
      <w:r>
        <w:rPr>
          <w:rFonts w:ascii="Times New Roman" w:hAnsi="Times New Roman" w:cs="Times New Roman"/>
          <w:sz w:val="28"/>
          <w:szCs w:val="28"/>
          <w:lang w:val="tt-RU"/>
        </w:rPr>
        <w:t xml:space="preserve"> </w:t>
      </w:r>
    </w:p>
    <w:p w:rsidR="00644AB0" w:rsidRPr="00563FAF" w:rsidRDefault="00644AB0" w:rsidP="00644AB0">
      <w:pPr>
        <w:spacing w:after="0" w:line="360" w:lineRule="auto"/>
        <w:jc w:val="center"/>
        <w:rPr>
          <w:rFonts w:ascii="Times New Roman" w:hAnsi="Times New Roman" w:cs="Times New Roman"/>
          <w:sz w:val="28"/>
          <w:szCs w:val="28"/>
          <w:lang w:val="tt-RU"/>
        </w:rPr>
      </w:pPr>
    </w:p>
    <w:tbl>
      <w:tblPr>
        <w:tblW w:w="0" w:type="auto"/>
        <w:tblLayout w:type="fixed"/>
        <w:tblLook w:val="04A0" w:firstRow="1" w:lastRow="0" w:firstColumn="1" w:lastColumn="0" w:noHBand="0" w:noVBand="1"/>
      </w:tblPr>
      <w:tblGrid>
        <w:gridCol w:w="576"/>
        <w:gridCol w:w="1616"/>
        <w:gridCol w:w="1517"/>
        <w:gridCol w:w="1013"/>
        <w:gridCol w:w="2474"/>
        <w:gridCol w:w="1276"/>
        <w:gridCol w:w="1098"/>
      </w:tblGrid>
      <w:tr w:rsidR="00644AB0" w:rsidTr="00644AB0">
        <w:tc>
          <w:tcPr>
            <w:tcW w:w="576" w:type="dxa"/>
            <w:vMerge w:val="restart"/>
          </w:tcPr>
          <w:p w:rsidR="00644AB0" w:rsidRPr="0044181C"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rPr>
              <w:t>п</w:t>
            </w:r>
          </w:p>
        </w:tc>
        <w:tc>
          <w:tcPr>
            <w:tcW w:w="4146"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Экспорт</w:t>
            </w:r>
          </w:p>
        </w:tc>
        <w:tc>
          <w:tcPr>
            <w:tcW w:w="4848"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Импорт</w:t>
            </w:r>
          </w:p>
        </w:tc>
      </w:tr>
      <w:tr w:rsidR="00644AB0" w:rsidTr="00644AB0">
        <w:tc>
          <w:tcPr>
            <w:tcW w:w="576"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120</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95</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50</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2474" w:type="dxa"/>
          </w:tcPr>
          <w:p w:rsidR="00644AB0" w:rsidRPr="0044181C"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Бельгия</w:t>
            </w:r>
            <w:r>
              <w:rPr>
                <w:rFonts w:ascii="Times New Roman" w:hAnsi="Times New Roman" w:cs="Times New Roman"/>
                <w:sz w:val="28"/>
                <w:szCs w:val="28"/>
                <w:lang w:val="en-US"/>
              </w:rPr>
              <w:t>/</w:t>
            </w:r>
            <w:r>
              <w:rPr>
                <w:rFonts w:ascii="Times New Roman" w:hAnsi="Times New Roman" w:cs="Times New Roman"/>
                <w:sz w:val="28"/>
                <w:szCs w:val="28"/>
                <w:lang w:val="tt-RU"/>
              </w:rPr>
              <w:t>Люксембург</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Либерия</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Мавритания</w:t>
            </w:r>
          </w:p>
        </w:tc>
        <w:tc>
          <w:tcPr>
            <w:tcW w:w="151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1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r>
      <w:tr w:rsidR="00644AB0" w:rsidTr="00644AB0">
        <w:tc>
          <w:tcPr>
            <w:tcW w:w="5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616" w:type="dxa"/>
          </w:tcPr>
          <w:p w:rsidR="00644AB0" w:rsidRDefault="00644AB0" w:rsidP="00644AB0">
            <w:pPr>
              <w:spacing w:line="360" w:lineRule="auto"/>
              <w:jc w:val="center"/>
              <w:rPr>
                <w:rFonts w:ascii="Times New Roman" w:hAnsi="Times New Roman" w:cs="Times New Roman"/>
                <w:sz w:val="28"/>
                <w:szCs w:val="28"/>
                <w:lang w:val="tt-RU"/>
              </w:rPr>
            </w:pPr>
          </w:p>
        </w:tc>
        <w:tc>
          <w:tcPr>
            <w:tcW w:w="1517" w:type="dxa"/>
          </w:tcPr>
          <w:p w:rsidR="00644AB0" w:rsidRDefault="00644AB0" w:rsidP="00644AB0">
            <w:pPr>
              <w:spacing w:line="360" w:lineRule="auto"/>
              <w:jc w:val="center"/>
              <w:rPr>
                <w:rFonts w:ascii="Times New Roman" w:hAnsi="Times New Roman" w:cs="Times New Roman"/>
                <w:sz w:val="28"/>
                <w:szCs w:val="28"/>
                <w:lang w:val="tt-RU"/>
              </w:rPr>
            </w:pPr>
          </w:p>
        </w:tc>
        <w:tc>
          <w:tcPr>
            <w:tcW w:w="1013" w:type="dxa"/>
          </w:tcPr>
          <w:p w:rsidR="00644AB0" w:rsidRDefault="00644AB0" w:rsidP="00644AB0">
            <w:pPr>
              <w:spacing w:line="360" w:lineRule="auto"/>
              <w:jc w:val="center"/>
              <w:rPr>
                <w:rFonts w:ascii="Times New Roman" w:hAnsi="Times New Roman" w:cs="Times New Roman"/>
                <w:sz w:val="28"/>
                <w:szCs w:val="28"/>
                <w:lang w:val="tt-RU"/>
              </w:rPr>
            </w:pPr>
          </w:p>
        </w:tc>
        <w:tc>
          <w:tcPr>
            <w:tcW w:w="247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Чехия һәм Словакия</w:t>
            </w:r>
          </w:p>
        </w:tc>
        <w:tc>
          <w:tcPr>
            <w:tcW w:w="127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r>
      <w:tr w:rsidR="00644AB0" w:rsidTr="00644AB0">
        <w:tc>
          <w:tcPr>
            <w:tcW w:w="576" w:type="dxa"/>
          </w:tcPr>
          <w:p w:rsidR="00644AB0" w:rsidRPr="0044181C" w:rsidRDefault="00644AB0" w:rsidP="00644AB0">
            <w:pPr>
              <w:spacing w:line="360" w:lineRule="auto"/>
              <w:jc w:val="center"/>
              <w:rPr>
                <w:rFonts w:ascii="Times New Roman" w:hAnsi="Times New Roman" w:cs="Times New Roman"/>
                <w:b/>
                <w:sz w:val="28"/>
                <w:szCs w:val="28"/>
                <w:lang w:val="tt-RU"/>
              </w:rPr>
            </w:pPr>
          </w:p>
        </w:tc>
        <w:tc>
          <w:tcPr>
            <w:tcW w:w="3133" w:type="dxa"/>
            <w:gridSpan w:val="2"/>
          </w:tcPr>
          <w:p w:rsidR="00644AB0" w:rsidRPr="0044181C" w:rsidRDefault="00644AB0" w:rsidP="00644AB0">
            <w:pPr>
              <w:spacing w:line="360" w:lineRule="auto"/>
              <w:jc w:val="center"/>
              <w:rPr>
                <w:rFonts w:ascii="Times New Roman" w:hAnsi="Times New Roman" w:cs="Times New Roman"/>
                <w:b/>
                <w:sz w:val="28"/>
                <w:szCs w:val="28"/>
                <w:lang w:val="tt-RU"/>
              </w:rPr>
            </w:pPr>
            <w:r w:rsidRPr="0044181C">
              <w:rPr>
                <w:rFonts w:ascii="Times New Roman" w:hAnsi="Times New Roman" w:cs="Times New Roman"/>
                <w:b/>
                <w:sz w:val="28"/>
                <w:szCs w:val="28"/>
                <w:lang w:val="tt-RU"/>
              </w:rPr>
              <w:t>Дөнья</w:t>
            </w:r>
          </w:p>
        </w:tc>
        <w:tc>
          <w:tcPr>
            <w:tcW w:w="1013" w:type="dxa"/>
          </w:tcPr>
          <w:p w:rsidR="00644AB0" w:rsidRPr="0044181C" w:rsidRDefault="00644AB0" w:rsidP="00644AB0">
            <w:pPr>
              <w:spacing w:line="360" w:lineRule="auto"/>
              <w:jc w:val="center"/>
              <w:rPr>
                <w:rFonts w:ascii="Times New Roman" w:hAnsi="Times New Roman" w:cs="Times New Roman"/>
                <w:b/>
                <w:sz w:val="28"/>
                <w:szCs w:val="28"/>
                <w:lang w:val="tt-RU"/>
              </w:rPr>
            </w:pPr>
            <w:r w:rsidRPr="0044181C">
              <w:rPr>
                <w:rFonts w:ascii="Times New Roman" w:hAnsi="Times New Roman" w:cs="Times New Roman"/>
                <w:b/>
                <w:sz w:val="28"/>
                <w:szCs w:val="28"/>
                <w:lang w:val="tt-RU"/>
              </w:rPr>
              <w:t>500</w:t>
            </w:r>
          </w:p>
        </w:tc>
        <w:tc>
          <w:tcPr>
            <w:tcW w:w="3750" w:type="dxa"/>
            <w:gridSpan w:val="2"/>
          </w:tcPr>
          <w:p w:rsidR="00644AB0" w:rsidRPr="0044181C" w:rsidRDefault="00644AB0" w:rsidP="00644AB0">
            <w:pPr>
              <w:spacing w:line="360" w:lineRule="auto"/>
              <w:jc w:val="center"/>
              <w:rPr>
                <w:rFonts w:ascii="Times New Roman" w:hAnsi="Times New Roman" w:cs="Times New Roman"/>
                <w:b/>
                <w:sz w:val="28"/>
                <w:szCs w:val="28"/>
                <w:lang w:val="tt-RU"/>
              </w:rPr>
            </w:pPr>
            <w:r w:rsidRPr="0044181C">
              <w:rPr>
                <w:rFonts w:ascii="Times New Roman" w:hAnsi="Times New Roman" w:cs="Times New Roman"/>
                <w:b/>
                <w:sz w:val="28"/>
                <w:szCs w:val="28"/>
                <w:lang w:val="tt-RU"/>
              </w:rPr>
              <w:t>Дөнья</w:t>
            </w:r>
          </w:p>
        </w:tc>
        <w:tc>
          <w:tcPr>
            <w:tcW w:w="1098" w:type="dxa"/>
          </w:tcPr>
          <w:p w:rsidR="00644AB0" w:rsidRPr="0044181C" w:rsidRDefault="00644AB0" w:rsidP="00644AB0">
            <w:pPr>
              <w:spacing w:line="360" w:lineRule="auto"/>
              <w:jc w:val="center"/>
              <w:rPr>
                <w:rFonts w:ascii="Times New Roman" w:hAnsi="Times New Roman" w:cs="Times New Roman"/>
                <w:b/>
                <w:sz w:val="28"/>
                <w:szCs w:val="28"/>
                <w:lang w:val="tt-RU"/>
              </w:rPr>
            </w:pPr>
            <w:r w:rsidRPr="0044181C">
              <w:rPr>
                <w:rFonts w:ascii="Times New Roman" w:hAnsi="Times New Roman" w:cs="Times New Roman"/>
                <w:b/>
                <w:sz w:val="28"/>
                <w:szCs w:val="28"/>
                <w:lang w:val="tt-RU"/>
              </w:rPr>
              <w:t>500</w:t>
            </w:r>
          </w:p>
        </w:tc>
      </w:tr>
    </w:tbl>
    <w:p w:rsidR="00644AB0"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ab/>
      </w:r>
      <w:r w:rsidRPr="00E44DB1">
        <w:rPr>
          <w:rFonts w:ascii="Times New Roman" w:hAnsi="Times New Roman" w:cs="Times New Roman"/>
          <w:i/>
          <w:sz w:val="28"/>
          <w:szCs w:val="28"/>
          <w:lang w:val="tt-RU"/>
        </w:rPr>
        <w:t>Искәрмә. Тимер рудасын чыгару (65 нче табл. кара)  һәм экспортлау саннары үзара тәңгәл килми, чөнки мәгълүматлар төрле елларныкы алынды</w:t>
      </w:r>
      <w:r>
        <w:rPr>
          <w:rFonts w:ascii="Times New Roman" w:hAnsi="Times New Roman" w:cs="Times New Roman"/>
          <w:sz w:val="28"/>
          <w:szCs w:val="28"/>
          <w:lang w:val="tt-RU"/>
        </w:rPr>
        <w:t>.</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Бөтендөнья сәүдәсендә барлык чыгарылган тимер рудасының яртысыннан артыграгы  сатыла, шуның 80% тирәсе диңгез аша ташыла. Эре экспортлаучылар булып Бразилия белән Австралия санала (аларның өлешләре кушылмасы бөтендөнья экспортының 40%ын тәшкил итә) (8 нче рәс.кара), эре импортлаучылар булып  Япония, Европа илләре һәм АКШ тора (66 нчы табл). Япония тимер рудасын Австралиядән, Бразилиядән, Һиндстаннан, КАРдан һәм башка берничә илдән; Германия – Бразилиядән, Швециядән, Канададан; АКШ − Канададан, Либериядән һәм Венесуэладан ала (67 нче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Тимер рудасы өчен махсуслашкан  портлар булып Тубаран, Итаки (Бразилия); Порт-Хеленд, Дампир (Австралия); Мармаган, Вишакхапатнам (Һиндстан); Сет-Иль (Канада); Кейптаун (КАР); Бьюкенен (Либерия); Сьюдад-Гуаяна (Венесуэла); Нуадибу (Мавритания); Уаско (Чили); Сан-Николас (Перу) исәпләнә. Тубаран (Витория янында) һәм Итаки (Сан-Луис янында) портларын тирәнәйтү нәтиҗәсендә, алар  300 мең бр.рег. т кадәр сукуышлы балкерларны да (коры йөк ташый торган судно) кабул итү мөмкинлегенә ия булды. Бу хәл исә Бразилия тимер рудасына  Европа базарында Мавритания һәм Либерия тимер рудасы белән тигез көндәшлек итүгә этәргеч бирде. Швеция тимер рудасын кыш көне  сулыкның мәйданы ката торган Лулео порты аша түгел,  кыш көне  дә катмый торган Норвегиянең Нарвик порты аша экспортка чыгара.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Кокс җитештерү буенча дөньяда Кытай, АКШ, берничә Европа дәүләте, Россия һәм Украина әйдәп бара. Шул ук вакытта, кокс, кагыйдә буларак,  куллану урынында җитештерелә. Югары сыйфатлы корыч яисә корыч үзлеген эретү өчен  кушылма  металлар файдаланыла. Бүгенге көндә иң популяр </w:t>
      </w:r>
      <w:r w:rsidRPr="00E44DB1">
        <w:rPr>
          <w:rFonts w:ascii="Times New Roman" w:hAnsi="Times New Roman" w:cs="Times New Roman"/>
          <w:sz w:val="28"/>
          <w:szCs w:val="28"/>
          <w:lang w:val="tt-RU"/>
        </w:rPr>
        <w:t>кушылма</w:t>
      </w:r>
      <w:r>
        <w:rPr>
          <w:rFonts w:ascii="Times New Roman" w:hAnsi="Times New Roman" w:cs="Times New Roman"/>
          <w:sz w:val="28"/>
          <w:szCs w:val="28"/>
          <w:lang w:val="tt-RU"/>
        </w:rPr>
        <w:t xml:space="preserve">  металлар  булып   молибден, вольфрам, марганец, хром, никель һәм титан санала. </w:t>
      </w:r>
    </w:p>
    <w:p w:rsidR="00644AB0"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xml:space="preserve">67 нче таблица. </w:t>
      </w:r>
      <w:r>
        <w:rPr>
          <w:rFonts w:ascii="Times New Roman" w:hAnsi="Times New Roman" w:cs="Times New Roman"/>
          <w:b/>
          <w:sz w:val="28"/>
          <w:szCs w:val="28"/>
          <w:lang w:val="tt-RU"/>
        </w:rPr>
        <w:t>Мөһим “тимер рудасы” күперләре</w:t>
      </w:r>
    </w:p>
    <w:p w:rsidR="00644AB0" w:rsidRPr="00563FAF" w:rsidRDefault="00644AB0" w:rsidP="00644AB0">
      <w:pPr>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675"/>
        <w:gridCol w:w="4395"/>
        <w:gridCol w:w="4500"/>
      </w:tblGrid>
      <w:tr w:rsidR="00644AB0" w:rsidTr="00644AB0">
        <w:tc>
          <w:tcPr>
            <w:tcW w:w="675" w:type="dxa"/>
          </w:tcPr>
          <w:p w:rsidR="00644AB0" w:rsidRPr="007D7FFC"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Озатылу урыны</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Билгеләнү урыны</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Көнчыгыш Азия</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Көнчыгыш Азия, Европа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Көнчыгыш Азия</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 Европа, Көнчыгыш Азия</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Көнчыгыш Азия</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Либерия</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АКШ, Көнчыгыш Азия</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АКШ</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Мавритания</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43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Чили</w:t>
            </w:r>
          </w:p>
        </w:tc>
        <w:tc>
          <w:tcPr>
            <w:tcW w:w="45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Көнчыгыш Азия</w:t>
            </w:r>
          </w:p>
        </w:tc>
      </w:tr>
    </w:tbl>
    <w:p w:rsidR="00644AB0"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Молибден рудаларының яртысыннан артыгы АКШта, вольфрам рудаларының 40%ы Кытайда чыгарыла. Марганец рудалары барлыгы  20 млн. т чыгарыла (нигездә, КАР, Австралия, Бразилия, Габон, Һиндстан, Украина, Казахстан һәм Грузиядә). Хромитлар барлыгы 11 млн. т чыгарыла (нигездә, КАР, Казахстан, Иран, Төркия, Һиндстан, Зимбабве, Финляндия, Бразилия, Албания һәм Филиппинда). Дөнья базарына бериллий һәм ниобий рудаларының 80%ын диярлек Бразилия чыгара (8 рәс. кара).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Чуен һәм корыч кою эшләрен тулы цикллы комбинатларда (ТЦК) башкару  ягулыкка ( коксланган күмер  чыгару урыннары) һәм чималга            (тимер рудасын чыгару урыны)  якынрак урыннардаянында урнашуны таләп итә. ХХ гасырның икенче яртысында ТЦК урнашуында кулланучылар һәм транспортлау  факторлары  төп рольне уйный башлады.  Әгәр элек  корычның күпчелек өлеше  “борынгы” металлургия районнарында (АКШтагы Пенсильвания штаты, Германиядәге Рур өлкәсе, Франциядәге Лотарингия, Көньяк Уэльс, Бөекбританиядәге Үзәк һәм Төньяк Англия) җитештерелсә,  50 нче еллардан  кара металлургиянең “диңгезгә” күчеше башлана. Моннан тыш, 80 нче елларда кара металлургиянең эре предприятиеләре Европа илләрендә, АКШта һәм Япониядә урнашкан булса, 90 нчы елларда  бөтендөнья тимер рудасы сәнәгатенең “авырлык үзәге” “яңа” илләргә күчү сәбәпле, шунда ук  корыч һәм чуен кою  предприятиеләре дә күчә башлый. Бу күренеш аеруча Кытай, Бразилия һәм Һиндстанга кагыла. Көньяк Корея үзенең  кара  металлургиясен булдырды (68 нче табл., 8 нче рәс. кара).  Кытай һәм Һиндстан ТЦКлары үз тимер рудаларында һәм коксланган күмердә эшли, Бразилиянеке – үз тимер рудаларында һәм югары сыйфатлы агач күмерендә, шулай ук  импортланган кокста, Көньяк Кореяныкы – импорт аша кергән тимер рудасы белән кокста эшли. ХХ гасырның 70 нче елларыннан алып  20 ел дәвамында чуен җитештерүдә СССР алдынгылыкны тотты. Әмма ил таркалганнан соң һәм төрле төрдәге  авыр кораллануның күләме кимү сәбәпле, Россия белән Украинаның  кара металлургиясе  җитештерү күләмен бик нык киметте.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Кайсы да булса илнең  кара металлургиясе үсешенең дәрәҗәсен түбәндәге күрсәткечләр ярдәмендә билгеләргә мөмкин: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w:t>
      </w:r>
      <w:r w:rsidRPr="00DB16C0">
        <w:rPr>
          <w:rFonts w:ascii="Times New Roman" w:hAnsi="Times New Roman" w:cs="Times New Roman"/>
          <w:i/>
          <w:sz w:val="28"/>
          <w:szCs w:val="28"/>
          <w:lang w:val="tt-RU"/>
        </w:rPr>
        <w:t>җан башына корыч җитештерү  күләме.</w:t>
      </w:r>
      <w:r>
        <w:rPr>
          <w:rFonts w:ascii="Times New Roman" w:hAnsi="Times New Roman" w:cs="Times New Roman"/>
          <w:sz w:val="28"/>
          <w:szCs w:val="28"/>
          <w:lang w:val="tt-RU"/>
        </w:rPr>
        <w:t xml:space="preserve"> Әлеге күрсәткеч буенча  дөньяда алдынгылыкны Люксембург  (2-3 т) (юкка гына аны “корыч герцоглыгы” дип атамыйлар), Бельгия (1200 кг), Чехия, Словакия,  Көньяк Корея (950 шәр), һәм Япония (830 кг) били;</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w:t>
      </w:r>
      <w:r w:rsidRPr="001769F8">
        <w:rPr>
          <w:rFonts w:ascii="Times New Roman" w:hAnsi="Times New Roman" w:cs="Times New Roman"/>
          <w:i/>
          <w:sz w:val="28"/>
          <w:szCs w:val="28"/>
          <w:lang w:val="tt-RU"/>
        </w:rPr>
        <w:t>чуен һәм корыч  җитештерү күләменең бер-берсенә чагыштырмасы.</w:t>
      </w:r>
      <w:r>
        <w:rPr>
          <w:rFonts w:ascii="Times New Roman" w:hAnsi="Times New Roman" w:cs="Times New Roman"/>
          <w:sz w:val="28"/>
          <w:szCs w:val="28"/>
          <w:lang w:val="tt-RU"/>
        </w:rPr>
        <w:t xml:space="preserve"> Әлеге дәрәҗә күбрәк булган саен, корыч кою күләме чуен кою күләменнән зуррак була.  Аларны болай чагыштыру  бүгенге көндә югары сыйфатлы корычка ихтыяҗ зур булган корычны  икенчел чималдан (металлолом) җитештерүгә бәйле.  Бу очракта күпчелек   илләр өчен  зур масштабларда чуен җитештерүне булдыруның (яисә саклап калуның) әһәмияте юк, чөнки аларга шәхси яки импорт аша кергән металлоломны эшкәртү табышлырак.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Соңгы елларда икътисади алга киткән илләргә  вак прокатлау заводлары үсеше хас. Бу хәл аларга  кара металлургиянең башлангыч стадияләреннән баш тартып,  барлык көчне  импорт аша кергән прокатлау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sz w:val="28"/>
          <w:szCs w:val="28"/>
          <w:lang w:val="tt-RU"/>
        </w:rPr>
        <w:t xml:space="preserve">68 нче таблица. </w:t>
      </w:r>
      <w:r w:rsidRPr="0069129F">
        <w:rPr>
          <w:rFonts w:ascii="Times New Roman" w:hAnsi="Times New Roman" w:cs="Times New Roman"/>
          <w:b/>
          <w:sz w:val="28"/>
          <w:szCs w:val="28"/>
          <w:lang w:val="tt-RU"/>
        </w:rPr>
        <w:t>Дөньядагы илләрдә чуен һәм корыч кою (ХХ</w:t>
      </w:r>
      <w:r w:rsidRPr="0069129F">
        <w:rPr>
          <w:rFonts w:ascii="Times New Roman" w:hAnsi="Times New Roman" w:cs="Times New Roman"/>
          <w:b/>
          <w:sz w:val="28"/>
          <w:szCs w:val="28"/>
          <w:lang w:val="en-US"/>
        </w:rPr>
        <w:t>I</w:t>
      </w:r>
      <w:r w:rsidRPr="0069129F">
        <w:rPr>
          <w:rFonts w:ascii="Times New Roman" w:hAnsi="Times New Roman" w:cs="Times New Roman"/>
          <w:b/>
          <w:sz w:val="28"/>
          <w:szCs w:val="28"/>
          <w:lang w:val="tt-RU"/>
        </w:rPr>
        <w:t>гасыр башы)</w:t>
      </w:r>
    </w:p>
    <w:p w:rsidR="00644AB0" w:rsidRPr="0069129F" w:rsidRDefault="00644AB0" w:rsidP="00644AB0">
      <w:pPr>
        <w:spacing w:after="0" w:line="360" w:lineRule="auto"/>
        <w:rPr>
          <w:rFonts w:ascii="Times New Roman" w:hAnsi="Times New Roman" w:cs="Times New Roman"/>
          <w:sz w:val="28"/>
          <w:szCs w:val="28"/>
          <w:lang w:val="tt-RU"/>
        </w:rPr>
      </w:pPr>
    </w:p>
    <w:tbl>
      <w:tblPr>
        <w:tblW w:w="0" w:type="auto"/>
        <w:tblLayout w:type="fixed"/>
        <w:tblLook w:val="04A0" w:firstRow="1" w:lastRow="0" w:firstColumn="1" w:lastColumn="0" w:noHBand="0" w:noVBand="1"/>
      </w:tblPr>
      <w:tblGrid>
        <w:gridCol w:w="594"/>
        <w:gridCol w:w="1924"/>
        <w:gridCol w:w="2268"/>
        <w:gridCol w:w="1082"/>
        <w:gridCol w:w="1163"/>
        <w:gridCol w:w="1441"/>
        <w:gridCol w:w="1098"/>
      </w:tblGrid>
      <w:tr w:rsidR="00644AB0" w:rsidTr="00644AB0">
        <w:tc>
          <w:tcPr>
            <w:tcW w:w="594" w:type="dxa"/>
            <w:vMerge w:val="restart"/>
          </w:tcPr>
          <w:p w:rsidR="00644AB0" w:rsidRPr="0069129F"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5274"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Чуен</w:t>
            </w:r>
          </w:p>
        </w:tc>
        <w:tc>
          <w:tcPr>
            <w:tcW w:w="3702"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Корыч</w:t>
            </w:r>
          </w:p>
        </w:tc>
      </w:tr>
      <w:tr w:rsidR="00644AB0" w:rsidTr="00644AB0">
        <w:tc>
          <w:tcPr>
            <w:tcW w:w="594"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131,0</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127,2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81,1</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106,4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47,9</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101,5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44,5</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30,8</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28,1</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43,1</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26,8</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25,7</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27,9</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24,9</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26,9</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13,6</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11,2</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11,0</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10,8</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15,9</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9,6</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1924" w:type="dxa"/>
          </w:tcPr>
          <w:p w:rsidR="00644AB0" w:rsidRPr="0069129F"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Бельгия</w:t>
            </w:r>
            <w:r>
              <w:rPr>
                <w:rFonts w:ascii="Times New Roman" w:hAnsi="Times New Roman" w:cs="Times New Roman"/>
                <w:sz w:val="28"/>
                <w:szCs w:val="28"/>
                <w:lang w:val="en-US"/>
              </w:rPr>
              <w:t>/</w:t>
            </w:r>
            <w:r>
              <w:rPr>
                <w:rFonts w:ascii="Times New Roman" w:hAnsi="Times New Roman" w:cs="Times New Roman"/>
                <w:sz w:val="28"/>
                <w:szCs w:val="28"/>
                <w:lang w:val="tt-RU"/>
              </w:rPr>
              <w:t>Люксембург</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8,5</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6,9</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Бельгия</w:t>
            </w:r>
            <w:r>
              <w:rPr>
                <w:rFonts w:ascii="Times New Roman" w:hAnsi="Times New Roman" w:cs="Times New Roman"/>
                <w:sz w:val="28"/>
                <w:szCs w:val="28"/>
                <w:lang w:val="en-US"/>
              </w:rPr>
              <w:t>/</w:t>
            </w:r>
            <w:r>
              <w:rPr>
                <w:rFonts w:ascii="Times New Roman" w:hAnsi="Times New Roman" w:cs="Times New Roman"/>
                <w:sz w:val="28"/>
                <w:szCs w:val="28"/>
                <w:lang w:val="tt-RU"/>
              </w:rPr>
              <w:t>Люксембург</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p w:rsidR="00644AB0" w:rsidRPr="00A611E2" w:rsidRDefault="00644AB0" w:rsidP="00644AB0">
            <w:pPr>
              <w:jc w:val="center"/>
              <w:rPr>
                <w:rFonts w:ascii="Times New Roman" w:hAnsi="Times New Roman" w:cs="Times New Roman"/>
                <w:sz w:val="28"/>
                <w:szCs w:val="28"/>
                <w:lang w:val="tt-RU"/>
              </w:rPr>
            </w:pP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6,3</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19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2268" w:type="dxa"/>
          </w:tcPr>
          <w:p w:rsidR="00644AB0" w:rsidRDefault="00644AB0" w:rsidP="00644AB0">
            <w:pPr>
              <w:spacing w:line="360" w:lineRule="auto"/>
              <w:jc w:val="center"/>
              <w:rPr>
                <w:rFonts w:ascii="Times New Roman" w:hAnsi="Times New Roman" w:cs="Times New Roman"/>
                <w:sz w:val="28"/>
                <w:szCs w:val="28"/>
                <w:lang w:val="tt-RU"/>
              </w:rPr>
            </w:pPr>
          </w:p>
        </w:tc>
        <w:tc>
          <w:tcPr>
            <w:tcW w:w="108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5,0</w:t>
            </w:r>
          </w:p>
        </w:tc>
        <w:tc>
          <w:tcPr>
            <w:tcW w:w="11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44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8,5</w:t>
            </w:r>
          </w:p>
        </w:tc>
      </w:tr>
      <w:tr w:rsidR="00644AB0" w:rsidTr="00644AB0">
        <w:tc>
          <w:tcPr>
            <w:tcW w:w="594" w:type="dxa"/>
          </w:tcPr>
          <w:p w:rsidR="00644AB0" w:rsidRPr="00A611E2" w:rsidRDefault="00644AB0" w:rsidP="00644AB0">
            <w:pPr>
              <w:spacing w:line="360" w:lineRule="auto"/>
              <w:jc w:val="center"/>
              <w:rPr>
                <w:rFonts w:ascii="Times New Roman" w:hAnsi="Times New Roman" w:cs="Times New Roman"/>
                <w:b/>
                <w:sz w:val="28"/>
                <w:szCs w:val="28"/>
                <w:lang w:val="tt-RU"/>
              </w:rPr>
            </w:pPr>
          </w:p>
        </w:tc>
        <w:tc>
          <w:tcPr>
            <w:tcW w:w="4192" w:type="dxa"/>
            <w:gridSpan w:val="2"/>
          </w:tcPr>
          <w:p w:rsidR="00644AB0" w:rsidRPr="00A611E2" w:rsidRDefault="00644AB0" w:rsidP="00644AB0">
            <w:pPr>
              <w:spacing w:line="360" w:lineRule="auto"/>
              <w:jc w:val="center"/>
              <w:rPr>
                <w:rFonts w:ascii="Times New Roman" w:hAnsi="Times New Roman" w:cs="Times New Roman"/>
                <w:b/>
                <w:sz w:val="28"/>
                <w:szCs w:val="28"/>
                <w:lang w:val="tt-RU"/>
              </w:rPr>
            </w:pPr>
            <w:r w:rsidRPr="00A611E2">
              <w:rPr>
                <w:rFonts w:ascii="Times New Roman" w:hAnsi="Times New Roman" w:cs="Times New Roman"/>
                <w:b/>
                <w:sz w:val="28"/>
                <w:szCs w:val="28"/>
                <w:lang w:val="tt-RU"/>
              </w:rPr>
              <w:t>Дөнья</w:t>
            </w:r>
          </w:p>
        </w:tc>
        <w:tc>
          <w:tcPr>
            <w:tcW w:w="1082" w:type="dxa"/>
          </w:tcPr>
          <w:p w:rsidR="00644AB0" w:rsidRPr="00A611E2" w:rsidRDefault="00644AB0" w:rsidP="00644AB0">
            <w:pPr>
              <w:spacing w:line="360" w:lineRule="auto"/>
              <w:jc w:val="center"/>
              <w:rPr>
                <w:rFonts w:ascii="Times New Roman" w:hAnsi="Times New Roman" w:cs="Times New Roman"/>
                <w:b/>
                <w:sz w:val="28"/>
                <w:szCs w:val="28"/>
                <w:lang w:val="tt-RU"/>
              </w:rPr>
            </w:pPr>
            <w:r w:rsidRPr="00A611E2">
              <w:rPr>
                <w:rFonts w:ascii="Times New Roman" w:hAnsi="Times New Roman" w:cs="Times New Roman"/>
                <w:b/>
                <w:sz w:val="28"/>
                <w:szCs w:val="28"/>
                <w:lang w:val="tt-RU"/>
              </w:rPr>
              <w:t>608,1</w:t>
            </w:r>
          </w:p>
        </w:tc>
        <w:tc>
          <w:tcPr>
            <w:tcW w:w="2604" w:type="dxa"/>
            <w:gridSpan w:val="2"/>
          </w:tcPr>
          <w:p w:rsidR="00644AB0" w:rsidRPr="00A611E2" w:rsidRDefault="00644AB0" w:rsidP="00644AB0">
            <w:pPr>
              <w:spacing w:line="360" w:lineRule="auto"/>
              <w:jc w:val="center"/>
              <w:rPr>
                <w:rFonts w:ascii="Times New Roman" w:hAnsi="Times New Roman" w:cs="Times New Roman"/>
                <w:b/>
                <w:sz w:val="28"/>
                <w:szCs w:val="28"/>
                <w:lang w:val="tt-RU"/>
              </w:rPr>
            </w:pPr>
            <w:r w:rsidRPr="00A611E2">
              <w:rPr>
                <w:rFonts w:ascii="Times New Roman" w:hAnsi="Times New Roman" w:cs="Times New Roman"/>
                <w:b/>
                <w:sz w:val="28"/>
                <w:szCs w:val="28"/>
                <w:lang w:val="tt-RU"/>
              </w:rPr>
              <w:t>Дөнья</w:t>
            </w:r>
          </w:p>
        </w:tc>
        <w:tc>
          <w:tcPr>
            <w:tcW w:w="1098" w:type="dxa"/>
          </w:tcPr>
          <w:p w:rsidR="00644AB0" w:rsidRPr="00A611E2" w:rsidRDefault="00644AB0" w:rsidP="00644AB0">
            <w:pPr>
              <w:spacing w:line="360" w:lineRule="auto"/>
              <w:jc w:val="center"/>
              <w:rPr>
                <w:rFonts w:ascii="Times New Roman" w:hAnsi="Times New Roman" w:cs="Times New Roman"/>
                <w:b/>
                <w:sz w:val="28"/>
                <w:szCs w:val="28"/>
                <w:lang w:val="tt-RU"/>
              </w:rPr>
            </w:pPr>
            <w:r w:rsidRPr="00A611E2">
              <w:rPr>
                <w:rFonts w:ascii="Times New Roman" w:hAnsi="Times New Roman" w:cs="Times New Roman"/>
                <w:b/>
                <w:sz w:val="28"/>
                <w:szCs w:val="28"/>
                <w:lang w:val="tt-RU"/>
              </w:rPr>
              <w:t>847,4</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эшләнмәләрен  өстәмә  эшкәртүгә юнәлдерергә мөмкинлек бирә. Фәнни әдәбиятта бу процессны, гадәттә,  “пычрак” җитештерүне үсеп килүче илләргә чыгару дип атыйлар.  ХХ гасырның 70 нче елларыннан  домнасыз (яки кокссыз) металлургия ( “Мидленд-Росс” АКШ компаниясе тарафыннан эшләнгән “мидрекс” алымы)  технологиясен куллану киң таралды. Әлеге предприятиеләрнең иң зур күпчелеге Латин Америкасы илләрендә (Венесуэла, Аргентина, Доминика Республикасы, Тринидад һәм Тобаго) корылды. Нәкъ менә шушы төбәк тимер рудаларына аеруча бай, шул ук вакытта кокска ярлы булып чыкты.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Югарыда телгә алынган барлык юнәлешләргә карамастан, бөтендөнья кара металлургия  җитештерүен оештыруда төп форма булып  тупланыш һәм катнаштыру кала бирә.  Эре ТЦКларда җитештерелгән чуен белән корычның өлеше  болардан тыш та зур, әмма ул елдан-ел арта бара. Моның сәбәбе тупланыш һәм катнашу дәрәҗәсе арта барган саен, продукция берәмлегенә  чагыштырма чыгымнар  азрак булуга бәйле.  Заманча ТЦКлар  бер елга 10-12 (кайчакта 14-16) млн. т корыч кою көченә ия. Дөньядагы иң эре кара металлургия  предприятиеләреннән Фукуяма, Мидзусима, Касима, Кимица, Канагава (Япония); Балтимор, Трентон, Буффало, Кливленд, Ист-Чикаго (АКШ), Магнитогорск, Череповец, Липецк, Түбән Тагил (Россия); Дуйсбург, Дортмунд (Германия); Пхохан (Көньяк Корея), Кривой Рог (Украина), шулай ук Шанхай, Боашан, Аньшан (Кытай) һәм Бхилаидагы (Һиндстан) ТЦКларын атарга мөмкин.  Аларның күпчелеге су янында урнашкан.  Бөек Америка күлләре янында корылган ТЦКлар  өлешчә шәхси (Югары күл районында чыгарылган), әмма төп өлеше импорт аша кергән тимер рудасын куллана. Дуйсбург белән Бортмундка тимер рудасы  Роттердамнан Рейн аша һәм каналлар системасы аша китерелә. Кытайның Боашандагы иң заманча  ТЦКсы шулай ук импортлы чимал һәм ягулыктан эшли. Болардан тыш, Гамбург, Бремен (Германия); Дюнкерк, Фос-сюр-Мер (Франция); Таранто (Италия); Порт-Талбот, Кардифф, Нью-порт, Сканторп, Мидлсборо (Бөекбритания), шулай ук Вишакхапатнам (Һиндстан), Тубаран һәм Сан-Луис (Бразилия) предприятиеләре су янында урнашкан.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Бөтендөнья сәүдәсенә барлык җитештерелгән корычның ⅓е чыгарыла. Корычны экспортлаучы эре илләр булып түбәндәгеләр санала, млн. т: Германия  − 24, Япония – 23, Россия – 21, Бельгия</w:t>
      </w:r>
      <w:r w:rsidRPr="00CA43F7">
        <w:rPr>
          <w:rFonts w:ascii="Times New Roman" w:hAnsi="Times New Roman" w:cs="Times New Roman"/>
          <w:sz w:val="28"/>
          <w:szCs w:val="28"/>
          <w:lang w:val="tt-RU"/>
        </w:rPr>
        <w:t>/</w:t>
      </w:r>
      <w:r>
        <w:rPr>
          <w:rFonts w:ascii="Times New Roman" w:hAnsi="Times New Roman" w:cs="Times New Roman"/>
          <w:sz w:val="28"/>
          <w:szCs w:val="28"/>
          <w:lang w:val="tt-RU"/>
        </w:rPr>
        <w:t>Люксембург − 17, Көньяк Корея – 16, Франция – 15, Италия һәм Бразилия – 11шәр.  Эре импортлаучылар булып  АКШ (30 млн. т тирәсе) һәм Көньяк-Көнчыгыш Азия илләре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2003 елда кара металлургия буенча иң эре компанияләр булып “Арселор СА” (Люксембург, Франция һәм Испания), “Интернэшнл Стил Групп”, “Нюкор”, “Ю Эс Эйч-Юнайтед Стейтс Стил” (барысы да –АКШныкы), “Тиссен-Крупп”, “Маннесманн”, “Дегуссса-Хьюльс” (барысы да – Германиянеке), “Корас” (Бөекбритания), “Рива” (Италия), “Пхохан Айрон  энд Стил Компани” (Көньяк Корея) һәм “Шанхай Баостил” (Кытай) саналды.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sidRPr="002A4DF4">
        <w:rPr>
          <w:rFonts w:ascii="Times New Roman" w:hAnsi="Times New Roman" w:cs="Times New Roman"/>
          <w:b/>
          <w:sz w:val="36"/>
          <w:szCs w:val="36"/>
          <w:lang w:val="tt-RU"/>
        </w:rPr>
        <w:t xml:space="preserve">5.2.2. Төсле металлургия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Авыр төсле металлар җитештерү өчен, кагыйдә буларак, эре комбинатлар, ягъни  җитештерүнең башыннан алып ахыргача  стадияләре  бергә тупланган  предприятиеләр хас. Аларның урнашуына  чимал һәм ягулык факторлары зур йогынты ясый. Авыр металларны (мисал өчен, бакырны) чистарту буенча махсуслашкан предприятиеләр генә искәрмә булып тора. Алар кулланучыга якынрак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Җиңел төсле металларны җитештергәндә хәл катлаулырак. Монда җитештерү стадияләре һәрвакытта да диярлек  территориаль яктан чәчелгән. Ярымфабрикатлар җитештерү предприятиесенең  урнашуы (мисал өчен, алюминий сәнәгатендәге глинозем) чимал һәм ягулык факторына карап билгеләнә. Металлы (алюминий) кою предприятиеләре  − арзанлы электр энергиясенә карап, прокатлау җитештерү предприятиеләре – кулланучыга бәйле рәвештә урнаша.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Соңгы ун елда бөтендөнья төсле металлургиясе кара металлургия сыман ук үсеш кичерде.   Барлык төсле металларның да абсолют җитештерү күләме артудан тыш, төрле металларның чагыштырмасы җиңел металлар, кайбер кушылма һәм сирәк металлар  файдасына авышу, әлеге тармакның “авырлык үзәге” даими  рәвештә “элекке” илләрдән “яңа”ларына, шул испәтән үсеп килүче илләргә күчү бара.  Бу күренеш, иң беренче чиратта, “яңа” илләрнең  төсле металлургия чималларына баерак булуы, максатчан рәвештә энергетика базасын ныгытуы һәм  икътисади үсеш сәбәпле,  төрле төсле металларга ихтыяҗ арту белән аңлатыла. </w:t>
      </w: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sz w:val="28"/>
          <w:szCs w:val="28"/>
          <w:lang w:val="tt-RU"/>
        </w:rPr>
        <w:tab/>
        <w:t xml:space="preserve">69 нчы таблица. </w:t>
      </w:r>
      <w:r w:rsidRPr="00874D6F">
        <w:rPr>
          <w:rFonts w:ascii="Times New Roman" w:hAnsi="Times New Roman" w:cs="Times New Roman"/>
          <w:b/>
          <w:sz w:val="28"/>
          <w:szCs w:val="28"/>
          <w:lang w:val="tt-RU"/>
        </w:rPr>
        <w:t>Дөньядагы илләрдә боксит чыгару (ХХI</w:t>
      </w:r>
      <w:r>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гасыр башы)</w:t>
      </w:r>
    </w:p>
    <w:p w:rsidR="00644AB0" w:rsidRDefault="00644AB0" w:rsidP="00644AB0">
      <w:pPr>
        <w:spacing w:after="0" w:line="360" w:lineRule="auto"/>
        <w:rPr>
          <w:rFonts w:ascii="Times New Roman" w:hAnsi="Times New Roman" w:cs="Times New Roman"/>
          <w:b/>
          <w:sz w:val="28"/>
          <w:szCs w:val="28"/>
          <w:lang w:val="tt-RU"/>
        </w:rPr>
      </w:pPr>
    </w:p>
    <w:tbl>
      <w:tblPr>
        <w:tblW w:w="0" w:type="auto"/>
        <w:tblLook w:val="04A0" w:firstRow="1" w:lastRow="0" w:firstColumn="1" w:lastColumn="0" w:noHBand="0" w:noVBand="1"/>
      </w:tblPr>
      <w:tblGrid>
        <w:gridCol w:w="595"/>
        <w:gridCol w:w="3057"/>
        <w:gridCol w:w="3538"/>
        <w:gridCol w:w="2380"/>
      </w:tblGrid>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Чыгару күләме, млн. т</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53,8</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Гвинея</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18,1</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14,1</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Ямайка</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11,4</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Суринам</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Гайана</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Греция</w:t>
            </w:r>
          </w:p>
        </w:tc>
        <w:tc>
          <w:tcPr>
            <w:tcW w:w="35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p>
        </w:tc>
        <w:tc>
          <w:tcPr>
            <w:tcW w:w="6595" w:type="dxa"/>
            <w:gridSpan w:val="2"/>
          </w:tcPr>
          <w:p w:rsidR="00644AB0" w:rsidRPr="00874D6F" w:rsidRDefault="00644AB0" w:rsidP="00644AB0">
            <w:pPr>
              <w:spacing w:line="360" w:lineRule="auto"/>
              <w:jc w:val="center"/>
              <w:rPr>
                <w:rFonts w:ascii="Times New Roman" w:hAnsi="Times New Roman" w:cs="Times New Roman"/>
                <w:b/>
                <w:sz w:val="28"/>
                <w:szCs w:val="28"/>
                <w:lang w:val="tt-RU"/>
              </w:rPr>
            </w:pPr>
            <w:r w:rsidRPr="00874D6F">
              <w:rPr>
                <w:rFonts w:ascii="Times New Roman" w:hAnsi="Times New Roman" w:cs="Times New Roman"/>
                <w:b/>
                <w:sz w:val="28"/>
                <w:szCs w:val="28"/>
                <w:lang w:val="tt-RU"/>
              </w:rPr>
              <w:t>Дөнья</w:t>
            </w:r>
          </w:p>
        </w:tc>
        <w:tc>
          <w:tcPr>
            <w:tcW w:w="2380" w:type="dxa"/>
          </w:tcPr>
          <w:p w:rsidR="00644AB0" w:rsidRPr="00874D6F" w:rsidRDefault="00644AB0" w:rsidP="00644AB0">
            <w:pPr>
              <w:spacing w:line="360" w:lineRule="auto"/>
              <w:jc w:val="center"/>
              <w:rPr>
                <w:rFonts w:ascii="Times New Roman" w:hAnsi="Times New Roman" w:cs="Times New Roman"/>
                <w:b/>
                <w:sz w:val="28"/>
                <w:szCs w:val="28"/>
                <w:lang w:val="tt-RU"/>
              </w:rPr>
            </w:pPr>
            <w:r w:rsidRPr="00874D6F">
              <w:rPr>
                <w:rFonts w:ascii="Times New Roman" w:hAnsi="Times New Roman" w:cs="Times New Roman"/>
                <w:b/>
                <w:sz w:val="28"/>
                <w:szCs w:val="28"/>
                <w:lang w:val="tt-RU"/>
              </w:rPr>
              <w:t>135,3</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Бөтендөнья төсле металлургиясенең  мөһим тармагы булып </w:t>
      </w:r>
      <w:r w:rsidRPr="00FD50AF">
        <w:rPr>
          <w:rFonts w:ascii="Times New Roman" w:hAnsi="Times New Roman" w:cs="Times New Roman"/>
          <w:b/>
          <w:i/>
          <w:sz w:val="28"/>
          <w:szCs w:val="28"/>
          <w:lang w:val="tt-RU"/>
        </w:rPr>
        <w:t xml:space="preserve">алюминий сәнәгате </w:t>
      </w:r>
      <w:r>
        <w:rPr>
          <w:rFonts w:ascii="Times New Roman" w:hAnsi="Times New Roman" w:cs="Times New Roman"/>
          <w:sz w:val="28"/>
          <w:szCs w:val="28"/>
          <w:lang w:val="tt-RU"/>
        </w:rPr>
        <w:t>тора.  Алюминий хаклы рәвештә “төсле металлар патшасы” санала – ул җиңел, ныклы, югары электр һәм җылы үткәрүчәнлеккә ия һәм шул ук вакытта тутыкмый. Әлеге металлның шушы үзенчәлекләре  аны һәркайда куллануга мөмкинлек бирә.  Алюминий җитештерүдә күпчелек илләр чимал буларак бокситларны файдалана.  Аларның 85% запасы  экватор алды зоналарында тупланган. Шул сәбәпле, дөньяда бокситны иң күбе Австралия, Гвинея, Бразилия һәм Ямайка кебек илләр  чыгара (69 нчы табл.). Алар һәм шулай ук АКШ, Россия, Канада һәм Кытай глинозем җитештерү буенча дөньяда алдынгылыкны тота.  АКШ белән Россиядә боксит аз, Канадада бөтенләй юк.  Глинозем җитештерү өчен, әлеге илләр  ел саен берничә миллион тонна бокситлар сатып алырга мәҗбүр. Россиядә бокситтан тыш,  алюминий чималы буларак нефелин да киң кулланыла. Болай да бокситлар запасына ия булмаган Европа илләре   акрынлап  аларны чыгаруны киметә яки бөтенләй туктата (Франция). Глиноземны  иң эре экспортлаучы булып Австралия (бөтендөнья күләменең ⅓е), Гвинея һәм Ямайка санала.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ХХ гасырның  80 нче елларында  алюминий кою буенча АКШ, СССР, Канада, Япония, Норвегия һәм Германия алдынгы урында торды. 2000 нче елларда  әлеге тармакның территориаль төзелеше тамырдан  үзгәреш кичерде. АКШ, Россия (алюминий сәнәгатенең төп көчләрен СССРдан кабул итеп алды) һәм Канада үз урынын  саклап кала алды. Япония алюминий коюны 20 тапкырдан да артыгракка (1 млн.т дан 50 мең т га кадәр), Германия белән Норвегия – берничә дистә процентка киметте. Кытай ( 2002 елда 4,1 млн. т белән дөньяда беренче урынга чыкты, АКШ 2,6 млн. т белән дүртенче урынга күчте), Австралия, Бразилия, КАР, Һиндстан һәм Венесуэла</w:t>
      </w:r>
      <w:r w:rsidRPr="00B7045F">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алюминий кою күләмен күп тапкырларга арттырды ( 70 нче табл. һәм 9 нчы рәс.). Үзенең арзанлы нефтенә ия булу аркасында һәм шуның нәтиҗәсендә арзанлы  электр энергиясе җитештерелгәнлектән, Бәхрәйн белән БГӘ алюминий җитештерү буенча алдынгылыкка чыктылар. Геотермаль энергияне кулланып, Исландия дә  зур сикереш ясады. Икенчел алюминий (ломнан) җитештерү буенча  икътисади алга киткән илләр (АКШ, Япония, Германия һ.б.) алдынгылыкны тота. Алюминийны икътисади алга киткән һәм иң эре үсеп килүче илләр  (иң беренче чиратта, Кытай, Бразилия һәм Һиндстан) куллана. Мисал өчен, АКШ алюминийны үзе җитештергәнгә караганда 2 тапкырга күбрәк куллана.  Алюминийны төп куллану өлкәләре булып авиация һәм ракета төзелеше (шул исәптән эретмәләрдә), азык-төлек сәнәгате (банка калайлары) һәм электр энергетикасы (чыбыклар) тора.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Pr>
          <w:rFonts w:ascii="Times New Roman" w:hAnsi="Times New Roman" w:cs="Times New Roman"/>
          <w:sz w:val="28"/>
          <w:szCs w:val="28"/>
          <w:lang w:val="tt-RU"/>
        </w:rPr>
        <w:t xml:space="preserve">70 нче таблица. </w:t>
      </w:r>
      <w:r w:rsidRPr="00874D6F">
        <w:rPr>
          <w:rFonts w:ascii="Times New Roman" w:hAnsi="Times New Roman" w:cs="Times New Roman"/>
          <w:b/>
          <w:sz w:val="28"/>
          <w:szCs w:val="28"/>
          <w:lang w:val="tt-RU"/>
        </w:rPr>
        <w:t xml:space="preserve">Дөньядагы илләрдә </w:t>
      </w:r>
      <w:r>
        <w:rPr>
          <w:rFonts w:ascii="Times New Roman" w:hAnsi="Times New Roman" w:cs="Times New Roman"/>
          <w:b/>
          <w:sz w:val="28"/>
          <w:szCs w:val="28"/>
          <w:lang w:val="tt-RU"/>
        </w:rPr>
        <w:t xml:space="preserve"> беренчел </w:t>
      </w:r>
      <w:r w:rsidRPr="00874D6F">
        <w:rPr>
          <w:rFonts w:ascii="Times New Roman" w:hAnsi="Times New Roman" w:cs="Times New Roman"/>
          <w:b/>
          <w:sz w:val="28"/>
          <w:szCs w:val="28"/>
          <w:lang w:val="tt-RU"/>
        </w:rPr>
        <w:t>алюминий кою (ХХI гасыр башы)</w:t>
      </w:r>
    </w:p>
    <w:p w:rsidR="00644AB0" w:rsidRPr="00874D6F" w:rsidRDefault="00644AB0" w:rsidP="00644AB0">
      <w:pPr>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595"/>
        <w:gridCol w:w="3057"/>
        <w:gridCol w:w="3537"/>
        <w:gridCol w:w="2381"/>
      </w:tblGrid>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Кою күләме, мең т</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3668</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2884</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2830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2373</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1769</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1270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1030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701</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674</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665</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644</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Бәхрәйн</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365</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Яңа Зеландия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Ирландия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226</w:t>
            </w:r>
          </w:p>
        </w:tc>
      </w:tr>
      <w:tr w:rsidR="00644AB0" w:rsidTr="00644AB0">
        <w:tc>
          <w:tcPr>
            <w:tcW w:w="595" w:type="dxa"/>
          </w:tcPr>
          <w:p w:rsidR="00644AB0" w:rsidRPr="0019150D" w:rsidRDefault="00644AB0" w:rsidP="00644AB0">
            <w:pPr>
              <w:spacing w:line="360" w:lineRule="auto"/>
              <w:jc w:val="center"/>
              <w:rPr>
                <w:rFonts w:ascii="Times New Roman" w:hAnsi="Times New Roman" w:cs="Times New Roman"/>
                <w:b/>
                <w:sz w:val="28"/>
                <w:szCs w:val="28"/>
                <w:lang w:val="tt-RU"/>
              </w:rPr>
            </w:pPr>
          </w:p>
        </w:tc>
        <w:tc>
          <w:tcPr>
            <w:tcW w:w="6594" w:type="dxa"/>
            <w:gridSpan w:val="2"/>
          </w:tcPr>
          <w:p w:rsidR="00644AB0" w:rsidRPr="0019150D" w:rsidRDefault="00644AB0" w:rsidP="00644AB0">
            <w:pPr>
              <w:spacing w:line="360" w:lineRule="auto"/>
              <w:jc w:val="center"/>
              <w:rPr>
                <w:rFonts w:ascii="Times New Roman" w:hAnsi="Times New Roman" w:cs="Times New Roman"/>
                <w:b/>
                <w:sz w:val="28"/>
                <w:szCs w:val="28"/>
                <w:lang w:val="tt-RU"/>
              </w:rPr>
            </w:pPr>
            <w:r w:rsidRPr="0019150D">
              <w:rPr>
                <w:rFonts w:ascii="Times New Roman" w:hAnsi="Times New Roman" w:cs="Times New Roman"/>
                <w:b/>
                <w:sz w:val="28"/>
                <w:szCs w:val="28"/>
                <w:lang w:val="tt-RU"/>
              </w:rPr>
              <w:t>Дөнья</w:t>
            </w:r>
          </w:p>
        </w:tc>
        <w:tc>
          <w:tcPr>
            <w:tcW w:w="2381" w:type="dxa"/>
          </w:tcPr>
          <w:p w:rsidR="00644AB0" w:rsidRPr="0019150D" w:rsidRDefault="00644AB0" w:rsidP="00644AB0">
            <w:pPr>
              <w:spacing w:line="360" w:lineRule="auto"/>
              <w:jc w:val="center"/>
              <w:rPr>
                <w:rFonts w:ascii="Times New Roman" w:hAnsi="Times New Roman" w:cs="Times New Roman"/>
                <w:b/>
                <w:sz w:val="28"/>
                <w:szCs w:val="28"/>
                <w:lang w:val="tt-RU"/>
              </w:rPr>
            </w:pPr>
            <w:r w:rsidRPr="0019150D">
              <w:rPr>
                <w:rFonts w:ascii="Times New Roman" w:hAnsi="Times New Roman" w:cs="Times New Roman"/>
                <w:b/>
                <w:sz w:val="28"/>
                <w:szCs w:val="28"/>
                <w:lang w:val="tt-RU"/>
              </w:rPr>
              <w:t>23145</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2002 елда алюминий сәнәгатендә иң эре компанияләр булып “Алкоа” (АКШ), “Алкан” (Канада), “Пешинэ” (Франция), “Базовый элемент” һәм “СУАЛ-Холдинг” (икесе дә – Россия) саналды.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w:t>
      </w:r>
    </w:p>
    <w:p w:rsidR="00644AB0" w:rsidRDefault="00644AB0" w:rsidP="00644AB0">
      <w:pPr>
        <w:spacing w:after="0" w:line="360" w:lineRule="auto"/>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28005"/>
            <wp:effectExtent l="0" t="0" r="0"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82787"/>
            <wp:effectExtent l="0" t="0" r="0" b="0"/>
            <wp:docPr id="1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Бөтендөнья төсле металлургиясенең  икенче мөһим тармагы булып </w:t>
      </w:r>
      <w:r w:rsidRPr="005F6896">
        <w:rPr>
          <w:rFonts w:ascii="Times New Roman" w:hAnsi="Times New Roman" w:cs="Times New Roman"/>
          <w:b/>
          <w:i/>
          <w:sz w:val="28"/>
          <w:szCs w:val="28"/>
          <w:lang w:val="tt-RU"/>
        </w:rPr>
        <w:t>бакыр сәнәгате</w:t>
      </w:r>
      <w:r>
        <w:rPr>
          <w:rFonts w:ascii="Times New Roman" w:hAnsi="Times New Roman" w:cs="Times New Roman"/>
          <w:sz w:val="28"/>
          <w:szCs w:val="28"/>
          <w:lang w:val="tt-RU"/>
        </w:rPr>
        <w:t xml:space="preserve"> исәпләнә.  Электр һәм җылы үткәрүчәнлеге өчен аны “электр техникасы патшасы” дип йөртәләр. Әлеге тармак өчен  җитештерү стадияләренең  территориаль  бүленеше хас. Эшкәртү дәрәҗәсе зуррак булган саен үсеп килүче илләрнең өлеше азрак була.  Бакыр рудалары концентратын  җитештерүдә үсеп килүче илләрнең –  Азиядәге Индонезия, Кытай, Филиппин, Африкадагы Замбия,  Конго Демократик Республикасы; Латин Америкасындагы Чили, Перу, Мексика, Океаниядәге Папуа-Яңа Гвинеянең роле зур.  Икътисади алга киткән илләр арасында АКШ, Канада, Австралия һәм Польша бакыр рудалары запасына бай.  Шулай ук Россия белән Казахстанда да   бакыр рудалары күп.  Санап кителгән илләр  бакыр концентратын җитештерү буенча дөньяда алдынгылыкны тоталар.  Югарыда атап үтелгән илләрдән тыш (мөгаен, Папуа−Яңа Гвинеянене кертмичә),  кара бакыр җитештерү буенча дөнья лидерлары булып ( 95% металлдан тора)  шулай ук Япония, Германия, чистартылган бакыр буенча ( 99,99 % металлдан тора) – Бельгия һәм Көньяк Корея исәпләнә. Конго  Демократик Республикасында чистартылган бакыр җитештерелми.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sz w:val="28"/>
          <w:szCs w:val="28"/>
          <w:lang w:val="tt-RU"/>
        </w:rPr>
        <w:tab/>
        <w:t>71 нче таблица.</w:t>
      </w:r>
      <w:r w:rsidRPr="0019150D">
        <w:rPr>
          <w:rFonts w:ascii="Times New Roman" w:hAnsi="Times New Roman" w:cs="Times New Roman"/>
          <w:b/>
          <w:sz w:val="28"/>
          <w:szCs w:val="28"/>
          <w:lang w:val="tt-RU"/>
        </w:rPr>
        <w:t xml:space="preserve"> Дөньядагы илләрдә бакыр кою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jc w:val="center"/>
        <w:rPr>
          <w:rFonts w:ascii="Times New Roman" w:hAnsi="Times New Roman" w:cs="Times New Roman"/>
          <w:b/>
          <w:sz w:val="28"/>
          <w:szCs w:val="28"/>
          <w:lang w:val="tt-RU"/>
        </w:rPr>
      </w:pPr>
    </w:p>
    <w:tbl>
      <w:tblPr>
        <w:tblW w:w="0" w:type="auto"/>
        <w:tblLook w:val="04A0" w:firstRow="1" w:lastRow="0" w:firstColumn="1" w:lastColumn="0" w:noHBand="0" w:noVBand="1"/>
      </w:tblPr>
      <w:tblGrid>
        <w:gridCol w:w="595"/>
        <w:gridCol w:w="3057"/>
        <w:gridCol w:w="3537"/>
        <w:gridCol w:w="2381"/>
      </w:tblGrid>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Кою күләме, мең т</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Чили</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4602</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1590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1064</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824</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623</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Перу</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554</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500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487</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486</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339</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Замбия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263</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145</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p>
        </w:tc>
        <w:tc>
          <w:tcPr>
            <w:tcW w:w="6594" w:type="dxa"/>
            <w:gridSpan w:val="2"/>
          </w:tcPr>
          <w:p w:rsidR="00644AB0" w:rsidRPr="005A59EF" w:rsidRDefault="00644AB0" w:rsidP="00644AB0">
            <w:pPr>
              <w:spacing w:line="360" w:lineRule="auto"/>
              <w:jc w:val="center"/>
              <w:rPr>
                <w:rFonts w:ascii="Times New Roman" w:hAnsi="Times New Roman" w:cs="Times New Roman"/>
                <w:b/>
                <w:sz w:val="28"/>
                <w:szCs w:val="28"/>
                <w:lang w:val="tt-RU"/>
              </w:rPr>
            </w:pPr>
            <w:r w:rsidRPr="005A59EF">
              <w:rPr>
                <w:rFonts w:ascii="Times New Roman" w:hAnsi="Times New Roman" w:cs="Times New Roman"/>
                <w:b/>
                <w:sz w:val="28"/>
                <w:szCs w:val="28"/>
                <w:lang w:val="tt-RU"/>
              </w:rPr>
              <w:t>Дөнья</w:t>
            </w:r>
          </w:p>
        </w:tc>
        <w:tc>
          <w:tcPr>
            <w:tcW w:w="2381" w:type="dxa"/>
          </w:tcPr>
          <w:p w:rsidR="00644AB0" w:rsidRPr="005A59EF" w:rsidRDefault="00644AB0" w:rsidP="00644AB0">
            <w:pPr>
              <w:spacing w:line="360" w:lineRule="auto"/>
              <w:jc w:val="center"/>
              <w:rPr>
                <w:rFonts w:ascii="Times New Roman" w:hAnsi="Times New Roman" w:cs="Times New Roman"/>
                <w:b/>
                <w:sz w:val="28"/>
                <w:szCs w:val="28"/>
                <w:lang w:val="tt-RU"/>
              </w:rPr>
            </w:pPr>
            <w:r w:rsidRPr="005A59EF">
              <w:rPr>
                <w:rFonts w:ascii="Times New Roman" w:hAnsi="Times New Roman" w:cs="Times New Roman"/>
                <w:b/>
                <w:sz w:val="28"/>
                <w:szCs w:val="28"/>
                <w:lang w:val="tt-RU"/>
              </w:rPr>
              <w:t>13499</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Бельгиянең колониясе буларак, ул  барлык кара бакырны эшкәртү өчен метрополиягә озата ( 71 нче табл., 9 нчы рәс. кара).  Бакырны төп кулланучы булып электр техникасы һәм электроника исәпләнгәнлектән,  аны төп файдаланучылар булып икътисади алга киткән илләр һәм кайбер үсеп килүче илләр (Кытай, Бразилия һәм Һиндстан) санала. Кайбер илләргә (беренче чиратта, Япония, Германия, АКШ һәм Кытай) үзләрендәге бакыр җитми, шунлыктан импорт аша кертергә мәҗбүрләр.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621DD8">
        <w:rPr>
          <w:rFonts w:ascii="Times New Roman" w:hAnsi="Times New Roman" w:cs="Times New Roman"/>
          <w:b/>
          <w:i/>
          <w:sz w:val="28"/>
          <w:szCs w:val="28"/>
          <w:lang w:val="tt-RU"/>
        </w:rPr>
        <w:t>Цинк</w:t>
      </w:r>
      <w:r>
        <w:rPr>
          <w:rFonts w:ascii="Times New Roman" w:hAnsi="Times New Roman" w:cs="Times New Roman"/>
          <w:sz w:val="28"/>
          <w:szCs w:val="28"/>
          <w:lang w:val="tt-RU"/>
        </w:rPr>
        <w:t xml:space="preserve"> һәм </w:t>
      </w:r>
      <w:r w:rsidRPr="00621DD8">
        <w:rPr>
          <w:rFonts w:ascii="Times New Roman" w:hAnsi="Times New Roman" w:cs="Times New Roman"/>
          <w:b/>
          <w:i/>
          <w:sz w:val="28"/>
          <w:szCs w:val="28"/>
          <w:lang w:val="tt-RU"/>
        </w:rPr>
        <w:t>свинец</w:t>
      </w:r>
      <w:r>
        <w:rPr>
          <w:rFonts w:ascii="Times New Roman" w:hAnsi="Times New Roman" w:cs="Times New Roman"/>
          <w:sz w:val="28"/>
          <w:szCs w:val="28"/>
          <w:lang w:val="tt-RU"/>
        </w:rPr>
        <w:t xml:space="preserve"> җитештерү чималга бәйле, шунлыктан аны төп җитештерүчеләр булып  полиметалл рудалары запасына ия Австралия, Кытай, Канада,  АКШ, Перу һәм Мексика тора  (72 нче табл., 9 нчы рәс. кара).  Цинк һәм свинец  иң күбе икътисади алга киткән илләрдә (иң беренче чиратта, АКШ, Япония һәм Германия)  һәм кайбер үсеп килүче илләрдә (мисал өчен, Кытай) кулланыла. Цинкны куллана торган төп өлкә булып  автомобиль сәнәгате  тора (автомобиль аккумуляторларын җитештерүдә файдаланыла). Свинецның да 60% тирәсе шунда ук кулланыла, тагын 20% тирәсе химия сәнәгатендә (катализатор сыйфатында) файдаланыла.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0973EF">
        <w:rPr>
          <w:rFonts w:ascii="Times New Roman" w:hAnsi="Times New Roman" w:cs="Times New Roman"/>
          <w:b/>
          <w:i/>
          <w:sz w:val="28"/>
          <w:szCs w:val="28"/>
          <w:lang w:val="tt-RU"/>
        </w:rPr>
        <w:t>Никель</w:t>
      </w:r>
      <w:r>
        <w:rPr>
          <w:rFonts w:ascii="Times New Roman" w:hAnsi="Times New Roman" w:cs="Times New Roman"/>
          <w:sz w:val="28"/>
          <w:szCs w:val="28"/>
          <w:lang w:val="tt-RU"/>
        </w:rPr>
        <w:t xml:space="preserve"> кою Канадада (бөтендөнья җитештерүнең 25%ы), Россиядә (20%), Австралия һәм Яңа Калейдониядә (Фр.) алга киткән.  ХХ гасырның соңгы ун елында  бөтендөнья никель базарына Куба, Доминика Республикасы һәм Филиппин кебек илләр килеп керде. Никельне төп куллану өлкәсе булып  кара металлургия – эретмәләр җитештерү һәм корыч катлавы тора.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0973EF">
        <w:rPr>
          <w:rFonts w:ascii="Times New Roman" w:hAnsi="Times New Roman" w:cs="Times New Roman"/>
          <w:b/>
          <w:i/>
          <w:sz w:val="28"/>
          <w:szCs w:val="28"/>
          <w:lang w:val="tt-RU"/>
        </w:rPr>
        <w:t>Аккургаш</w:t>
      </w:r>
      <w:r>
        <w:rPr>
          <w:rFonts w:ascii="Times New Roman" w:hAnsi="Times New Roman" w:cs="Times New Roman"/>
          <w:sz w:val="28"/>
          <w:szCs w:val="28"/>
          <w:lang w:val="tt-RU"/>
        </w:rPr>
        <w:t xml:space="preserve"> җитештерү буенча дөньяда алдынгылыкны Көньяк-Көнчыгыш Азия һәм Латин Америкасы илләре тота (73 нче табл.). Аккургашның иң зур күләме калайлар (шул исәптән, банка) һәм электр техникасы белән электроника җитештерүгә тотыла (ябыштыргыч эретмә сыйфатында).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0973EF">
        <w:rPr>
          <w:rFonts w:ascii="Times New Roman" w:hAnsi="Times New Roman" w:cs="Times New Roman"/>
          <w:b/>
          <w:i/>
          <w:sz w:val="28"/>
          <w:szCs w:val="28"/>
          <w:lang w:val="tt-RU"/>
        </w:rPr>
        <w:t>Көмеш</w:t>
      </w:r>
      <w:r>
        <w:rPr>
          <w:rFonts w:ascii="Times New Roman" w:hAnsi="Times New Roman" w:cs="Times New Roman"/>
          <w:sz w:val="28"/>
          <w:szCs w:val="28"/>
          <w:lang w:val="tt-RU"/>
        </w:rPr>
        <w:t xml:space="preserve"> һәм </w:t>
      </w:r>
      <w:r w:rsidRPr="000973EF">
        <w:rPr>
          <w:rFonts w:ascii="Times New Roman" w:hAnsi="Times New Roman" w:cs="Times New Roman"/>
          <w:b/>
          <w:i/>
          <w:sz w:val="28"/>
          <w:szCs w:val="28"/>
          <w:lang w:val="tt-RU"/>
        </w:rPr>
        <w:t>алтын</w:t>
      </w:r>
      <w:r>
        <w:rPr>
          <w:rFonts w:ascii="Times New Roman" w:hAnsi="Times New Roman" w:cs="Times New Roman"/>
          <w:sz w:val="28"/>
          <w:szCs w:val="28"/>
          <w:lang w:val="tt-RU"/>
        </w:rPr>
        <w:t xml:space="preserve"> җитештерү күпмедер күләмдә таралып урнашкан. Көмеш чыгару буенча Х</w:t>
      </w:r>
      <w:r w:rsidRPr="00CA43F7">
        <w:rPr>
          <w:rFonts w:ascii="Times New Roman" w:hAnsi="Times New Roman" w:cs="Times New Roman"/>
          <w:sz w:val="28"/>
          <w:szCs w:val="28"/>
          <w:lang w:val="tt-RU"/>
        </w:rPr>
        <w:t>V</w:t>
      </w:r>
      <w:r>
        <w:rPr>
          <w:rFonts w:ascii="Times New Roman" w:hAnsi="Times New Roman" w:cs="Times New Roman"/>
          <w:sz w:val="28"/>
          <w:szCs w:val="28"/>
          <w:lang w:val="tt-RU"/>
        </w:rPr>
        <w:t>–Х</w:t>
      </w:r>
      <w:r w:rsidRPr="00CA43F7">
        <w:rPr>
          <w:rFonts w:ascii="Times New Roman" w:hAnsi="Times New Roman" w:cs="Times New Roman"/>
          <w:sz w:val="28"/>
          <w:szCs w:val="28"/>
          <w:lang w:val="tt-RU"/>
        </w:rPr>
        <w:t>VI</w:t>
      </w:r>
      <w:r>
        <w:rPr>
          <w:rFonts w:ascii="Times New Roman" w:hAnsi="Times New Roman" w:cs="Times New Roman"/>
          <w:sz w:val="28"/>
          <w:szCs w:val="28"/>
          <w:lang w:val="tt-RU"/>
        </w:rPr>
        <w:t xml:space="preserve">  гасырлардан ук  Латин Америкасы илләре алдынгылыкны тота (Мексика, Перу, Чили һәм Боливия). Алтын чыгару географиясе шактыйга киңрәк. Инде соңгы 100 ел дәвамында  КАР алтын җитештерү буенча алдынгылыкны алып тора. Шулай ук башка Африка илләрендә дә (мисал өчен, мөстәкыйльлеккә ирешкәнче Алтын Яр дип йөртелгән Гана), шулай ук Латин Америкасы (кешелек җәмгыяте бүген ия булган алтын  күләме 120 мең т икәнлеге мәгълүм, шуның ⅔ се Латин Америкасы чыгышлы), Төньяк Америка илләре һәм Австралиядә  (үз вакытында алар да “алтын бизгәге” белән авырды) алтын күп чыгарыла. Россия белән Үзбәкстан да алтынга бай. Бүгенге көндә алтын белән көмешнең  зур өлеше үз чыганакларыннан түгел, башка металларны чыгарган вакытта алына.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sz w:val="28"/>
          <w:szCs w:val="28"/>
          <w:lang w:val="tt-RU"/>
        </w:rPr>
        <w:tab/>
        <w:t>72 нче таблица.</w:t>
      </w:r>
      <w:r w:rsidRPr="0019150D">
        <w:rPr>
          <w:rFonts w:ascii="Times New Roman" w:hAnsi="Times New Roman" w:cs="Times New Roman"/>
          <w:b/>
          <w:sz w:val="28"/>
          <w:szCs w:val="28"/>
          <w:lang w:val="tt-RU"/>
        </w:rPr>
        <w:t xml:space="preserve"> Дөньядагы илләрдә </w:t>
      </w:r>
      <w:r>
        <w:rPr>
          <w:rFonts w:ascii="Times New Roman" w:hAnsi="Times New Roman" w:cs="Times New Roman"/>
          <w:b/>
          <w:sz w:val="28"/>
          <w:szCs w:val="28"/>
          <w:lang w:val="tt-RU"/>
        </w:rPr>
        <w:t>цинк һәм свинец</w:t>
      </w:r>
      <w:r w:rsidRPr="0019150D">
        <w:rPr>
          <w:rFonts w:ascii="Times New Roman" w:hAnsi="Times New Roman" w:cs="Times New Roman"/>
          <w:b/>
          <w:sz w:val="28"/>
          <w:szCs w:val="28"/>
          <w:lang w:val="tt-RU"/>
        </w:rPr>
        <w:t xml:space="preserve"> кою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594"/>
        <w:gridCol w:w="1496"/>
        <w:gridCol w:w="2157"/>
        <w:gridCol w:w="1133"/>
        <w:gridCol w:w="1480"/>
        <w:gridCol w:w="1583"/>
        <w:gridCol w:w="1128"/>
      </w:tblGrid>
      <w:tr w:rsidR="00644AB0" w:rsidTr="00644AB0">
        <w:tc>
          <w:tcPr>
            <w:tcW w:w="595"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837"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Цинк</w:t>
            </w:r>
          </w:p>
        </w:tc>
        <w:tc>
          <w:tcPr>
            <w:tcW w:w="4138"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Свинец</w:t>
            </w:r>
          </w:p>
        </w:tc>
      </w:tr>
      <w:tr w:rsidR="00644AB0" w:rsidTr="00644AB0">
        <w:tc>
          <w:tcPr>
            <w:tcW w:w="595"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Кою күләме, мең т</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Кою күләме, мең т</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1410</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1030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1350</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678</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936</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406</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Перу</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910</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Перу</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271</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828</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161</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359</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143</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322</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107</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Ирландия</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263</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200</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Марокко</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73</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4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22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3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177</w:t>
            </w:r>
          </w:p>
        </w:tc>
        <w:tc>
          <w:tcPr>
            <w:tcW w:w="148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53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68</w:t>
            </w:r>
          </w:p>
        </w:tc>
      </w:tr>
      <w:tr w:rsidR="00644AB0" w:rsidTr="00644AB0">
        <w:tc>
          <w:tcPr>
            <w:tcW w:w="595" w:type="dxa"/>
          </w:tcPr>
          <w:p w:rsidR="00644AB0" w:rsidRPr="00A928A5" w:rsidRDefault="00644AB0" w:rsidP="00644AB0">
            <w:pPr>
              <w:spacing w:line="360" w:lineRule="auto"/>
              <w:jc w:val="center"/>
              <w:rPr>
                <w:rFonts w:ascii="Times New Roman" w:hAnsi="Times New Roman" w:cs="Times New Roman"/>
                <w:b/>
                <w:sz w:val="28"/>
                <w:szCs w:val="28"/>
                <w:lang w:val="tt-RU"/>
              </w:rPr>
            </w:pPr>
          </w:p>
        </w:tc>
        <w:tc>
          <w:tcPr>
            <w:tcW w:w="3704" w:type="dxa"/>
            <w:gridSpan w:val="2"/>
          </w:tcPr>
          <w:p w:rsidR="00644AB0" w:rsidRPr="00A928A5" w:rsidRDefault="00644AB0" w:rsidP="00644AB0">
            <w:pPr>
              <w:spacing w:line="360" w:lineRule="auto"/>
              <w:jc w:val="center"/>
              <w:rPr>
                <w:rFonts w:ascii="Times New Roman" w:hAnsi="Times New Roman" w:cs="Times New Roman"/>
                <w:b/>
                <w:sz w:val="28"/>
                <w:szCs w:val="28"/>
                <w:lang w:val="tt-RU"/>
              </w:rPr>
            </w:pPr>
            <w:r w:rsidRPr="00A928A5">
              <w:rPr>
                <w:rFonts w:ascii="Times New Roman" w:hAnsi="Times New Roman" w:cs="Times New Roman"/>
                <w:b/>
                <w:sz w:val="28"/>
                <w:szCs w:val="28"/>
                <w:lang w:val="tt-RU"/>
              </w:rPr>
              <w:t>Дөнья</w:t>
            </w:r>
          </w:p>
        </w:tc>
        <w:tc>
          <w:tcPr>
            <w:tcW w:w="1133" w:type="dxa"/>
          </w:tcPr>
          <w:p w:rsidR="00644AB0" w:rsidRPr="00A928A5" w:rsidRDefault="00644AB0" w:rsidP="00644AB0">
            <w:pPr>
              <w:spacing w:line="360" w:lineRule="auto"/>
              <w:jc w:val="center"/>
              <w:rPr>
                <w:rFonts w:ascii="Times New Roman" w:hAnsi="Times New Roman" w:cs="Times New Roman"/>
                <w:b/>
                <w:sz w:val="28"/>
                <w:szCs w:val="28"/>
                <w:lang w:val="tt-RU"/>
              </w:rPr>
            </w:pPr>
            <w:r w:rsidRPr="00A928A5">
              <w:rPr>
                <w:rFonts w:ascii="Times New Roman" w:hAnsi="Times New Roman" w:cs="Times New Roman"/>
                <w:b/>
                <w:sz w:val="28"/>
                <w:szCs w:val="28"/>
                <w:lang w:val="tt-RU"/>
              </w:rPr>
              <w:t>8313</w:t>
            </w:r>
          </w:p>
        </w:tc>
        <w:tc>
          <w:tcPr>
            <w:tcW w:w="3010" w:type="dxa"/>
            <w:gridSpan w:val="2"/>
          </w:tcPr>
          <w:p w:rsidR="00644AB0" w:rsidRPr="00A928A5" w:rsidRDefault="00644AB0" w:rsidP="00644AB0">
            <w:pPr>
              <w:spacing w:line="360" w:lineRule="auto"/>
              <w:jc w:val="center"/>
              <w:rPr>
                <w:rFonts w:ascii="Times New Roman" w:hAnsi="Times New Roman" w:cs="Times New Roman"/>
                <w:b/>
                <w:sz w:val="28"/>
                <w:szCs w:val="28"/>
                <w:lang w:val="tt-RU"/>
              </w:rPr>
            </w:pPr>
            <w:r w:rsidRPr="00A928A5">
              <w:rPr>
                <w:rFonts w:ascii="Times New Roman" w:hAnsi="Times New Roman" w:cs="Times New Roman"/>
                <w:b/>
                <w:sz w:val="28"/>
                <w:szCs w:val="28"/>
                <w:lang w:val="tt-RU"/>
              </w:rPr>
              <w:t>Дөнья</w:t>
            </w:r>
          </w:p>
        </w:tc>
        <w:tc>
          <w:tcPr>
            <w:tcW w:w="1128" w:type="dxa"/>
          </w:tcPr>
          <w:p w:rsidR="00644AB0" w:rsidRPr="00A928A5" w:rsidRDefault="00644AB0" w:rsidP="00644AB0">
            <w:pPr>
              <w:spacing w:line="360" w:lineRule="auto"/>
              <w:jc w:val="center"/>
              <w:rPr>
                <w:rFonts w:ascii="Times New Roman" w:hAnsi="Times New Roman" w:cs="Times New Roman"/>
                <w:b/>
                <w:sz w:val="28"/>
                <w:szCs w:val="28"/>
                <w:lang w:val="tt-RU"/>
              </w:rPr>
            </w:pPr>
            <w:r w:rsidRPr="00A928A5">
              <w:rPr>
                <w:rFonts w:ascii="Times New Roman" w:hAnsi="Times New Roman" w:cs="Times New Roman"/>
                <w:b/>
                <w:sz w:val="28"/>
                <w:szCs w:val="28"/>
                <w:lang w:val="tt-RU"/>
              </w:rPr>
              <w:t>3481</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sz w:val="28"/>
          <w:szCs w:val="28"/>
          <w:lang w:val="tt-RU"/>
        </w:rPr>
        <w:t>73 нче таблица.</w:t>
      </w:r>
      <w:r w:rsidRPr="0019150D">
        <w:rPr>
          <w:rFonts w:ascii="Times New Roman" w:hAnsi="Times New Roman" w:cs="Times New Roman"/>
          <w:b/>
          <w:sz w:val="28"/>
          <w:szCs w:val="28"/>
          <w:lang w:val="tt-RU"/>
        </w:rPr>
        <w:t xml:space="preserve"> Дөньядагы илләрдә </w:t>
      </w:r>
      <w:r>
        <w:rPr>
          <w:rFonts w:ascii="Times New Roman" w:hAnsi="Times New Roman" w:cs="Times New Roman"/>
          <w:b/>
          <w:sz w:val="28"/>
          <w:szCs w:val="28"/>
          <w:lang w:val="tt-RU"/>
        </w:rPr>
        <w:t>аккургаш</w:t>
      </w:r>
      <w:r w:rsidRPr="0019150D">
        <w:rPr>
          <w:rFonts w:ascii="Times New Roman" w:hAnsi="Times New Roman" w:cs="Times New Roman"/>
          <w:b/>
          <w:sz w:val="28"/>
          <w:szCs w:val="28"/>
          <w:lang w:val="tt-RU"/>
        </w:rPr>
        <w:t xml:space="preserve"> кою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rPr>
          <w:rFonts w:ascii="Times New Roman" w:hAnsi="Times New Roman" w:cs="Times New Roman"/>
          <w:b/>
          <w:sz w:val="28"/>
          <w:szCs w:val="28"/>
          <w:lang w:val="tt-RU"/>
        </w:rPr>
      </w:pPr>
    </w:p>
    <w:tbl>
      <w:tblPr>
        <w:tblW w:w="0" w:type="auto"/>
        <w:tblLook w:val="04A0" w:firstRow="1" w:lastRow="0" w:firstColumn="1" w:lastColumn="0" w:noHBand="0" w:noVBand="1"/>
      </w:tblPr>
      <w:tblGrid>
        <w:gridCol w:w="595"/>
        <w:gridCol w:w="3057"/>
        <w:gridCol w:w="3537"/>
        <w:gridCol w:w="2381"/>
      </w:tblGrid>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Кою күләме, мең т</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111</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Перу</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Боливия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p>
        </w:tc>
        <w:tc>
          <w:tcPr>
            <w:tcW w:w="6594" w:type="dxa"/>
            <w:gridSpan w:val="2"/>
          </w:tcPr>
          <w:p w:rsidR="00644AB0" w:rsidRPr="0066646F" w:rsidRDefault="00644AB0" w:rsidP="00644AB0">
            <w:pPr>
              <w:spacing w:line="360" w:lineRule="auto"/>
              <w:jc w:val="center"/>
              <w:rPr>
                <w:rFonts w:ascii="Times New Roman" w:hAnsi="Times New Roman" w:cs="Times New Roman"/>
                <w:b/>
                <w:sz w:val="28"/>
                <w:szCs w:val="28"/>
                <w:lang w:val="tt-RU"/>
              </w:rPr>
            </w:pPr>
            <w:r w:rsidRPr="0066646F">
              <w:rPr>
                <w:rFonts w:ascii="Times New Roman" w:hAnsi="Times New Roman" w:cs="Times New Roman"/>
                <w:b/>
                <w:sz w:val="28"/>
                <w:szCs w:val="28"/>
                <w:lang w:val="tt-RU"/>
              </w:rPr>
              <w:t>Дөнья</w:t>
            </w:r>
          </w:p>
        </w:tc>
        <w:tc>
          <w:tcPr>
            <w:tcW w:w="2381" w:type="dxa"/>
          </w:tcPr>
          <w:p w:rsidR="00644AB0" w:rsidRPr="0066646F" w:rsidRDefault="00644AB0" w:rsidP="00644AB0">
            <w:pPr>
              <w:spacing w:line="360" w:lineRule="auto"/>
              <w:jc w:val="center"/>
              <w:rPr>
                <w:rFonts w:ascii="Times New Roman" w:hAnsi="Times New Roman" w:cs="Times New Roman"/>
                <w:b/>
                <w:sz w:val="28"/>
                <w:szCs w:val="28"/>
                <w:lang w:val="tt-RU"/>
              </w:rPr>
            </w:pPr>
            <w:r w:rsidRPr="0066646F">
              <w:rPr>
                <w:rFonts w:ascii="Times New Roman" w:hAnsi="Times New Roman" w:cs="Times New Roman"/>
                <w:b/>
                <w:sz w:val="28"/>
                <w:szCs w:val="28"/>
                <w:lang w:val="tt-RU"/>
              </w:rPr>
              <w:t>256</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Моннан тыш,  алтын чыгаруның төп өлешен  алтын чыганаклары тәшкил итсә дә (“алтын катламы” дип атыйлар) чәчелгән чыганаклар өлеше арта (алтын көпшәк катламнан чыгарылганда) (74 нче таблица).  Көмешнең  ⅔се диярлек фотохимиядә, калганы −  электр техникасында, электроникада, зәркән сәнәгатендә һәм шулай ук  акча– тәңкә һәм медальләр (орденнар) җитештерүдә кулланыла. Алтынның зур өлеше  коелмага һәм акча–тәңкәләргә файдаланыла.  Аз өлеше зәркән сәнәгатендә  (елына 300 т) һәм электроникада кулланыла.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A33E1A">
        <w:rPr>
          <w:rFonts w:ascii="Times New Roman" w:hAnsi="Times New Roman" w:cs="Times New Roman"/>
          <w:b/>
          <w:i/>
          <w:sz w:val="28"/>
          <w:szCs w:val="28"/>
          <w:lang w:val="tt-RU"/>
        </w:rPr>
        <w:t xml:space="preserve">Алмаз, башка  кыйммәтле </w:t>
      </w:r>
      <w:r>
        <w:rPr>
          <w:rFonts w:ascii="Times New Roman" w:hAnsi="Times New Roman" w:cs="Times New Roman"/>
          <w:sz w:val="28"/>
          <w:szCs w:val="28"/>
          <w:lang w:val="tt-RU"/>
        </w:rPr>
        <w:t xml:space="preserve">һәм </w:t>
      </w:r>
      <w:r w:rsidRPr="00A33E1A">
        <w:rPr>
          <w:rFonts w:ascii="Times New Roman" w:hAnsi="Times New Roman" w:cs="Times New Roman"/>
          <w:b/>
          <w:i/>
          <w:sz w:val="28"/>
          <w:szCs w:val="28"/>
          <w:lang w:val="tt-RU"/>
        </w:rPr>
        <w:t>ярымкыйммәтле</w:t>
      </w:r>
      <w:r>
        <w:rPr>
          <w:rFonts w:ascii="Times New Roman" w:hAnsi="Times New Roman" w:cs="Times New Roman"/>
          <w:sz w:val="28"/>
          <w:szCs w:val="28"/>
          <w:lang w:val="tt-RU"/>
        </w:rPr>
        <w:t xml:space="preserve"> ташлар чыгару шулай ук төсле металлургиягә керә.  Алмаз чыгару буенча Африка илләре (иң әүвәл КАР, аннары аңа күршедәге Намибия белән Ботсвана, соңрак Ангола, КДР һәм башка илләр кушыла) алдынгылыкны тота. ХХ гасырның икенче яртысында  СССР зур масштабларда алмаз чыгара башлады (хәзер аны Россия дәвам итә), ХХ гасыр ахырында Австралия дә бу өлкәдә алга китте (75 нче табл.). Бөтендөнья алмаз базары өчен бер сатып алучы  (икътисадта әлеге күренешне монополия дип атыйлар) булу хас. Әлеге рольне “Де Бирс” (КАР) компаниясе башкара. Башка алмаз табучы компанияләр ( мисал өчен, Россиянең “АЛРОСА” компаниясе) үзләренең товарларын сату өчен, аның белән  килешү төзергә тиеш. Чыгарылган 94 млн. карат алмазның яртысыннан артыгы  кисә һәм шомарта торган кораллар эшләүдә, калганнары – зәркән сәнәгатендә кулланыла. Шул ук вакытта сәнәгатьтә кулланыла торган алмазларның 75% тирәсе   ясалма булуын истә тотарга кирәк.  Зәркән алмазларын кырлауның Һиндстанда (бүгенге көндә вак алмазларны шомартуга махсуслашкан), Нидерландта, Бельгиядә һәм Израильдә</w:t>
      </w:r>
      <w:r w:rsidRPr="00CB1189">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бай традициясе бар.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Pr>
          <w:rFonts w:ascii="Times New Roman" w:hAnsi="Times New Roman" w:cs="Times New Roman"/>
          <w:sz w:val="28"/>
          <w:szCs w:val="28"/>
          <w:lang w:val="tt-RU"/>
        </w:rPr>
        <w:t>74 нче таблица.</w:t>
      </w:r>
      <w:r w:rsidRPr="0019150D">
        <w:rPr>
          <w:rFonts w:ascii="Times New Roman" w:hAnsi="Times New Roman" w:cs="Times New Roman"/>
          <w:b/>
          <w:sz w:val="28"/>
          <w:szCs w:val="28"/>
          <w:lang w:val="tt-RU"/>
        </w:rPr>
        <w:t xml:space="preserve"> Дөньядагы илләрдә </w:t>
      </w:r>
      <w:r>
        <w:rPr>
          <w:rFonts w:ascii="Times New Roman" w:hAnsi="Times New Roman" w:cs="Times New Roman"/>
          <w:b/>
          <w:sz w:val="28"/>
          <w:szCs w:val="28"/>
          <w:lang w:val="tt-RU"/>
        </w:rPr>
        <w:t>көмеш һәм алтын җитештерү</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 xml:space="preserve">(ХХI </w:t>
      </w:r>
      <w:r>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гасыр башы)</w:t>
      </w:r>
    </w:p>
    <w:p w:rsidR="00644AB0" w:rsidRDefault="00644AB0" w:rsidP="00644AB0">
      <w:pPr>
        <w:spacing w:after="0" w:line="360" w:lineRule="auto"/>
        <w:rPr>
          <w:rFonts w:ascii="Times New Roman" w:hAnsi="Times New Roman" w:cs="Times New Roman"/>
          <w:sz w:val="28"/>
          <w:szCs w:val="28"/>
          <w:lang w:val="tt-RU"/>
        </w:rPr>
      </w:pPr>
    </w:p>
    <w:p w:rsidR="00644AB0" w:rsidRPr="00874D6F" w:rsidRDefault="00644AB0" w:rsidP="00644AB0">
      <w:pPr>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577"/>
        <w:gridCol w:w="1453"/>
        <w:gridCol w:w="1519"/>
        <w:gridCol w:w="1541"/>
        <w:gridCol w:w="1421"/>
        <w:gridCol w:w="1519"/>
        <w:gridCol w:w="1541"/>
      </w:tblGrid>
      <w:tr w:rsidR="00644AB0" w:rsidTr="00644AB0">
        <w:tc>
          <w:tcPr>
            <w:tcW w:w="594" w:type="dxa"/>
            <w:vMerge w:val="restart"/>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5119"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Көмеш</w:t>
            </w:r>
          </w:p>
        </w:tc>
        <w:tc>
          <w:tcPr>
            <w:tcW w:w="3857"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Алтын</w:t>
            </w:r>
          </w:p>
        </w:tc>
      </w:tr>
      <w:tr w:rsidR="00644AB0" w:rsidTr="00644AB0">
        <w:tc>
          <w:tcPr>
            <w:tcW w:w="594"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Җитештерү күләме, т</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Җитештерү күләме, т</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2747</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428,2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Перу</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2438</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354,0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1900</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349,0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1500</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162,0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Чили</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1161</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153,8</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1242</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144,0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1144</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Перу</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132,6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950</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Үзбәкстан</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87,0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610</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Гана</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76,5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Боливия</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434</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Папуа-Яңа Гвинея</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74,5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380</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48,0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329</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314</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31,1</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5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Марокко</w:t>
            </w:r>
          </w:p>
        </w:tc>
        <w:tc>
          <w:tcPr>
            <w:tcW w:w="199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270</w:t>
            </w:r>
          </w:p>
        </w:tc>
        <w:tc>
          <w:tcPr>
            <w:tcW w:w="10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19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6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25,8</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p>
        </w:tc>
        <w:tc>
          <w:tcPr>
            <w:tcW w:w="3513" w:type="dxa"/>
            <w:gridSpan w:val="2"/>
          </w:tcPr>
          <w:p w:rsidR="00644AB0" w:rsidRPr="00F321A4" w:rsidRDefault="00644AB0" w:rsidP="00644AB0">
            <w:pPr>
              <w:spacing w:line="360" w:lineRule="auto"/>
              <w:jc w:val="center"/>
              <w:rPr>
                <w:rFonts w:ascii="Times New Roman" w:hAnsi="Times New Roman" w:cs="Times New Roman"/>
                <w:b/>
                <w:sz w:val="28"/>
                <w:szCs w:val="28"/>
                <w:lang w:val="tt-RU"/>
              </w:rPr>
            </w:pPr>
            <w:r w:rsidRPr="00F321A4">
              <w:rPr>
                <w:rFonts w:ascii="Times New Roman" w:hAnsi="Times New Roman" w:cs="Times New Roman"/>
                <w:b/>
                <w:sz w:val="28"/>
                <w:szCs w:val="28"/>
                <w:lang w:val="tt-RU"/>
              </w:rPr>
              <w:t>Дөнья</w:t>
            </w:r>
          </w:p>
        </w:tc>
        <w:tc>
          <w:tcPr>
            <w:tcW w:w="1606" w:type="dxa"/>
          </w:tcPr>
          <w:p w:rsidR="00644AB0" w:rsidRPr="00F321A4" w:rsidRDefault="00644AB0" w:rsidP="00644AB0">
            <w:pPr>
              <w:spacing w:line="360" w:lineRule="auto"/>
              <w:jc w:val="center"/>
              <w:rPr>
                <w:rFonts w:ascii="Times New Roman" w:hAnsi="Times New Roman" w:cs="Times New Roman"/>
                <w:b/>
                <w:sz w:val="28"/>
                <w:szCs w:val="28"/>
                <w:lang w:val="tt-RU"/>
              </w:rPr>
            </w:pPr>
            <w:r w:rsidRPr="00F321A4">
              <w:rPr>
                <w:rFonts w:ascii="Times New Roman" w:hAnsi="Times New Roman" w:cs="Times New Roman"/>
                <w:b/>
                <w:sz w:val="28"/>
                <w:szCs w:val="28"/>
                <w:lang w:val="tt-RU"/>
              </w:rPr>
              <w:t>16876</w:t>
            </w:r>
          </w:p>
        </w:tc>
        <w:tc>
          <w:tcPr>
            <w:tcW w:w="2251" w:type="dxa"/>
            <w:gridSpan w:val="2"/>
          </w:tcPr>
          <w:p w:rsidR="00644AB0" w:rsidRPr="00F321A4" w:rsidRDefault="00644AB0" w:rsidP="00644AB0">
            <w:pPr>
              <w:spacing w:line="360" w:lineRule="auto"/>
              <w:jc w:val="center"/>
              <w:rPr>
                <w:rFonts w:ascii="Times New Roman" w:hAnsi="Times New Roman" w:cs="Times New Roman"/>
                <w:b/>
                <w:sz w:val="28"/>
                <w:szCs w:val="28"/>
                <w:lang w:val="tt-RU"/>
              </w:rPr>
            </w:pPr>
            <w:r w:rsidRPr="00F321A4">
              <w:rPr>
                <w:rFonts w:ascii="Times New Roman" w:hAnsi="Times New Roman" w:cs="Times New Roman"/>
                <w:b/>
                <w:sz w:val="28"/>
                <w:szCs w:val="28"/>
                <w:lang w:val="tt-RU"/>
              </w:rPr>
              <w:t>Дөнья</w:t>
            </w:r>
          </w:p>
        </w:tc>
        <w:tc>
          <w:tcPr>
            <w:tcW w:w="1606" w:type="dxa"/>
          </w:tcPr>
          <w:p w:rsidR="00644AB0" w:rsidRPr="00F321A4" w:rsidRDefault="00644AB0" w:rsidP="00644AB0">
            <w:pPr>
              <w:spacing w:line="360" w:lineRule="auto"/>
              <w:jc w:val="center"/>
              <w:rPr>
                <w:rFonts w:ascii="Times New Roman" w:hAnsi="Times New Roman" w:cs="Times New Roman"/>
                <w:b/>
                <w:sz w:val="28"/>
                <w:szCs w:val="28"/>
                <w:lang w:val="tt-RU"/>
              </w:rPr>
            </w:pPr>
            <w:r w:rsidRPr="00F321A4">
              <w:rPr>
                <w:rFonts w:ascii="Times New Roman" w:hAnsi="Times New Roman" w:cs="Times New Roman"/>
                <w:b/>
                <w:sz w:val="28"/>
                <w:szCs w:val="28"/>
                <w:lang w:val="tt-RU"/>
              </w:rPr>
              <w:t>2555,0</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Pr>
          <w:rFonts w:ascii="Times New Roman" w:hAnsi="Times New Roman" w:cs="Times New Roman"/>
          <w:sz w:val="28"/>
          <w:szCs w:val="28"/>
          <w:lang w:val="tt-RU"/>
        </w:rPr>
        <w:t>75 нче таблица.</w:t>
      </w:r>
      <w:r w:rsidRPr="0019150D">
        <w:rPr>
          <w:rFonts w:ascii="Times New Roman" w:hAnsi="Times New Roman" w:cs="Times New Roman"/>
          <w:b/>
          <w:sz w:val="28"/>
          <w:szCs w:val="28"/>
          <w:lang w:val="tt-RU"/>
        </w:rPr>
        <w:t xml:space="preserve"> Дөньядагы илләрдә </w:t>
      </w:r>
      <w:r>
        <w:rPr>
          <w:rFonts w:ascii="Times New Roman" w:hAnsi="Times New Roman" w:cs="Times New Roman"/>
          <w:b/>
          <w:sz w:val="28"/>
          <w:szCs w:val="28"/>
          <w:lang w:val="tt-RU"/>
        </w:rPr>
        <w:t>алмаз чыгару</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rPr>
          <w:rFonts w:ascii="Times New Roman" w:hAnsi="Times New Roman" w:cs="Times New Roman"/>
          <w:sz w:val="28"/>
          <w:szCs w:val="28"/>
          <w:lang w:val="tt-RU"/>
        </w:rPr>
      </w:pPr>
    </w:p>
    <w:tbl>
      <w:tblPr>
        <w:tblW w:w="0" w:type="auto"/>
        <w:tblLook w:val="04A0" w:firstRow="1" w:lastRow="0" w:firstColumn="1" w:lastColumn="0" w:noHBand="0" w:noVBand="1"/>
      </w:tblPr>
      <w:tblGrid>
        <w:gridCol w:w="595"/>
        <w:gridCol w:w="3057"/>
        <w:gridCol w:w="3537"/>
        <w:gridCol w:w="2381"/>
      </w:tblGrid>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Чыгару күләме, млн. карат</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Ботсвана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21,3</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19,8</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КДР</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16,5</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16,4</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10,8</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Ангола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Намибия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Гана</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0,55</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ҮАР</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0,45</w:t>
            </w:r>
          </w:p>
        </w:tc>
      </w:tr>
      <w:tr w:rsidR="00644AB0" w:rsidTr="00644AB0">
        <w:tc>
          <w:tcPr>
            <w:tcW w:w="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0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Гвинея</w:t>
            </w:r>
          </w:p>
        </w:tc>
        <w:tc>
          <w:tcPr>
            <w:tcW w:w="353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0,37</w:t>
            </w:r>
          </w:p>
        </w:tc>
      </w:tr>
      <w:tr w:rsidR="00644AB0" w:rsidTr="00644AB0">
        <w:trPr>
          <w:trHeight w:val="291"/>
        </w:trPr>
        <w:tc>
          <w:tcPr>
            <w:tcW w:w="595" w:type="dxa"/>
          </w:tcPr>
          <w:p w:rsidR="00644AB0" w:rsidRDefault="00644AB0" w:rsidP="00644AB0">
            <w:pPr>
              <w:spacing w:line="360" w:lineRule="auto"/>
              <w:rPr>
                <w:rFonts w:ascii="Times New Roman" w:hAnsi="Times New Roman" w:cs="Times New Roman"/>
                <w:sz w:val="28"/>
                <w:szCs w:val="28"/>
                <w:lang w:val="tt-RU"/>
              </w:rPr>
            </w:pPr>
          </w:p>
        </w:tc>
        <w:tc>
          <w:tcPr>
            <w:tcW w:w="6594" w:type="dxa"/>
            <w:gridSpan w:val="2"/>
          </w:tcPr>
          <w:p w:rsidR="00644AB0" w:rsidRPr="00C7440F" w:rsidRDefault="00644AB0" w:rsidP="00644AB0">
            <w:pPr>
              <w:spacing w:line="360" w:lineRule="auto"/>
              <w:jc w:val="center"/>
              <w:rPr>
                <w:rFonts w:ascii="Times New Roman" w:hAnsi="Times New Roman" w:cs="Times New Roman"/>
                <w:b/>
                <w:sz w:val="28"/>
                <w:szCs w:val="28"/>
                <w:lang w:val="tt-RU"/>
              </w:rPr>
            </w:pPr>
            <w:r w:rsidRPr="00C7440F">
              <w:rPr>
                <w:rFonts w:ascii="Times New Roman" w:hAnsi="Times New Roman" w:cs="Times New Roman"/>
                <w:b/>
                <w:sz w:val="28"/>
                <w:szCs w:val="28"/>
                <w:lang w:val="tt-RU"/>
              </w:rPr>
              <w:t>Дөнья</w:t>
            </w:r>
          </w:p>
        </w:tc>
        <w:tc>
          <w:tcPr>
            <w:tcW w:w="2381" w:type="dxa"/>
          </w:tcPr>
          <w:p w:rsidR="00644AB0" w:rsidRPr="00C7440F" w:rsidRDefault="00644AB0" w:rsidP="00644AB0">
            <w:pPr>
              <w:spacing w:line="360" w:lineRule="auto"/>
              <w:jc w:val="center"/>
              <w:rPr>
                <w:rFonts w:ascii="Times New Roman" w:hAnsi="Times New Roman" w:cs="Times New Roman"/>
                <w:b/>
                <w:sz w:val="28"/>
                <w:szCs w:val="28"/>
                <w:lang w:val="tt-RU"/>
              </w:rPr>
            </w:pPr>
            <w:r w:rsidRPr="00C7440F">
              <w:rPr>
                <w:rFonts w:ascii="Times New Roman" w:hAnsi="Times New Roman" w:cs="Times New Roman"/>
                <w:b/>
                <w:sz w:val="28"/>
                <w:szCs w:val="28"/>
                <w:lang w:val="tt-RU"/>
              </w:rPr>
              <w:t>93,9</w:t>
            </w:r>
          </w:p>
        </w:tc>
      </w:tr>
    </w:tbl>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sidRPr="00EA4E41">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Ни өчен металлургияне сәнәгатьнең нигез тармагы дип атап йөртәләр?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Ни өчен кара һәм төсле металлургияне оештыруда төп формаларының берсе булып тупланыш һәм катнаштыру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Чуен һәм корыч җитештерүдә чимал һәм ягулыкларны атагыз?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Барлык җитештерелгән тимер рудасының яртысыннан артыграгы бөтендөнья базарына чыгуы дөресме? Бу күренешнең сәбәбе нидә?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Кайсы илләрнең портлары тимер рудасын экспортлауга махсуслашкан?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6. Ни өчен икътисади алга киткән илләрдә  соңгы ун елда вак прокатлау заводларын үстерү омтылышы көчәйде?</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sidRPr="000B58CE">
        <w:rPr>
          <w:rFonts w:ascii="Times New Roman" w:hAnsi="Times New Roman" w:cs="Times New Roman"/>
          <w:b/>
          <w:sz w:val="28"/>
          <w:szCs w:val="28"/>
          <w:lang w:val="tt-RU"/>
        </w:rPr>
        <w:t>ГАМӘЛИ БИРЕМНӘР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8 нче рәс. мәгълүматларыннан файдаланып, дөньядагы кайсы төбәкләр һәм субрегионнар тимер рудасын чыгара торган “дөнья унлыгы”н тәшкил итүен билгеләгез. Аларда тимер рудасын чыгару күләме белән корыч кою күләме чагыштырмасы ни дәрәҗәдә? Бу очракта кайсы илләр  тимер рудасын экспортлау мөмкинлегенә ия, кайсылары импортларга мәҗбүр? Нәтиҗәләрне дәфтәрләрегезгә языгыз.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9 нчы рәс. мәгълүматларыннан файдаланып,  бер, ике, өч (ниндиләр?) яисә дүрт төрдәге төсле металлны  җитештерә торган дөньядагы иң эре җитештерүче−илләрне атагыз. Бу нәрсә белән аңлатыла? Нәтиҗәләрне дәфтәрләрегезгә языгыз.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Контур картада: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•бөтендөнья базарына кара һәм төсле металлургия өчен  иң күп чимал чыгара торган илләрне билгеләгез;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•металлургия чималы белән тәэмин итә торган төп маршрутларны уклар ярдәмендә күрсәтегез;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•корыч, беренчел алюминий һәм кара бакыр җитештерә торган иң эре илләрне – “дөнья өчлеге”н  төс белән яки штрих ярдәмендә (яисә икесен дә кулланып) билгеләгез.</w:t>
      </w:r>
    </w:p>
    <w:p w:rsidR="00644AB0" w:rsidRDefault="00644AB0" w:rsidP="00644AB0">
      <w:pPr>
        <w:spacing w:after="0" w:line="360" w:lineRule="auto"/>
        <w:rPr>
          <w:rFonts w:ascii="Times New Roman" w:hAnsi="Times New Roman" w:cs="Times New Roman"/>
          <w:b/>
          <w:sz w:val="36"/>
          <w:szCs w:val="36"/>
          <w:lang w:val="tt-RU"/>
        </w:rPr>
      </w:pPr>
    </w:p>
    <w:p w:rsidR="00644AB0" w:rsidRPr="000B58CE" w:rsidRDefault="00644AB0" w:rsidP="00644AB0">
      <w:pPr>
        <w:spacing w:after="0" w:line="360" w:lineRule="auto"/>
        <w:ind w:firstLine="708"/>
        <w:rPr>
          <w:rFonts w:ascii="Times New Roman" w:hAnsi="Times New Roman" w:cs="Times New Roman"/>
          <w:b/>
          <w:sz w:val="36"/>
          <w:szCs w:val="36"/>
          <w:lang w:val="tt-RU"/>
        </w:rPr>
      </w:pPr>
      <w:r w:rsidRPr="000B58CE">
        <w:rPr>
          <w:rFonts w:ascii="Times New Roman" w:hAnsi="Times New Roman" w:cs="Times New Roman"/>
          <w:b/>
          <w:sz w:val="36"/>
          <w:szCs w:val="36"/>
          <w:lang w:val="tt-RU"/>
        </w:rPr>
        <w:t>5.3 Бөтендөнья машина төзелеше.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Машина  төзелеше  әйдәп бара торган тармак санала, ул бөтендөнья сәнәгать продукциясенең ⅓ өлешен тәшкил итә (бәясе ягыннан). Машина төзелеше сәнәгатьнең барлык тармаклары арасыннан беренче булып техниканың, югары технологиянең  яңа төрләренә ихтыяҗ тудыра һәм күпмедер дәрәҗәдә фәнни-техник прогрессның гомуми юнәлешләрен билгели. Тармкның ахыргы нәтиҗәсе булып  хуҗалыкның барлык тармакларында да кулланыла торган җиһазлар тора ( 1 млн. артык төрдәге). Шул ук вакытта машина төзелешенең шәхси кулланудагы теләкләрне канәгатьләндерер өчен дә эшләвен онытмаска кирәк.  Бүгенге тормышны телевизордан, суыткычтан, кухня плитасыннан, телефоннан яки автомобильдән башка күз алдына китереп буламы? Килешәсездер, мөмкин түгел.</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Бөтендөнья машина төзелешенең үсеш тарихы  “машиналар машина ярдәмендә җитештерелә башлаган” дәвердән башлана.  Машина төзелешенең “ватаны “ булып Бөекбритания санала.  Әлеге тармак Х</w:t>
      </w:r>
      <w:r w:rsidRPr="00CA43F7">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 ахырында ук үсеш ала башлый. Х</w:t>
      </w:r>
      <w:r w:rsidRPr="00CA43F7">
        <w:rPr>
          <w:rFonts w:ascii="Times New Roman" w:hAnsi="Times New Roman" w:cs="Times New Roman"/>
          <w:sz w:val="28"/>
          <w:szCs w:val="28"/>
          <w:lang w:val="tt-RU"/>
        </w:rPr>
        <w:t>I</w:t>
      </w:r>
      <w:r>
        <w:rPr>
          <w:rFonts w:ascii="Times New Roman" w:hAnsi="Times New Roman" w:cs="Times New Roman"/>
          <w:sz w:val="28"/>
          <w:szCs w:val="28"/>
          <w:lang w:val="tt-RU"/>
        </w:rPr>
        <w:t>Х гасыр башында  машина төзелеше Көнбатыш Европаның башка илләренә (Нидерланд, Франция, Германия) һәм АКШка,  Х</w:t>
      </w:r>
      <w:r w:rsidRPr="00CA43F7">
        <w:rPr>
          <w:rFonts w:ascii="Times New Roman" w:hAnsi="Times New Roman" w:cs="Times New Roman"/>
          <w:sz w:val="28"/>
          <w:szCs w:val="28"/>
          <w:lang w:val="tt-RU"/>
        </w:rPr>
        <w:t>I</w:t>
      </w:r>
      <w:r>
        <w:rPr>
          <w:rFonts w:ascii="Times New Roman" w:hAnsi="Times New Roman" w:cs="Times New Roman"/>
          <w:sz w:val="28"/>
          <w:szCs w:val="28"/>
          <w:lang w:val="tt-RU"/>
        </w:rPr>
        <w:t xml:space="preserve">Х гасыр ахырында Европаның  Үзәк-Көнчыгыш, Латин Америкасы иләренә һәм Россия Империясенә “күчә”,  ХХ гасырда инде бөтен дөньяны колачлый.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Машина төзелешенең төрле тармакларындагы предприятиеләрнең таралуына  фән, хезмәт ресурслары (шул исәптән, югары квалификацияле), чимал (беренче чиратта, металл) һәм кулланучы йогынты ясый.  Шул ук вакытта  хезмәт бүленеше, махсуслашу һәм җитештерүне кооперативлаштыру кебек формаларның ролен онытырга ярамый. Теләсә кайсы машина күп санлы детальләр (кайчагында дистә меңнәрчә) җыю (монтаж) юлы белән җитештерелә, машина төзелеше  технологик яктан  аз дигәндә ике стадиягә бүленә: комплектлаучы детальләр җитештерү һәм аларны җыю. Машина заманга хас барлык югары таләпләргә җавап бирсен өчен, комплектлаучы детальләрнең сыйфаты да бик югары булырга тиеш. Аларны җыюның да (алга таба машинаны көйләү эшләре) шулай ук югары дәрәҗәдә башкарылуы зарур. Беренче стадияне, кагыйдә буларак, иң алдынгы илләр генә, икенчесен – уртача үсеш алган илләр башкара. Бу очракта  урта белемле, кыска вакыт (бер атна) эчендә  билгеле бер операция башкара ала торган хезмәт ресурслары җитә. Нәкъ менә шушы шартлар ХХ гасырның икенче яртысында машина төзелешенең киң җәелүенә шартлар тудырды.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Бүгенге көндә машина төзелеше буенча икътисади алга киткән илләр алдынгылыкны тота (10 нчы рәс.). АКШ, Япония һәм Германия машина төзелеше продукциясенең барлык төрләрен дә җитештерә. Алар халыкара дәрәҗәдә махсуслашкан. Мисал өчен, АКШ суперкомпьютерлар (сервер) һәм авиаракета−космос техникасын, Япония катлаулы көнкүреш техникасын һәм электроникасын, автомобильләр, диңгез суднолары, сәнәгать җиһазларын һәм робот техникаларын, Германия сәнәгать җиһазларын (беренче чиратта, электр техникасы), автомобильләр һәм бастыру машиналарын җитештерүгә махсуслашкан. Франция, Бөекбритания һәм Италия зур күләмдә   машина төзелеше продукциясен җитештерә, әмма ул масштабы ягыннан  алдарак санап үтелгән илләр белән чагыштырганда күпкә кечерәк. ХХ гасырның соңгы ике дистә елында  машина төзелеше буенча югары үсеш алган илләргә Көньяк Корея дә кушылды. Көнбатыш Европаның кечкенә илләре зур булмаган күләмдә   машина төзелеше продукциясен җитештерә.   Әмма югары сыйфатлы эшләнүе аларга дөнья базарында көндәшлек итәргә мөмкинлек тудыра. Мисал өчен, Швейцария  элек-электән югары төгәллек белән металл кисә торган станоклар, тегермән җиһазлары һәм сәгать, Австрия  тау чыгару техникасы һәм целлюлоза-кәгазь сәнәгате, Нидерланд электр техникасы җиһазлары, Дания сәнәгать суыткычлары һәм диңгез балыкчылык суднолары, Швеция сәнәгать электр техникасы һәм автомобильләр, Финляндия йөзмә бораулау платформалары һәм кесә телефоннары  җитештерүгә махсуслашкан.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Үсеп килүче төбәкләр арасында машина төзелеше барлыкка килгән беренче төбәк Латин Америкасы булды. Әлеге тармак икътисади алга киткән илләр катнашында төзелде һәм, беренче чиратта,  төбәк ихтыяҗларын канәгатьләндерү өчен башкарылды. Бүгенге көндә Латин Америкасының эре илләрендә машина төзелешенең  барлык билгеле тармаклары да бар. Соңгы елларда кайбер  илләр (беренче чиратта, Мексика белән Бразилия, һәм шулай ук Аргентина) үз продукцияләрен экспортка чыгару өчен җитештерә башлады.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Көнчыгыш һәм Көньяк-Көнчыгыш Азия илләрендә машина төзелеше ХХ гасырның 60 нчы елларында гына барлыкка килде. Анда да ул икътисади алга киткән илләр катнашында булдырылды, әмма башыннан ук экспортка чыгару максаты билгеләнгән иде. Соңгы берничә дистә елда  Көньяк Корея, Тайвань, Малайзия, Таиланд, Филиппин һәм Индонезия көнкүреш техникасы, электроника һәм элемтә чараларын экспортка чыгаручы иң алдынгы илләр исәбендә йөри. Әлеге илләрнең кайберләре  җиңел автомобильләр һәм башка транпорт чараларын җитештерә башлады. ХХ гасырның 80 нче елларында Кытай, Һиндстан, Төркия, Иран һәм Африканың кайбер “әзер” илләре – Нигерия, Мисыр, Марокко һәм Алжирга да машина төзелеше үтеп керде.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Теге яки бу илдә машина төзелешенең дәрәҗәсен тармактагы продукциянең экспорт күләме ( млрд.долл.) һәм тармак продукциясенең ил экспортындагы өлеше күрсәткечләреннән чыгып бәяләргә мөмкин. Машина һәм җиһазларны  абсолют экспортлау буенча  дөнья лидерлары булып, иң беренче чиратта, икътисади алга киткән илләр тора (76 нчы табл. һәм 10 нчы рәс. кара). Машина төзелеше продукциясен иң эре экспортлаучылар булып АКШ һәм Германия санала. ХХ гасырның 70 нче елларында аларга Япония кушылды һәм 80 нче – 90 нчы елларда беренчелекне тотты. Бүгенге көндә беренче урынга (зур аерма белән) кабаттан АКШ чыкты. АКШ,  Германия, Япониядән шактыйга  калышып (ике ярым тапкырдан да күбрәк) Европаның эре илләре һәм Канада килә. 80 нче елларда машина һәм җиһазлар </w:t>
      </w:r>
    </w:p>
    <w:p w:rsidR="00644AB0" w:rsidRDefault="00644AB0" w:rsidP="00644AB0">
      <w:pPr>
        <w:spacing w:after="0" w:line="360" w:lineRule="auto"/>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28005"/>
            <wp:effectExtent l="0" t="0" r="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82787"/>
            <wp:effectExtent l="0" t="0" r="0"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экспортлаучы иң эре илләр исемлегенә Көньяк Корея, Сингапур, Сянган һәм Тайвань, 90 нчы елларда Кытай, Мексика һәм Малайзия керде. Ил экспортында машина төзелеше продукциясе өлеше ягыннан дөньяда алдынгылыкны тоткан илләр арасына АКШ һәм Европа (беренче чиратта, Көнбатыш Европадагы Германия, Бөекбритания, Швеция һәм шулай ук Үзәк-Көнчыгыш Европаның Чехия һәм Венгрия кебек илләре)  илләре керде. 80 нче елларда беренче урынга Япония чыкты. Соңрак аны Көнчыгыш һәм Көньяк-Көнчыгыш Азия илләре (иң элек Көньяк Корея, Тайвань, Сингапур, аннары  Малайзия белән Филиппин) куып тотты. Бу хәл әлеге илләрдә 70 нче−80 нче елларда  бөтендөнья машина төзелешенең тулы бер тармаклары күчеп урнашу белән аңлатыла.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машина төзелешенең әйдәп бара торган өлкәләреннән берсе  булып  </w:t>
      </w:r>
      <w:r w:rsidRPr="00E41B00">
        <w:rPr>
          <w:rFonts w:ascii="Times New Roman" w:hAnsi="Times New Roman" w:cs="Times New Roman"/>
          <w:b/>
          <w:i/>
          <w:sz w:val="28"/>
          <w:szCs w:val="28"/>
          <w:lang w:val="tt-RU"/>
        </w:rPr>
        <w:t xml:space="preserve">металл </w:t>
      </w:r>
      <w:r>
        <w:rPr>
          <w:rFonts w:ascii="Times New Roman" w:hAnsi="Times New Roman" w:cs="Times New Roman"/>
          <w:b/>
          <w:i/>
          <w:sz w:val="28"/>
          <w:szCs w:val="28"/>
          <w:lang w:val="tt-RU"/>
        </w:rPr>
        <w:t xml:space="preserve"> </w:t>
      </w:r>
      <w:r w:rsidRPr="00E41B00">
        <w:rPr>
          <w:rFonts w:ascii="Times New Roman" w:hAnsi="Times New Roman" w:cs="Times New Roman"/>
          <w:b/>
          <w:i/>
          <w:sz w:val="28"/>
          <w:szCs w:val="28"/>
          <w:lang w:val="tt-RU"/>
        </w:rPr>
        <w:t xml:space="preserve">кисә </w:t>
      </w:r>
      <w:r>
        <w:rPr>
          <w:rFonts w:ascii="Times New Roman" w:hAnsi="Times New Roman" w:cs="Times New Roman"/>
          <w:b/>
          <w:i/>
          <w:sz w:val="28"/>
          <w:szCs w:val="28"/>
          <w:lang w:val="tt-RU"/>
        </w:rPr>
        <w:t xml:space="preserve"> </w:t>
      </w:r>
      <w:r w:rsidRPr="00E41B00">
        <w:rPr>
          <w:rFonts w:ascii="Times New Roman" w:hAnsi="Times New Roman" w:cs="Times New Roman"/>
          <w:b/>
          <w:i/>
          <w:sz w:val="28"/>
          <w:szCs w:val="28"/>
          <w:lang w:val="tt-RU"/>
        </w:rPr>
        <w:t xml:space="preserve">торган </w:t>
      </w:r>
      <w:r>
        <w:rPr>
          <w:rFonts w:ascii="Times New Roman" w:hAnsi="Times New Roman" w:cs="Times New Roman"/>
          <w:b/>
          <w:i/>
          <w:sz w:val="28"/>
          <w:szCs w:val="28"/>
          <w:lang w:val="tt-RU"/>
        </w:rPr>
        <w:t xml:space="preserve"> </w:t>
      </w:r>
      <w:r w:rsidRPr="00E41B00">
        <w:rPr>
          <w:rFonts w:ascii="Times New Roman" w:hAnsi="Times New Roman" w:cs="Times New Roman"/>
          <w:b/>
          <w:i/>
          <w:sz w:val="28"/>
          <w:szCs w:val="28"/>
          <w:lang w:val="tt-RU"/>
        </w:rPr>
        <w:t>станоклар</w:t>
      </w:r>
      <w:r>
        <w:rPr>
          <w:rFonts w:ascii="Times New Roman" w:hAnsi="Times New Roman" w:cs="Times New Roman"/>
          <w:sz w:val="28"/>
          <w:szCs w:val="28"/>
          <w:lang w:val="tt-RU"/>
        </w:rPr>
        <w:t xml:space="preserve"> һәм башка </w:t>
      </w:r>
      <w:r w:rsidRPr="00E41B00">
        <w:rPr>
          <w:rFonts w:ascii="Times New Roman" w:hAnsi="Times New Roman" w:cs="Times New Roman"/>
          <w:b/>
          <w:i/>
          <w:sz w:val="28"/>
          <w:szCs w:val="28"/>
          <w:lang w:val="tt-RU"/>
        </w:rPr>
        <w:t>металл эшкәртү җиһазлары</w:t>
      </w:r>
      <w:r>
        <w:rPr>
          <w:rFonts w:ascii="Times New Roman" w:hAnsi="Times New Roman" w:cs="Times New Roman"/>
          <w:sz w:val="28"/>
          <w:szCs w:val="28"/>
          <w:lang w:val="tt-RU"/>
        </w:rPr>
        <w:t xml:space="preserve"> санала. Соңгы ярты гасыр эчендә территориаль яктан  әлеге тармак тамырдан үзгәреш кичерде. Элек бөтендөнья станок төзелешендә АКШ һәм Германия, Швейцария, Италия кебек Европа илләре алдынгы саналса, соңрак АКШ,  Көнчыгыш Азия (аеруча Япония һәм Тайвань, соңрак Кытай) илләренә урын биреп,  базардан бөтенләй “китте”. Германия, Швейцария һәм Италия исә үзләренең урынын саклап кала алды. Япония белән Германия катлаулы һәм өзлексез  көчле линияләр, Швейцария югары төгәллекле (прецезияле) станоклар, Италия, Тайвань һәм Кытай – гадәти, әмма заманча станоклар җитештерүгә махсуслашты. Станок төзелеше продукциясен экспортлау өлеше буенча Швецариядә (90% диярлек), Тайваньдә һәм Германиядә (⅔ тирәсе) күрсәткечләр аеруча зур. Роботлар җитештерү буенча Япония белән Швеция алда бара.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Транпорт машина төзелеше тармаклары арасында  әйдәп бара торганы булып </w:t>
      </w:r>
      <w:r w:rsidRPr="00DB55FE">
        <w:rPr>
          <w:rFonts w:ascii="Times New Roman" w:hAnsi="Times New Roman" w:cs="Times New Roman"/>
          <w:b/>
          <w:i/>
          <w:sz w:val="28"/>
          <w:szCs w:val="28"/>
          <w:lang w:val="tt-RU"/>
        </w:rPr>
        <w:t>автомобиль төз</w:t>
      </w:r>
      <w:r>
        <w:rPr>
          <w:rFonts w:ascii="Times New Roman" w:hAnsi="Times New Roman" w:cs="Times New Roman"/>
          <w:b/>
          <w:i/>
          <w:sz w:val="28"/>
          <w:szCs w:val="28"/>
          <w:lang w:val="tt-RU"/>
        </w:rPr>
        <w:t>елеше</w:t>
      </w:r>
      <w:r>
        <w:rPr>
          <w:rFonts w:ascii="Times New Roman" w:hAnsi="Times New Roman" w:cs="Times New Roman"/>
          <w:sz w:val="28"/>
          <w:szCs w:val="28"/>
          <w:lang w:val="tt-RU"/>
        </w:rPr>
        <w:t xml:space="preserve"> тора. Ул Х</w:t>
      </w:r>
      <w:r w:rsidRPr="00CA43F7">
        <w:rPr>
          <w:rFonts w:ascii="Times New Roman" w:hAnsi="Times New Roman" w:cs="Times New Roman"/>
          <w:sz w:val="28"/>
          <w:szCs w:val="28"/>
          <w:lang w:val="tt-RU"/>
        </w:rPr>
        <w:t>I</w:t>
      </w:r>
      <w:r>
        <w:rPr>
          <w:rFonts w:ascii="Times New Roman" w:hAnsi="Times New Roman" w:cs="Times New Roman"/>
          <w:sz w:val="28"/>
          <w:szCs w:val="28"/>
          <w:lang w:val="tt-RU"/>
        </w:rPr>
        <w:t xml:space="preserve">Х гасыр ахырында Европада барлыкка килде һәм тиз арада АКШка үтеп керде. Бөтендөнья автомобиль төзелешендә  революция Г.Форд заводында дөньяда беренче конвейерны </w:t>
      </w:r>
    </w:p>
    <w:p w:rsidR="00644AB0" w:rsidRDefault="00644AB0" w:rsidP="00644AB0">
      <w:pPr>
        <w:spacing w:after="0" w:line="360" w:lineRule="auto"/>
        <w:rPr>
          <w:rFonts w:ascii="Times New Roman" w:hAnsi="Times New Roman" w:cs="Times New Roman"/>
          <w:b/>
          <w:sz w:val="28"/>
          <w:szCs w:val="28"/>
          <w:lang w:val="tt-RU"/>
        </w:rPr>
      </w:pPr>
      <w:r>
        <w:rPr>
          <w:rFonts w:ascii="Times New Roman" w:hAnsi="Times New Roman" w:cs="Times New Roman"/>
          <w:sz w:val="28"/>
          <w:szCs w:val="28"/>
          <w:lang w:val="tt-RU"/>
        </w:rPr>
        <w:t>76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Машина төзелеше продукциясен экспортлау</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jc w:val="center"/>
        <w:rPr>
          <w:rFonts w:ascii="Times New Roman" w:hAnsi="Times New Roman" w:cs="Times New Roman"/>
          <w:b/>
          <w:sz w:val="28"/>
          <w:szCs w:val="28"/>
          <w:lang w:val="tt-RU"/>
        </w:rPr>
      </w:pPr>
    </w:p>
    <w:tbl>
      <w:tblPr>
        <w:tblW w:w="0" w:type="auto"/>
        <w:jc w:val="center"/>
        <w:tblLayout w:type="fixed"/>
        <w:tblLook w:val="04A0" w:firstRow="1" w:lastRow="0" w:firstColumn="1" w:lastColumn="0" w:noHBand="0" w:noVBand="1"/>
      </w:tblPr>
      <w:tblGrid>
        <w:gridCol w:w="594"/>
        <w:gridCol w:w="1981"/>
        <w:gridCol w:w="1502"/>
        <w:gridCol w:w="1455"/>
        <w:gridCol w:w="1097"/>
        <w:gridCol w:w="1843"/>
        <w:gridCol w:w="1098"/>
      </w:tblGrid>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455" w:type="dxa"/>
          </w:tcPr>
          <w:p w:rsidR="00644AB0" w:rsidRPr="006A2973" w:rsidRDefault="00644AB0" w:rsidP="00644AB0">
            <w:pPr>
              <w:spacing w:line="360" w:lineRule="auto"/>
              <w:jc w:val="center"/>
              <w:rPr>
                <w:rFonts w:ascii="Times New Roman" w:hAnsi="Times New Roman" w:cs="Times New Roman"/>
                <w:sz w:val="28"/>
                <w:szCs w:val="28"/>
                <w:lang w:val="tt-RU"/>
              </w:rPr>
            </w:pPr>
            <w:r w:rsidRPr="006A2973">
              <w:rPr>
                <w:rFonts w:ascii="Times New Roman" w:hAnsi="Times New Roman" w:cs="Times New Roman"/>
                <w:sz w:val="28"/>
                <w:szCs w:val="28"/>
                <w:lang w:val="tt-RU"/>
              </w:rPr>
              <w:t>Машина төзелеше продукциясен экспортлау күләме, млрд. долл.</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Машина төзелеше продукциясенең экспорттагы өлеше, %</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396,6</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76,8</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293,5</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Мальта</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75,0</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267,6</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65,8</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142,8</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65,5</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125,1</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61,7</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108,7</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59,2</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106,4</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57,6</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86,6</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Венгрия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57,5</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80,2</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55,0</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78,6</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49,3</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78,5</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49,0</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Сянган</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75,8</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Чехия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47,3</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72,8</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47,1</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69,5</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Финляндия</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46,6</w:t>
            </w:r>
          </w:p>
        </w:tc>
      </w:tr>
      <w:tr w:rsidR="00644AB0" w:rsidTr="00644AB0">
        <w:trPr>
          <w:jc w:val="center"/>
        </w:trPr>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9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15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45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60,8</w:t>
            </w:r>
          </w:p>
        </w:tc>
        <w:tc>
          <w:tcPr>
            <w:tcW w:w="109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84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0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46,0</w:t>
            </w:r>
          </w:p>
        </w:tc>
      </w:tr>
    </w:tbl>
    <w:p w:rsidR="00644AB0" w:rsidRDefault="00644AB0" w:rsidP="00644AB0">
      <w:pPr>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уйлап табу һәм аны гамәлгә кую тора (1913). Аерым махсуслашкан стадияләрдә хезмәт бүленешен тудыру  бер автомобильне җыю вакытын 12,5 сәгатьтән 93 минутка, ягъни 8 тапкырга киметергә мөмкинлек бирде.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Нәкъ шушы ук заводта башкалар белән чагыштырганда тизрәк кибә торган кара буяны киң куллану башланды. Шул вакыттан алып АКШ берничә дистә елларга автомобиль төзелешендә иң алдынгы илгә әверелде. Америка халкы өчен автомобиль матди ирек төшенчәсенә әйләнде, тизлек дәрәҗәсе арту  бәйсезлек   буларак кабул ителде. ХХ гасырның беренче яртысында  дөньядагы автомобильләрнең 80%ы АКШта җитештерелде. ХХ гасырның 50 нче елларында автомобиль төзелеше Европаның күпчелек, Латин Америкасының иң эре илләрен, 70 нче елларда Японияне колачлап алды. ХХ гасыр ахырына автомобиль төзелеше барлык төбәкләргә дә үтеп керде.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автомобиль төзелешендә Япониянең зур уңышы, иң беренче чиратта,  ягулык аз китә торган автомобиль җитештерүгә басым ясавына бәйле. Вакыт ягыннан ул нефть кризисына туры килде, шуңа күрә  продукция җитештергәндә ягулык аз китү мөһим факторга әверелде.  АКШ һәм Европа компанияләре бу вакытка җайлашып өлгерә алмады, шуңа да шактый гына зарар күрделәр. Әлбәттә,  күпмедер капитал туплаган, фәнни-техник потенциалга һәм җитештерү тәҗрибәсенә ирешкән  әлеге компанияләр бу чигенеш белән һич тә килешә алмый иде. Мисал өчен, Америка компанияләре бергә көч куеп,  1994 елда Япония компанияләренә көндәшлек тудырырга сәләтле җитештерүне сафка бастырдылар. Алардан Европа илләре дә калышмады. Бөтендөнья автомобиль  базарында  вазгыятьнең яхшыруына  эре милли автомобиль  базарларын яулап алу да йогынты ясады. ХХ гасырның 80 нче елларында  башка ил территорияләрендә эре автомобиль  төзү компанияләренең филиалларын ачу эше  башланды. АКШта – Япония һәм Европа илләренең (иң беренче чиратта, Германиянеке), Европада – Америка һәм Япониянең, башка төбәкләрдә – Америка, Европа һәм Япония компанияләренең филиаллары ачылды.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ХХ </w:t>
      </w:r>
      <w:r w:rsidRPr="00CA43F7">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CA43F7">
        <w:rPr>
          <w:rFonts w:ascii="Times New Roman" w:hAnsi="Times New Roman" w:cs="Times New Roman"/>
          <w:sz w:val="28"/>
          <w:szCs w:val="28"/>
          <w:lang w:val="tt-RU"/>
        </w:rPr>
        <w:t>Х</w:t>
      </w:r>
      <w:r>
        <w:rPr>
          <w:rFonts w:ascii="Times New Roman" w:hAnsi="Times New Roman" w:cs="Times New Roman"/>
          <w:sz w:val="28"/>
          <w:szCs w:val="28"/>
          <w:lang w:val="tt-RU"/>
        </w:rPr>
        <w:t>Х</w:t>
      </w:r>
      <w:r w:rsidRPr="00CA43F7">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чикләрендә  АКШ автобиль төзелешендәге алдыгылыкны кабаттан үзенә кайтарды (77 нче табл.). Япония, Германия, Франция, Италия, Бөекбритания һәм Канада җитештерүнең зур күләмен саклап калды. Көньяк Корея, Испания, Мексика һәм Бразилиядә автомобиль төзелеше күп тапкырларга артты. Кытай һәм Һиндстанның автомобиль төзелеше зур үсеш кичерә.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Иң эре милли автомобиль базарлары АКШта (ел саен анда 16-17 млн. яңа автомобиль һәм 50 млн. тотылган автомобиль сатыла), Европада (14-15) һәм Япониядә (4-4,5) урнашкан, иң тиз үсеш кичерә торганнары – Кытай белән Һиндстанныкы исәпләнә.  </w:t>
      </w:r>
    </w:p>
    <w:p w:rsidR="00644AB0" w:rsidRPr="0017778D"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Соңгы елларда бөтендөнья автомобиль төзелеше базары үзгәреш кичерә. Таркалу алдында калган бик күп компанияләр уңышлы эшли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Pr>
          <w:rFonts w:ascii="Times New Roman" w:hAnsi="Times New Roman" w:cs="Times New Roman"/>
          <w:sz w:val="28"/>
          <w:szCs w:val="28"/>
          <w:lang w:val="tt-RU"/>
        </w:rPr>
        <w:t>77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Дөньядагы илләрдә җиңел һәм йөк автомобильләре, автобуслар җитештерү</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rPr>
          <w:rFonts w:ascii="Times New Roman" w:hAnsi="Times New Roman" w:cs="Times New Roman"/>
          <w:b/>
          <w:sz w:val="28"/>
          <w:szCs w:val="28"/>
          <w:lang w:val="tt-RU"/>
        </w:rPr>
      </w:pPr>
    </w:p>
    <w:tbl>
      <w:tblPr>
        <w:tblW w:w="0" w:type="auto"/>
        <w:tblLook w:val="04A0" w:firstRow="1" w:lastRow="0" w:firstColumn="1" w:lastColumn="0" w:noHBand="0" w:noVBand="1"/>
      </w:tblPr>
      <w:tblGrid>
        <w:gridCol w:w="595"/>
        <w:gridCol w:w="1929"/>
        <w:gridCol w:w="1583"/>
        <w:gridCol w:w="998"/>
        <w:gridCol w:w="1885"/>
        <w:gridCol w:w="1583"/>
        <w:gridCol w:w="998"/>
      </w:tblGrid>
      <w:tr w:rsidR="00644AB0" w:rsidRPr="00627040" w:rsidTr="00644AB0">
        <w:tc>
          <w:tcPr>
            <w:tcW w:w="594" w:type="dxa"/>
            <w:vMerge w:val="restart"/>
          </w:tcPr>
          <w:p w:rsidR="00644AB0" w:rsidRPr="00627040" w:rsidRDefault="00644AB0" w:rsidP="00644AB0">
            <w:pPr>
              <w:spacing w:line="360" w:lineRule="auto"/>
              <w:jc w:val="center"/>
              <w:rPr>
                <w:rFonts w:ascii="Times New Roman" w:hAnsi="Times New Roman" w:cs="Times New Roman"/>
                <w:sz w:val="28"/>
                <w:szCs w:val="28"/>
                <w:lang w:val="tt-RU"/>
              </w:rPr>
            </w:pPr>
            <w:r w:rsidRPr="00627040">
              <w:rPr>
                <w:rFonts w:ascii="Times New Roman" w:hAnsi="Times New Roman" w:cs="Times New Roman"/>
                <w:sz w:val="28"/>
                <w:szCs w:val="28"/>
                <w:lang w:val="tt-RU"/>
              </w:rPr>
              <w:t>№ п</w:t>
            </w:r>
            <w:r w:rsidRPr="00627040">
              <w:rPr>
                <w:rFonts w:ascii="Times New Roman" w:hAnsi="Times New Roman" w:cs="Times New Roman"/>
                <w:sz w:val="28"/>
                <w:szCs w:val="28"/>
                <w:lang w:val="en-US"/>
              </w:rPr>
              <w:t>/</w:t>
            </w:r>
            <w:r w:rsidRPr="00627040">
              <w:rPr>
                <w:rFonts w:ascii="Times New Roman" w:hAnsi="Times New Roman" w:cs="Times New Roman"/>
                <w:sz w:val="28"/>
                <w:szCs w:val="28"/>
                <w:lang w:val="tt-RU"/>
              </w:rPr>
              <w:t>п</w:t>
            </w:r>
          </w:p>
        </w:tc>
        <w:tc>
          <w:tcPr>
            <w:tcW w:w="4781" w:type="dxa"/>
            <w:gridSpan w:val="3"/>
          </w:tcPr>
          <w:p w:rsidR="00644AB0" w:rsidRPr="00627040" w:rsidRDefault="00644AB0" w:rsidP="00644AB0">
            <w:pPr>
              <w:spacing w:line="360" w:lineRule="auto"/>
              <w:jc w:val="center"/>
              <w:rPr>
                <w:rFonts w:ascii="Times New Roman" w:hAnsi="Times New Roman" w:cs="Times New Roman"/>
                <w:sz w:val="28"/>
                <w:szCs w:val="28"/>
                <w:lang w:val="tt-RU"/>
              </w:rPr>
            </w:pPr>
            <w:r w:rsidRPr="00627040">
              <w:rPr>
                <w:rFonts w:ascii="Times New Roman" w:hAnsi="Times New Roman" w:cs="Times New Roman"/>
                <w:sz w:val="28"/>
                <w:szCs w:val="28"/>
                <w:lang w:val="tt-RU"/>
              </w:rPr>
              <w:t>Җиңел автомобильләр</w:t>
            </w:r>
          </w:p>
        </w:tc>
        <w:tc>
          <w:tcPr>
            <w:tcW w:w="4195" w:type="dxa"/>
            <w:gridSpan w:val="3"/>
          </w:tcPr>
          <w:p w:rsidR="00644AB0" w:rsidRPr="00627040" w:rsidRDefault="00644AB0" w:rsidP="00644AB0">
            <w:pPr>
              <w:spacing w:line="360" w:lineRule="auto"/>
              <w:jc w:val="center"/>
              <w:rPr>
                <w:rFonts w:ascii="Times New Roman" w:hAnsi="Times New Roman" w:cs="Times New Roman"/>
                <w:sz w:val="28"/>
                <w:szCs w:val="28"/>
                <w:lang w:val="tt-RU"/>
              </w:rPr>
            </w:pPr>
            <w:r w:rsidRPr="00627040">
              <w:rPr>
                <w:rFonts w:ascii="Times New Roman" w:hAnsi="Times New Roman" w:cs="Times New Roman"/>
                <w:sz w:val="28"/>
                <w:szCs w:val="28"/>
                <w:lang w:val="tt-RU"/>
              </w:rPr>
              <w:t>Йөк автомобильләре һәм автобуслар</w:t>
            </w:r>
          </w:p>
        </w:tc>
      </w:tr>
      <w:tr w:rsidR="00644AB0" w:rsidRPr="00627040" w:rsidTr="00644AB0">
        <w:tc>
          <w:tcPr>
            <w:tcW w:w="594" w:type="dxa"/>
            <w:vMerge/>
          </w:tcPr>
          <w:p w:rsidR="00644AB0" w:rsidRPr="00627040" w:rsidRDefault="00644AB0" w:rsidP="00644AB0">
            <w:pPr>
              <w:spacing w:line="360" w:lineRule="auto"/>
              <w:jc w:val="center"/>
              <w:rPr>
                <w:rFonts w:ascii="Times New Roman" w:hAnsi="Times New Roman" w:cs="Times New Roman"/>
                <w:sz w:val="28"/>
                <w:szCs w:val="28"/>
                <w:lang w:val="tt-RU"/>
              </w:rPr>
            </w:pP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Саны, мең данә</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Саны, мең данә</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11761</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1798</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8071</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1263</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5418</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1259</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2821</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644</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2784</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481</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2362</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386</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2209</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300</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1787</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291</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1391</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235</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1280</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229</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1049</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224</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956</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186</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649</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168</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042"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8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56"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565</w:t>
            </w:r>
          </w:p>
        </w:tc>
        <w:tc>
          <w:tcPr>
            <w:tcW w:w="1885"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153"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57" w:type="dxa"/>
          </w:tcPr>
          <w:p w:rsidR="00644AB0" w:rsidRPr="0062704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142</w:t>
            </w:r>
          </w:p>
        </w:tc>
      </w:tr>
      <w:tr w:rsidR="00644AB0" w:rsidRPr="00627040" w:rsidTr="00644AB0">
        <w:tc>
          <w:tcPr>
            <w:tcW w:w="594" w:type="dxa"/>
          </w:tcPr>
          <w:p w:rsidR="00644AB0" w:rsidRPr="00627040" w:rsidRDefault="00644AB0" w:rsidP="00644AB0">
            <w:pPr>
              <w:spacing w:line="360" w:lineRule="auto"/>
              <w:jc w:val="center"/>
              <w:rPr>
                <w:rFonts w:ascii="Times New Roman" w:hAnsi="Times New Roman" w:cs="Times New Roman"/>
                <w:sz w:val="28"/>
                <w:szCs w:val="28"/>
                <w:lang w:val="tt-RU"/>
              </w:rPr>
            </w:pPr>
          </w:p>
        </w:tc>
        <w:tc>
          <w:tcPr>
            <w:tcW w:w="3625" w:type="dxa"/>
            <w:gridSpan w:val="2"/>
          </w:tcPr>
          <w:p w:rsidR="00644AB0" w:rsidRPr="00A06D66" w:rsidRDefault="00644AB0" w:rsidP="00644AB0">
            <w:pPr>
              <w:spacing w:line="360" w:lineRule="auto"/>
              <w:jc w:val="center"/>
              <w:rPr>
                <w:rFonts w:ascii="Times New Roman" w:hAnsi="Times New Roman" w:cs="Times New Roman"/>
                <w:b/>
                <w:sz w:val="28"/>
                <w:szCs w:val="28"/>
                <w:lang w:val="tt-RU"/>
              </w:rPr>
            </w:pPr>
            <w:r w:rsidRPr="00A06D66">
              <w:rPr>
                <w:rFonts w:ascii="Times New Roman" w:hAnsi="Times New Roman" w:cs="Times New Roman"/>
                <w:b/>
                <w:sz w:val="28"/>
                <w:szCs w:val="28"/>
                <w:lang w:val="tt-RU"/>
              </w:rPr>
              <w:t>Дөнья</w:t>
            </w:r>
          </w:p>
        </w:tc>
        <w:tc>
          <w:tcPr>
            <w:tcW w:w="1156" w:type="dxa"/>
          </w:tcPr>
          <w:p w:rsidR="00644AB0" w:rsidRPr="00A06D66" w:rsidRDefault="00644AB0" w:rsidP="00644AB0">
            <w:pPr>
              <w:spacing w:line="360" w:lineRule="auto"/>
              <w:jc w:val="center"/>
              <w:rPr>
                <w:rFonts w:ascii="Times New Roman" w:hAnsi="Times New Roman" w:cs="Times New Roman"/>
                <w:b/>
                <w:sz w:val="28"/>
                <w:szCs w:val="28"/>
                <w:lang w:val="tt-RU"/>
              </w:rPr>
            </w:pPr>
            <w:r w:rsidRPr="00A06D66">
              <w:rPr>
                <w:rFonts w:ascii="Times New Roman" w:hAnsi="Times New Roman" w:cs="Times New Roman"/>
                <w:b/>
                <w:sz w:val="28"/>
                <w:szCs w:val="28"/>
                <w:lang w:val="tt-RU"/>
              </w:rPr>
              <w:t>46894</w:t>
            </w:r>
          </w:p>
        </w:tc>
        <w:tc>
          <w:tcPr>
            <w:tcW w:w="3038" w:type="dxa"/>
            <w:gridSpan w:val="2"/>
          </w:tcPr>
          <w:p w:rsidR="00644AB0" w:rsidRPr="00A06D66" w:rsidRDefault="00644AB0" w:rsidP="00644AB0">
            <w:pPr>
              <w:spacing w:line="360" w:lineRule="auto"/>
              <w:jc w:val="center"/>
              <w:rPr>
                <w:rFonts w:ascii="Times New Roman" w:hAnsi="Times New Roman" w:cs="Times New Roman"/>
                <w:b/>
                <w:sz w:val="28"/>
                <w:szCs w:val="28"/>
                <w:lang w:val="tt-RU"/>
              </w:rPr>
            </w:pPr>
            <w:r w:rsidRPr="00A06D66">
              <w:rPr>
                <w:rFonts w:ascii="Times New Roman" w:hAnsi="Times New Roman" w:cs="Times New Roman"/>
                <w:b/>
                <w:sz w:val="28"/>
                <w:szCs w:val="28"/>
                <w:lang w:val="tt-RU"/>
              </w:rPr>
              <w:t>Дөнья</w:t>
            </w:r>
          </w:p>
        </w:tc>
        <w:tc>
          <w:tcPr>
            <w:tcW w:w="1157" w:type="dxa"/>
          </w:tcPr>
          <w:p w:rsidR="00644AB0" w:rsidRPr="00A06D66" w:rsidRDefault="00644AB0" w:rsidP="00644AB0">
            <w:pPr>
              <w:spacing w:line="360" w:lineRule="auto"/>
              <w:jc w:val="center"/>
              <w:rPr>
                <w:rFonts w:ascii="Times New Roman" w:hAnsi="Times New Roman" w:cs="Times New Roman"/>
                <w:b/>
                <w:sz w:val="28"/>
                <w:szCs w:val="28"/>
                <w:lang w:val="tt-RU"/>
              </w:rPr>
            </w:pPr>
            <w:r w:rsidRPr="00A06D66">
              <w:rPr>
                <w:rFonts w:ascii="Times New Roman" w:hAnsi="Times New Roman" w:cs="Times New Roman"/>
                <w:b/>
                <w:sz w:val="28"/>
                <w:szCs w:val="28"/>
                <w:lang w:val="tt-RU"/>
              </w:rPr>
              <w:t>8681</w:t>
            </w:r>
          </w:p>
        </w:tc>
      </w:tr>
    </w:tbl>
    <w:p w:rsidR="00644AB0" w:rsidRDefault="00644AB0" w:rsidP="00644AB0">
      <w:pPr>
        <w:spacing w:after="0" w:line="360" w:lineRule="auto"/>
        <w:jc w:val="center"/>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торганнары тарафыннан йотылды. Нәтиҗәдә  гигант автомобиль төзелеше төркемнәре барлыкка килде.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Алар арасыннан иң эреләр булып АКШның “Дженерал Моторс” (“Шевроле”, “Понтиак”, “Олдсмобиль”, “Бьюик”, “Кадиллак”, “Сатурн”, “Опель</w:t>
      </w:r>
      <w:r w:rsidRPr="00CA43F7">
        <w:rPr>
          <w:rFonts w:ascii="Times New Roman" w:hAnsi="Times New Roman" w:cs="Times New Roman"/>
          <w:sz w:val="28"/>
          <w:szCs w:val="28"/>
          <w:lang w:val="tt-RU"/>
        </w:rPr>
        <w:t>/</w:t>
      </w:r>
      <w:r>
        <w:rPr>
          <w:rFonts w:ascii="Times New Roman" w:hAnsi="Times New Roman" w:cs="Times New Roman"/>
          <w:sz w:val="28"/>
          <w:szCs w:val="28"/>
          <w:lang w:val="tt-RU"/>
        </w:rPr>
        <w:t xml:space="preserve">Воуксхолл”, СААБ-Сканья”, “Дэу-Мотор” компанияләренең акцияләре һәм сәүдә маркаларына ия) һәм Форд Мотор (“Меркьюри”, “Линкольн”, “Астон-Мартин”, “Лэнд Ровер”, “Ягуар”, “Вольво” һәм “Мазда”), Германия-АКШның “ДаймлерКрайслер” (“Додж”, “Плимут”, “Джип”, Смарт”, “Мицубиси Моторс””, “Хендай Мотор” һәм “Киа Мотор”), Германиянең “Фольсксваген” (“Ауди”, “СЕАТ”, “Шкода”, “Бэнтли”, “Бугатти” һәм “Ламборджини”) һәм “БМВ” (“Мини” һәм “Роллс Ройс”), Япониянең “Тойота Мотор” һәм “Хонда”, Франциянең “Рено” (“Ниссан”, “Инфинити” һәм “Дакия”) һәм ПСА (“Пежо” һәм “Ситроэн”), шулай ук Италиянең “ФИАТ” (“Альфа-Ромео”, “Ланчия”, “Феррари” һәм “Мазератти”) тора.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w:t>
      </w:r>
      <w:r w:rsidRPr="00EC799C">
        <w:rPr>
          <w:rFonts w:ascii="Times New Roman" w:hAnsi="Times New Roman" w:cs="Times New Roman"/>
          <w:b/>
          <w:i/>
          <w:sz w:val="28"/>
          <w:szCs w:val="28"/>
          <w:lang w:val="tt-RU"/>
        </w:rPr>
        <w:t>хәрби булмаган суднолар төзелешендә</w:t>
      </w:r>
      <w:r>
        <w:rPr>
          <w:rFonts w:ascii="Times New Roman" w:hAnsi="Times New Roman" w:cs="Times New Roman"/>
          <w:sz w:val="28"/>
          <w:szCs w:val="28"/>
          <w:lang w:val="tt-RU"/>
        </w:rPr>
        <w:t xml:space="preserve"> Европа илләре бик озак вакытлар алдынгылыкны тотты. Иң элек Нидерланд беренче саналса, аннан  беренчелек Бөекбританиягә күчте. ХХ гасырның уртасында да  барлык диңгез судноларының ½е Британия верфьләреннән (аеруча Глазго һәм Белфасттан) юл алды.  Әмма соңгы елларда бөтендөнья  диңгез судноларының үзәге Көнчыгыш Азиягә күчте (78 нче табл.). Бүгенге көндә Көньяк Корея  һәм Япония  верфьләрендә бөтендөнья диңгез судноларының ¾е  җитештерелә.  Кытай белән Тайваньда судно төзелеше зур тизлек белән бара. Европа илләре, бигрәк тә Бөекбритания, киресенчә, арттарак кала башладылар.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EC799C">
        <w:rPr>
          <w:rFonts w:ascii="Times New Roman" w:hAnsi="Times New Roman" w:cs="Times New Roman"/>
          <w:b/>
          <w:i/>
          <w:sz w:val="28"/>
          <w:szCs w:val="28"/>
          <w:lang w:val="tt-RU"/>
        </w:rPr>
        <w:t>Авиа-ракета техникасы</w:t>
      </w:r>
      <w:r>
        <w:rPr>
          <w:rFonts w:ascii="Times New Roman" w:hAnsi="Times New Roman" w:cs="Times New Roman"/>
          <w:sz w:val="28"/>
          <w:szCs w:val="28"/>
          <w:lang w:val="tt-RU"/>
        </w:rPr>
        <w:t xml:space="preserve"> бөтендөнья базары  киләчәге иң өметлеләрдән исәпләнә. Әлеге тармак өчен һәрвакытта да   хәрби максатлар өчен продукция җитештерү зур роль уйнады. Беренче самолет 1903 елда АКШта барлыкка килә. ХХ гасырның 30 нчы елларында, ягъни Икенче Бөтендөнья сугышы чорында, самолетлар һәм ракеталар төзү буенча беренчелекне Германия алды, ХХ гасырның икенче яртысында алдынгылыкны АКШ белән СССР  бүлеште. АКШ  авиа-ракета техникасы җитештерүнең барлык өлкәләрен дә – гражданнар самолетыннан һәм вертолетлардан алып эре баллистик ракеталарга кадәр үзләштерсә, СССР хәрби техника җитештерүгә басым ясады. Хәрби самолетлар өчен, иң беренче чиратта,  югары тизлекле һәм югары маневрлы двигатель төзелеше таләп ителә. Экономиялелек һәм тавыш дәрәҗәсе игътибарга алынмый.  90 нчы елларда базар мөнәсәбәтләренә күчкән чорда,  совет (СССР таркалганнан соң −  Россия) авиатөзелешенең  үзенчәлекләре аңа көндәшлек тудыру сәләтенә шактый зур зарар китерде.  Двигатель төзелешен тиз арада үзгәртеп кору барып чыкмады. Нәтиҗәдә яңа гражданнар самолетына да АКШ һәм инглиз  двигательләрен урнаштырырга мәҗбүр булдылар.  Бүгенге көндә  бөтендөнья гражданнар самолеты базарында АКШ өлешенә 60%, Франция, Германия, Бөекбритания, Италия һәм башка илләрнең капиталын берләштергән Европаның бердәм “Эуропеан Эйрбас” компаниясенә 40% диярлек, Россиягә нибары 1% туры килә.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Авиа-ракета төзелешендә дөньяның иң эре компанияләре булып АКШның “Боинг-МакДонелл-Дуглас”, “Локхид Мартин”, “Дженерал Дэйнемикс”, “Юнайтед Текнолоджис”  һәм алдарак аталган “Эуропеан Эйрбас” исәпләнә.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506B54">
        <w:rPr>
          <w:rFonts w:ascii="Times New Roman" w:hAnsi="Times New Roman" w:cs="Times New Roman"/>
          <w:b/>
          <w:i/>
          <w:sz w:val="28"/>
          <w:szCs w:val="28"/>
          <w:lang w:val="tt-RU"/>
        </w:rPr>
        <w:t>Тимер юл хәрәкәте составын</w:t>
      </w:r>
      <w:r>
        <w:rPr>
          <w:rFonts w:ascii="Times New Roman" w:hAnsi="Times New Roman" w:cs="Times New Roman"/>
          <w:sz w:val="28"/>
          <w:szCs w:val="28"/>
          <w:lang w:val="tt-RU"/>
        </w:rPr>
        <w:t xml:space="preserve"> җитештерү буенча  АКШ, Франция, Гермнаия, Чехия, Япония һәм Россия аерылып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506B54">
        <w:rPr>
          <w:rFonts w:ascii="Times New Roman" w:hAnsi="Times New Roman" w:cs="Times New Roman"/>
          <w:b/>
          <w:i/>
          <w:sz w:val="28"/>
          <w:szCs w:val="28"/>
          <w:lang w:val="tt-RU"/>
        </w:rPr>
        <w:t>Трактор һәм авыл хуҗалыгы техникасын</w:t>
      </w:r>
      <w:r>
        <w:rPr>
          <w:rFonts w:ascii="Times New Roman" w:hAnsi="Times New Roman" w:cs="Times New Roman"/>
          <w:sz w:val="28"/>
          <w:szCs w:val="28"/>
          <w:lang w:val="tt-RU"/>
        </w:rPr>
        <w:t xml:space="preserve"> җитештерү буенча дөньяда иң алдынгы илләр булып, иң беренче чиратта, икътисади алга киткән илләр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Pr>
          <w:rFonts w:ascii="Times New Roman" w:hAnsi="Times New Roman" w:cs="Times New Roman"/>
          <w:sz w:val="28"/>
          <w:szCs w:val="28"/>
          <w:lang w:val="tt-RU"/>
        </w:rPr>
        <w:t>78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диңгез сәүдә </w:t>
      </w:r>
      <w:r w:rsidRPr="0087111E">
        <w:rPr>
          <w:rFonts w:ascii="Times New Roman" w:hAnsi="Times New Roman" w:cs="Times New Roman"/>
          <w:b/>
          <w:sz w:val="28"/>
          <w:szCs w:val="28"/>
          <w:lang w:val="tt-RU"/>
        </w:rPr>
        <w:t>суднолары</w:t>
      </w:r>
      <w:r>
        <w:rPr>
          <w:rFonts w:ascii="Times New Roman" w:hAnsi="Times New Roman" w:cs="Times New Roman"/>
          <w:b/>
          <w:sz w:val="28"/>
          <w:szCs w:val="28"/>
          <w:lang w:val="tt-RU"/>
        </w:rPr>
        <w:t>н һәм телевизорлар  җитештерү</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rPr>
          <w:rFonts w:ascii="Times New Roman" w:hAnsi="Times New Roman" w:cs="Times New Roman"/>
          <w:b/>
          <w:sz w:val="28"/>
          <w:szCs w:val="28"/>
          <w:lang w:val="tt-RU"/>
        </w:rPr>
      </w:pPr>
    </w:p>
    <w:tbl>
      <w:tblPr>
        <w:tblW w:w="0" w:type="auto"/>
        <w:tblLayout w:type="fixed"/>
        <w:tblLook w:val="04A0" w:firstRow="1" w:lastRow="0" w:firstColumn="1" w:lastColumn="0" w:noHBand="0" w:noVBand="1"/>
      </w:tblPr>
      <w:tblGrid>
        <w:gridCol w:w="594"/>
        <w:gridCol w:w="2078"/>
        <w:gridCol w:w="1327"/>
        <w:gridCol w:w="1354"/>
        <w:gridCol w:w="1804"/>
        <w:gridCol w:w="1598"/>
        <w:gridCol w:w="815"/>
      </w:tblGrid>
      <w:tr w:rsidR="00644AB0" w:rsidTr="00644AB0">
        <w:tc>
          <w:tcPr>
            <w:tcW w:w="594" w:type="dxa"/>
            <w:vMerge w:val="restart"/>
          </w:tcPr>
          <w:p w:rsidR="00644AB0" w:rsidRDefault="00644AB0" w:rsidP="00644AB0">
            <w:pPr>
              <w:spacing w:line="360" w:lineRule="auto"/>
              <w:rPr>
                <w:rFonts w:ascii="Times New Roman" w:hAnsi="Times New Roman" w:cs="Times New Roman"/>
                <w:sz w:val="28"/>
                <w:szCs w:val="28"/>
                <w:lang w:val="tt-RU"/>
              </w:rPr>
            </w:pPr>
            <w:r w:rsidRPr="00627040">
              <w:rPr>
                <w:rFonts w:ascii="Times New Roman" w:hAnsi="Times New Roman" w:cs="Times New Roman"/>
                <w:sz w:val="28"/>
                <w:szCs w:val="28"/>
                <w:lang w:val="tt-RU"/>
              </w:rPr>
              <w:t>№ п</w:t>
            </w:r>
            <w:r w:rsidRPr="00627040">
              <w:rPr>
                <w:rFonts w:ascii="Times New Roman" w:hAnsi="Times New Roman" w:cs="Times New Roman"/>
                <w:sz w:val="28"/>
                <w:szCs w:val="28"/>
                <w:lang w:val="en-US"/>
              </w:rPr>
              <w:t>/</w:t>
            </w:r>
            <w:r w:rsidRPr="00627040">
              <w:rPr>
                <w:rFonts w:ascii="Times New Roman" w:hAnsi="Times New Roman" w:cs="Times New Roman"/>
                <w:sz w:val="28"/>
                <w:szCs w:val="28"/>
                <w:lang w:val="tt-RU"/>
              </w:rPr>
              <w:t>п</w:t>
            </w:r>
          </w:p>
        </w:tc>
        <w:tc>
          <w:tcPr>
            <w:tcW w:w="4759" w:type="dxa"/>
            <w:gridSpan w:val="3"/>
          </w:tcPr>
          <w:p w:rsidR="00644AB0" w:rsidRDefault="00644AB0" w:rsidP="00644AB0">
            <w:pPr>
              <w:spacing w:line="360" w:lineRule="auto"/>
              <w:jc w:val="center"/>
              <w:rPr>
                <w:rFonts w:ascii="Times New Roman" w:hAnsi="Times New Roman" w:cs="Times New Roman"/>
                <w:sz w:val="28"/>
                <w:szCs w:val="28"/>
                <w:lang w:val="tt-RU"/>
              </w:rPr>
            </w:pPr>
            <w:r w:rsidRPr="0087111E">
              <w:rPr>
                <w:rFonts w:ascii="Times New Roman" w:hAnsi="Times New Roman" w:cs="Times New Roman"/>
                <w:sz w:val="28"/>
                <w:szCs w:val="28"/>
                <w:lang w:val="tt-RU"/>
              </w:rPr>
              <w:t>Диңгез сәүдә суднолары</w:t>
            </w:r>
          </w:p>
        </w:tc>
        <w:tc>
          <w:tcPr>
            <w:tcW w:w="4217"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Телевизорлар</w:t>
            </w:r>
          </w:p>
        </w:tc>
      </w:tr>
      <w:tr w:rsidR="00644AB0" w:rsidTr="00644AB0">
        <w:tc>
          <w:tcPr>
            <w:tcW w:w="594" w:type="dxa"/>
            <w:vMerge/>
          </w:tcPr>
          <w:p w:rsidR="00644AB0" w:rsidRDefault="00644AB0" w:rsidP="00644AB0">
            <w:pPr>
              <w:spacing w:line="360" w:lineRule="auto"/>
              <w:rPr>
                <w:rFonts w:ascii="Times New Roman" w:hAnsi="Times New Roman" w:cs="Times New Roman"/>
                <w:sz w:val="28"/>
                <w:szCs w:val="28"/>
                <w:lang w:val="tt-RU"/>
              </w:rPr>
            </w:pP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Сукуышлылык, мең. бр.-рег. т*</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Саны, мең данә</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12232</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11999</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1484</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Сянган</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983</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627</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537</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458</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400</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Дания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373</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303</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Финляндия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223</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201</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114</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105</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07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2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5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58</w:t>
            </w:r>
          </w:p>
        </w:tc>
        <w:tc>
          <w:tcPr>
            <w:tcW w:w="18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59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815" w:type="dxa"/>
          </w:tcPr>
          <w:p w:rsidR="00644AB0" w:rsidRDefault="00644AB0" w:rsidP="00644AB0">
            <w:pPr>
              <w:spacing w:line="360" w:lineRule="auto"/>
              <w:jc w:val="center"/>
              <w:rPr>
                <w:rFonts w:ascii="Times New Roman" w:hAnsi="Times New Roman" w:cs="Times New Roman"/>
                <w:sz w:val="28"/>
                <w:szCs w:val="28"/>
                <w:lang w:val="tt-RU"/>
              </w:rPr>
            </w:pPr>
          </w:p>
        </w:tc>
      </w:tr>
      <w:tr w:rsidR="00644AB0" w:rsidTr="00644AB0">
        <w:tc>
          <w:tcPr>
            <w:tcW w:w="594" w:type="dxa"/>
          </w:tcPr>
          <w:p w:rsidR="00644AB0" w:rsidRPr="004E5171" w:rsidRDefault="00644AB0" w:rsidP="00644AB0">
            <w:pPr>
              <w:spacing w:line="360" w:lineRule="auto"/>
              <w:rPr>
                <w:rFonts w:ascii="Times New Roman" w:hAnsi="Times New Roman" w:cs="Times New Roman"/>
                <w:b/>
                <w:sz w:val="28"/>
                <w:szCs w:val="28"/>
                <w:lang w:val="tt-RU"/>
              </w:rPr>
            </w:pPr>
          </w:p>
        </w:tc>
        <w:tc>
          <w:tcPr>
            <w:tcW w:w="3405" w:type="dxa"/>
            <w:gridSpan w:val="2"/>
          </w:tcPr>
          <w:p w:rsidR="00644AB0" w:rsidRPr="004E5171" w:rsidRDefault="00644AB0" w:rsidP="00644AB0">
            <w:pPr>
              <w:spacing w:line="360" w:lineRule="auto"/>
              <w:jc w:val="center"/>
              <w:rPr>
                <w:rFonts w:ascii="Times New Roman" w:hAnsi="Times New Roman" w:cs="Times New Roman"/>
                <w:b/>
                <w:sz w:val="28"/>
                <w:szCs w:val="28"/>
                <w:lang w:val="tt-RU"/>
              </w:rPr>
            </w:pPr>
            <w:r w:rsidRPr="004E5171">
              <w:rPr>
                <w:rFonts w:ascii="Times New Roman" w:hAnsi="Times New Roman" w:cs="Times New Roman"/>
                <w:b/>
                <w:sz w:val="28"/>
                <w:szCs w:val="28"/>
                <w:lang w:val="tt-RU"/>
              </w:rPr>
              <w:t>Дөнья</w:t>
            </w:r>
          </w:p>
        </w:tc>
        <w:tc>
          <w:tcPr>
            <w:tcW w:w="1354" w:type="dxa"/>
          </w:tcPr>
          <w:p w:rsidR="00644AB0" w:rsidRPr="004E5171" w:rsidRDefault="00644AB0" w:rsidP="00644AB0">
            <w:pPr>
              <w:spacing w:line="360" w:lineRule="auto"/>
              <w:jc w:val="center"/>
              <w:rPr>
                <w:rFonts w:ascii="Times New Roman" w:hAnsi="Times New Roman" w:cs="Times New Roman"/>
                <w:b/>
                <w:sz w:val="28"/>
                <w:szCs w:val="28"/>
                <w:lang w:val="tt-RU"/>
              </w:rPr>
            </w:pPr>
            <w:r w:rsidRPr="004E5171">
              <w:rPr>
                <w:rFonts w:ascii="Times New Roman" w:hAnsi="Times New Roman" w:cs="Times New Roman"/>
                <w:b/>
                <w:sz w:val="28"/>
                <w:szCs w:val="28"/>
                <w:lang w:val="tt-RU"/>
              </w:rPr>
              <w:t>31676</w:t>
            </w:r>
          </w:p>
        </w:tc>
        <w:tc>
          <w:tcPr>
            <w:tcW w:w="3402" w:type="dxa"/>
            <w:gridSpan w:val="2"/>
          </w:tcPr>
          <w:p w:rsidR="00644AB0" w:rsidRPr="004E5171" w:rsidRDefault="00644AB0" w:rsidP="00644AB0">
            <w:pPr>
              <w:spacing w:line="360" w:lineRule="auto"/>
              <w:jc w:val="center"/>
              <w:rPr>
                <w:rFonts w:ascii="Times New Roman" w:hAnsi="Times New Roman" w:cs="Times New Roman"/>
                <w:b/>
                <w:sz w:val="28"/>
                <w:szCs w:val="28"/>
                <w:lang w:val="tt-RU"/>
              </w:rPr>
            </w:pPr>
            <w:r w:rsidRPr="004E5171">
              <w:rPr>
                <w:rFonts w:ascii="Times New Roman" w:hAnsi="Times New Roman" w:cs="Times New Roman"/>
                <w:b/>
                <w:sz w:val="28"/>
                <w:szCs w:val="28"/>
                <w:lang w:val="tt-RU"/>
              </w:rPr>
              <w:t>Дөнья</w:t>
            </w:r>
          </w:p>
        </w:tc>
        <w:tc>
          <w:tcPr>
            <w:tcW w:w="815" w:type="dxa"/>
          </w:tcPr>
          <w:p w:rsidR="00644AB0" w:rsidRPr="004E5171" w:rsidRDefault="00644AB0" w:rsidP="00644AB0">
            <w:pPr>
              <w:spacing w:line="360" w:lineRule="auto"/>
              <w:jc w:val="center"/>
              <w:rPr>
                <w:rFonts w:ascii="Times New Roman" w:hAnsi="Times New Roman" w:cs="Times New Roman"/>
                <w:b/>
                <w:sz w:val="28"/>
                <w:szCs w:val="28"/>
                <w:lang w:val="tt-RU"/>
              </w:rPr>
            </w:pPr>
            <w:r w:rsidRPr="004E5171">
              <w:rPr>
                <w:rFonts w:ascii="Times New Roman" w:hAnsi="Times New Roman" w:cs="Times New Roman"/>
                <w:b/>
                <w:sz w:val="28"/>
                <w:szCs w:val="28"/>
                <w:lang w:val="tt-RU"/>
              </w:rPr>
              <w:t>130000</w:t>
            </w:r>
          </w:p>
        </w:tc>
      </w:tr>
    </w:tbl>
    <w:p w:rsidR="00644AB0" w:rsidRPr="00506B54" w:rsidRDefault="00644AB0" w:rsidP="00644AB0">
      <w:pPr>
        <w:spacing w:after="0" w:line="360" w:lineRule="auto"/>
        <w:ind w:firstLine="708"/>
        <w:rPr>
          <w:rFonts w:ascii="Times New Roman" w:hAnsi="Times New Roman" w:cs="Times New Roman"/>
          <w:i/>
          <w:sz w:val="28"/>
          <w:szCs w:val="28"/>
          <w:lang w:val="tt-RU"/>
        </w:rPr>
      </w:pPr>
      <w:r w:rsidRPr="00506B54">
        <w:rPr>
          <w:rFonts w:ascii="Times New Roman" w:hAnsi="Times New Roman" w:cs="Times New Roman"/>
          <w:i/>
          <w:sz w:val="28"/>
          <w:szCs w:val="28"/>
          <w:lang w:val="tt-RU"/>
        </w:rPr>
        <w:t>*Судноның сукуышлылыгы  брутто</w:t>
      </w:r>
      <w:r>
        <w:rPr>
          <w:rFonts w:ascii="Times New Roman" w:hAnsi="Times New Roman" w:cs="Times New Roman"/>
          <w:i/>
          <w:sz w:val="28"/>
          <w:szCs w:val="28"/>
          <w:lang w:val="tt-RU"/>
        </w:rPr>
        <w:t xml:space="preserve">-регистр тонналарында исәпләнә </w:t>
      </w:r>
      <w:r w:rsidRPr="00506B54">
        <w:rPr>
          <w:rFonts w:ascii="Times New Roman" w:hAnsi="Times New Roman" w:cs="Times New Roman"/>
          <w:i/>
          <w:sz w:val="28"/>
          <w:szCs w:val="28"/>
          <w:lang w:val="tt-RU"/>
        </w:rPr>
        <w:t xml:space="preserve"> </w:t>
      </w:r>
      <w:r>
        <w:rPr>
          <w:rFonts w:ascii="Times New Roman" w:hAnsi="Times New Roman" w:cs="Times New Roman"/>
          <w:i/>
          <w:sz w:val="28"/>
          <w:szCs w:val="28"/>
          <w:lang w:val="tt-RU"/>
        </w:rPr>
        <w:t>(</w:t>
      </w:r>
      <w:r w:rsidRPr="00506B54">
        <w:rPr>
          <w:rFonts w:ascii="Times New Roman" w:hAnsi="Times New Roman" w:cs="Times New Roman"/>
          <w:i/>
          <w:sz w:val="28"/>
          <w:szCs w:val="28"/>
          <w:lang w:val="tt-RU"/>
        </w:rPr>
        <w:t>5,6 бүле</w:t>
      </w:r>
      <w:r>
        <w:rPr>
          <w:rFonts w:ascii="Times New Roman" w:hAnsi="Times New Roman" w:cs="Times New Roman"/>
          <w:i/>
          <w:sz w:val="28"/>
          <w:szCs w:val="28"/>
          <w:lang w:val="tt-RU"/>
        </w:rPr>
        <w:t>к</w:t>
      </w:r>
      <w:r w:rsidRPr="00506B54">
        <w:rPr>
          <w:rFonts w:ascii="Times New Roman" w:hAnsi="Times New Roman" w:cs="Times New Roman"/>
          <w:i/>
          <w:sz w:val="28"/>
          <w:szCs w:val="28"/>
          <w:lang w:val="tt-RU"/>
        </w:rPr>
        <w:t>чәне кара)</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(АКШ, Германия, Франция һәм Япония) һәм үсеп килүче эре илләр (Һиндстан, Кытай һәм Бразилия) санала.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Һичшиксез, бөтендөнья машина төзелешенең  иң мөһим бүлекчәләреннән </w:t>
      </w:r>
      <w:r w:rsidRPr="00506B54">
        <w:rPr>
          <w:rFonts w:ascii="Times New Roman" w:hAnsi="Times New Roman" w:cs="Times New Roman"/>
          <w:b/>
          <w:i/>
          <w:sz w:val="28"/>
          <w:szCs w:val="28"/>
          <w:lang w:val="tt-RU"/>
        </w:rPr>
        <w:t>энергетика машина төзелеше, электр техникасы, приборлар төзелеше, радиотехника һәм электроника</w:t>
      </w:r>
      <w:r>
        <w:rPr>
          <w:rFonts w:ascii="Times New Roman" w:hAnsi="Times New Roman" w:cs="Times New Roman"/>
          <w:sz w:val="28"/>
          <w:szCs w:val="28"/>
          <w:lang w:val="tt-RU"/>
        </w:rPr>
        <w:t xml:space="preserve"> исәпләнә. Бүгенге көндә әлеге тармаклар техниканың иң катлаулы төрләрен җитештерә.  Атап үтелгән беренче өч тармак “яңа”, соңгы икесе “ иң яңа” дип йөртелә. “Яңа” тармакларның үсеше  Х</w:t>
      </w:r>
      <w:r w:rsidRPr="00CA43F7">
        <w:rPr>
          <w:rFonts w:ascii="Times New Roman" w:hAnsi="Times New Roman" w:cs="Times New Roman"/>
          <w:sz w:val="28"/>
          <w:szCs w:val="28"/>
          <w:lang w:val="tt-RU"/>
        </w:rPr>
        <w:t>I</w:t>
      </w:r>
      <w:r>
        <w:rPr>
          <w:rFonts w:ascii="Times New Roman" w:hAnsi="Times New Roman" w:cs="Times New Roman"/>
          <w:sz w:val="28"/>
          <w:szCs w:val="28"/>
          <w:lang w:val="tt-RU"/>
        </w:rPr>
        <w:t xml:space="preserve">Х гасырның соңгы чирегендә Европада һәм АКШта  үсеш алды. Шунда ук беренче көнкүреш электр приборлары барлыкка килде. Булачак компьютерларның һәм исәпләү машиналарының башында торган беренче цифрлы машиналарны ХХ гасырның 40 нчы елларында АКШның фәнни лабораторияләрендә ясадылар. 70 нче елларга кадәр  техниканың әлеге төрләрен  иң эре җитештерүче булып АКШ һәм Европаның аеруча алдынгы илләре саналды. Соңгы елларда Япония бу базарның шактый өлешен яулап алды. Шул ук вакытта  көнкүреш электр приборларын  җитештерә торган тармакларда  комплектлаучы детальләрне  һәм аларны җыю стадияләрен  территориаль яктан хезмәт бүленешенә бүлү мөмкинлеге туды. Җыю стадиясенә кадәр югары квалификация һәм эшче көчнең арзанлы булуы зур роль башкара. Шулай итеп, бүгенге көндә икътисади алга киткән илләрдә  бары тик катлаулы детальләрне  җитештерү генә сакланып калган. Катлаулы булмаган детальләрне җитештерү һәм аларны алга таба җыю  эше тулысынча диярлек  уртача үсешле илләргә “күчеп утырды”. Бүгенге көндә  радиоалгычлар, телевизорлар, аудио – һәм видеомагнитофоннар, персональ компьютерлар һәм кесә телефоннары җитештерү буенча, иң беренче чиратта, Көнчыгыш һәм Көньяк-Көнчыгыш Азия, аннары – Латин Америкасы һәм Үзәк-Көнчыгыш Европа илләре тора (78 нче табл. кара). Фотоаппаратлар иң күбе Сянган белән Кытайда, сәгатьләр – Сянган, Япония һәм Швейцариядә җитештерелә.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Энергетика җиһазлары һәм сәнәгать электр техникасы өлкәсендә исә башкача хәл күзәтелә. Биредә алдынгылыкны әле дә икътисади алга киткән илләр тота. Энергетика җиһазлары һәм сәнәгать электр техникасын җитештерүдә иң эре компанияләр булып АКШның “Дженерал Электрик” һәм “Вестингауз Электрик”, Германиянең “Сименс”, “АЭГ-Телефункен” һәм “Бош”, Япониянең “Мицубиси”, Бөекбританиянең “Маркони”, Нидерландның “Филипс”, Швецария-Швециянең “Асеа-Браун-Бовери” һ.б., көнкүреш электр техникасы һәм электроника буенча – шул ук компанияләр һәм Япониянең “Сони”, “Мацусита”, “Хитачи”, “Тошиба”, “Шиваки”, “Джи Ви Си”,  “Шарп”, “Санье” һәм “Ситизен”, Көньяк Кореяның “Самсунг”, “Эл Джи” һәм  “Дэу”, Италиянең “Мерлони” һәм “Оливетти”, Франциянең “Тефаль” һ.б.; персональ компьютерлар буенча – АКШның “Интернэшнл Бизнес Мэшинс”, “Интел”, “Эйпл”, “Майкрон Текнолоджи”, “Хьюлетт-Пэкарт”, “Эпсон” һ.б. тора.</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F5427F">
        <w:rPr>
          <w:rFonts w:ascii="Times New Roman" w:hAnsi="Times New Roman" w:cs="Times New Roman"/>
          <w:b/>
          <w:sz w:val="28"/>
          <w:szCs w:val="28"/>
          <w:lang w:val="tt-RU"/>
        </w:rPr>
        <w:t xml:space="preserve">КОНТРОЛЬ СОРАУЛАР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Ни өчен машина төзелеше бөтендөнья сәнәгатенең әйдәп бара торган тармагы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Европаның кайсы иле машина төзелешенең “ватаны” дип исәпләнә?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Машина төзелешенең таралуында кайсы факторлар иң мөһимнәре дип атала?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Бөтендөнья машина төзелешенең үсеш дәрәҗәсендә  территориаль аермалыклар нәрсә белән бәйле?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Машина төзелешендә кайсы тармаклар икътисади алга киткән илләрдә, кайсылары үсеп килүче илләрдә әйдәп баручы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F5427F">
        <w:rPr>
          <w:rFonts w:ascii="Times New Roman" w:hAnsi="Times New Roman" w:cs="Times New Roman"/>
          <w:b/>
          <w:sz w:val="28"/>
          <w:szCs w:val="28"/>
          <w:lang w:val="tt-RU"/>
        </w:rPr>
        <w:t>ГАМӘЛИ БИРЕМНӘР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10 нчы рәс. файдаланып, дөньяның кайсы төбәкләре һәм субрегионнары машина төзелеше продукциясен иң эре җитештерүчеләр һәм экспортлаучылар булуын билгеләгез, “дөнья унлыгы”н күрсәтегез.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Дәреслектәге таблица һәм текстлардагы материаллардан файдаланып,  Япония һәм Бөекбритания машина төзелешенең кыскача характеристикасын төзегез.  Төп нәтиҗәләрне тәкъдим ителгән таблицага тутырыгыз:</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F5427F" w:rsidRDefault="00644AB0" w:rsidP="00644AB0">
      <w:pPr>
        <w:spacing w:after="0" w:line="36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tt-RU"/>
        </w:rPr>
        <w:t xml:space="preserve"> </w:t>
      </w:r>
    </w:p>
    <w:tbl>
      <w:tblPr>
        <w:tblW w:w="0" w:type="auto"/>
        <w:tblLook w:val="04A0" w:firstRow="1" w:lastRow="0" w:firstColumn="1" w:lastColumn="0" w:noHBand="0" w:noVBand="1"/>
      </w:tblPr>
      <w:tblGrid>
        <w:gridCol w:w="1886"/>
        <w:gridCol w:w="959"/>
        <w:gridCol w:w="958"/>
        <w:gridCol w:w="958"/>
        <w:gridCol w:w="958"/>
        <w:gridCol w:w="958"/>
        <w:gridCol w:w="958"/>
        <w:gridCol w:w="1935"/>
      </w:tblGrid>
      <w:tr w:rsidR="00644AB0" w:rsidTr="00644AB0">
        <w:tc>
          <w:tcPr>
            <w:tcW w:w="1886" w:type="dxa"/>
            <w:vMerge w:val="restart"/>
          </w:tcPr>
          <w:p w:rsidR="00644AB0" w:rsidRPr="00F5427F"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959" w:type="dxa"/>
            <w:vMerge w:val="restart"/>
            <w:textDirection w:val="btLr"/>
          </w:tcPr>
          <w:p w:rsidR="00644AB0" w:rsidRPr="00F8621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Тармак үсешенең кыскача тарихы</w:t>
            </w:r>
          </w:p>
        </w:tc>
        <w:tc>
          <w:tcPr>
            <w:tcW w:w="958" w:type="dxa"/>
            <w:vMerge w:val="restart"/>
            <w:textDirection w:val="btLr"/>
          </w:tcPr>
          <w:p w:rsidR="00644AB0" w:rsidRPr="00F8621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Тармак төзелешенең бүгенге үзенчәлекләре</w:t>
            </w:r>
          </w:p>
        </w:tc>
        <w:tc>
          <w:tcPr>
            <w:tcW w:w="958" w:type="dxa"/>
            <w:vMerge w:val="restart"/>
            <w:textDirection w:val="btLr"/>
          </w:tcPr>
          <w:p w:rsidR="00644AB0" w:rsidRPr="00F8621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Тармакның территориаль урнашу үзенчәлекләре</w:t>
            </w:r>
          </w:p>
        </w:tc>
        <w:tc>
          <w:tcPr>
            <w:tcW w:w="2874" w:type="dxa"/>
            <w:gridSpan w:val="3"/>
          </w:tcPr>
          <w:p w:rsidR="00644AB0" w:rsidRPr="00F8621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Төп тармаклардагы позиция</w:t>
            </w:r>
          </w:p>
        </w:tc>
        <w:tc>
          <w:tcPr>
            <w:tcW w:w="1935" w:type="dxa"/>
            <w:vMerge w:val="restart"/>
          </w:tcPr>
          <w:p w:rsidR="00644AB0" w:rsidRPr="00F8621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Экспорт үзенчәлекләре</w:t>
            </w:r>
          </w:p>
        </w:tc>
      </w:tr>
      <w:tr w:rsidR="00644AB0" w:rsidTr="00644AB0">
        <w:trPr>
          <w:cantSplit/>
          <w:trHeight w:val="1134"/>
        </w:trPr>
        <w:tc>
          <w:tcPr>
            <w:tcW w:w="1886" w:type="dxa"/>
            <w:vMerge/>
          </w:tcPr>
          <w:p w:rsidR="00644AB0" w:rsidRDefault="00644AB0" w:rsidP="00644AB0">
            <w:pPr>
              <w:spacing w:line="360" w:lineRule="auto"/>
              <w:jc w:val="both"/>
              <w:rPr>
                <w:rFonts w:ascii="Times New Roman" w:hAnsi="Times New Roman" w:cs="Times New Roman"/>
                <w:sz w:val="28"/>
                <w:szCs w:val="28"/>
                <w:lang w:val="en-US"/>
              </w:rPr>
            </w:pPr>
          </w:p>
        </w:tc>
        <w:tc>
          <w:tcPr>
            <w:tcW w:w="959" w:type="dxa"/>
            <w:vMerge/>
          </w:tcPr>
          <w:p w:rsidR="00644AB0" w:rsidRDefault="00644AB0" w:rsidP="00644AB0">
            <w:pPr>
              <w:spacing w:line="360" w:lineRule="auto"/>
              <w:jc w:val="both"/>
              <w:rPr>
                <w:rFonts w:ascii="Times New Roman" w:hAnsi="Times New Roman" w:cs="Times New Roman"/>
                <w:sz w:val="28"/>
                <w:szCs w:val="28"/>
                <w:lang w:val="en-US"/>
              </w:rPr>
            </w:pPr>
          </w:p>
        </w:tc>
        <w:tc>
          <w:tcPr>
            <w:tcW w:w="958" w:type="dxa"/>
            <w:vMerge/>
          </w:tcPr>
          <w:p w:rsidR="00644AB0" w:rsidRDefault="00644AB0" w:rsidP="00644AB0">
            <w:pPr>
              <w:spacing w:line="360" w:lineRule="auto"/>
              <w:jc w:val="both"/>
              <w:rPr>
                <w:rFonts w:ascii="Times New Roman" w:hAnsi="Times New Roman" w:cs="Times New Roman"/>
                <w:sz w:val="28"/>
                <w:szCs w:val="28"/>
                <w:lang w:val="en-US"/>
              </w:rPr>
            </w:pPr>
          </w:p>
        </w:tc>
        <w:tc>
          <w:tcPr>
            <w:tcW w:w="958" w:type="dxa"/>
            <w:vMerge/>
          </w:tcPr>
          <w:p w:rsidR="00644AB0" w:rsidRDefault="00644AB0" w:rsidP="00644AB0">
            <w:pPr>
              <w:spacing w:line="360" w:lineRule="auto"/>
              <w:jc w:val="both"/>
              <w:rPr>
                <w:rFonts w:ascii="Times New Roman" w:hAnsi="Times New Roman" w:cs="Times New Roman"/>
                <w:sz w:val="28"/>
                <w:szCs w:val="28"/>
                <w:lang w:val="en-US"/>
              </w:rPr>
            </w:pPr>
          </w:p>
        </w:tc>
        <w:tc>
          <w:tcPr>
            <w:tcW w:w="958" w:type="dxa"/>
            <w:textDirection w:val="btLr"/>
          </w:tcPr>
          <w:p w:rsidR="00644AB0" w:rsidRPr="00F8621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Автомобиль төзелеше</w:t>
            </w:r>
          </w:p>
        </w:tc>
        <w:tc>
          <w:tcPr>
            <w:tcW w:w="958" w:type="dxa"/>
            <w:textDirection w:val="btLr"/>
          </w:tcPr>
          <w:p w:rsidR="00644AB0" w:rsidRPr="00F8621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Судно төзелеше</w:t>
            </w:r>
          </w:p>
        </w:tc>
        <w:tc>
          <w:tcPr>
            <w:tcW w:w="958" w:type="dxa"/>
            <w:textDirection w:val="btLr"/>
          </w:tcPr>
          <w:p w:rsidR="00644AB0" w:rsidRPr="00F8621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Электр техникас һәм электроника</w:t>
            </w:r>
          </w:p>
        </w:tc>
        <w:tc>
          <w:tcPr>
            <w:tcW w:w="1935" w:type="dxa"/>
            <w:vMerge/>
          </w:tcPr>
          <w:p w:rsidR="00644AB0" w:rsidRDefault="00644AB0" w:rsidP="00644AB0">
            <w:pPr>
              <w:spacing w:line="360" w:lineRule="auto"/>
              <w:jc w:val="both"/>
              <w:rPr>
                <w:rFonts w:ascii="Times New Roman" w:hAnsi="Times New Roman" w:cs="Times New Roman"/>
                <w:sz w:val="28"/>
                <w:szCs w:val="28"/>
                <w:lang w:val="en-US"/>
              </w:rPr>
            </w:pPr>
          </w:p>
        </w:tc>
      </w:tr>
      <w:tr w:rsidR="00644AB0" w:rsidTr="00644AB0">
        <w:tc>
          <w:tcPr>
            <w:tcW w:w="1886" w:type="dxa"/>
          </w:tcPr>
          <w:p w:rsidR="00644AB0" w:rsidRPr="00F5427F"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w:t>
            </w:r>
          </w:p>
        </w:tc>
        <w:tc>
          <w:tcPr>
            <w:tcW w:w="959"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1935" w:type="dxa"/>
          </w:tcPr>
          <w:p w:rsidR="00644AB0" w:rsidRDefault="00644AB0" w:rsidP="00644AB0">
            <w:pPr>
              <w:spacing w:line="360" w:lineRule="auto"/>
              <w:jc w:val="both"/>
              <w:rPr>
                <w:rFonts w:ascii="Times New Roman" w:hAnsi="Times New Roman" w:cs="Times New Roman"/>
                <w:sz w:val="28"/>
                <w:szCs w:val="28"/>
                <w:lang w:val="en-US"/>
              </w:rPr>
            </w:pPr>
          </w:p>
        </w:tc>
      </w:tr>
      <w:tr w:rsidR="00644AB0" w:rsidTr="00644AB0">
        <w:tc>
          <w:tcPr>
            <w:tcW w:w="1886" w:type="dxa"/>
          </w:tcPr>
          <w:p w:rsidR="00644AB0" w:rsidRPr="00F5427F"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 </w:t>
            </w:r>
          </w:p>
        </w:tc>
        <w:tc>
          <w:tcPr>
            <w:tcW w:w="959"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958" w:type="dxa"/>
          </w:tcPr>
          <w:p w:rsidR="00644AB0" w:rsidRDefault="00644AB0" w:rsidP="00644AB0">
            <w:pPr>
              <w:spacing w:line="360" w:lineRule="auto"/>
              <w:jc w:val="both"/>
              <w:rPr>
                <w:rFonts w:ascii="Times New Roman" w:hAnsi="Times New Roman" w:cs="Times New Roman"/>
                <w:sz w:val="28"/>
                <w:szCs w:val="28"/>
                <w:lang w:val="en-US"/>
              </w:rPr>
            </w:pPr>
          </w:p>
        </w:tc>
        <w:tc>
          <w:tcPr>
            <w:tcW w:w="1935" w:type="dxa"/>
          </w:tcPr>
          <w:p w:rsidR="00644AB0" w:rsidRDefault="00644AB0" w:rsidP="00644AB0">
            <w:pPr>
              <w:spacing w:line="360" w:lineRule="auto"/>
              <w:jc w:val="both"/>
              <w:rPr>
                <w:rFonts w:ascii="Times New Roman" w:hAnsi="Times New Roman" w:cs="Times New Roman"/>
                <w:sz w:val="28"/>
                <w:szCs w:val="28"/>
                <w:lang w:val="en-US"/>
              </w:rPr>
            </w:pPr>
          </w:p>
        </w:tc>
      </w:tr>
    </w:tbl>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44"/>
          <w:szCs w:val="44"/>
          <w:lang w:val="tt-RU"/>
        </w:rPr>
      </w:pPr>
      <w:r w:rsidRPr="007B24C7">
        <w:rPr>
          <w:rFonts w:ascii="Times New Roman" w:hAnsi="Times New Roman" w:cs="Times New Roman"/>
          <w:b/>
          <w:sz w:val="44"/>
          <w:szCs w:val="44"/>
          <w:lang w:val="tt-RU"/>
        </w:rPr>
        <w:t>5.4. Дөньяның химия, урман һәм җиңел сәнәгате</w:t>
      </w:r>
    </w:p>
    <w:p w:rsidR="00644AB0" w:rsidRDefault="00644AB0" w:rsidP="00644AB0">
      <w:pPr>
        <w:spacing w:after="0" w:line="360" w:lineRule="auto"/>
        <w:ind w:firstLine="708"/>
        <w:jc w:val="both"/>
        <w:rPr>
          <w:rFonts w:ascii="Times New Roman" w:hAnsi="Times New Roman" w:cs="Times New Roman"/>
          <w:b/>
          <w:sz w:val="44"/>
          <w:szCs w:val="44"/>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Pr>
          <w:rFonts w:ascii="Times New Roman" w:hAnsi="Times New Roman" w:cs="Times New Roman"/>
          <w:b/>
          <w:sz w:val="36"/>
          <w:szCs w:val="36"/>
          <w:lang w:val="tt-RU"/>
        </w:rPr>
        <w:t>5.4.1. Химия сәнәгате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Хәзерге заманда  химия сәнәгатьнең иң мөһим тармакларыннан исәпләнә.  Әмма бу тармакны яңа дип атау дөрес булмас иде.  Химия товарлары кешене һәрвакыт чорнап алган.  Иң элек алар табигый чималны кулланып, кулдан ясалган шәхси гигиена товарлары, дару препаратлары һәм буяулар булган.  Химия технологиясе һәм җитештерүе үсешенә Урта гасырларда Европада  киң таралган алхимикларның лабораторияләре этәргеч ясый.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Яңа заманда  фән үсеше нәтиҗәсендә әлеге юнәлеш  кислота, селте һәм сода, аммиак һәм минераль ашламаларның берничә төрен зур масштабларда җитештерүгә таба үсә. Х</w:t>
      </w:r>
      <w:r w:rsidRPr="00CA43F7">
        <w:rPr>
          <w:rFonts w:ascii="Times New Roman" w:hAnsi="Times New Roman" w:cs="Times New Roman"/>
          <w:sz w:val="28"/>
          <w:szCs w:val="28"/>
          <w:lang w:val="tt-RU"/>
        </w:rPr>
        <w:t>I</w:t>
      </w:r>
      <w:r>
        <w:rPr>
          <w:rFonts w:ascii="Times New Roman" w:hAnsi="Times New Roman" w:cs="Times New Roman"/>
          <w:sz w:val="28"/>
          <w:szCs w:val="28"/>
          <w:lang w:val="tt-RU"/>
        </w:rPr>
        <w:t xml:space="preserve">Х гасырның икенче яртысында аларга пластмасса, химик сүс һәм табигый каучуктан эшләнгән резин-техник эшләнмәләр өстәлә. Әмма химия сәнәгате  чын очышны ХХ гасырда гына кичерә. ХХ гасыр башына  бөтендөнья химия сәнәгатенең нигезен органик булмаган химия продукциясе тәшкил итсә, гасыр уртасында аны органик синтезлы химия (полимер материаллар җитештерүе белән бергә), гасыр ахырында – </w:t>
      </w:r>
      <w:r w:rsidRPr="00893AC9">
        <w:rPr>
          <w:rFonts w:ascii="Times New Roman" w:hAnsi="Times New Roman" w:cs="Times New Roman"/>
          <w:sz w:val="28"/>
          <w:szCs w:val="28"/>
          <w:lang w:val="tt-RU"/>
        </w:rPr>
        <w:t>нечкә</w:t>
      </w:r>
      <w:r>
        <w:rPr>
          <w:rFonts w:ascii="Times New Roman" w:hAnsi="Times New Roman" w:cs="Times New Roman"/>
          <w:sz w:val="28"/>
          <w:szCs w:val="28"/>
          <w:lang w:val="tt-RU"/>
        </w:rPr>
        <w:t xml:space="preserve"> химия  (фармацевтиктика, парфюмер-косметика, көнкүреш, фото – һәм биохимия) нигезен тәшкил итә башлый. Пластмасса җитештерүнең тулаем күләмендә термореактив пластмассалар өстенлекне алып торса,  соңрак аларның урынын термопластлар (мисал өчен, бүгенге көндә киң таралган полиэтилен) ала, ясалма сүсләр соңрак синтетик,  синтектикны табигый каучук алыштыра.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химия сәнәгате,  машина төзелеше белән беррәттән,  бөтендөнья фәнни-техник прогрессның “локомотив”ы булып тора.  Аларда  фәнни ачышларның аз булмаган өлеше башкарыла.  Химия продукциясе кеше өчен  гадәти тоелган материалларны уңышлы алмаштыра.  Аның күп кенә төрләре аналогларыннан да уңышлырак эшләнә башлады. Пластмассаларның,  химик сүсләрнең һәм синтетик каучукларның яңа төрләрен искә төшерегез. Минераль ашламалар,  үсемлекләрне химик саклау чаралары,   төрле химик препаратлар  авыл хуҗалыгында чын мәгънәсендә революция ясады.  Химия сәнәгате  продукцияләренең  көнкүрешне шактый ук җиңеләйтүен дә онытырга ярамый.  Кешенең тормышын шампуньнан, кер юуу порошогыннан, сабыннан, буяулардан, келәйдән һ.б. башка күз алдына китереп буламы?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Химия технологияләренең үсеше  кулланыла торган төп чимал төрләрен билгеләде. Берене чиратта, бу  органик синтез химиясенә кагыла. ХХ гасыр  уртасына кадәр  төп химия чималы булып үсемлекләр чималы һәм күмер  булса, соңрак аларны тулысынча диярлек  химия һәм табигый газ кысрыклап чыгарды.  Бу күренеш нефтехимия һәм газохимия тармаклары тууга сәбәпче булды.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Химия сәнәгате үсеше дәрәҗәсе буенча дөньяда алдынгылыкны икътисади алга киткән илләр тота.  Алар башкалар белән чагыштырганда  химия продукциясенең иң күп төрен генә җитештереп калмыйча, аның иң алдынгы  төзелешенә дә ия булып торалар. Мисал өчен, икътисади алга киткән илләрнең күпчелегендә күкерт кислотасы һәм минераль ашламалар пластмассага караганда азрак җитештерелә.  Әлеге илләрдә бәя ягыннан </w:t>
      </w:r>
      <w:r w:rsidRPr="00A87F28">
        <w:rPr>
          <w:rFonts w:ascii="Times New Roman" w:hAnsi="Times New Roman" w:cs="Times New Roman"/>
          <w:sz w:val="28"/>
          <w:szCs w:val="28"/>
          <w:lang w:val="tt-RU"/>
        </w:rPr>
        <w:t>нечкә</w:t>
      </w:r>
      <w:r>
        <w:rPr>
          <w:rFonts w:ascii="Times New Roman" w:hAnsi="Times New Roman" w:cs="Times New Roman"/>
          <w:sz w:val="28"/>
          <w:szCs w:val="28"/>
          <w:lang w:val="tt-RU"/>
        </w:rPr>
        <w:t xml:space="preserve"> химия алдынгылыкны алып тора. Үсеп килүче илләрдә исә вазгыять башкача.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Химия продукциясенең төрләре күп булу сәбәпле,  теге яки бу илнең нинди дә булса химия товарына махсуслашуы барлыкка килә. Барлык илләр арасында бары АКШ кына химия продукциясенең бөтен төрләрен дә җитештерергә сәләтле. Япониядә  нефтехимия аеруча зур үсеш кичерсә, Германия буяу һәм лаклар, Франция – синтетик каучук һәм резин техник эшләнмәләр, Бөекбритания – синтитетик югыч әйберләр, Нидерланд – пластмасса, Бельгия – пластмасса, органик булмаган кислота һәм селте, Швейцария белән Венгрия – фармацевтика препаратлары, Швеция белән Норвегия – урман һәм электр химиясе җитештерүгә махсуслашкан. Әмма әлеге илләрдә химия сәнәгатенең башка төрләре җитештерелми дигән сүз түгел. Кайбер “яңа” икътисади алга киткән илләр (Көньяк Корея белән Тайвань) пластмасса һәм химик сүс җитештерүне зур тизлек белән үстерәләр. Һиндстан һәм башка  эре үсеп килүче илләр төп химия продукциясенә, нефтькә һәм табигый газга бай илләр (мисал өчен, Иран, Согуд Гарәбстаны, Кувәйт, БГӘ, Катар, Индонезия, Алжир, Ливия, Мисыр, Мексика, Венесуэла) – органик синтез химиясенә өстенлек бирә.  </w:t>
      </w:r>
      <w:r w:rsidRPr="00A87F28">
        <w:rPr>
          <w:rFonts w:ascii="Times New Roman" w:hAnsi="Times New Roman" w:cs="Times New Roman"/>
          <w:sz w:val="28"/>
          <w:szCs w:val="28"/>
          <w:lang w:val="tt-RU"/>
        </w:rPr>
        <w:t>Төп</w:t>
      </w:r>
      <w:r>
        <w:rPr>
          <w:rFonts w:ascii="Times New Roman" w:hAnsi="Times New Roman" w:cs="Times New Roman"/>
          <w:sz w:val="28"/>
          <w:szCs w:val="28"/>
          <w:lang w:val="tt-RU"/>
        </w:rPr>
        <w:t xml:space="preserve"> химия Россия зур күләмдә җитештерелә.</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79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Дөньядагы илләрдә минераль ашламалар  җитештерү</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594"/>
        <w:gridCol w:w="3342"/>
        <w:gridCol w:w="3253"/>
        <w:gridCol w:w="2381"/>
      </w:tblGrid>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sidRPr="00627040">
              <w:rPr>
                <w:rFonts w:ascii="Times New Roman" w:hAnsi="Times New Roman" w:cs="Times New Roman"/>
                <w:sz w:val="28"/>
                <w:szCs w:val="28"/>
                <w:lang w:val="tt-RU"/>
              </w:rPr>
              <w:t>№ п</w:t>
            </w:r>
            <w:r w:rsidRPr="00627040">
              <w:rPr>
                <w:rFonts w:ascii="Times New Roman" w:hAnsi="Times New Roman" w:cs="Times New Roman"/>
                <w:sz w:val="28"/>
                <w:szCs w:val="28"/>
                <w:lang w:val="en-US"/>
              </w:rPr>
              <w:t>/</w:t>
            </w:r>
            <w:r w:rsidRPr="00627040">
              <w:rPr>
                <w:rFonts w:ascii="Times New Roman" w:hAnsi="Times New Roman" w:cs="Times New Roman"/>
                <w:sz w:val="28"/>
                <w:szCs w:val="28"/>
                <w:lang w:val="tt-RU"/>
              </w:rPr>
              <w:t>п</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21,08</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14,13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10,48</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4,14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34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32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8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p>
        </w:tc>
        <w:tc>
          <w:tcPr>
            <w:tcW w:w="6595" w:type="dxa"/>
            <w:gridSpan w:val="2"/>
          </w:tcPr>
          <w:p w:rsidR="00644AB0" w:rsidRPr="00F616FA" w:rsidRDefault="00644AB0" w:rsidP="00644AB0">
            <w:pPr>
              <w:spacing w:line="360" w:lineRule="auto"/>
              <w:jc w:val="center"/>
              <w:rPr>
                <w:rFonts w:ascii="Times New Roman" w:hAnsi="Times New Roman" w:cs="Times New Roman"/>
                <w:b/>
                <w:sz w:val="28"/>
                <w:szCs w:val="28"/>
                <w:lang w:val="tt-RU"/>
              </w:rPr>
            </w:pPr>
            <w:r w:rsidRPr="00F616FA">
              <w:rPr>
                <w:rFonts w:ascii="Times New Roman" w:hAnsi="Times New Roman" w:cs="Times New Roman"/>
                <w:b/>
                <w:sz w:val="28"/>
                <w:szCs w:val="28"/>
                <w:lang w:val="tt-RU"/>
              </w:rPr>
              <w:t>Дөнья</w:t>
            </w:r>
          </w:p>
        </w:tc>
        <w:tc>
          <w:tcPr>
            <w:tcW w:w="2381" w:type="dxa"/>
          </w:tcPr>
          <w:p w:rsidR="00644AB0" w:rsidRPr="00F616FA" w:rsidRDefault="00644AB0" w:rsidP="00644AB0">
            <w:pPr>
              <w:spacing w:line="360" w:lineRule="auto"/>
              <w:jc w:val="center"/>
              <w:rPr>
                <w:rFonts w:ascii="Times New Roman" w:hAnsi="Times New Roman" w:cs="Times New Roman"/>
                <w:b/>
                <w:sz w:val="28"/>
                <w:szCs w:val="28"/>
                <w:lang w:val="tt-RU"/>
              </w:rPr>
            </w:pPr>
            <w:r w:rsidRPr="00F616FA">
              <w:rPr>
                <w:rFonts w:ascii="Times New Roman" w:hAnsi="Times New Roman" w:cs="Times New Roman"/>
                <w:b/>
                <w:sz w:val="28"/>
                <w:szCs w:val="28"/>
                <w:lang w:val="tt-RU"/>
              </w:rPr>
              <w:t>88,45</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28005"/>
            <wp:effectExtent l="0" t="0" r="0" b="0"/>
            <wp:docPr id="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82787"/>
            <wp:effectExtent l="0" t="0" r="0"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r>
        <w:rPr>
          <w:rFonts w:ascii="Times New Roman" w:hAnsi="Times New Roman" w:cs="Times New Roman"/>
          <w:sz w:val="28"/>
          <w:szCs w:val="28"/>
          <w:lang w:val="tt-RU"/>
        </w:rPr>
        <w:t xml:space="preserve"> </w:t>
      </w:r>
      <w:r w:rsidRPr="009F4FC1">
        <w:rPr>
          <w:rFonts w:ascii="Times New Roman" w:hAnsi="Times New Roman" w:cs="Times New Roman"/>
          <w:b/>
          <w:i/>
          <w:sz w:val="28"/>
          <w:szCs w:val="28"/>
          <w:lang w:val="tt-RU"/>
        </w:rPr>
        <w:t>Химия чималы</w:t>
      </w:r>
      <w:r>
        <w:rPr>
          <w:rFonts w:ascii="Times New Roman" w:hAnsi="Times New Roman" w:cs="Times New Roman"/>
          <w:sz w:val="28"/>
          <w:szCs w:val="28"/>
          <w:lang w:val="tt-RU"/>
        </w:rPr>
        <w:t xml:space="preserve"> һәм продукциясе  төрләре  җитештерүнең  территориаль төзелеше билгеләрен ачыклыйк.  Табигатьтә әзер килеш очрый торган  күкерт  чыгару һәм экспортлау күләме буенча дөньяда АКШ һәм Мексика;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газ конденсатыннан алына торан күкерт буенча – Франция белән Канада, Марокко (бөтендөнья экспортының ⅓е), Алжир, Тунис; апатитлар буенча – Россия; калий тозлары буенча – Канада, АКШ, Россия һәм Германия алдынгы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Күкерт кислотасы, кальцийланган һәм каустик сода җитештерү күләме буенча икътисади алга киткән илләр (АКШ, Япония, Франция, Германия һ.б.),  үсеп килүче эре илләр (Кытай, Һиндстан, Мексика, Бразилия, Индонезия) һәм Россия алдынгылыкны тота.  Күкерт кислотасын еш кына “химия сәнәгатенең икмәге” дип йөртәләр. Моның хикмәте шунда: кагыйдә буларак, кайсы ил аны күбрәк җитештерә, ул ныграк үсешкә ирешкән химия сәнәгатенә ия була. Шушы ук билгеләр сода җитештерүгә дә хас.</w:t>
      </w:r>
    </w:p>
    <w:p w:rsidR="00644AB0" w:rsidRDefault="00644AB0" w:rsidP="00644AB0">
      <w:pPr>
        <w:spacing w:after="0" w:line="360" w:lineRule="auto"/>
        <w:ind w:firstLine="708"/>
        <w:jc w:val="both"/>
        <w:rPr>
          <w:rFonts w:ascii="Times New Roman" w:hAnsi="Times New Roman" w:cs="Times New Roman"/>
          <w:sz w:val="28"/>
          <w:szCs w:val="28"/>
          <w:lang w:val="tt-RU"/>
        </w:rPr>
      </w:pPr>
      <w:r w:rsidRPr="00C50441">
        <w:rPr>
          <w:rFonts w:ascii="Times New Roman" w:hAnsi="Times New Roman" w:cs="Times New Roman"/>
          <w:b/>
          <w:i/>
          <w:sz w:val="28"/>
          <w:szCs w:val="28"/>
          <w:lang w:val="tt-RU"/>
        </w:rPr>
        <w:t>Минераль ашл</w:t>
      </w:r>
      <w:r>
        <w:rPr>
          <w:rFonts w:ascii="Times New Roman" w:hAnsi="Times New Roman" w:cs="Times New Roman"/>
          <w:b/>
          <w:i/>
          <w:sz w:val="28"/>
          <w:szCs w:val="28"/>
          <w:lang w:val="tt-RU"/>
        </w:rPr>
        <w:t>а</w:t>
      </w:r>
      <w:r w:rsidRPr="00C50441">
        <w:rPr>
          <w:rFonts w:ascii="Times New Roman" w:hAnsi="Times New Roman" w:cs="Times New Roman"/>
          <w:b/>
          <w:i/>
          <w:sz w:val="28"/>
          <w:szCs w:val="28"/>
          <w:lang w:val="tt-RU"/>
        </w:rPr>
        <w:t>маларның</w:t>
      </w:r>
      <w:r>
        <w:rPr>
          <w:rFonts w:ascii="Times New Roman" w:hAnsi="Times New Roman" w:cs="Times New Roman"/>
          <w:sz w:val="28"/>
          <w:szCs w:val="28"/>
          <w:lang w:val="tt-RU"/>
        </w:rPr>
        <w:t xml:space="preserve"> иң зур күләме икътисади алга киткән илләрдә һәм Россиядә, шулай ук халык саны күп булган үсеп килүче илләрдә (Кытай, Һиндстан, Индонезия, Пакистан) җитештерелә. Соңгы аталган ил үз-үзен азык-төлек беән тулысынча тәэмин итү максатын куйганлыктан, минераль ашламалар җитештерү күләмен артырганнан-арттыра бара (79 нчы табл. һәм 11 нче рәс.).</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80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Дөньядагы илләрдә пластмасса  җитештерү</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594"/>
        <w:gridCol w:w="2491"/>
        <w:gridCol w:w="2672"/>
        <w:gridCol w:w="1907"/>
        <w:gridCol w:w="1906"/>
      </w:tblGrid>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sidRPr="00627040">
              <w:rPr>
                <w:rFonts w:ascii="Times New Roman" w:hAnsi="Times New Roman" w:cs="Times New Roman"/>
                <w:sz w:val="28"/>
                <w:szCs w:val="28"/>
                <w:lang w:val="tt-RU"/>
              </w:rPr>
              <w:t>№ п</w:t>
            </w:r>
            <w:r w:rsidRPr="00627040">
              <w:rPr>
                <w:rFonts w:ascii="Times New Roman" w:hAnsi="Times New Roman" w:cs="Times New Roman"/>
                <w:sz w:val="28"/>
                <w:szCs w:val="28"/>
                <w:lang w:val="en-US"/>
              </w:rPr>
              <w:t>/</w:t>
            </w:r>
            <w:r w:rsidRPr="00627040">
              <w:rPr>
                <w:rFonts w:ascii="Times New Roman" w:hAnsi="Times New Roman" w:cs="Times New Roman"/>
                <w:sz w:val="28"/>
                <w:szCs w:val="28"/>
                <w:lang w:val="tt-RU"/>
              </w:rPr>
              <w:t>п</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Абсолют күләм, млн. т</w:t>
            </w:r>
          </w:p>
        </w:tc>
        <w:tc>
          <w:tcPr>
            <w:tcW w:w="1906" w:type="dxa"/>
          </w:tcPr>
          <w:p w:rsidR="00644AB0" w:rsidRPr="00F616FA"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Җан башына, кг</w:t>
            </w:r>
            <w:r w:rsidRPr="00F616FA">
              <w:rPr>
                <w:rFonts w:ascii="Times New Roman" w:hAnsi="Times New Roman" w:cs="Times New Roman"/>
                <w:sz w:val="28"/>
                <w:szCs w:val="28"/>
              </w:rPr>
              <w:t>/</w:t>
            </w:r>
            <w:r>
              <w:rPr>
                <w:rFonts w:ascii="Times New Roman" w:hAnsi="Times New Roman" w:cs="Times New Roman"/>
                <w:sz w:val="28"/>
                <w:szCs w:val="28"/>
                <w:lang w:val="tt-RU"/>
              </w:rPr>
              <w:t xml:space="preserve"> кеше, бер елга</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31,0</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14,8</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11,2</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8,4</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178</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49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Бельгия</w:t>
            </w:r>
          </w:p>
        </w:tc>
        <w:tc>
          <w:tcPr>
            <w:tcW w:w="267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341</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p>
        </w:tc>
        <w:tc>
          <w:tcPr>
            <w:tcW w:w="5163" w:type="dxa"/>
            <w:gridSpan w:val="2"/>
          </w:tcPr>
          <w:p w:rsidR="00644AB0" w:rsidRPr="00F616FA" w:rsidRDefault="00644AB0" w:rsidP="00644AB0">
            <w:pPr>
              <w:spacing w:line="360" w:lineRule="auto"/>
              <w:jc w:val="center"/>
              <w:rPr>
                <w:rFonts w:ascii="Times New Roman" w:hAnsi="Times New Roman" w:cs="Times New Roman"/>
                <w:b/>
                <w:sz w:val="28"/>
                <w:szCs w:val="28"/>
                <w:lang w:val="tt-RU"/>
              </w:rPr>
            </w:pPr>
            <w:r w:rsidRPr="00F616FA">
              <w:rPr>
                <w:rFonts w:ascii="Times New Roman" w:hAnsi="Times New Roman" w:cs="Times New Roman"/>
                <w:b/>
                <w:sz w:val="28"/>
                <w:szCs w:val="28"/>
                <w:lang w:val="tt-RU"/>
              </w:rPr>
              <w:t>Дөнья</w:t>
            </w:r>
          </w:p>
        </w:tc>
        <w:tc>
          <w:tcPr>
            <w:tcW w:w="1907" w:type="dxa"/>
          </w:tcPr>
          <w:p w:rsidR="00644AB0" w:rsidRPr="00F616FA" w:rsidRDefault="00644AB0" w:rsidP="00644AB0">
            <w:pPr>
              <w:spacing w:line="360" w:lineRule="auto"/>
              <w:jc w:val="center"/>
              <w:rPr>
                <w:rFonts w:ascii="Times New Roman" w:hAnsi="Times New Roman" w:cs="Times New Roman"/>
                <w:b/>
                <w:sz w:val="28"/>
                <w:szCs w:val="28"/>
                <w:lang w:val="tt-RU"/>
              </w:rPr>
            </w:pPr>
            <w:r w:rsidRPr="00F616FA">
              <w:rPr>
                <w:rFonts w:ascii="Times New Roman" w:hAnsi="Times New Roman" w:cs="Times New Roman"/>
                <w:b/>
                <w:sz w:val="28"/>
                <w:szCs w:val="28"/>
                <w:lang w:val="tt-RU"/>
              </w:rPr>
              <w:t>130,0</w:t>
            </w:r>
          </w:p>
        </w:tc>
        <w:tc>
          <w:tcPr>
            <w:tcW w:w="1906" w:type="dxa"/>
          </w:tcPr>
          <w:p w:rsidR="00644AB0" w:rsidRPr="00F616FA" w:rsidRDefault="00644AB0" w:rsidP="00644AB0">
            <w:pPr>
              <w:spacing w:line="360" w:lineRule="auto"/>
              <w:jc w:val="center"/>
              <w:rPr>
                <w:rFonts w:ascii="Times New Roman" w:hAnsi="Times New Roman" w:cs="Times New Roman"/>
                <w:b/>
                <w:sz w:val="28"/>
                <w:szCs w:val="28"/>
                <w:lang w:val="tt-RU"/>
              </w:rPr>
            </w:pPr>
            <w:r w:rsidRPr="00F616FA">
              <w:rPr>
                <w:rFonts w:ascii="Times New Roman" w:hAnsi="Times New Roman" w:cs="Times New Roman"/>
                <w:b/>
                <w:sz w:val="28"/>
                <w:szCs w:val="28"/>
                <w:lang w:val="tt-RU"/>
              </w:rPr>
              <w:t>21,5</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81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Дөньядагы илләрдә химик сүс һәм ясалма (синтетик) каучук  җитештерү</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rPr>
          <w:rFonts w:ascii="Times New Roman" w:hAnsi="Times New Roman" w:cs="Times New Roman"/>
          <w:sz w:val="28"/>
          <w:szCs w:val="28"/>
          <w:lang w:val="tt-RU"/>
        </w:rPr>
      </w:pPr>
    </w:p>
    <w:tbl>
      <w:tblPr>
        <w:tblW w:w="0" w:type="auto"/>
        <w:tblLook w:val="04A0" w:firstRow="1" w:lastRow="0" w:firstColumn="1" w:lastColumn="0" w:noHBand="0" w:noVBand="1"/>
      </w:tblPr>
      <w:tblGrid>
        <w:gridCol w:w="594"/>
        <w:gridCol w:w="1673"/>
        <w:gridCol w:w="1583"/>
        <w:gridCol w:w="1126"/>
        <w:gridCol w:w="1885"/>
        <w:gridCol w:w="1583"/>
        <w:gridCol w:w="1126"/>
      </w:tblGrid>
      <w:tr w:rsidR="00644AB0" w:rsidTr="00644AB0">
        <w:tc>
          <w:tcPr>
            <w:tcW w:w="594" w:type="dxa"/>
            <w:vMerge w:val="restart"/>
          </w:tcPr>
          <w:p w:rsidR="00644AB0" w:rsidRDefault="00644AB0" w:rsidP="00644AB0">
            <w:pPr>
              <w:spacing w:line="360" w:lineRule="auto"/>
              <w:rPr>
                <w:rFonts w:ascii="Times New Roman" w:hAnsi="Times New Roman" w:cs="Times New Roman"/>
                <w:sz w:val="28"/>
                <w:szCs w:val="28"/>
                <w:lang w:val="tt-RU"/>
              </w:rPr>
            </w:pPr>
            <w:r w:rsidRPr="00627040">
              <w:rPr>
                <w:rFonts w:ascii="Times New Roman" w:hAnsi="Times New Roman" w:cs="Times New Roman"/>
                <w:sz w:val="28"/>
                <w:szCs w:val="28"/>
                <w:lang w:val="tt-RU"/>
              </w:rPr>
              <w:t>№ п</w:t>
            </w:r>
            <w:r w:rsidRPr="00627040">
              <w:rPr>
                <w:rFonts w:ascii="Times New Roman" w:hAnsi="Times New Roman" w:cs="Times New Roman"/>
                <w:sz w:val="28"/>
                <w:szCs w:val="28"/>
                <w:lang w:val="en-US"/>
              </w:rPr>
              <w:t>/</w:t>
            </w:r>
            <w:r w:rsidRPr="00627040">
              <w:rPr>
                <w:rFonts w:ascii="Times New Roman" w:hAnsi="Times New Roman" w:cs="Times New Roman"/>
                <w:sz w:val="28"/>
                <w:szCs w:val="28"/>
                <w:lang w:val="tt-RU"/>
              </w:rPr>
              <w:t>п</w:t>
            </w:r>
          </w:p>
        </w:tc>
        <w:tc>
          <w:tcPr>
            <w:tcW w:w="4382"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Химик сүс</w:t>
            </w:r>
          </w:p>
        </w:tc>
        <w:tc>
          <w:tcPr>
            <w:tcW w:w="4594"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Ясалма (синтетик) каучук</w:t>
            </w:r>
          </w:p>
        </w:tc>
      </w:tr>
      <w:tr w:rsidR="00644AB0" w:rsidTr="00644AB0">
        <w:tc>
          <w:tcPr>
            <w:tcW w:w="594" w:type="dxa"/>
            <w:vMerge/>
          </w:tcPr>
          <w:p w:rsidR="00644AB0" w:rsidRDefault="00644AB0" w:rsidP="00644AB0">
            <w:pPr>
              <w:spacing w:line="360" w:lineRule="auto"/>
              <w:rPr>
                <w:rFonts w:ascii="Times New Roman" w:hAnsi="Times New Roman" w:cs="Times New Roman"/>
                <w:sz w:val="28"/>
                <w:szCs w:val="28"/>
                <w:lang w:val="tt-RU"/>
              </w:rPr>
            </w:pP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4466</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2354</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4200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1577</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3100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737</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2500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720</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1600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679</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1580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655</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1100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592</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1050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495</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366</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664</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283</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620</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279</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579</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185</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67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354</w:t>
            </w:r>
          </w:p>
        </w:tc>
        <w:tc>
          <w:tcPr>
            <w:tcW w:w="188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12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180</w:t>
            </w:r>
          </w:p>
        </w:tc>
      </w:tr>
      <w:tr w:rsidR="00644AB0" w:rsidTr="00644AB0">
        <w:tc>
          <w:tcPr>
            <w:tcW w:w="594" w:type="dxa"/>
          </w:tcPr>
          <w:p w:rsidR="00644AB0" w:rsidRPr="001E3DA0" w:rsidRDefault="00644AB0" w:rsidP="00644AB0">
            <w:pPr>
              <w:spacing w:line="360" w:lineRule="auto"/>
              <w:rPr>
                <w:rFonts w:ascii="Times New Roman" w:hAnsi="Times New Roman" w:cs="Times New Roman"/>
                <w:b/>
                <w:sz w:val="28"/>
                <w:szCs w:val="28"/>
                <w:lang w:val="tt-RU"/>
              </w:rPr>
            </w:pPr>
          </w:p>
        </w:tc>
        <w:tc>
          <w:tcPr>
            <w:tcW w:w="3256" w:type="dxa"/>
            <w:gridSpan w:val="2"/>
          </w:tcPr>
          <w:p w:rsidR="00644AB0" w:rsidRPr="001E3DA0" w:rsidRDefault="00644AB0" w:rsidP="00644AB0">
            <w:pPr>
              <w:spacing w:line="360" w:lineRule="auto"/>
              <w:jc w:val="center"/>
              <w:rPr>
                <w:rFonts w:ascii="Times New Roman" w:hAnsi="Times New Roman" w:cs="Times New Roman"/>
                <w:b/>
                <w:sz w:val="28"/>
                <w:szCs w:val="28"/>
                <w:lang w:val="tt-RU"/>
              </w:rPr>
            </w:pPr>
            <w:r w:rsidRPr="001E3DA0">
              <w:rPr>
                <w:rFonts w:ascii="Times New Roman" w:hAnsi="Times New Roman" w:cs="Times New Roman"/>
                <w:b/>
                <w:sz w:val="28"/>
                <w:szCs w:val="28"/>
                <w:lang w:val="tt-RU"/>
              </w:rPr>
              <w:t>Дөнья</w:t>
            </w:r>
          </w:p>
        </w:tc>
        <w:tc>
          <w:tcPr>
            <w:tcW w:w="1126" w:type="dxa"/>
          </w:tcPr>
          <w:p w:rsidR="00644AB0" w:rsidRPr="001E3DA0" w:rsidRDefault="00644AB0" w:rsidP="00644AB0">
            <w:pPr>
              <w:spacing w:line="360" w:lineRule="auto"/>
              <w:jc w:val="center"/>
              <w:rPr>
                <w:rFonts w:ascii="Times New Roman" w:hAnsi="Times New Roman" w:cs="Times New Roman"/>
                <w:b/>
                <w:sz w:val="28"/>
                <w:szCs w:val="28"/>
                <w:lang w:val="tt-RU"/>
              </w:rPr>
            </w:pPr>
            <w:r w:rsidRPr="001E3DA0">
              <w:rPr>
                <w:rFonts w:ascii="Times New Roman" w:hAnsi="Times New Roman" w:cs="Times New Roman"/>
                <w:b/>
                <w:sz w:val="28"/>
                <w:szCs w:val="28"/>
                <w:lang w:val="tt-RU"/>
              </w:rPr>
              <w:t>29296</w:t>
            </w:r>
          </w:p>
        </w:tc>
        <w:tc>
          <w:tcPr>
            <w:tcW w:w="3468" w:type="dxa"/>
            <w:gridSpan w:val="2"/>
          </w:tcPr>
          <w:p w:rsidR="00644AB0" w:rsidRPr="001E3DA0" w:rsidRDefault="00644AB0" w:rsidP="00644AB0">
            <w:pPr>
              <w:spacing w:line="360" w:lineRule="auto"/>
              <w:jc w:val="center"/>
              <w:rPr>
                <w:rFonts w:ascii="Times New Roman" w:hAnsi="Times New Roman" w:cs="Times New Roman"/>
                <w:b/>
                <w:sz w:val="28"/>
                <w:szCs w:val="28"/>
                <w:lang w:val="tt-RU"/>
              </w:rPr>
            </w:pPr>
            <w:r w:rsidRPr="001E3DA0">
              <w:rPr>
                <w:rFonts w:ascii="Times New Roman" w:hAnsi="Times New Roman" w:cs="Times New Roman"/>
                <w:b/>
                <w:sz w:val="28"/>
                <w:szCs w:val="28"/>
                <w:lang w:val="tt-RU"/>
              </w:rPr>
              <w:t>Дөнья</w:t>
            </w:r>
          </w:p>
        </w:tc>
        <w:tc>
          <w:tcPr>
            <w:tcW w:w="1126" w:type="dxa"/>
          </w:tcPr>
          <w:p w:rsidR="00644AB0" w:rsidRPr="001E3DA0" w:rsidRDefault="00644AB0" w:rsidP="00644AB0">
            <w:pPr>
              <w:spacing w:line="360" w:lineRule="auto"/>
              <w:jc w:val="center"/>
              <w:rPr>
                <w:rFonts w:ascii="Times New Roman" w:hAnsi="Times New Roman" w:cs="Times New Roman"/>
                <w:b/>
                <w:sz w:val="28"/>
                <w:szCs w:val="28"/>
                <w:lang w:val="tt-RU"/>
              </w:rPr>
            </w:pPr>
            <w:r w:rsidRPr="001E3DA0">
              <w:rPr>
                <w:rFonts w:ascii="Times New Roman" w:hAnsi="Times New Roman" w:cs="Times New Roman"/>
                <w:b/>
                <w:sz w:val="28"/>
                <w:szCs w:val="28"/>
                <w:lang w:val="tt-RU"/>
              </w:rPr>
              <w:t>10230</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Пластмасса, химик сүс, синтетик каучук  һәм полимер эшләнмәләре җитештерү буенча АКШ, Европа илләре һәм Япония алдынгылыкны тота. ХХ гасырның 80 нче  – 90 нчы елларында  аларга  Көньяк Корея, Тайвань һәм үсеп килүче эре илләр  (80 нче, 81 нче табл. һәм 11 нче рәс. кара) өстәлде. Пластмасса җитештерү төзелешендә  90%тан артыграк өлеш термопластларга,  химик сүс җитештерү төзелешендә 91% диярлек өлеш синтетик сүскә туры килә.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Дөньяда </w:t>
      </w:r>
      <w:r w:rsidRPr="00A87F28">
        <w:rPr>
          <w:rFonts w:ascii="Times New Roman" w:hAnsi="Times New Roman" w:cs="Times New Roman"/>
          <w:sz w:val="28"/>
          <w:szCs w:val="28"/>
          <w:lang w:val="tt-RU"/>
        </w:rPr>
        <w:t>төп</w:t>
      </w:r>
      <w:r>
        <w:rPr>
          <w:rFonts w:ascii="Times New Roman" w:hAnsi="Times New Roman" w:cs="Times New Roman"/>
          <w:sz w:val="28"/>
          <w:szCs w:val="28"/>
          <w:lang w:val="tt-RU"/>
        </w:rPr>
        <w:t xml:space="preserve"> химия һәм органик химия синтезы җитештерә торган  (шул исәптән, полимерлар) иң эре химия компанияләре булып  АКШның “Дюпон де Немур”, “Юнион Карбайд”, “Доу Кемикл” һәм “Монстанто”, Бөекбританиянең “Интернэшнл Кемикл Индастриз”, Германиянең (БАСФ”, “Байер”, Франция-Германиянең “Авентис” (“Рон-Пуленк” белән “Хехст” кушылудан барлыкка килә) һәм Италиянең “Монтэдисон” исәпләнә. Шиннар һәм резина-техник эшләнмәләр җитештерү буенча АКШның “Гудьир Тайр энд Раббер”, “Бриджстоун” (Япониянең “Файрстоун” компаниясен үзенә кушты), Франциянең “Мишлен”,  Италиянең “Пирелли” һәм Бөекбританиянең “Данлоп” компанияләре әйдәп баручылар санала.  Әмма бүгенге көндә капиталлаштыру һәм  табыш күләме ягыннан әлеге компанияләр арткы планга күчте, аларны </w:t>
      </w:r>
      <w:r w:rsidRPr="00A87F28">
        <w:rPr>
          <w:rFonts w:ascii="Times New Roman" w:hAnsi="Times New Roman" w:cs="Times New Roman"/>
          <w:sz w:val="28"/>
          <w:szCs w:val="28"/>
          <w:lang w:val="tt-RU"/>
        </w:rPr>
        <w:t>нечкә химия</w:t>
      </w:r>
      <w:r>
        <w:rPr>
          <w:rFonts w:ascii="Times New Roman" w:hAnsi="Times New Roman" w:cs="Times New Roman"/>
          <w:sz w:val="28"/>
          <w:szCs w:val="28"/>
          <w:lang w:val="tt-RU"/>
        </w:rPr>
        <w:t xml:space="preserve"> продукциясе җитештерә торган компанияләр узды. Көнкүреш химиясе товарлары һәм косметика препаратлары җитештерүдә “Проктер энд Гэмбл” (Германиянең “Велла” компаниясен үзенә кушты), “Колгейт−Палмолив” (барысы да – АКШныкы), “Бенкизер” (Германия, Италия һәм АКШ), “Хенкель” (“Шварцкопф”ны үзенә кушты) (Германия) һәм “Кассанс” (Бөекбритания) алдынгы исәпләнә. Фармацевтика препаратларын иң күп чыгара торган компанияләр булып “Пфайзер”, “Бристол-Майерс Сквибб” (“Франциянең “Упса” компаниясен үзенә кушты), “Ай Си Эн Фармасьютикэлс”, “Шеринг-Плау”, “Йенссен-Силаг”, “Ирвин Нэчюрэл”, “Им Клон Системс” (барысы да – АКШныкы), “Рош” (Швейцария), “Байер” (Германия), “Санофи” (Франция) һәм “ГлэксоСмит Клайм” (Бөекбритания), фотохимия продукциясе буенча – “Истмэн Кодак” (АКШ), “Фуджи” һәм “Коника−Минолта” (икесе дә – Япониянеке) санала. </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sidRPr="00174750">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Ни өчен химия сәнәгатен ФТП үсешен тәэмин итә торган тармаклар арасына кертеп карыйлар?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Бөтендөнья химия сәнәгате продукциясе җитештерү күләменең зур тизлек белән артуы нинди шартларга бәйле?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Химия сәнәгатенең кирәкле үсеше белән табигый мохитне саклау проблемалары каршылыгын ничек хәл итәргә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Ни өчен бөтендөнья химия сәнәгате продукциясенең төп өлеше икътисади алга киткән илләрдә җитештерелә?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Үсеп килүче илләрдә химия сәнәгатенең кайсы тармаклары әйдәп баручы санала? Бу нәрсә белән бәйле?</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sidRPr="00661E0F">
        <w:rPr>
          <w:rFonts w:ascii="Times New Roman" w:hAnsi="Times New Roman" w:cs="Times New Roman"/>
          <w:b/>
          <w:sz w:val="28"/>
          <w:szCs w:val="28"/>
          <w:lang w:val="tt-RU"/>
        </w:rPr>
        <w:t>ГАМӘЛИ БИРЕМНӘР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11 нче рәс. мәгълүматларыннан файдаланып, дөньяның кайсы тубәкләре һәм субрегионнары  минераль ашламалар һәм пластмасса җитештерү буенча “дөнья унлыгы”н тәшкил итүен ачыклагыз. Ни өчен әлеге “унлык”лар бер-берсенә тәңгәл килми? Нәтиҗәләрне дәфтәрләрегезгә языгыз.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Дәреслек мтериалларыннан файдаланып, АКШның химия сәнәгате барлыкка килүен һәм үсешен билгеләгез. Ул түбәндәге план буенча төзелергә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 тау-химия чималының чыганаклары  һәм аларның урнашуы (атлас картасын файдаланыгыз);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 химия сәнәгатенең башлангыч этабында үсеш алган тармаклар;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в) химия сәнәгате үсешенең хәзерге торышы күрсәткечләре;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 тармакның хәзерге вакыттагы территориаль төзелеш үзенчәлекләре (атлас картасыннан файдаланыгыз);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д) тармакның үсеш мөмкинчелекләре.</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rPr>
          <w:rFonts w:ascii="Times New Roman" w:hAnsi="Times New Roman" w:cs="Times New Roman"/>
          <w:b/>
          <w:sz w:val="36"/>
          <w:szCs w:val="36"/>
          <w:lang w:val="tt-RU"/>
        </w:rPr>
      </w:pPr>
    </w:p>
    <w:p w:rsidR="00644AB0" w:rsidRPr="00884ECB" w:rsidRDefault="00644AB0" w:rsidP="00644AB0">
      <w:pPr>
        <w:spacing w:after="0" w:line="360" w:lineRule="auto"/>
        <w:ind w:firstLine="708"/>
        <w:rPr>
          <w:rFonts w:ascii="Times New Roman" w:hAnsi="Times New Roman" w:cs="Times New Roman"/>
          <w:b/>
          <w:sz w:val="36"/>
          <w:szCs w:val="36"/>
          <w:lang w:val="tt-RU"/>
        </w:rPr>
      </w:pPr>
      <w:r w:rsidRPr="00884ECB">
        <w:rPr>
          <w:rFonts w:ascii="Times New Roman" w:hAnsi="Times New Roman" w:cs="Times New Roman"/>
          <w:b/>
          <w:sz w:val="36"/>
          <w:szCs w:val="36"/>
          <w:lang w:val="tt-RU"/>
        </w:rPr>
        <w:t xml:space="preserve">5.4.2. </w:t>
      </w:r>
      <w:r>
        <w:rPr>
          <w:rFonts w:ascii="Times New Roman" w:hAnsi="Times New Roman" w:cs="Times New Roman"/>
          <w:b/>
          <w:sz w:val="36"/>
          <w:szCs w:val="36"/>
          <w:lang w:val="tt-RU"/>
        </w:rPr>
        <w:t>Урман  сәнәгате</w:t>
      </w:r>
    </w:p>
    <w:p w:rsidR="00644AB0" w:rsidRPr="00661E0F"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Урман сәнәгате – иң борынгы тармакларның берсе. Агач эшләнмәләре ясау кешелек тормышына безнең эрага кадәр бик күптәннән үтеп кергәнлеге мәгълүм. Бу аңлашыла да, чөнки нәкъ менә агач материаллар иң күбе һәм куллануга иң җайлысы булган. Агачтан кеше торак төзи, көнкүреш кирәк-яраклары һәм транспорт чаралары (йөк арбасы һәм көймә) ясый.  Соңрак агач бапшка конструкцияле материаллар (металл, пластмасса һ.б.) тарафыннан шактый кысрыклана, шуңа да аны куллану өлкәсе тарая.</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Бүгенге көндә агачтан төзелеш материаллары, мебель, кәгазь, катыргы,  кайбер химия препаратларын һәм йорт кирәк-яракларын ясыйлар.  Шуңа да карамастан, урман сәнәгате   ХХ гасырның икенче яртысында фәнни-техник прогресс нәтиҗәсендә үзгәреш  кичерде. Ул, берьяклап, җитештерелә торган продукциянең сыйфаты яхшыруда күренсә, икенчедән,  аның бәясе кимүдә сизелде. Безнең көннәрдә 1 м</w:t>
      </w:r>
      <w:r w:rsidRPr="00AF5448">
        <w:rPr>
          <w:rFonts w:ascii="Times New Roman" w:hAnsi="Times New Roman" w:cs="Times New Roman"/>
          <w:sz w:val="28"/>
          <w:szCs w:val="28"/>
          <w:vertAlign w:val="superscript"/>
          <w:lang w:val="tt-RU"/>
        </w:rPr>
        <w:t xml:space="preserve">3 </w:t>
      </w:r>
      <w:r>
        <w:rPr>
          <w:rFonts w:ascii="Times New Roman" w:hAnsi="Times New Roman" w:cs="Times New Roman"/>
          <w:sz w:val="28"/>
          <w:szCs w:val="28"/>
          <w:lang w:val="tt-RU"/>
        </w:rPr>
        <w:t xml:space="preserve">  агачтан  элеккегә караганда күпрәк продукция җитештерелә, шуңа өстәп, калдыклар күләме дә кимеде. Нәкъ менә шушы вакыт аралыгына  тармакның территориаль төзелешендә дә тамырдан үзгәрешләр булды. Элек агачны хәзерләү һәм эшкәртү икътисади алга киткән илләрдә яисә Төньяк урман поясында тупланган булса, ХХ гасырның соңгы чирегендә  бөтендөнья агачының яртысыннан артыгын үсеп килүче илләр яки Көньяк поясы хәзерли. Шулай ук урман чималы да үзгәреш кичерде.  Икътисади алга киткән илләрдә ылыслы урман эшкәртелсә, үсеп килүче илләрдә болар–  яфраклы урманнар. Тропик агачны  киң куллануга һәм үсеп килүче илләрнең агач хәзерләү буенча алдынгылыкка чыгуына дөнья икътисади алга киткән илләрнең  компанияләренә бурычлы. Алар бөтендөнья икътисады глобализациясе шартларында  үзләренең җитештерү базаларын урман ресурсларына бай булган үсеп килүче илләргә күчерделәр. Агач эшкәртү  буенча вазгыять зур тизлек белән үзгәрмәде. Әлбәттә, үсеп килүче илләрдә агачтан эшләнмәләрнең әзерлеге өлеше буенча үсеш эзлекле двәам итте, әмма бөтендөнья урман сәнәгатенең хәзерге этабына  түбәндәге кагыйдә хас:  агачны эшкәртү дәрәҗәсе никадәр зуррак −  шул кадәр үк икътисади алга киткән илләрнең дөнья  базарындагы өлеше зуррак. Бу исә үсеп килүче илләрнең чимал белән эре тәэмин итүчеләр булып, продукциянең ахыргы нәтиҗәсен бирмәүләрен аңлата.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дөньяда 3,3 млрд. м</w:t>
      </w:r>
      <w:r w:rsidRPr="007732BF">
        <w:rPr>
          <w:rFonts w:ascii="Times New Roman" w:hAnsi="Times New Roman" w:cs="Times New Roman"/>
          <w:sz w:val="28"/>
          <w:szCs w:val="28"/>
          <w:vertAlign w:val="superscript"/>
          <w:lang w:val="tt-RU"/>
        </w:rPr>
        <w:t>3</w:t>
      </w:r>
      <w:r>
        <w:rPr>
          <w:rFonts w:ascii="Times New Roman" w:hAnsi="Times New Roman" w:cs="Times New Roman"/>
          <w:sz w:val="28"/>
          <w:szCs w:val="28"/>
          <w:vertAlign w:val="superscript"/>
          <w:lang w:val="tt-RU"/>
        </w:rPr>
        <w:t xml:space="preserve"> </w:t>
      </w:r>
      <w:r>
        <w:rPr>
          <w:rFonts w:ascii="Times New Roman" w:hAnsi="Times New Roman" w:cs="Times New Roman"/>
          <w:sz w:val="28"/>
          <w:szCs w:val="28"/>
          <w:lang w:val="tt-RU"/>
        </w:rPr>
        <w:t>агач хәзерләнә. Шуның ½ (1,8 млрд. м</w:t>
      </w:r>
      <w:r w:rsidRPr="007732BF">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диярлек) ягулык (утын) буларак кулланыла. Калган өлеше (1.5 млрд.м</w:t>
      </w:r>
      <w:r w:rsidRPr="007732BF">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 эшкә яраклы агач, ягъни эшкәртүгә эләгә торганы (82 нче табл. һәм 12 нче рәс.). Агач эшкәртү төрле илләрдә төрлечә башкарыла. АКШ, Канада, Европа илләренең күпчелегендә һәм Япониядә 1 м</w:t>
      </w:r>
      <w:r w:rsidRPr="007732BF">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чи агачтан 1 м</w:t>
      </w:r>
      <w:r w:rsidRPr="007732BF">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диярлек файдалы продукция җитештерелә, ягъни чимал 100%ка диярлек эшкәртелә. Үсеп  килүче  илләрдә әлеге күрсәткеч түбән булып,   20-30% тәшкил итә. Бу хәзерләнгән агачның бер өлеше утынга, икенче өлеше икътисади алга киткән илләргә тулысынча экспортлану һәм анда югары дәрәҗәдә эшкәртелү белән аңлатыла.  Мисал өчен, Көньяк-Көнчыгыш Азиядә агач хәзерләү белән шөгыльләнә торган Япония компанияләре агачны тамырыннан йолкып ала. Аннары эшкәртелүгә  агачның кәүсәсе генә түгел, тамыры да, ботаклары да,  хәтта яфраклары да эләгә.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Җитештерүнең нәтиҗәлелеген арттыру максатыннан, агачның төп  өлешен яңадан торгызылу тизрәк бара  торган төбәкләрдә хәзерлиләр. Икътисади алга киткән илләрдә ул уртача диңгез климаты төбәкләре – АКШның төньяк-көнчыгышы һәм төньяк−көнбатышы (Вашингтон, Орегон, Мэн, Вермонт һәм Нью-Гемпшир штатлары), Канаданың көньяк-көнбатышы (Британия Колумбиясе штаты), барлык Төньяк Европа; үсеп килүче илләрдә – мәңге яшел экваториаль урманнарның дымлы зонасы ( Азиядәге Индонезия белән Малайзия, Африкадагы Конго Демократик Республикасы һәм Нигериянең көньягы, Латин Амеркиасындагы Бразилия, Колумбия, Венесуэла, Перу һәм Боливия). </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82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w:t>
      </w:r>
      <w:r w:rsidRPr="00D145A9">
        <w:rPr>
          <w:rFonts w:ascii="Times New Roman" w:hAnsi="Times New Roman" w:cs="Times New Roman"/>
          <w:b/>
          <w:sz w:val="28"/>
          <w:szCs w:val="28"/>
          <w:lang w:val="tt-RU"/>
        </w:rPr>
        <w:t>агач</w:t>
      </w:r>
      <w:r>
        <w:rPr>
          <w:rFonts w:ascii="Times New Roman" w:hAnsi="Times New Roman" w:cs="Times New Roman"/>
          <w:b/>
          <w:sz w:val="28"/>
          <w:szCs w:val="28"/>
          <w:lang w:val="tt-RU"/>
        </w:rPr>
        <w:t xml:space="preserve">  хәзерләү</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584"/>
        <w:gridCol w:w="1540"/>
        <w:gridCol w:w="1546"/>
        <w:gridCol w:w="1680"/>
        <w:gridCol w:w="1540"/>
        <w:gridCol w:w="1546"/>
        <w:gridCol w:w="1135"/>
      </w:tblGrid>
      <w:tr w:rsidR="00644AB0" w:rsidRPr="00B32F87"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sidRPr="00627040">
              <w:rPr>
                <w:rFonts w:ascii="Times New Roman" w:hAnsi="Times New Roman" w:cs="Times New Roman"/>
                <w:sz w:val="28"/>
                <w:szCs w:val="28"/>
                <w:lang w:val="tt-RU"/>
              </w:rPr>
              <w:t>№ п</w:t>
            </w:r>
            <w:r w:rsidRPr="00C50441">
              <w:rPr>
                <w:rFonts w:ascii="Times New Roman" w:hAnsi="Times New Roman" w:cs="Times New Roman"/>
                <w:sz w:val="28"/>
                <w:szCs w:val="28"/>
                <w:lang w:val="tt-RU"/>
              </w:rPr>
              <w:t>/</w:t>
            </w:r>
            <w:r w:rsidRPr="00627040">
              <w:rPr>
                <w:rFonts w:ascii="Times New Roman" w:hAnsi="Times New Roman" w:cs="Times New Roman"/>
                <w:sz w:val="28"/>
                <w:szCs w:val="28"/>
                <w:lang w:val="tt-RU"/>
              </w:rPr>
              <w:t>п</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Хәзерләнгән агачның гомуми күләме, м</w:t>
            </w:r>
            <w:r w:rsidRPr="001E3DA0">
              <w:rPr>
                <w:rFonts w:ascii="Times New Roman" w:hAnsi="Times New Roman" w:cs="Times New Roman"/>
                <w:sz w:val="28"/>
                <w:szCs w:val="28"/>
                <w:vertAlign w:val="superscript"/>
                <w:lang w:val="tt-RU"/>
              </w:rPr>
              <w:t>3</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Шул исәптән эш агачы, млн м</w:t>
            </w:r>
            <w:r w:rsidRPr="001E3DA0">
              <w:rPr>
                <w:rFonts w:ascii="Times New Roman" w:hAnsi="Times New Roman" w:cs="Times New Roman"/>
                <w:sz w:val="28"/>
                <w:szCs w:val="28"/>
                <w:vertAlign w:val="superscript"/>
                <w:lang w:val="tt-RU"/>
              </w:rPr>
              <w:t>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490,7</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420,5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299,5</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185,6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291,9</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100,9</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197,2</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83,8</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193,2</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191,2</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54,3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115,6</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Финляндия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98,5</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58,1</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Финляндия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53,7</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Эфиопия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50,2</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КДР</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49,5</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42,8</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10,9</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42,6</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76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39,0</w:t>
            </w:r>
          </w:p>
        </w:tc>
        <w:tc>
          <w:tcPr>
            <w:tcW w:w="15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Вьетнам</w:t>
            </w:r>
          </w:p>
        </w:tc>
        <w:tc>
          <w:tcPr>
            <w:tcW w:w="10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23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w:t>
            </w:r>
          </w:p>
        </w:tc>
      </w:tr>
      <w:tr w:rsidR="00644AB0" w:rsidTr="00644AB0">
        <w:tc>
          <w:tcPr>
            <w:tcW w:w="594" w:type="dxa"/>
          </w:tcPr>
          <w:p w:rsidR="00644AB0" w:rsidRPr="00516AF3" w:rsidRDefault="00644AB0" w:rsidP="00644AB0">
            <w:pPr>
              <w:spacing w:line="360" w:lineRule="auto"/>
              <w:jc w:val="center"/>
              <w:rPr>
                <w:rFonts w:ascii="Times New Roman" w:hAnsi="Times New Roman" w:cs="Times New Roman"/>
                <w:b/>
                <w:sz w:val="28"/>
                <w:szCs w:val="28"/>
                <w:lang w:val="tt-RU"/>
              </w:rPr>
            </w:pPr>
          </w:p>
        </w:tc>
        <w:tc>
          <w:tcPr>
            <w:tcW w:w="3344" w:type="dxa"/>
            <w:gridSpan w:val="2"/>
          </w:tcPr>
          <w:p w:rsidR="00644AB0" w:rsidRPr="00516AF3" w:rsidRDefault="00644AB0" w:rsidP="00644AB0">
            <w:pPr>
              <w:spacing w:line="360" w:lineRule="auto"/>
              <w:jc w:val="center"/>
              <w:rPr>
                <w:rFonts w:ascii="Times New Roman" w:hAnsi="Times New Roman" w:cs="Times New Roman"/>
                <w:b/>
                <w:sz w:val="28"/>
                <w:szCs w:val="28"/>
                <w:lang w:val="tt-RU"/>
              </w:rPr>
            </w:pPr>
            <w:r w:rsidRPr="00516AF3">
              <w:rPr>
                <w:rFonts w:ascii="Times New Roman" w:hAnsi="Times New Roman" w:cs="Times New Roman"/>
                <w:b/>
                <w:sz w:val="28"/>
                <w:szCs w:val="28"/>
                <w:lang w:val="tt-RU"/>
              </w:rPr>
              <w:t>Дөнья</w:t>
            </w:r>
          </w:p>
        </w:tc>
        <w:tc>
          <w:tcPr>
            <w:tcW w:w="1721" w:type="dxa"/>
          </w:tcPr>
          <w:p w:rsidR="00644AB0" w:rsidRPr="00516AF3" w:rsidRDefault="00644AB0" w:rsidP="00644AB0">
            <w:pPr>
              <w:spacing w:line="360" w:lineRule="auto"/>
              <w:jc w:val="center"/>
              <w:rPr>
                <w:rFonts w:ascii="Times New Roman" w:hAnsi="Times New Roman" w:cs="Times New Roman"/>
                <w:b/>
                <w:sz w:val="28"/>
                <w:szCs w:val="28"/>
                <w:lang w:val="tt-RU"/>
              </w:rPr>
            </w:pPr>
            <w:r w:rsidRPr="00516AF3">
              <w:rPr>
                <w:rFonts w:ascii="Times New Roman" w:hAnsi="Times New Roman" w:cs="Times New Roman"/>
                <w:b/>
                <w:sz w:val="28"/>
                <w:szCs w:val="28"/>
                <w:lang w:val="tt-RU"/>
              </w:rPr>
              <w:t>3269</w:t>
            </w:r>
          </w:p>
          <w:p w:rsidR="00644AB0" w:rsidRPr="00516AF3" w:rsidRDefault="00644AB0" w:rsidP="00644AB0">
            <w:pPr>
              <w:spacing w:line="360" w:lineRule="auto"/>
              <w:jc w:val="center"/>
              <w:rPr>
                <w:rFonts w:ascii="Times New Roman" w:hAnsi="Times New Roman" w:cs="Times New Roman"/>
                <w:b/>
                <w:sz w:val="28"/>
                <w:szCs w:val="28"/>
                <w:lang w:val="tt-RU"/>
              </w:rPr>
            </w:pPr>
          </w:p>
        </w:tc>
        <w:tc>
          <w:tcPr>
            <w:tcW w:w="2672" w:type="dxa"/>
            <w:gridSpan w:val="2"/>
          </w:tcPr>
          <w:p w:rsidR="00644AB0" w:rsidRPr="00516AF3" w:rsidRDefault="00644AB0" w:rsidP="00644AB0">
            <w:pPr>
              <w:spacing w:line="360" w:lineRule="auto"/>
              <w:jc w:val="center"/>
              <w:rPr>
                <w:rFonts w:ascii="Times New Roman" w:hAnsi="Times New Roman" w:cs="Times New Roman"/>
                <w:b/>
                <w:sz w:val="28"/>
                <w:szCs w:val="28"/>
                <w:lang w:val="tt-RU"/>
              </w:rPr>
            </w:pPr>
            <w:r w:rsidRPr="00516AF3">
              <w:rPr>
                <w:rFonts w:ascii="Times New Roman" w:hAnsi="Times New Roman" w:cs="Times New Roman"/>
                <w:b/>
                <w:sz w:val="28"/>
                <w:szCs w:val="28"/>
                <w:lang w:val="tt-RU"/>
              </w:rPr>
              <w:t>Дөнья</w:t>
            </w:r>
          </w:p>
        </w:tc>
        <w:tc>
          <w:tcPr>
            <w:tcW w:w="1239" w:type="dxa"/>
          </w:tcPr>
          <w:p w:rsidR="00644AB0" w:rsidRPr="00516AF3" w:rsidRDefault="00644AB0" w:rsidP="00644AB0">
            <w:pPr>
              <w:spacing w:line="360" w:lineRule="auto"/>
              <w:jc w:val="center"/>
              <w:rPr>
                <w:rFonts w:ascii="Times New Roman" w:hAnsi="Times New Roman" w:cs="Times New Roman"/>
                <w:b/>
                <w:sz w:val="28"/>
                <w:szCs w:val="28"/>
                <w:lang w:val="tt-RU"/>
              </w:rPr>
            </w:pPr>
            <w:r w:rsidRPr="00516AF3">
              <w:rPr>
                <w:rFonts w:ascii="Times New Roman" w:hAnsi="Times New Roman" w:cs="Times New Roman"/>
                <w:b/>
                <w:sz w:val="28"/>
                <w:szCs w:val="28"/>
                <w:lang w:val="tt-RU"/>
              </w:rPr>
              <w:t>1516</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sidRPr="00A41E21">
        <w:rPr>
          <w:rFonts w:ascii="Times New Roman" w:hAnsi="Times New Roman" w:cs="Times New Roman"/>
          <w:b/>
          <w:i/>
          <w:sz w:val="28"/>
          <w:szCs w:val="28"/>
          <w:lang w:val="tt-RU"/>
        </w:rPr>
        <w:t>Пиломатериаллар</w:t>
      </w:r>
      <w:r w:rsidRPr="002106D0">
        <w:rPr>
          <w:rFonts w:ascii="Times New Roman" w:hAnsi="Times New Roman" w:cs="Times New Roman"/>
          <w:b/>
          <w:sz w:val="28"/>
          <w:szCs w:val="28"/>
          <w:lang w:val="tt-RU"/>
        </w:rPr>
        <w:t xml:space="preserve"> </w:t>
      </w:r>
      <w:r>
        <w:rPr>
          <w:rFonts w:ascii="Times New Roman" w:hAnsi="Times New Roman" w:cs="Times New Roman"/>
          <w:sz w:val="28"/>
          <w:szCs w:val="28"/>
          <w:lang w:val="tt-RU"/>
        </w:rPr>
        <w:t>җитештерү буенча икътисади алга киткән илләр  (АКШ, Канада, Швеция, Финляндия, Германия, Франция, Япония) һәм Россия алдынгылыкны тота. Соңгы елларда пиломатериал җитештерү күләме кайбер үсеп килүче илләр (Азиядәге Кытай, Һиндстан һәм Индонезия, Латин Америкасындагы Бразилия белән  Чили) дә арттырды. Зур булмаган илләрнең ( беренче чиратта, Европа илләренә карый) агач эшкәртү сәнәгате  продукциянең аерым төрләренә махсуслашкан.  Мисал өчен, фанер һәм агач җепселле плитәләрне җитештерү күләме буенча Австрия һәм Португалия кебек илләр алда бара.  Иң күп мебель икътисади алга киткән илләрдә җитештерелә. Ярты гасыр гына элек аны тоташ такталардан  эшләсәләр, хәзерге вакытта  йомычка плитәләреннән (ДСП) ясыйлар. Затлы мебель җитештерү өчен  ДСПны шпон дип йөртелгән 2-3 мм калынлыктагы  табигый агач япмасы белән каплыйлар.  Затлы тропик агачлары төрләреннән эшләнгән мебель шпоннарының 80%тан артыграгын  Бразилия дөнья базарына чыгара. Италиядә дә мебель җитештерү алдынгы санала. Шулай ук Румыния  бук һәм күк агачыннан сыйфатлы мебель җитештерә.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Урман сәнәгатенең иң мөһим төрләреннән целлюлюза, кәгазь һәм катыргы җитештерү санала. Кеше хәзерге тормышын китаплардан, газеталардан, журналлардан, реклама проспектларыннан, бәдрәф һәм төреп бәйләү кәгазьләреннән  башка күз алдына да китерә алмый. Юкка гына кәгазьне “мәдәният икмәге” дип атамыйлардыр.  Кәгазь җитештерү буенча  дөньяда алдынгылыкны икътисади алга киткән илләр  (АКШ, Япония, Канада, Германия һәм Төньяк Европа илләре) тота. Кәгазь җитештерү күләме кайбер үсеп килүче илләрдә дә −  иң беренче чиратта – Кытай, Бразилия, Һиндстан һәм Мексикада арта (83 нче табл. һәм 12 нче рәс.кара). Кытайда кәгазьнең зур өлешен дөге саламыннан җитештерәләр. Бразилиянең Амозониясендә, Жари елгасы тамагында  Япониядә төзелгән йөзмә целлюлюза-кәгазь комбинаты урнашкан. Җан башына кәгазь җитештерү күләме буенча  Төньяк Европа илләре, Канада һәм Австрия алдынгы исәпләнә. Канада газета кәгазен җитештерүгә (әлеге илдә “дөньядагы һәр өч газетаның берсе – Канаданыкы!” дигән, ягъни Канада кәгазендә бастырыла – реклама слоганы  киң таралган), Финляндия, Швеция һәм Норвегия язу һәм офис кәгазе җитештерүгә махсуслашкан.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Әлбәттә, хәзерге заман урман сәнәгатен  урман химиясеннән башка күз алдына китерү мөмкин түгел. Аның төп продукция төрләре булып  агач күмере, гидролиз спирты, скипидар һәм азык чүпрәсе тора. Тропик агачын куллану артканлыктан, соңгы елларда  сумала, умарта балавызы, кайбер май төрләрен җыю артты. </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Pr="00A655A4" w:rsidRDefault="00644AB0" w:rsidP="00644AB0">
      <w:pPr>
        <w:spacing w:after="0" w:line="360" w:lineRule="auto"/>
        <w:ind w:firstLine="708"/>
        <w:rPr>
          <w:rFonts w:ascii="Times New Roman" w:hAnsi="Times New Roman" w:cs="Times New Roman"/>
          <w:b/>
          <w:sz w:val="28"/>
          <w:szCs w:val="28"/>
          <w:lang w:val="tt-RU"/>
        </w:rPr>
      </w:pPr>
      <w:r w:rsidRPr="00A655A4">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Ни өчен урман сәнәгатен конструкция материаллары җитештерә торган тармакка кертеп карыйлар?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2.Төньяк һәм Көньяк урман поясларында агачларның нинди төрләре җитештерелә?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Бөтендөнья базарына  агач чыгара торган илләрдә  урман торгызу эшләрен оештыру проблемасы ни дәрәҗәдә куелган?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Хәзерләнә торган агачның кайсы өлешен “эшкә яраклы” дип атыйлар?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Төньяк һәм Көньяк урман пояслары илләре өчен урман сәнәгатенең тармак составы үзенчәлекләре нидән гыйбарәт?</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6. Агачның аерым төрләрен хәзерләүгә махсуслашкан илләрне атагыз.</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28"/>
          <w:szCs w:val="28"/>
          <w:lang w:val="tt-RU"/>
        </w:rPr>
      </w:pPr>
      <w:r w:rsidRPr="00A655A4">
        <w:rPr>
          <w:rFonts w:ascii="Times New Roman" w:hAnsi="Times New Roman" w:cs="Times New Roman"/>
          <w:b/>
          <w:sz w:val="28"/>
          <w:szCs w:val="28"/>
          <w:lang w:val="tt-RU"/>
        </w:rPr>
        <w:t>ГАМӘЛИ БИРЕМНӘР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12 нче рәс. мәгълүмамтларыннан файдаланып, дөньяның кайсы төбәк һәм субрегионнары агач хәзерләү һәм кәгазь җитештерү буенча “дөнья унлыгы”н тәшкил иткәнлеген билгеләгез.   Ни  өчен бу ике “унлык”  бер-берсенә тулысынча тәңгәл килми? Нәтиҗәләрне дәфтәрләрегезгә языгыз.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Дәреслектәге текст материалларыннан һәм таблицалардан файдаланып,  түбәндәге таблицаны тутырыгыз:</w:t>
      </w:r>
    </w:p>
    <w:p w:rsidR="00644AB0" w:rsidRDefault="00644AB0" w:rsidP="00644AB0">
      <w:pPr>
        <w:spacing w:after="0" w:line="360" w:lineRule="auto"/>
        <w:ind w:firstLine="708"/>
        <w:rPr>
          <w:rFonts w:ascii="Times New Roman" w:hAnsi="Times New Roman" w:cs="Times New Roman"/>
          <w:sz w:val="28"/>
          <w:szCs w:val="28"/>
          <w:lang w:val="tt-RU"/>
        </w:rPr>
      </w:pPr>
    </w:p>
    <w:tbl>
      <w:tblPr>
        <w:tblW w:w="0" w:type="auto"/>
        <w:tblLook w:val="04A0" w:firstRow="1" w:lastRow="0" w:firstColumn="1" w:lastColumn="0" w:noHBand="0" w:noVBand="1"/>
      </w:tblPr>
      <w:tblGrid>
        <w:gridCol w:w="1595"/>
        <w:gridCol w:w="1595"/>
        <w:gridCol w:w="1595"/>
        <w:gridCol w:w="1595"/>
        <w:gridCol w:w="1595"/>
        <w:gridCol w:w="1595"/>
      </w:tblGrid>
      <w:tr w:rsidR="00644AB0" w:rsidTr="00644AB0">
        <w:tc>
          <w:tcPr>
            <w:tcW w:w="3190" w:type="dxa"/>
            <w:gridSpan w:val="2"/>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Пиломатериалларны төп җитештерүчеләр</w:t>
            </w:r>
          </w:p>
        </w:tc>
        <w:tc>
          <w:tcPr>
            <w:tcW w:w="3190" w:type="dxa"/>
            <w:gridSpan w:val="2"/>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Мебельләрне төп җитештерүчеләр</w:t>
            </w:r>
          </w:p>
        </w:tc>
        <w:tc>
          <w:tcPr>
            <w:tcW w:w="3190" w:type="dxa"/>
            <w:gridSpan w:val="2"/>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Кәгазьне төп җитештерүчеләр</w:t>
            </w:r>
          </w:p>
        </w:tc>
      </w:tr>
      <w:tr w:rsidR="00644AB0" w:rsidTr="00644AB0">
        <w:tc>
          <w:tcPr>
            <w:tcW w:w="1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Үз чималын кулланып</w:t>
            </w:r>
          </w:p>
        </w:tc>
        <w:tc>
          <w:tcPr>
            <w:tcW w:w="1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Читтән кертелгән чималны кулланып</w:t>
            </w:r>
          </w:p>
        </w:tc>
        <w:tc>
          <w:tcPr>
            <w:tcW w:w="1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Үз чималын кулланып</w:t>
            </w:r>
          </w:p>
        </w:tc>
        <w:tc>
          <w:tcPr>
            <w:tcW w:w="1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Читтән кертелгән чималны кулланып</w:t>
            </w:r>
          </w:p>
        </w:tc>
        <w:tc>
          <w:tcPr>
            <w:tcW w:w="1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Үз чималын кулланып</w:t>
            </w:r>
          </w:p>
        </w:tc>
        <w:tc>
          <w:tcPr>
            <w:tcW w:w="159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Читтән кертелгән чималны кулланып</w:t>
            </w:r>
          </w:p>
        </w:tc>
      </w:tr>
      <w:tr w:rsidR="00644AB0" w:rsidTr="00644AB0">
        <w:tc>
          <w:tcPr>
            <w:tcW w:w="1595" w:type="dxa"/>
          </w:tcPr>
          <w:p w:rsidR="00644AB0" w:rsidRDefault="00644AB0" w:rsidP="00644AB0">
            <w:pPr>
              <w:spacing w:line="360" w:lineRule="auto"/>
              <w:rPr>
                <w:rFonts w:ascii="Times New Roman" w:hAnsi="Times New Roman" w:cs="Times New Roman"/>
                <w:sz w:val="28"/>
                <w:szCs w:val="28"/>
                <w:lang w:val="tt-RU"/>
              </w:rPr>
            </w:pPr>
          </w:p>
        </w:tc>
        <w:tc>
          <w:tcPr>
            <w:tcW w:w="1595" w:type="dxa"/>
          </w:tcPr>
          <w:p w:rsidR="00644AB0" w:rsidRDefault="00644AB0" w:rsidP="00644AB0">
            <w:pPr>
              <w:spacing w:line="360" w:lineRule="auto"/>
              <w:rPr>
                <w:rFonts w:ascii="Times New Roman" w:hAnsi="Times New Roman" w:cs="Times New Roman"/>
                <w:sz w:val="28"/>
                <w:szCs w:val="28"/>
                <w:lang w:val="tt-RU"/>
              </w:rPr>
            </w:pPr>
          </w:p>
        </w:tc>
        <w:tc>
          <w:tcPr>
            <w:tcW w:w="1595" w:type="dxa"/>
          </w:tcPr>
          <w:p w:rsidR="00644AB0" w:rsidRDefault="00644AB0" w:rsidP="00644AB0">
            <w:pPr>
              <w:spacing w:line="360" w:lineRule="auto"/>
              <w:rPr>
                <w:rFonts w:ascii="Times New Roman" w:hAnsi="Times New Roman" w:cs="Times New Roman"/>
                <w:sz w:val="28"/>
                <w:szCs w:val="28"/>
                <w:lang w:val="tt-RU"/>
              </w:rPr>
            </w:pPr>
          </w:p>
        </w:tc>
        <w:tc>
          <w:tcPr>
            <w:tcW w:w="1595" w:type="dxa"/>
          </w:tcPr>
          <w:p w:rsidR="00644AB0" w:rsidRDefault="00644AB0" w:rsidP="00644AB0">
            <w:pPr>
              <w:spacing w:line="360" w:lineRule="auto"/>
              <w:rPr>
                <w:rFonts w:ascii="Times New Roman" w:hAnsi="Times New Roman" w:cs="Times New Roman"/>
                <w:sz w:val="28"/>
                <w:szCs w:val="28"/>
                <w:lang w:val="tt-RU"/>
              </w:rPr>
            </w:pPr>
          </w:p>
        </w:tc>
        <w:tc>
          <w:tcPr>
            <w:tcW w:w="1595" w:type="dxa"/>
          </w:tcPr>
          <w:p w:rsidR="00644AB0" w:rsidRDefault="00644AB0" w:rsidP="00644AB0">
            <w:pPr>
              <w:spacing w:line="360" w:lineRule="auto"/>
              <w:rPr>
                <w:rFonts w:ascii="Times New Roman" w:hAnsi="Times New Roman" w:cs="Times New Roman"/>
                <w:sz w:val="28"/>
                <w:szCs w:val="28"/>
                <w:lang w:val="tt-RU"/>
              </w:rPr>
            </w:pPr>
          </w:p>
        </w:tc>
        <w:tc>
          <w:tcPr>
            <w:tcW w:w="1595" w:type="dxa"/>
          </w:tcPr>
          <w:p w:rsidR="00644AB0" w:rsidRDefault="00644AB0" w:rsidP="00644AB0">
            <w:pPr>
              <w:spacing w:line="360" w:lineRule="auto"/>
              <w:rPr>
                <w:rFonts w:ascii="Times New Roman" w:hAnsi="Times New Roman" w:cs="Times New Roman"/>
                <w:sz w:val="28"/>
                <w:szCs w:val="28"/>
                <w:lang w:val="tt-RU"/>
              </w:rPr>
            </w:pPr>
          </w:p>
        </w:tc>
      </w:tr>
    </w:tbl>
    <w:p w:rsidR="00644AB0" w:rsidRPr="00A655A4"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sz w:val="28"/>
          <w:szCs w:val="28"/>
          <w:lang w:val="tt-RU"/>
        </w:rPr>
      </w:pPr>
      <w:r>
        <w:rPr>
          <w:rFonts w:ascii="Times New Roman" w:hAnsi="Times New Roman" w:cs="Times New Roman"/>
          <w:sz w:val="28"/>
          <w:szCs w:val="28"/>
          <w:lang w:val="tt-RU"/>
        </w:rPr>
        <w:t>Таблица мәгълүматларын анализлагыз. Әлеге төркемнәрнең барлыкка килү сәбәпләрен билгеләгез. Нәтиҗәләрне дәфтәрләрегезгә языгыз.</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Pr="00B32F87" w:rsidRDefault="00644AB0" w:rsidP="00644AB0">
      <w:pPr>
        <w:rPr>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36"/>
          <w:szCs w:val="36"/>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Pr="0000004A" w:rsidRDefault="00644AB0" w:rsidP="00644AB0">
      <w:pPr>
        <w:spacing w:after="0" w:line="360" w:lineRule="auto"/>
        <w:ind w:firstLine="708"/>
        <w:rPr>
          <w:rFonts w:ascii="Times New Roman" w:hAnsi="Times New Roman" w:cs="Times New Roman"/>
          <w:b/>
          <w:sz w:val="36"/>
          <w:szCs w:val="36"/>
          <w:lang w:val="tt-RU"/>
        </w:rPr>
      </w:pPr>
      <w:r w:rsidRPr="0000004A">
        <w:rPr>
          <w:rFonts w:ascii="Times New Roman" w:hAnsi="Times New Roman" w:cs="Times New Roman"/>
          <w:b/>
          <w:sz w:val="36"/>
          <w:szCs w:val="36"/>
          <w:lang w:val="tt-RU"/>
        </w:rPr>
        <w:t>5.4.3. Җиңел сәнәгать</w:t>
      </w:r>
    </w:p>
    <w:p w:rsidR="00644AB0" w:rsidRPr="00DA598D" w:rsidRDefault="00644AB0" w:rsidP="00644AB0">
      <w:pPr>
        <w:spacing w:after="0" w:line="360" w:lineRule="auto"/>
        <w:ind w:firstLine="708"/>
        <w:jc w:val="both"/>
        <w:rPr>
          <w:rFonts w:ascii="Times New Roman" w:hAnsi="Times New Roman" w:cs="Times New Roman"/>
          <w:sz w:val="28"/>
          <w:szCs w:val="28"/>
          <w:lang w:val="tt-RU"/>
        </w:rPr>
      </w:pPr>
      <w:r w:rsidRPr="00DA598D">
        <w:rPr>
          <w:rFonts w:ascii="Times New Roman" w:hAnsi="Times New Roman" w:cs="Times New Roman"/>
          <w:sz w:val="28"/>
          <w:szCs w:val="28"/>
          <w:lang w:val="tt-RU"/>
        </w:rPr>
        <w:t>Җиңел сәнәгать, урман сәнәгате кебек үк, борынгы тармак санала. Йорт кирәк-ярагы  һәм кием җитеште</w:t>
      </w:r>
      <w:r>
        <w:rPr>
          <w:rFonts w:ascii="Times New Roman" w:hAnsi="Times New Roman" w:cs="Times New Roman"/>
          <w:sz w:val="28"/>
          <w:szCs w:val="28"/>
          <w:lang w:val="tt-RU"/>
        </w:rPr>
        <w:t>рү өчен, кеше күптәннән тукыма</w:t>
      </w:r>
      <w:r w:rsidRPr="00DA598D">
        <w:rPr>
          <w:rFonts w:ascii="Times New Roman" w:hAnsi="Times New Roman" w:cs="Times New Roman"/>
          <w:sz w:val="28"/>
          <w:szCs w:val="28"/>
          <w:lang w:val="tt-RU"/>
        </w:rPr>
        <w:t xml:space="preserve"> сүсен, хайваннарның тиресен  эшкәртергә өйрәнгән. Вакытлар узу белән ул чималның яңа төрләрен үзләштерә (мисал өчен,  </w:t>
      </w:r>
      <w:r>
        <w:rPr>
          <w:rFonts w:ascii="Times New Roman" w:hAnsi="Times New Roman" w:cs="Times New Roman"/>
          <w:sz w:val="28"/>
          <w:szCs w:val="28"/>
          <w:lang w:val="tt-RU"/>
        </w:rPr>
        <w:t>табигый тукыма</w:t>
      </w:r>
      <w:r w:rsidRPr="00DA598D">
        <w:rPr>
          <w:rFonts w:ascii="Times New Roman" w:hAnsi="Times New Roman" w:cs="Times New Roman"/>
          <w:sz w:val="28"/>
          <w:szCs w:val="28"/>
          <w:lang w:val="tt-RU"/>
        </w:rPr>
        <w:t xml:space="preserve">  сүсе  күпмедер дәрәҗәдә</w:t>
      </w:r>
      <w:r>
        <w:rPr>
          <w:rFonts w:ascii="Times New Roman" w:hAnsi="Times New Roman" w:cs="Times New Roman"/>
          <w:sz w:val="28"/>
          <w:szCs w:val="28"/>
          <w:lang w:val="tt-RU"/>
        </w:rPr>
        <w:t xml:space="preserve"> химик</w:t>
      </w:r>
      <w:r w:rsidRPr="00DA598D">
        <w:rPr>
          <w:rFonts w:ascii="Times New Roman" w:hAnsi="Times New Roman" w:cs="Times New Roman"/>
          <w:sz w:val="28"/>
          <w:szCs w:val="28"/>
          <w:lang w:val="tt-RU"/>
        </w:rPr>
        <w:t xml:space="preserve">, </w:t>
      </w:r>
      <w:r>
        <w:rPr>
          <w:rFonts w:ascii="Times New Roman" w:hAnsi="Times New Roman" w:cs="Times New Roman"/>
          <w:sz w:val="28"/>
          <w:szCs w:val="28"/>
          <w:lang w:val="tt-RU"/>
        </w:rPr>
        <w:t>табигый</w:t>
      </w:r>
      <w:r w:rsidRPr="00DA598D">
        <w:rPr>
          <w:rFonts w:ascii="Times New Roman" w:hAnsi="Times New Roman" w:cs="Times New Roman"/>
          <w:sz w:val="28"/>
          <w:szCs w:val="28"/>
          <w:lang w:val="tt-RU"/>
        </w:rPr>
        <w:t xml:space="preserve"> тире – ясалмаг</w:t>
      </w:r>
      <w:r>
        <w:rPr>
          <w:rFonts w:ascii="Times New Roman" w:hAnsi="Times New Roman" w:cs="Times New Roman"/>
          <w:sz w:val="28"/>
          <w:szCs w:val="28"/>
          <w:lang w:val="tt-RU"/>
        </w:rPr>
        <w:t xml:space="preserve">а алыштырыла һ.б.), мода үзгәрешләрен </w:t>
      </w:r>
      <w:r w:rsidRPr="00DA598D">
        <w:rPr>
          <w:rFonts w:ascii="Times New Roman" w:hAnsi="Times New Roman" w:cs="Times New Roman"/>
          <w:sz w:val="28"/>
          <w:szCs w:val="28"/>
          <w:lang w:val="tt-RU"/>
        </w:rPr>
        <w:t>күзәтеп бара башлый, җитештерелә торган продукциянең сыйфатын яхшырта. Акрынлап</w:t>
      </w:r>
      <w:r>
        <w:rPr>
          <w:rFonts w:ascii="Times New Roman" w:hAnsi="Times New Roman" w:cs="Times New Roman"/>
          <w:sz w:val="28"/>
          <w:szCs w:val="28"/>
          <w:lang w:val="tt-RU"/>
        </w:rPr>
        <w:t xml:space="preserve">  тармакның оештыру тө</w:t>
      </w:r>
      <w:r w:rsidRPr="00DA598D">
        <w:rPr>
          <w:rFonts w:ascii="Times New Roman" w:hAnsi="Times New Roman" w:cs="Times New Roman"/>
          <w:sz w:val="28"/>
          <w:szCs w:val="28"/>
          <w:lang w:val="tt-RU"/>
        </w:rPr>
        <w:t>зелеше дә үзгәреш кичерә. Элек кием һәм аяк киемен</w:t>
      </w:r>
      <w:r>
        <w:rPr>
          <w:rFonts w:ascii="Times New Roman" w:hAnsi="Times New Roman" w:cs="Times New Roman"/>
          <w:sz w:val="28"/>
          <w:szCs w:val="28"/>
          <w:lang w:val="tt-RU"/>
        </w:rPr>
        <w:t>,</w:t>
      </w:r>
      <w:r w:rsidRPr="00DA598D">
        <w:rPr>
          <w:rFonts w:ascii="Times New Roman" w:hAnsi="Times New Roman" w:cs="Times New Roman"/>
          <w:sz w:val="28"/>
          <w:szCs w:val="28"/>
          <w:lang w:val="tt-RU"/>
        </w:rPr>
        <w:t xml:space="preserve"> нигездә</w:t>
      </w:r>
      <w:r>
        <w:rPr>
          <w:rFonts w:ascii="Times New Roman" w:hAnsi="Times New Roman" w:cs="Times New Roman"/>
          <w:sz w:val="28"/>
          <w:szCs w:val="28"/>
          <w:lang w:val="tt-RU"/>
        </w:rPr>
        <w:t>,</w:t>
      </w:r>
      <w:r w:rsidRPr="00DA598D">
        <w:rPr>
          <w:rFonts w:ascii="Times New Roman" w:hAnsi="Times New Roman" w:cs="Times New Roman"/>
          <w:sz w:val="28"/>
          <w:szCs w:val="28"/>
          <w:lang w:val="tt-RU"/>
        </w:rPr>
        <w:t xml:space="preserve"> вак (еш кына гаилә) кустарь һөнәрха</w:t>
      </w:r>
      <w:r>
        <w:rPr>
          <w:rFonts w:ascii="Times New Roman" w:hAnsi="Times New Roman" w:cs="Times New Roman"/>
          <w:sz w:val="28"/>
          <w:szCs w:val="28"/>
          <w:lang w:val="tt-RU"/>
        </w:rPr>
        <w:t>нәләре башкарса, хәзер аның бел</w:t>
      </w:r>
      <w:r w:rsidRPr="00DA598D">
        <w:rPr>
          <w:rFonts w:ascii="Times New Roman" w:hAnsi="Times New Roman" w:cs="Times New Roman"/>
          <w:sz w:val="28"/>
          <w:szCs w:val="28"/>
          <w:lang w:val="tt-RU"/>
        </w:rPr>
        <w:t>ә</w:t>
      </w:r>
      <w:r>
        <w:rPr>
          <w:rFonts w:ascii="Times New Roman" w:hAnsi="Times New Roman" w:cs="Times New Roman"/>
          <w:sz w:val="28"/>
          <w:szCs w:val="28"/>
          <w:lang w:val="tt-RU"/>
        </w:rPr>
        <w:t>н,</w:t>
      </w:r>
      <w:r w:rsidRPr="00DA598D">
        <w:rPr>
          <w:rFonts w:ascii="Times New Roman" w:hAnsi="Times New Roman" w:cs="Times New Roman"/>
          <w:sz w:val="28"/>
          <w:szCs w:val="28"/>
          <w:lang w:val="tt-RU"/>
        </w:rPr>
        <w:t xml:space="preserve"> нигездә</w:t>
      </w:r>
      <w:r>
        <w:rPr>
          <w:rFonts w:ascii="Times New Roman" w:hAnsi="Times New Roman" w:cs="Times New Roman"/>
          <w:sz w:val="28"/>
          <w:szCs w:val="28"/>
          <w:lang w:val="tt-RU"/>
        </w:rPr>
        <w:t>,</w:t>
      </w:r>
      <w:r w:rsidRPr="00DA598D">
        <w:rPr>
          <w:rFonts w:ascii="Times New Roman" w:hAnsi="Times New Roman" w:cs="Times New Roman"/>
          <w:sz w:val="28"/>
          <w:szCs w:val="28"/>
          <w:lang w:val="tt-RU"/>
        </w:rPr>
        <w:t xml:space="preserve"> эре компанияләр шөгыльләнә.  Дөньякүләм билгеле мода йорт</w:t>
      </w:r>
      <w:r>
        <w:rPr>
          <w:rFonts w:ascii="Times New Roman" w:hAnsi="Times New Roman" w:cs="Times New Roman"/>
          <w:sz w:val="28"/>
          <w:szCs w:val="28"/>
          <w:lang w:val="tt-RU"/>
        </w:rPr>
        <w:t>лары мөһим роль уйный башлый</w:t>
      </w:r>
      <w:r w:rsidRPr="00DA598D">
        <w:rPr>
          <w:rFonts w:ascii="Times New Roman" w:hAnsi="Times New Roman" w:cs="Times New Roman"/>
          <w:sz w:val="28"/>
          <w:szCs w:val="28"/>
          <w:lang w:val="tt-RU"/>
        </w:rPr>
        <w:t>.  Кагыйдә буларак, алардан  җитештерү чылбыры башланып китә дә</w:t>
      </w:r>
      <w:r>
        <w:rPr>
          <w:rFonts w:ascii="Times New Roman" w:hAnsi="Times New Roman" w:cs="Times New Roman"/>
          <w:sz w:val="28"/>
          <w:szCs w:val="28"/>
          <w:lang w:val="tt-RU"/>
        </w:rPr>
        <w:t xml:space="preserve"> инде</w:t>
      </w:r>
      <w:r w:rsidRPr="00DA598D">
        <w:rPr>
          <w:rFonts w:ascii="Times New Roman" w:hAnsi="Times New Roman" w:cs="Times New Roman"/>
          <w:sz w:val="28"/>
          <w:szCs w:val="28"/>
          <w:lang w:val="tt-RU"/>
        </w:rPr>
        <w:t>. Нәкъ менә алар  аяк киеме һәм киемнең  яңа модельләрен уйлап таба</w:t>
      </w:r>
      <w:r>
        <w:rPr>
          <w:rFonts w:ascii="Times New Roman" w:hAnsi="Times New Roman" w:cs="Times New Roman"/>
          <w:sz w:val="28"/>
          <w:szCs w:val="28"/>
          <w:lang w:val="tt-RU"/>
        </w:rPr>
        <w:t xml:space="preserve">, соңрак аларны эре компанияләр </w:t>
      </w:r>
      <w:r w:rsidRPr="00DA598D">
        <w:rPr>
          <w:rFonts w:ascii="Times New Roman" w:hAnsi="Times New Roman" w:cs="Times New Roman"/>
          <w:sz w:val="28"/>
          <w:szCs w:val="28"/>
          <w:lang w:val="tt-RU"/>
        </w:rPr>
        <w:t xml:space="preserve"> күпләп җитештерә. ХХ гасырның икенче яртысында  әлеге компанияләрнең  җитештерү базалар</w:t>
      </w:r>
      <w:r>
        <w:rPr>
          <w:rFonts w:ascii="Times New Roman" w:hAnsi="Times New Roman" w:cs="Times New Roman"/>
          <w:sz w:val="28"/>
          <w:szCs w:val="28"/>
          <w:lang w:val="tt-RU"/>
        </w:rPr>
        <w:t>ы</w:t>
      </w:r>
      <w:r w:rsidRPr="00DA598D">
        <w:rPr>
          <w:rFonts w:ascii="Times New Roman" w:hAnsi="Times New Roman" w:cs="Times New Roman"/>
          <w:sz w:val="28"/>
          <w:szCs w:val="28"/>
          <w:lang w:val="tt-RU"/>
        </w:rPr>
        <w:t>ның бер өлеше  икътисади алга киткән илләрдән үсеп</w:t>
      </w:r>
      <w:r>
        <w:rPr>
          <w:rFonts w:ascii="Times New Roman" w:hAnsi="Times New Roman" w:cs="Times New Roman"/>
          <w:sz w:val="28"/>
          <w:szCs w:val="28"/>
          <w:lang w:val="tt-RU"/>
        </w:rPr>
        <w:t xml:space="preserve"> </w:t>
      </w:r>
      <w:r w:rsidRPr="00DA598D">
        <w:rPr>
          <w:rFonts w:ascii="Times New Roman" w:hAnsi="Times New Roman" w:cs="Times New Roman"/>
          <w:sz w:val="28"/>
          <w:szCs w:val="28"/>
          <w:lang w:val="tt-RU"/>
        </w:rPr>
        <w:t xml:space="preserve"> килүче илләргә, ягъни  кулланыла торган</w:t>
      </w:r>
      <w:r>
        <w:rPr>
          <w:rFonts w:ascii="Times New Roman" w:hAnsi="Times New Roman" w:cs="Times New Roman"/>
          <w:sz w:val="28"/>
          <w:szCs w:val="28"/>
          <w:lang w:val="tt-RU"/>
        </w:rPr>
        <w:t xml:space="preserve"> чимал һәм арз</w:t>
      </w:r>
      <w:r w:rsidRPr="00DA598D">
        <w:rPr>
          <w:rFonts w:ascii="Times New Roman" w:hAnsi="Times New Roman" w:cs="Times New Roman"/>
          <w:sz w:val="28"/>
          <w:szCs w:val="28"/>
          <w:lang w:val="tt-RU"/>
        </w:rPr>
        <w:t>анлы эшче куллар</w:t>
      </w:r>
      <w:r>
        <w:rPr>
          <w:rFonts w:ascii="Times New Roman" w:hAnsi="Times New Roman" w:cs="Times New Roman"/>
          <w:sz w:val="28"/>
          <w:szCs w:val="28"/>
          <w:lang w:val="tt-RU"/>
        </w:rPr>
        <w:t xml:space="preserve">ы күп </w:t>
      </w:r>
      <w:r w:rsidRPr="00DA598D">
        <w:rPr>
          <w:rFonts w:ascii="Times New Roman" w:hAnsi="Times New Roman" w:cs="Times New Roman"/>
          <w:sz w:val="28"/>
          <w:szCs w:val="28"/>
          <w:lang w:val="tt-RU"/>
        </w:rPr>
        <w:t xml:space="preserve"> булган илләргә күче</w:t>
      </w:r>
      <w:r>
        <w:rPr>
          <w:rFonts w:ascii="Times New Roman" w:hAnsi="Times New Roman" w:cs="Times New Roman"/>
          <w:sz w:val="28"/>
          <w:szCs w:val="28"/>
          <w:lang w:val="tt-RU"/>
        </w:rPr>
        <w:t>нде.  Бүгенге көндә икътисади ал</w:t>
      </w:r>
      <w:r w:rsidRPr="00DA598D">
        <w:rPr>
          <w:rFonts w:ascii="Times New Roman" w:hAnsi="Times New Roman" w:cs="Times New Roman"/>
          <w:sz w:val="28"/>
          <w:szCs w:val="28"/>
          <w:lang w:val="tt-RU"/>
        </w:rPr>
        <w:t>г</w:t>
      </w:r>
      <w:r>
        <w:rPr>
          <w:rFonts w:ascii="Times New Roman" w:hAnsi="Times New Roman" w:cs="Times New Roman"/>
          <w:sz w:val="28"/>
          <w:szCs w:val="28"/>
          <w:lang w:val="tt-RU"/>
        </w:rPr>
        <w:t>а</w:t>
      </w:r>
      <w:r w:rsidRPr="00DA598D">
        <w:rPr>
          <w:rFonts w:ascii="Times New Roman" w:hAnsi="Times New Roman" w:cs="Times New Roman"/>
          <w:sz w:val="28"/>
          <w:szCs w:val="28"/>
          <w:lang w:val="tt-RU"/>
        </w:rPr>
        <w:t xml:space="preserve"> к</w:t>
      </w:r>
      <w:r>
        <w:rPr>
          <w:rFonts w:ascii="Times New Roman" w:hAnsi="Times New Roman" w:cs="Times New Roman"/>
          <w:sz w:val="28"/>
          <w:szCs w:val="28"/>
          <w:lang w:val="tt-RU"/>
        </w:rPr>
        <w:t xml:space="preserve">иткән илләр элиталы саналган </w:t>
      </w:r>
      <w:r w:rsidRPr="00DA598D">
        <w:rPr>
          <w:rFonts w:ascii="Times New Roman" w:hAnsi="Times New Roman" w:cs="Times New Roman"/>
          <w:sz w:val="28"/>
          <w:szCs w:val="28"/>
          <w:lang w:val="tt-RU"/>
        </w:rPr>
        <w:t xml:space="preserve"> кыйммәтле кием һәм аяк киемнәр генә җитештерә.</w:t>
      </w:r>
    </w:p>
    <w:p w:rsidR="00644AB0" w:rsidRPr="00DA598D" w:rsidRDefault="00644AB0" w:rsidP="00644AB0">
      <w:pPr>
        <w:spacing w:after="0" w:line="360" w:lineRule="auto"/>
        <w:ind w:firstLine="708"/>
        <w:jc w:val="both"/>
        <w:rPr>
          <w:rFonts w:ascii="Times New Roman" w:hAnsi="Times New Roman" w:cs="Times New Roman"/>
          <w:sz w:val="28"/>
          <w:szCs w:val="28"/>
          <w:lang w:val="tt-RU"/>
        </w:rPr>
      </w:pPr>
      <w:r w:rsidRPr="00DA598D">
        <w:rPr>
          <w:rFonts w:ascii="Times New Roman" w:hAnsi="Times New Roman" w:cs="Times New Roman"/>
          <w:sz w:val="28"/>
          <w:szCs w:val="28"/>
          <w:lang w:val="tt-RU"/>
        </w:rPr>
        <w:tab/>
        <w:t>Бөтендөнья</w:t>
      </w:r>
      <w:r>
        <w:rPr>
          <w:rFonts w:ascii="Times New Roman" w:hAnsi="Times New Roman" w:cs="Times New Roman"/>
          <w:sz w:val="28"/>
          <w:szCs w:val="28"/>
          <w:lang w:val="tt-RU"/>
        </w:rPr>
        <w:t xml:space="preserve"> модасының эре үзәкләре булып  Париж, Милан,</w:t>
      </w:r>
      <w:r w:rsidRPr="00DA598D">
        <w:rPr>
          <w:rFonts w:ascii="Times New Roman" w:hAnsi="Times New Roman" w:cs="Times New Roman"/>
          <w:sz w:val="28"/>
          <w:szCs w:val="28"/>
          <w:lang w:val="tt-RU"/>
        </w:rPr>
        <w:t xml:space="preserve"> Лондон һәм Нью-Йорк исәпләнә (13 нче рәс.). Чагыштырмача күптән түге</w:t>
      </w:r>
      <w:r>
        <w:rPr>
          <w:rFonts w:ascii="Times New Roman" w:hAnsi="Times New Roman" w:cs="Times New Roman"/>
          <w:sz w:val="28"/>
          <w:szCs w:val="28"/>
          <w:lang w:val="tt-RU"/>
        </w:rPr>
        <w:t>л аларга Дюссельдорф, Г</w:t>
      </w:r>
      <w:r w:rsidRPr="00DA598D">
        <w:rPr>
          <w:rFonts w:ascii="Times New Roman" w:hAnsi="Times New Roman" w:cs="Times New Roman"/>
          <w:sz w:val="28"/>
          <w:szCs w:val="28"/>
          <w:lang w:val="tt-RU"/>
        </w:rPr>
        <w:t xml:space="preserve">амбург, Варшава, Токио һәм күпмедер дәрәҗәдә Мәскәү кушылды. </w:t>
      </w:r>
    </w:p>
    <w:p w:rsidR="00644AB0" w:rsidRPr="00DA598D" w:rsidRDefault="00644AB0" w:rsidP="00644AB0">
      <w:pPr>
        <w:spacing w:after="0" w:line="360" w:lineRule="auto"/>
        <w:ind w:firstLine="708"/>
        <w:jc w:val="both"/>
        <w:rPr>
          <w:rFonts w:ascii="Times New Roman" w:hAnsi="Times New Roman" w:cs="Times New Roman"/>
          <w:sz w:val="28"/>
          <w:szCs w:val="28"/>
          <w:lang w:val="tt-RU"/>
        </w:rPr>
      </w:pPr>
      <w:r w:rsidRPr="00DA598D">
        <w:rPr>
          <w:rFonts w:ascii="Times New Roman" w:hAnsi="Times New Roman" w:cs="Times New Roman"/>
          <w:sz w:val="28"/>
          <w:szCs w:val="28"/>
          <w:lang w:val="tt-RU"/>
        </w:rPr>
        <w:t>Барлык кулланыла то</w:t>
      </w:r>
      <w:r>
        <w:rPr>
          <w:rFonts w:ascii="Times New Roman" w:hAnsi="Times New Roman" w:cs="Times New Roman"/>
          <w:sz w:val="28"/>
          <w:szCs w:val="28"/>
          <w:lang w:val="tt-RU"/>
        </w:rPr>
        <w:t>рган тукыма чималының ⅔се  киҗ</w:t>
      </w:r>
      <w:r w:rsidRPr="00DA598D">
        <w:rPr>
          <w:rFonts w:ascii="Times New Roman" w:hAnsi="Times New Roman" w:cs="Times New Roman"/>
          <w:sz w:val="28"/>
          <w:szCs w:val="28"/>
          <w:lang w:val="tt-RU"/>
        </w:rPr>
        <w:t xml:space="preserve">е-мамыкка, 20%ы – химик сүскә (нигездә, </w:t>
      </w:r>
      <w:r>
        <w:rPr>
          <w:rFonts w:ascii="Times New Roman" w:hAnsi="Times New Roman" w:cs="Times New Roman"/>
          <w:sz w:val="28"/>
          <w:szCs w:val="28"/>
          <w:lang w:val="tt-RU"/>
        </w:rPr>
        <w:t>синтетик), 10%ы – йонга</w:t>
      </w:r>
      <w:r w:rsidRPr="00DA598D">
        <w:rPr>
          <w:rFonts w:ascii="Times New Roman" w:hAnsi="Times New Roman" w:cs="Times New Roman"/>
          <w:sz w:val="28"/>
          <w:szCs w:val="28"/>
          <w:lang w:val="tt-RU"/>
        </w:rPr>
        <w:t>, 1,5%тан аз гы</w:t>
      </w:r>
      <w:r>
        <w:rPr>
          <w:rFonts w:ascii="Times New Roman" w:hAnsi="Times New Roman" w:cs="Times New Roman"/>
          <w:sz w:val="28"/>
          <w:szCs w:val="28"/>
          <w:lang w:val="tt-RU"/>
        </w:rPr>
        <w:t>на артыграгы – җитенгә туры килә. Ш</w:t>
      </w:r>
      <w:r w:rsidRPr="00DA598D">
        <w:rPr>
          <w:rFonts w:ascii="Times New Roman" w:hAnsi="Times New Roman" w:cs="Times New Roman"/>
          <w:sz w:val="28"/>
          <w:szCs w:val="28"/>
          <w:lang w:val="tt-RU"/>
        </w:rPr>
        <w:t xml:space="preserve">уннан чыгып, бөтендөнья </w:t>
      </w:r>
      <w:r>
        <w:rPr>
          <w:rFonts w:ascii="Times New Roman" w:hAnsi="Times New Roman" w:cs="Times New Roman"/>
          <w:b/>
          <w:i/>
          <w:sz w:val="28"/>
          <w:szCs w:val="28"/>
          <w:lang w:val="tt-RU"/>
        </w:rPr>
        <w:t>туку</w:t>
      </w:r>
      <w:r w:rsidRPr="00DA598D">
        <w:rPr>
          <w:rFonts w:ascii="Times New Roman" w:hAnsi="Times New Roman" w:cs="Times New Roman"/>
          <w:b/>
          <w:i/>
          <w:sz w:val="28"/>
          <w:szCs w:val="28"/>
          <w:lang w:val="tt-RU"/>
        </w:rPr>
        <w:t xml:space="preserve">  сәнәгатенең</w:t>
      </w:r>
      <w:r w:rsidRPr="00DA598D">
        <w:rPr>
          <w:rFonts w:ascii="Times New Roman" w:hAnsi="Times New Roman" w:cs="Times New Roman"/>
          <w:sz w:val="28"/>
          <w:szCs w:val="28"/>
          <w:lang w:val="tt-RU"/>
        </w:rPr>
        <w:t xml:space="preserve"> әйдәп бара торган тармагы дип  </w:t>
      </w:r>
      <w:r>
        <w:rPr>
          <w:rFonts w:ascii="Times New Roman" w:hAnsi="Times New Roman" w:cs="Times New Roman"/>
          <w:sz w:val="28"/>
          <w:szCs w:val="28"/>
          <w:lang w:val="tt-RU"/>
        </w:rPr>
        <w:t>киҗе-мамык,  анн</w:t>
      </w:r>
      <w:r w:rsidRPr="00DA598D">
        <w:rPr>
          <w:rFonts w:ascii="Times New Roman" w:hAnsi="Times New Roman" w:cs="Times New Roman"/>
          <w:sz w:val="28"/>
          <w:szCs w:val="28"/>
          <w:lang w:val="tt-RU"/>
        </w:rPr>
        <w:t>а</w:t>
      </w:r>
      <w:r>
        <w:rPr>
          <w:rFonts w:ascii="Times New Roman" w:hAnsi="Times New Roman" w:cs="Times New Roman"/>
          <w:sz w:val="28"/>
          <w:szCs w:val="28"/>
          <w:lang w:val="tt-RU"/>
        </w:rPr>
        <w:t>н</w:t>
      </w:r>
      <w:r w:rsidRPr="00DA598D">
        <w:rPr>
          <w:rFonts w:ascii="Times New Roman" w:hAnsi="Times New Roman" w:cs="Times New Roman"/>
          <w:sz w:val="28"/>
          <w:szCs w:val="28"/>
          <w:lang w:val="tt-RU"/>
        </w:rPr>
        <w:t xml:space="preserve"> </w:t>
      </w:r>
      <w:r>
        <w:rPr>
          <w:rFonts w:ascii="Times New Roman" w:hAnsi="Times New Roman" w:cs="Times New Roman"/>
          <w:sz w:val="28"/>
          <w:szCs w:val="28"/>
          <w:lang w:val="tt-RU"/>
        </w:rPr>
        <w:t>ефәк</w:t>
      </w:r>
      <w:r w:rsidRPr="00DA598D">
        <w:rPr>
          <w:rFonts w:ascii="Times New Roman" w:hAnsi="Times New Roman" w:cs="Times New Roman"/>
          <w:sz w:val="28"/>
          <w:szCs w:val="28"/>
          <w:lang w:val="tt-RU"/>
        </w:rPr>
        <w:t xml:space="preserve"> (т</w:t>
      </w:r>
      <w:r>
        <w:rPr>
          <w:rFonts w:ascii="Times New Roman" w:hAnsi="Times New Roman" w:cs="Times New Roman"/>
          <w:sz w:val="28"/>
          <w:szCs w:val="28"/>
          <w:lang w:val="tt-RU"/>
        </w:rPr>
        <w:t>укымаларны ясалма ефәктән җитештерү, кайчакта табигыйны да кушып</w:t>
      </w:r>
      <w:r w:rsidRPr="00DA598D">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йон, </w:t>
      </w:r>
      <w:r w:rsidRPr="00DA598D">
        <w:rPr>
          <w:rFonts w:ascii="Times New Roman" w:hAnsi="Times New Roman" w:cs="Times New Roman"/>
          <w:sz w:val="28"/>
          <w:szCs w:val="28"/>
          <w:lang w:val="tt-RU"/>
        </w:rPr>
        <w:t xml:space="preserve"> </w:t>
      </w:r>
      <w:r>
        <w:rPr>
          <w:rFonts w:ascii="Times New Roman" w:hAnsi="Times New Roman" w:cs="Times New Roman"/>
          <w:sz w:val="28"/>
          <w:szCs w:val="28"/>
          <w:lang w:val="tt-RU"/>
        </w:rPr>
        <w:t>җитен</w:t>
      </w:r>
      <w:r w:rsidRPr="00DA598D">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һинд сүсе (джут) (чимал </w:t>
      </w:r>
      <w:r w:rsidRPr="00DA598D">
        <w:rPr>
          <w:rFonts w:ascii="Times New Roman" w:hAnsi="Times New Roman" w:cs="Times New Roman"/>
          <w:sz w:val="28"/>
          <w:szCs w:val="28"/>
          <w:lang w:val="tt-RU"/>
        </w:rPr>
        <w:t>б</w:t>
      </w:r>
      <w:r>
        <w:rPr>
          <w:rFonts w:ascii="Times New Roman" w:hAnsi="Times New Roman" w:cs="Times New Roman"/>
          <w:sz w:val="28"/>
          <w:szCs w:val="28"/>
          <w:lang w:val="tt-RU"/>
        </w:rPr>
        <w:t>у</w:t>
      </w:r>
      <w:r w:rsidRPr="00DA598D">
        <w:rPr>
          <w:rFonts w:ascii="Times New Roman" w:hAnsi="Times New Roman" w:cs="Times New Roman"/>
          <w:sz w:val="28"/>
          <w:szCs w:val="28"/>
          <w:lang w:val="tt-RU"/>
        </w:rPr>
        <w:t>ларак</w:t>
      </w:r>
      <w:r>
        <w:rPr>
          <w:rFonts w:ascii="Times New Roman" w:hAnsi="Times New Roman" w:cs="Times New Roman"/>
          <w:sz w:val="28"/>
          <w:szCs w:val="28"/>
          <w:lang w:val="tt-RU"/>
        </w:rPr>
        <w:t xml:space="preserve">, </w:t>
      </w:r>
      <w:r w:rsidRPr="00DA598D">
        <w:rPr>
          <w:rFonts w:ascii="Times New Roman" w:hAnsi="Times New Roman" w:cs="Times New Roman"/>
          <w:sz w:val="28"/>
          <w:szCs w:val="28"/>
          <w:lang w:val="tt-RU"/>
        </w:rPr>
        <w:t xml:space="preserve"> </w:t>
      </w:r>
      <w:r>
        <w:rPr>
          <w:rFonts w:ascii="Times New Roman" w:hAnsi="Times New Roman" w:cs="Times New Roman"/>
          <w:sz w:val="28"/>
          <w:szCs w:val="28"/>
          <w:lang w:val="tt-RU"/>
        </w:rPr>
        <w:t>киндер сүсен</w:t>
      </w:r>
      <w:r w:rsidRPr="00DA598D">
        <w:rPr>
          <w:rFonts w:ascii="Times New Roman" w:hAnsi="Times New Roman" w:cs="Times New Roman"/>
          <w:sz w:val="28"/>
          <w:szCs w:val="28"/>
          <w:lang w:val="tt-RU"/>
        </w:rPr>
        <w:t xml:space="preserve"> һәм джутны файдалана)</w:t>
      </w:r>
      <w:r>
        <w:rPr>
          <w:rFonts w:ascii="Times New Roman" w:hAnsi="Times New Roman" w:cs="Times New Roman"/>
          <w:sz w:val="28"/>
          <w:szCs w:val="28"/>
          <w:lang w:val="tt-RU"/>
        </w:rPr>
        <w:t xml:space="preserve"> санала</w:t>
      </w:r>
      <w:r w:rsidRPr="00DA598D">
        <w:rPr>
          <w:rFonts w:ascii="Times New Roman" w:hAnsi="Times New Roman" w:cs="Times New Roman"/>
          <w:sz w:val="28"/>
          <w:szCs w:val="28"/>
          <w:lang w:val="tt-RU"/>
        </w:rPr>
        <w:t>.</w:t>
      </w:r>
    </w:p>
    <w:p w:rsidR="00644AB0" w:rsidRPr="00DA598D" w:rsidRDefault="00644AB0" w:rsidP="00644AB0">
      <w:pPr>
        <w:spacing w:after="0" w:line="360" w:lineRule="auto"/>
        <w:ind w:firstLine="708"/>
        <w:jc w:val="both"/>
        <w:rPr>
          <w:rFonts w:ascii="Times New Roman" w:hAnsi="Times New Roman" w:cs="Times New Roman"/>
          <w:sz w:val="28"/>
          <w:szCs w:val="28"/>
          <w:lang w:val="tt-RU"/>
        </w:rPr>
      </w:pPr>
      <w:r w:rsidRPr="00DA598D">
        <w:rPr>
          <w:rFonts w:ascii="Times New Roman" w:hAnsi="Times New Roman" w:cs="Times New Roman"/>
          <w:sz w:val="28"/>
          <w:szCs w:val="28"/>
          <w:lang w:val="tt-RU"/>
        </w:rPr>
        <w:t>ХХ гасырның беренче яртысында  тукыма эшкәртүнең барлык төрләре буенча  и</w:t>
      </w:r>
      <w:r>
        <w:rPr>
          <w:rFonts w:ascii="Times New Roman" w:hAnsi="Times New Roman" w:cs="Times New Roman"/>
          <w:sz w:val="28"/>
          <w:szCs w:val="28"/>
          <w:lang w:val="tt-RU"/>
        </w:rPr>
        <w:t>к</w:t>
      </w:r>
      <w:r w:rsidRPr="00DA598D">
        <w:rPr>
          <w:rFonts w:ascii="Times New Roman" w:hAnsi="Times New Roman" w:cs="Times New Roman"/>
          <w:sz w:val="28"/>
          <w:szCs w:val="28"/>
          <w:lang w:val="tt-RU"/>
        </w:rPr>
        <w:t>ътисади алга киткән илләр, шулай ук Кытай, Һиндстан һәм СССР алдынгылыкны тотты. ХХ гасырның икенче яртысыннан  бөтендөнья т</w:t>
      </w:r>
      <w:r>
        <w:rPr>
          <w:rFonts w:ascii="Times New Roman" w:hAnsi="Times New Roman" w:cs="Times New Roman"/>
          <w:sz w:val="28"/>
          <w:szCs w:val="28"/>
          <w:lang w:val="tt-RU"/>
        </w:rPr>
        <w:t>уку</w:t>
      </w:r>
      <w:r w:rsidRPr="00DA598D">
        <w:rPr>
          <w:rFonts w:ascii="Times New Roman" w:hAnsi="Times New Roman" w:cs="Times New Roman"/>
          <w:sz w:val="28"/>
          <w:szCs w:val="28"/>
          <w:lang w:val="tt-RU"/>
        </w:rPr>
        <w:t xml:space="preserve"> сәнәгатенең зур өлеше үс</w:t>
      </w:r>
      <w:r>
        <w:rPr>
          <w:rFonts w:ascii="Times New Roman" w:hAnsi="Times New Roman" w:cs="Times New Roman"/>
          <w:sz w:val="28"/>
          <w:szCs w:val="28"/>
          <w:lang w:val="tt-RU"/>
        </w:rPr>
        <w:t>еп килүче илләргә күченде.  Киҗе-мамык, йон, ефәк җите</w:t>
      </w:r>
      <w:r w:rsidRPr="00DA598D">
        <w:rPr>
          <w:rFonts w:ascii="Times New Roman" w:hAnsi="Times New Roman" w:cs="Times New Roman"/>
          <w:sz w:val="28"/>
          <w:szCs w:val="28"/>
          <w:lang w:val="tt-RU"/>
        </w:rPr>
        <w:t>штерүдә Көньяк Корея, Тайвань, Сянган, Көньяк-Көнчыгыш Азия илләренең, Пакистан, Төркия, Сирия, Мисыр, Бразилия, Мексика һәм Колумбиянең (84 нче та</w:t>
      </w:r>
      <w:r>
        <w:rPr>
          <w:rFonts w:ascii="Times New Roman" w:hAnsi="Times New Roman" w:cs="Times New Roman"/>
          <w:sz w:val="28"/>
          <w:szCs w:val="28"/>
          <w:lang w:val="tt-RU"/>
        </w:rPr>
        <w:t>бл.) роле көчәйде. Икътисади ал</w:t>
      </w:r>
      <w:r w:rsidRPr="00DA598D">
        <w:rPr>
          <w:rFonts w:ascii="Times New Roman" w:hAnsi="Times New Roman" w:cs="Times New Roman"/>
          <w:sz w:val="28"/>
          <w:szCs w:val="28"/>
          <w:lang w:val="tt-RU"/>
        </w:rPr>
        <w:t>г</w:t>
      </w:r>
      <w:r>
        <w:rPr>
          <w:rFonts w:ascii="Times New Roman" w:hAnsi="Times New Roman" w:cs="Times New Roman"/>
          <w:sz w:val="28"/>
          <w:szCs w:val="28"/>
          <w:lang w:val="tt-RU"/>
        </w:rPr>
        <w:t>а</w:t>
      </w:r>
      <w:r w:rsidRPr="00DA598D">
        <w:rPr>
          <w:rFonts w:ascii="Times New Roman" w:hAnsi="Times New Roman" w:cs="Times New Roman"/>
          <w:sz w:val="28"/>
          <w:szCs w:val="28"/>
          <w:lang w:val="tt-RU"/>
        </w:rPr>
        <w:t xml:space="preserve"> киткән илләрдә, киресенчә,  тукыма җитештерү кимегәннән-кими барды.  Нәтиҗәдә  бу илләрнең </w:t>
      </w:r>
      <w:r>
        <w:rPr>
          <w:rFonts w:ascii="Times New Roman" w:hAnsi="Times New Roman" w:cs="Times New Roman"/>
          <w:sz w:val="28"/>
          <w:szCs w:val="28"/>
          <w:lang w:val="tt-RU"/>
        </w:rPr>
        <w:t>туку сәнәгате ю</w:t>
      </w:r>
      <w:r w:rsidRPr="00DA598D">
        <w:rPr>
          <w:rFonts w:ascii="Times New Roman" w:hAnsi="Times New Roman" w:cs="Times New Roman"/>
          <w:sz w:val="28"/>
          <w:szCs w:val="28"/>
          <w:lang w:val="tt-RU"/>
        </w:rPr>
        <w:t>гары үсеш алган төбәкләре  и</w:t>
      </w:r>
      <w:r>
        <w:rPr>
          <w:rFonts w:ascii="Times New Roman" w:hAnsi="Times New Roman" w:cs="Times New Roman"/>
          <w:sz w:val="28"/>
          <w:szCs w:val="28"/>
          <w:lang w:val="tt-RU"/>
        </w:rPr>
        <w:t>кътисади кризис</w:t>
      </w:r>
      <w:r w:rsidRPr="00DA598D">
        <w:rPr>
          <w:rFonts w:ascii="Times New Roman" w:hAnsi="Times New Roman" w:cs="Times New Roman"/>
          <w:sz w:val="28"/>
          <w:szCs w:val="28"/>
          <w:lang w:val="tt-RU"/>
        </w:rPr>
        <w:t xml:space="preserve"> кичер</w:t>
      </w:r>
      <w:r>
        <w:rPr>
          <w:rFonts w:ascii="Times New Roman" w:hAnsi="Times New Roman" w:cs="Times New Roman"/>
          <w:sz w:val="28"/>
          <w:szCs w:val="28"/>
          <w:lang w:val="tt-RU"/>
        </w:rPr>
        <w:t>де. Андый төбәкләр рәтенә Герман</w:t>
      </w:r>
      <w:r w:rsidRPr="00DA598D">
        <w:rPr>
          <w:rFonts w:ascii="Times New Roman" w:hAnsi="Times New Roman" w:cs="Times New Roman"/>
          <w:sz w:val="28"/>
          <w:szCs w:val="28"/>
          <w:lang w:val="tt-RU"/>
        </w:rPr>
        <w:t>и</w:t>
      </w:r>
      <w:r>
        <w:rPr>
          <w:rFonts w:ascii="Times New Roman" w:hAnsi="Times New Roman" w:cs="Times New Roman"/>
          <w:sz w:val="28"/>
          <w:szCs w:val="28"/>
          <w:lang w:val="tt-RU"/>
        </w:rPr>
        <w:t>ядәге Саксония белән Тюрингия, Б</w:t>
      </w:r>
      <w:r w:rsidRPr="00DA598D">
        <w:rPr>
          <w:rFonts w:ascii="Times New Roman" w:hAnsi="Times New Roman" w:cs="Times New Roman"/>
          <w:sz w:val="28"/>
          <w:szCs w:val="28"/>
          <w:lang w:val="tt-RU"/>
        </w:rPr>
        <w:t xml:space="preserve">өекбританиядәге </w:t>
      </w:r>
      <w:r>
        <w:rPr>
          <w:rFonts w:ascii="Times New Roman" w:hAnsi="Times New Roman" w:cs="Times New Roman"/>
          <w:sz w:val="28"/>
          <w:szCs w:val="28"/>
          <w:lang w:val="tt-RU"/>
        </w:rPr>
        <w:t xml:space="preserve"> </w:t>
      </w:r>
      <w:r w:rsidRPr="00DA598D">
        <w:rPr>
          <w:rFonts w:ascii="Times New Roman" w:hAnsi="Times New Roman" w:cs="Times New Roman"/>
          <w:sz w:val="28"/>
          <w:szCs w:val="28"/>
          <w:lang w:val="tt-RU"/>
        </w:rPr>
        <w:t>Ланкашир</w:t>
      </w:r>
      <w:r>
        <w:rPr>
          <w:rFonts w:ascii="Times New Roman" w:hAnsi="Times New Roman" w:cs="Times New Roman"/>
          <w:sz w:val="28"/>
          <w:szCs w:val="28"/>
          <w:lang w:val="tt-RU"/>
        </w:rPr>
        <w:t xml:space="preserve"> </w:t>
      </w:r>
      <w:r w:rsidRPr="00DA598D">
        <w:rPr>
          <w:rFonts w:ascii="Times New Roman" w:hAnsi="Times New Roman" w:cs="Times New Roman"/>
          <w:sz w:val="28"/>
          <w:szCs w:val="28"/>
          <w:lang w:val="tt-RU"/>
        </w:rPr>
        <w:t xml:space="preserve"> белән Й</w:t>
      </w:r>
      <w:r>
        <w:rPr>
          <w:rFonts w:ascii="Times New Roman" w:hAnsi="Times New Roman" w:cs="Times New Roman"/>
          <w:sz w:val="28"/>
          <w:szCs w:val="28"/>
          <w:lang w:val="tt-RU"/>
        </w:rPr>
        <w:t>оркшир, Франциядәге Эльзас һәм Л</w:t>
      </w:r>
      <w:r w:rsidRPr="00DA598D">
        <w:rPr>
          <w:rFonts w:ascii="Times New Roman" w:hAnsi="Times New Roman" w:cs="Times New Roman"/>
          <w:sz w:val="28"/>
          <w:szCs w:val="28"/>
          <w:lang w:val="tt-RU"/>
        </w:rPr>
        <w:t xml:space="preserve">иль, Лион </w:t>
      </w:r>
      <w:r>
        <w:rPr>
          <w:rFonts w:ascii="Times New Roman" w:hAnsi="Times New Roman" w:cs="Times New Roman"/>
          <w:sz w:val="28"/>
          <w:szCs w:val="28"/>
          <w:lang w:val="tt-RU"/>
        </w:rPr>
        <w:t xml:space="preserve"> </w:t>
      </w:r>
      <w:r w:rsidRPr="00DA598D">
        <w:rPr>
          <w:rFonts w:ascii="Times New Roman" w:hAnsi="Times New Roman" w:cs="Times New Roman"/>
          <w:sz w:val="28"/>
          <w:szCs w:val="28"/>
          <w:lang w:val="tt-RU"/>
        </w:rPr>
        <w:t>агломерацияләре,</w:t>
      </w:r>
      <w:r>
        <w:rPr>
          <w:rFonts w:ascii="Times New Roman" w:hAnsi="Times New Roman" w:cs="Times New Roman"/>
          <w:sz w:val="28"/>
          <w:szCs w:val="28"/>
          <w:lang w:val="tt-RU"/>
        </w:rPr>
        <w:t xml:space="preserve"> </w:t>
      </w:r>
      <w:r w:rsidRPr="00DA598D">
        <w:rPr>
          <w:rFonts w:ascii="Times New Roman" w:hAnsi="Times New Roman" w:cs="Times New Roman"/>
          <w:sz w:val="28"/>
          <w:szCs w:val="28"/>
          <w:lang w:val="tt-RU"/>
        </w:rPr>
        <w:t xml:space="preserve"> Бельгиядәге Фоандрия, Италиядәге Ломбардия белән Тоскана, АКШтагы Массачусетс һәм</w:t>
      </w:r>
      <w:r>
        <w:rPr>
          <w:rFonts w:ascii="Times New Roman" w:hAnsi="Times New Roman" w:cs="Times New Roman"/>
          <w:sz w:val="28"/>
          <w:szCs w:val="28"/>
          <w:lang w:val="tt-RU"/>
        </w:rPr>
        <w:t xml:space="preserve"> Төнья</w:t>
      </w:r>
      <w:r w:rsidRPr="00DA598D">
        <w:rPr>
          <w:rFonts w:ascii="Times New Roman" w:hAnsi="Times New Roman" w:cs="Times New Roman"/>
          <w:sz w:val="28"/>
          <w:szCs w:val="28"/>
          <w:lang w:val="tt-RU"/>
        </w:rPr>
        <w:t>к Каролинаны кертергә мөмкин.  Т</w:t>
      </w:r>
      <w:r>
        <w:rPr>
          <w:rFonts w:ascii="Times New Roman" w:hAnsi="Times New Roman" w:cs="Times New Roman"/>
          <w:sz w:val="28"/>
          <w:szCs w:val="28"/>
          <w:lang w:val="tt-RU"/>
        </w:rPr>
        <w:t>уку сәнәгатенең б</w:t>
      </w:r>
      <w:r w:rsidRPr="00DA598D">
        <w:rPr>
          <w:rFonts w:ascii="Times New Roman" w:hAnsi="Times New Roman" w:cs="Times New Roman"/>
          <w:sz w:val="28"/>
          <w:szCs w:val="28"/>
          <w:lang w:val="tt-RU"/>
        </w:rPr>
        <w:t xml:space="preserve">арлык тармакларыннан бары җитен һәм </w:t>
      </w:r>
      <w:r>
        <w:rPr>
          <w:rFonts w:ascii="Times New Roman" w:hAnsi="Times New Roman" w:cs="Times New Roman"/>
          <w:sz w:val="28"/>
          <w:szCs w:val="28"/>
          <w:lang w:val="tt-RU"/>
        </w:rPr>
        <w:t xml:space="preserve">һинд сүсе генә </w:t>
      </w:r>
      <w:r w:rsidRPr="00DA598D">
        <w:rPr>
          <w:rFonts w:ascii="Times New Roman" w:hAnsi="Times New Roman" w:cs="Times New Roman"/>
          <w:sz w:val="28"/>
          <w:szCs w:val="28"/>
          <w:lang w:val="tt-RU"/>
        </w:rPr>
        <w:t xml:space="preserve"> территориаль</w:t>
      </w:r>
      <w:r>
        <w:rPr>
          <w:rFonts w:ascii="Times New Roman" w:hAnsi="Times New Roman" w:cs="Times New Roman"/>
          <w:sz w:val="28"/>
          <w:szCs w:val="28"/>
          <w:lang w:val="tt-RU"/>
        </w:rPr>
        <w:t xml:space="preserve"> төзелешен саклап кала алды. Б</w:t>
      </w:r>
      <w:r w:rsidRPr="00DA598D">
        <w:rPr>
          <w:rFonts w:ascii="Times New Roman" w:hAnsi="Times New Roman" w:cs="Times New Roman"/>
          <w:sz w:val="28"/>
          <w:szCs w:val="28"/>
          <w:lang w:val="tt-RU"/>
        </w:rPr>
        <w:t xml:space="preserve">у исә аларның тулаем </w:t>
      </w:r>
      <w:r>
        <w:rPr>
          <w:rFonts w:ascii="Times New Roman" w:hAnsi="Times New Roman" w:cs="Times New Roman"/>
          <w:sz w:val="28"/>
          <w:szCs w:val="28"/>
          <w:lang w:val="tt-RU"/>
        </w:rPr>
        <w:t>чималга йөз тотуына бәйле иде. Җ</w:t>
      </w:r>
      <w:r w:rsidRPr="00DA598D">
        <w:rPr>
          <w:rFonts w:ascii="Times New Roman" w:hAnsi="Times New Roman" w:cs="Times New Roman"/>
          <w:sz w:val="28"/>
          <w:szCs w:val="28"/>
          <w:lang w:val="tt-RU"/>
        </w:rPr>
        <w:t xml:space="preserve">итен тукымалары иң күбе Россиядә һәм  башка Европа илләрендә (иң беренче чиратта, Франция, Бельгия, Германия, Польша, </w:t>
      </w:r>
      <w:r>
        <w:rPr>
          <w:rFonts w:ascii="Times New Roman" w:hAnsi="Times New Roman" w:cs="Times New Roman"/>
          <w:sz w:val="28"/>
          <w:szCs w:val="28"/>
          <w:lang w:val="tt-RU"/>
        </w:rPr>
        <w:t>Ч</w:t>
      </w:r>
      <w:r w:rsidRPr="00DA598D">
        <w:rPr>
          <w:rFonts w:ascii="Times New Roman" w:hAnsi="Times New Roman" w:cs="Times New Roman"/>
          <w:sz w:val="28"/>
          <w:szCs w:val="28"/>
          <w:lang w:val="tt-RU"/>
        </w:rPr>
        <w:t xml:space="preserve">ехия, Венгриядә), </w:t>
      </w:r>
      <w:r>
        <w:rPr>
          <w:rFonts w:ascii="Times New Roman" w:hAnsi="Times New Roman" w:cs="Times New Roman"/>
          <w:sz w:val="28"/>
          <w:szCs w:val="28"/>
          <w:lang w:val="tt-RU"/>
        </w:rPr>
        <w:t>һинд сүсе</w:t>
      </w:r>
      <w:r w:rsidRPr="00DA598D">
        <w:rPr>
          <w:rFonts w:ascii="Times New Roman" w:hAnsi="Times New Roman" w:cs="Times New Roman"/>
          <w:sz w:val="28"/>
          <w:szCs w:val="28"/>
          <w:lang w:val="tt-RU"/>
        </w:rPr>
        <w:t xml:space="preserve"> – Һиндс</w:t>
      </w:r>
      <w:r>
        <w:rPr>
          <w:rFonts w:ascii="Times New Roman" w:hAnsi="Times New Roman" w:cs="Times New Roman"/>
          <w:sz w:val="28"/>
          <w:szCs w:val="28"/>
          <w:lang w:val="tt-RU"/>
        </w:rPr>
        <w:t>тан белән Бангладешта җитештере</w:t>
      </w:r>
      <w:r w:rsidRPr="00DA598D">
        <w:rPr>
          <w:rFonts w:ascii="Times New Roman" w:hAnsi="Times New Roman" w:cs="Times New Roman"/>
          <w:sz w:val="28"/>
          <w:szCs w:val="28"/>
          <w:lang w:val="tt-RU"/>
        </w:rPr>
        <w:t>лә. Тукыма төрләре буенча җи</w:t>
      </w:r>
      <w:r>
        <w:rPr>
          <w:rFonts w:ascii="Times New Roman" w:hAnsi="Times New Roman" w:cs="Times New Roman"/>
          <w:sz w:val="28"/>
          <w:szCs w:val="28"/>
          <w:lang w:val="tt-RU"/>
        </w:rPr>
        <w:t>т</w:t>
      </w:r>
      <w:r w:rsidRPr="00DA598D">
        <w:rPr>
          <w:rFonts w:ascii="Times New Roman" w:hAnsi="Times New Roman" w:cs="Times New Roman"/>
          <w:sz w:val="28"/>
          <w:szCs w:val="28"/>
          <w:lang w:val="tt-RU"/>
        </w:rPr>
        <w:t xml:space="preserve">ештерү төзелешендә  күпчелек илләрдә </w:t>
      </w:r>
      <w:r>
        <w:rPr>
          <w:rFonts w:ascii="Times New Roman" w:hAnsi="Times New Roman" w:cs="Times New Roman"/>
          <w:sz w:val="28"/>
          <w:szCs w:val="28"/>
          <w:lang w:val="tt-RU"/>
        </w:rPr>
        <w:t>киҗе-мамык</w:t>
      </w:r>
      <w:r w:rsidRPr="00DA598D">
        <w:rPr>
          <w:rFonts w:ascii="Times New Roman" w:hAnsi="Times New Roman" w:cs="Times New Roman"/>
          <w:sz w:val="28"/>
          <w:szCs w:val="28"/>
          <w:lang w:val="tt-RU"/>
        </w:rPr>
        <w:t xml:space="preserve">, АКШ, Япония һәм Көньяк Кореядә – </w:t>
      </w:r>
      <w:r>
        <w:rPr>
          <w:rFonts w:ascii="Times New Roman" w:hAnsi="Times New Roman" w:cs="Times New Roman"/>
          <w:sz w:val="28"/>
          <w:szCs w:val="28"/>
          <w:lang w:val="tt-RU"/>
        </w:rPr>
        <w:t>ефәк</w:t>
      </w:r>
      <w:r w:rsidRPr="00DA598D">
        <w:rPr>
          <w:rFonts w:ascii="Times New Roman" w:hAnsi="Times New Roman" w:cs="Times New Roman"/>
          <w:sz w:val="28"/>
          <w:szCs w:val="28"/>
          <w:lang w:val="tt-RU"/>
        </w:rPr>
        <w:t xml:space="preserve"> (ясалма </w:t>
      </w:r>
      <w:r>
        <w:rPr>
          <w:rFonts w:ascii="Times New Roman" w:hAnsi="Times New Roman" w:cs="Times New Roman"/>
          <w:sz w:val="28"/>
          <w:szCs w:val="28"/>
          <w:lang w:val="tt-RU"/>
        </w:rPr>
        <w:t>ефәктән</w:t>
      </w:r>
      <w:r w:rsidRPr="00DA598D">
        <w:rPr>
          <w:rFonts w:ascii="Times New Roman" w:hAnsi="Times New Roman" w:cs="Times New Roman"/>
          <w:sz w:val="28"/>
          <w:szCs w:val="28"/>
          <w:lang w:val="tt-RU"/>
        </w:rPr>
        <w:t>, Япониядә табигыйдан да) өстенлек итә. Дөнья күләмендә Бөекбритания, Италия белән Бельгия (“Вулмарк” компаниясе)</w:t>
      </w:r>
      <w:r>
        <w:rPr>
          <w:rFonts w:ascii="Times New Roman" w:hAnsi="Times New Roman" w:cs="Times New Roman"/>
          <w:sz w:val="28"/>
          <w:szCs w:val="28"/>
          <w:lang w:val="tt-RU"/>
        </w:rPr>
        <w:t xml:space="preserve"> </w:t>
      </w:r>
      <w:r w:rsidRPr="00DA598D">
        <w:rPr>
          <w:rFonts w:ascii="Times New Roman" w:hAnsi="Times New Roman" w:cs="Times New Roman"/>
          <w:sz w:val="28"/>
          <w:szCs w:val="28"/>
          <w:lang w:val="tt-RU"/>
        </w:rPr>
        <w:t xml:space="preserve">үзенең </w:t>
      </w:r>
      <w:r>
        <w:rPr>
          <w:rFonts w:ascii="Times New Roman" w:hAnsi="Times New Roman" w:cs="Times New Roman"/>
          <w:sz w:val="28"/>
          <w:szCs w:val="28"/>
          <w:lang w:val="tt-RU"/>
        </w:rPr>
        <w:t>нәфис</w:t>
      </w:r>
      <w:r w:rsidRPr="00DA598D">
        <w:rPr>
          <w:rFonts w:ascii="Times New Roman" w:hAnsi="Times New Roman" w:cs="Times New Roman"/>
          <w:sz w:val="28"/>
          <w:szCs w:val="28"/>
          <w:lang w:val="tt-RU"/>
        </w:rPr>
        <w:t xml:space="preserve"> сукно (югары </w:t>
      </w:r>
      <w:r>
        <w:rPr>
          <w:rFonts w:ascii="Times New Roman" w:hAnsi="Times New Roman" w:cs="Times New Roman"/>
          <w:sz w:val="28"/>
          <w:szCs w:val="28"/>
          <w:lang w:val="tt-RU"/>
        </w:rPr>
        <w:t>сыйфатлы ефәк тукыма</w:t>
      </w:r>
      <w:r w:rsidRPr="00DA598D">
        <w:rPr>
          <w:rFonts w:ascii="Times New Roman" w:hAnsi="Times New Roman" w:cs="Times New Roman"/>
          <w:sz w:val="28"/>
          <w:szCs w:val="28"/>
          <w:lang w:val="tt-RU"/>
        </w:rPr>
        <w:t>), Бельгия, Германия һәм Франция  −</w:t>
      </w:r>
      <w:r>
        <w:rPr>
          <w:rFonts w:ascii="Times New Roman" w:hAnsi="Times New Roman" w:cs="Times New Roman"/>
          <w:sz w:val="28"/>
          <w:szCs w:val="28"/>
          <w:lang w:val="tt-RU"/>
        </w:rPr>
        <w:t xml:space="preserve"> челтәр, Германия – гардин тукымасы</w:t>
      </w:r>
      <w:r w:rsidRPr="00DA598D">
        <w:rPr>
          <w:rFonts w:ascii="Times New Roman" w:hAnsi="Times New Roman" w:cs="Times New Roman"/>
          <w:sz w:val="28"/>
          <w:szCs w:val="28"/>
          <w:lang w:val="tt-RU"/>
        </w:rPr>
        <w:t xml:space="preserve"> белән атаклы.</w:t>
      </w:r>
    </w:p>
    <w:p w:rsidR="00644AB0" w:rsidRPr="00DA598D" w:rsidRDefault="00644AB0" w:rsidP="00644AB0">
      <w:pPr>
        <w:spacing w:after="0" w:line="360" w:lineRule="auto"/>
        <w:ind w:firstLine="708"/>
        <w:jc w:val="both"/>
        <w:rPr>
          <w:rFonts w:ascii="Times New Roman" w:hAnsi="Times New Roman" w:cs="Times New Roman"/>
          <w:sz w:val="28"/>
          <w:szCs w:val="28"/>
          <w:lang w:val="tt-RU"/>
        </w:rPr>
      </w:pPr>
      <w:r w:rsidRPr="00DA598D">
        <w:rPr>
          <w:rFonts w:ascii="Times New Roman" w:hAnsi="Times New Roman" w:cs="Times New Roman"/>
          <w:sz w:val="28"/>
          <w:szCs w:val="28"/>
          <w:lang w:val="tt-RU"/>
        </w:rPr>
        <w:tab/>
        <w:t xml:space="preserve">Бөтендөнья </w:t>
      </w:r>
      <w:r>
        <w:rPr>
          <w:rFonts w:ascii="Times New Roman" w:hAnsi="Times New Roman" w:cs="Times New Roman"/>
          <w:b/>
          <w:i/>
          <w:sz w:val="28"/>
          <w:szCs w:val="28"/>
          <w:lang w:val="tt-RU"/>
        </w:rPr>
        <w:t>тегү</w:t>
      </w:r>
      <w:r w:rsidRPr="00DA598D">
        <w:rPr>
          <w:rFonts w:ascii="Times New Roman" w:hAnsi="Times New Roman" w:cs="Times New Roman"/>
          <w:b/>
          <w:i/>
          <w:sz w:val="28"/>
          <w:szCs w:val="28"/>
          <w:lang w:val="tt-RU"/>
        </w:rPr>
        <w:t xml:space="preserve"> сәнәгат</w:t>
      </w:r>
      <w:r>
        <w:rPr>
          <w:rFonts w:ascii="Times New Roman" w:hAnsi="Times New Roman" w:cs="Times New Roman"/>
          <w:sz w:val="28"/>
          <w:szCs w:val="28"/>
          <w:lang w:val="tt-RU"/>
        </w:rPr>
        <w:t>е шулай ук  территориаль тө</w:t>
      </w:r>
      <w:r w:rsidRPr="00DA598D">
        <w:rPr>
          <w:rFonts w:ascii="Times New Roman" w:hAnsi="Times New Roman" w:cs="Times New Roman"/>
          <w:sz w:val="28"/>
          <w:szCs w:val="28"/>
          <w:lang w:val="tt-RU"/>
        </w:rPr>
        <w:t>з</w:t>
      </w:r>
      <w:r>
        <w:rPr>
          <w:rFonts w:ascii="Times New Roman" w:hAnsi="Times New Roman" w:cs="Times New Roman"/>
          <w:sz w:val="28"/>
          <w:szCs w:val="28"/>
          <w:lang w:val="tt-RU"/>
        </w:rPr>
        <w:t>елеше буенча кардиналь үзгәрешл</w:t>
      </w:r>
      <w:r w:rsidRPr="00DA598D">
        <w:rPr>
          <w:rFonts w:ascii="Times New Roman" w:hAnsi="Times New Roman" w:cs="Times New Roman"/>
          <w:sz w:val="28"/>
          <w:szCs w:val="28"/>
          <w:lang w:val="tt-RU"/>
        </w:rPr>
        <w:t>ә</w:t>
      </w:r>
      <w:r>
        <w:rPr>
          <w:rFonts w:ascii="Times New Roman" w:hAnsi="Times New Roman" w:cs="Times New Roman"/>
          <w:sz w:val="28"/>
          <w:szCs w:val="28"/>
          <w:lang w:val="tt-RU"/>
        </w:rPr>
        <w:t>р</w:t>
      </w:r>
      <w:r w:rsidRPr="00DA598D">
        <w:rPr>
          <w:rFonts w:ascii="Times New Roman" w:hAnsi="Times New Roman" w:cs="Times New Roman"/>
          <w:sz w:val="28"/>
          <w:szCs w:val="28"/>
          <w:lang w:val="tt-RU"/>
        </w:rPr>
        <w:t xml:space="preserve"> кичерде. Хәзерге вакытта аның зур өлеше  дөнья буенча </w:t>
      </w:r>
      <w:r>
        <w:rPr>
          <w:rFonts w:ascii="Times New Roman" w:hAnsi="Times New Roman" w:cs="Times New Roman"/>
          <w:sz w:val="28"/>
          <w:szCs w:val="28"/>
          <w:lang w:val="tt-RU"/>
        </w:rPr>
        <w:t>кулланыла торган кер трико</w:t>
      </w:r>
      <w:r w:rsidRPr="00DA598D">
        <w:rPr>
          <w:rFonts w:ascii="Times New Roman" w:hAnsi="Times New Roman" w:cs="Times New Roman"/>
          <w:sz w:val="28"/>
          <w:szCs w:val="28"/>
          <w:lang w:val="tt-RU"/>
        </w:rPr>
        <w:t>таж</w:t>
      </w:r>
      <w:r>
        <w:rPr>
          <w:rFonts w:ascii="Times New Roman" w:hAnsi="Times New Roman" w:cs="Times New Roman"/>
          <w:sz w:val="28"/>
          <w:szCs w:val="28"/>
          <w:lang w:val="tt-RU"/>
        </w:rPr>
        <w:t>ы, э</w:t>
      </w:r>
      <w:r w:rsidRPr="00DA598D">
        <w:rPr>
          <w:rFonts w:ascii="Times New Roman" w:hAnsi="Times New Roman" w:cs="Times New Roman"/>
          <w:sz w:val="28"/>
          <w:szCs w:val="28"/>
          <w:lang w:val="tt-RU"/>
        </w:rPr>
        <w:t xml:space="preserve">чке кием, </w:t>
      </w:r>
      <w:r>
        <w:rPr>
          <w:rFonts w:ascii="Times New Roman" w:hAnsi="Times New Roman" w:cs="Times New Roman"/>
          <w:sz w:val="28"/>
          <w:szCs w:val="28"/>
          <w:lang w:val="tt-RU"/>
        </w:rPr>
        <w:t>келәмнәрнең</w:t>
      </w:r>
      <w:r w:rsidRPr="00DA598D">
        <w:rPr>
          <w:rFonts w:ascii="Times New Roman" w:hAnsi="Times New Roman" w:cs="Times New Roman"/>
          <w:sz w:val="28"/>
          <w:szCs w:val="28"/>
          <w:lang w:val="tt-RU"/>
        </w:rPr>
        <w:t xml:space="preserve">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2800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sz w:val="28"/>
          <w:szCs w:val="28"/>
          <w:lang w:val="tt-RU"/>
        </w:rPr>
      </w:pPr>
      <w:r w:rsidRPr="00450BF6">
        <w:rPr>
          <w:rFonts w:ascii="Times New Roman" w:hAnsi="Times New Roman" w:cs="Times New Roman"/>
          <w:noProof/>
          <w:sz w:val="28"/>
          <w:szCs w:val="28"/>
          <w:lang w:eastAsia="ru-RU"/>
        </w:rPr>
        <w:drawing>
          <wp:inline distT="0" distB="0" distL="0" distR="0">
            <wp:extent cx="5939790" cy="968278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84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Дөньядагы илләрдә киҗе-мамык тукымалары  җитештерү</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sz w:val="28"/>
          <w:szCs w:val="28"/>
          <w:lang w:val="tt-RU"/>
        </w:rPr>
      </w:pPr>
    </w:p>
    <w:tbl>
      <w:tblPr>
        <w:tblW w:w="0" w:type="auto"/>
        <w:tblLook w:val="04A0" w:firstRow="1" w:lastRow="0" w:firstColumn="1" w:lastColumn="0" w:noHBand="0" w:noVBand="1"/>
      </w:tblPr>
      <w:tblGrid>
        <w:gridCol w:w="675"/>
        <w:gridCol w:w="2552"/>
        <w:gridCol w:w="2515"/>
        <w:gridCol w:w="1914"/>
        <w:gridCol w:w="1914"/>
      </w:tblGrid>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sidRPr="00627040">
              <w:rPr>
                <w:rFonts w:ascii="Times New Roman" w:hAnsi="Times New Roman" w:cs="Times New Roman"/>
                <w:sz w:val="28"/>
                <w:szCs w:val="28"/>
                <w:lang w:val="tt-RU"/>
              </w:rPr>
              <w:t>№ п</w:t>
            </w:r>
            <w:r w:rsidRPr="00627040">
              <w:rPr>
                <w:rFonts w:ascii="Times New Roman" w:hAnsi="Times New Roman" w:cs="Times New Roman"/>
                <w:sz w:val="28"/>
                <w:szCs w:val="28"/>
                <w:lang w:val="en-US"/>
              </w:rPr>
              <w:t>/</w:t>
            </w:r>
            <w:r w:rsidRPr="00627040">
              <w:rPr>
                <w:rFonts w:ascii="Times New Roman" w:hAnsi="Times New Roman" w:cs="Times New Roman"/>
                <w:sz w:val="28"/>
                <w:szCs w:val="28"/>
                <w:lang w:val="tt-RU"/>
              </w:rPr>
              <w:t>п</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Абсолют күләм, млрд м</w:t>
            </w:r>
            <w:r w:rsidRPr="00984872">
              <w:rPr>
                <w:rFonts w:ascii="Times New Roman" w:hAnsi="Times New Roman" w:cs="Times New Roman"/>
                <w:sz w:val="28"/>
                <w:szCs w:val="28"/>
                <w:vertAlign w:val="superscript"/>
                <w:lang w:val="tt-RU"/>
              </w:rPr>
              <w:t>2</w:t>
            </w:r>
          </w:p>
        </w:tc>
        <w:tc>
          <w:tcPr>
            <w:tcW w:w="1914" w:type="dxa"/>
          </w:tcPr>
          <w:p w:rsidR="00644AB0" w:rsidRPr="00984872"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Җан башына, км</w:t>
            </w:r>
            <w:r w:rsidRPr="00984872">
              <w:rPr>
                <w:rFonts w:ascii="Times New Roman" w:hAnsi="Times New Roman" w:cs="Times New Roman"/>
                <w:sz w:val="28"/>
                <w:szCs w:val="28"/>
                <w:vertAlign w:val="superscript"/>
                <w:lang w:val="tt-RU"/>
              </w:rPr>
              <w:t>2</w:t>
            </w:r>
            <w:r w:rsidRPr="00984872">
              <w:rPr>
                <w:rFonts w:ascii="Times New Roman" w:hAnsi="Times New Roman" w:cs="Times New Roman"/>
                <w:sz w:val="28"/>
                <w:szCs w:val="28"/>
              </w:rPr>
              <w:t>/</w:t>
            </w:r>
            <w:r>
              <w:rPr>
                <w:rFonts w:ascii="Times New Roman" w:hAnsi="Times New Roman" w:cs="Times New Roman"/>
                <w:sz w:val="28"/>
                <w:szCs w:val="28"/>
                <w:lang w:val="tt-RU"/>
              </w:rPr>
              <w:t>кеше, бер елга</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23,8</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18,8</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17,4</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17,1</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13,5</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7,6</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17,3</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6,3</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36,1</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0,5</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6,1</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55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25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0,5</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8,5</w:t>
            </w:r>
          </w:p>
        </w:tc>
      </w:tr>
      <w:tr w:rsidR="00644AB0" w:rsidTr="00644AB0">
        <w:tc>
          <w:tcPr>
            <w:tcW w:w="675" w:type="dxa"/>
          </w:tcPr>
          <w:p w:rsidR="00644AB0" w:rsidRDefault="00644AB0" w:rsidP="00644AB0">
            <w:pPr>
              <w:spacing w:line="360" w:lineRule="auto"/>
              <w:rPr>
                <w:rFonts w:ascii="Times New Roman" w:hAnsi="Times New Roman" w:cs="Times New Roman"/>
                <w:sz w:val="28"/>
                <w:szCs w:val="28"/>
                <w:lang w:val="tt-RU"/>
              </w:rPr>
            </w:pPr>
          </w:p>
        </w:tc>
        <w:tc>
          <w:tcPr>
            <w:tcW w:w="5067" w:type="dxa"/>
            <w:gridSpan w:val="2"/>
          </w:tcPr>
          <w:p w:rsidR="00644AB0" w:rsidRPr="00D40229" w:rsidRDefault="00644AB0" w:rsidP="00644AB0">
            <w:pPr>
              <w:spacing w:line="360" w:lineRule="auto"/>
              <w:jc w:val="center"/>
              <w:rPr>
                <w:rFonts w:ascii="Times New Roman" w:hAnsi="Times New Roman" w:cs="Times New Roman"/>
                <w:b/>
                <w:sz w:val="28"/>
                <w:szCs w:val="28"/>
                <w:lang w:val="tt-RU"/>
              </w:rPr>
            </w:pPr>
            <w:r w:rsidRPr="00D40229">
              <w:rPr>
                <w:rFonts w:ascii="Times New Roman" w:hAnsi="Times New Roman" w:cs="Times New Roman"/>
                <w:b/>
                <w:sz w:val="28"/>
                <w:szCs w:val="28"/>
                <w:lang w:val="tt-RU"/>
              </w:rPr>
              <w:t>Дөнья</w:t>
            </w:r>
          </w:p>
        </w:tc>
        <w:tc>
          <w:tcPr>
            <w:tcW w:w="1914" w:type="dxa"/>
          </w:tcPr>
          <w:p w:rsidR="00644AB0" w:rsidRPr="00D40229" w:rsidRDefault="00644AB0" w:rsidP="00644AB0">
            <w:pPr>
              <w:spacing w:line="360" w:lineRule="auto"/>
              <w:jc w:val="center"/>
              <w:rPr>
                <w:rFonts w:ascii="Times New Roman" w:hAnsi="Times New Roman" w:cs="Times New Roman"/>
                <w:b/>
                <w:sz w:val="28"/>
                <w:szCs w:val="28"/>
                <w:lang w:val="tt-RU"/>
              </w:rPr>
            </w:pPr>
            <w:r w:rsidRPr="00D40229">
              <w:rPr>
                <w:rFonts w:ascii="Times New Roman" w:hAnsi="Times New Roman" w:cs="Times New Roman"/>
                <w:b/>
                <w:sz w:val="28"/>
                <w:szCs w:val="28"/>
                <w:lang w:val="tt-RU"/>
              </w:rPr>
              <w:t>75,0</w:t>
            </w:r>
          </w:p>
        </w:tc>
        <w:tc>
          <w:tcPr>
            <w:tcW w:w="1914" w:type="dxa"/>
          </w:tcPr>
          <w:p w:rsidR="00644AB0" w:rsidRPr="00D40229" w:rsidRDefault="00644AB0" w:rsidP="00644AB0">
            <w:pPr>
              <w:spacing w:line="360" w:lineRule="auto"/>
              <w:jc w:val="center"/>
              <w:rPr>
                <w:rFonts w:ascii="Times New Roman" w:hAnsi="Times New Roman" w:cs="Times New Roman"/>
                <w:b/>
                <w:sz w:val="28"/>
                <w:szCs w:val="28"/>
                <w:lang w:val="tt-RU"/>
              </w:rPr>
            </w:pPr>
            <w:r w:rsidRPr="00D40229">
              <w:rPr>
                <w:rFonts w:ascii="Times New Roman" w:hAnsi="Times New Roman" w:cs="Times New Roman"/>
                <w:b/>
                <w:sz w:val="28"/>
                <w:szCs w:val="28"/>
                <w:lang w:val="tt-RU"/>
              </w:rPr>
              <w:t>12,4</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Pr="007D6B22" w:rsidRDefault="00644AB0" w:rsidP="00644AB0">
      <w:pPr>
        <w:spacing w:after="0" w:line="360" w:lineRule="auto"/>
        <w:jc w:val="both"/>
        <w:rPr>
          <w:rFonts w:ascii="Times New Roman" w:hAnsi="Times New Roman" w:cs="Times New Roman"/>
          <w:sz w:val="28"/>
          <w:szCs w:val="28"/>
          <w:lang w:val="tt-RU"/>
        </w:rPr>
      </w:pPr>
      <w:r w:rsidRPr="007D6B22">
        <w:rPr>
          <w:rFonts w:ascii="Times New Roman" w:hAnsi="Times New Roman" w:cs="Times New Roman"/>
          <w:sz w:val="28"/>
          <w:szCs w:val="28"/>
          <w:lang w:val="tt-RU"/>
        </w:rPr>
        <w:t>төп өлешен җитештерә то</w:t>
      </w:r>
      <w:r>
        <w:rPr>
          <w:rFonts w:ascii="Times New Roman" w:hAnsi="Times New Roman" w:cs="Times New Roman"/>
          <w:sz w:val="28"/>
          <w:szCs w:val="28"/>
          <w:lang w:val="tt-RU"/>
        </w:rPr>
        <w:t>р</w:t>
      </w:r>
      <w:r w:rsidRPr="007D6B22">
        <w:rPr>
          <w:rFonts w:ascii="Times New Roman" w:hAnsi="Times New Roman" w:cs="Times New Roman"/>
          <w:sz w:val="28"/>
          <w:szCs w:val="28"/>
          <w:lang w:val="tt-RU"/>
        </w:rPr>
        <w:t xml:space="preserve">ган  үсеп килүче илләргә күченде. Әлбәттә, тегү фабрикасы, мисал өчен, джинслар һәм ирләр </w:t>
      </w:r>
      <w:r>
        <w:rPr>
          <w:rFonts w:ascii="Times New Roman" w:hAnsi="Times New Roman" w:cs="Times New Roman"/>
          <w:sz w:val="28"/>
          <w:szCs w:val="28"/>
          <w:lang w:val="tt-RU"/>
        </w:rPr>
        <w:t>күлмәге</w:t>
      </w:r>
      <w:r w:rsidRPr="007D6B22">
        <w:rPr>
          <w:rFonts w:ascii="Times New Roman" w:hAnsi="Times New Roman" w:cs="Times New Roman"/>
          <w:sz w:val="28"/>
          <w:szCs w:val="28"/>
          <w:lang w:val="tt-RU"/>
        </w:rPr>
        <w:t xml:space="preserve"> тегә торган авыл хуҗалыгы, сәнәгать, дөнья буенча хезмәт күрсәтү өлкәсе белән тыгыз бәйләнгән.  Джинсларның</w:t>
      </w:r>
      <w:r>
        <w:rPr>
          <w:rFonts w:ascii="Times New Roman" w:hAnsi="Times New Roman" w:cs="Times New Roman"/>
          <w:sz w:val="28"/>
          <w:szCs w:val="28"/>
          <w:lang w:val="tt-RU"/>
        </w:rPr>
        <w:t xml:space="preserve"> </w:t>
      </w:r>
      <w:r w:rsidRPr="007D6B22">
        <w:rPr>
          <w:rFonts w:ascii="Times New Roman" w:hAnsi="Times New Roman" w:cs="Times New Roman"/>
          <w:sz w:val="28"/>
          <w:szCs w:val="28"/>
          <w:lang w:val="tt-RU"/>
        </w:rPr>
        <w:t xml:space="preserve"> яңа </w:t>
      </w:r>
      <w:r>
        <w:rPr>
          <w:rFonts w:ascii="Times New Roman" w:hAnsi="Times New Roman" w:cs="Times New Roman"/>
          <w:sz w:val="28"/>
          <w:szCs w:val="28"/>
          <w:lang w:val="tt-RU"/>
        </w:rPr>
        <w:t xml:space="preserve"> </w:t>
      </w:r>
      <w:r w:rsidRPr="007D6B22">
        <w:rPr>
          <w:rFonts w:ascii="Times New Roman" w:hAnsi="Times New Roman" w:cs="Times New Roman"/>
          <w:sz w:val="28"/>
          <w:szCs w:val="28"/>
          <w:lang w:val="tt-RU"/>
        </w:rPr>
        <w:t xml:space="preserve">моделе Нью-Йоркта уйлап табылса, тукымасы Пакистанда җитештерелә, </w:t>
      </w:r>
      <w:r>
        <w:rPr>
          <w:rFonts w:ascii="Times New Roman" w:hAnsi="Times New Roman" w:cs="Times New Roman"/>
          <w:sz w:val="28"/>
          <w:szCs w:val="28"/>
          <w:lang w:val="tt-RU"/>
        </w:rPr>
        <w:t>кисү белән тегүе</w:t>
      </w:r>
      <w:r w:rsidRPr="007D6B22">
        <w:rPr>
          <w:rFonts w:ascii="Times New Roman" w:hAnsi="Times New Roman" w:cs="Times New Roman"/>
          <w:sz w:val="28"/>
          <w:szCs w:val="28"/>
          <w:lang w:val="tt-RU"/>
        </w:rPr>
        <w:t xml:space="preserve"> исә Мальтада башкарыл</w:t>
      </w:r>
      <w:r>
        <w:rPr>
          <w:rFonts w:ascii="Times New Roman" w:hAnsi="Times New Roman" w:cs="Times New Roman"/>
          <w:sz w:val="28"/>
          <w:szCs w:val="28"/>
          <w:lang w:val="tt-RU"/>
        </w:rPr>
        <w:t>а. Шул сәбәпле, күп кенә тропик</w:t>
      </w:r>
      <w:r w:rsidRPr="007D6B22">
        <w:rPr>
          <w:rFonts w:ascii="Times New Roman" w:hAnsi="Times New Roman" w:cs="Times New Roman"/>
          <w:sz w:val="28"/>
          <w:szCs w:val="28"/>
          <w:lang w:val="tt-RU"/>
        </w:rPr>
        <w:t xml:space="preserve"> илләр (мисал өчен, Индонезия, Таиланд,</w:t>
      </w:r>
      <w:r>
        <w:rPr>
          <w:rFonts w:ascii="Times New Roman" w:hAnsi="Times New Roman" w:cs="Times New Roman"/>
          <w:sz w:val="28"/>
          <w:szCs w:val="28"/>
          <w:lang w:val="tt-RU"/>
        </w:rPr>
        <w:t xml:space="preserve"> Малайзия, Вьетнам, Бангладеш, П</w:t>
      </w:r>
      <w:r w:rsidRPr="007D6B22">
        <w:rPr>
          <w:rFonts w:ascii="Times New Roman" w:hAnsi="Times New Roman" w:cs="Times New Roman"/>
          <w:sz w:val="28"/>
          <w:szCs w:val="28"/>
          <w:lang w:val="tt-RU"/>
        </w:rPr>
        <w:t>акистан) кышкы кием җитеште</w:t>
      </w:r>
      <w:r>
        <w:rPr>
          <w:rFonts w:ascii="Times New Roman" w:hAnsi="Times New Roman" w:cs="Times New Roman"/>
          <w:sz w:val="28"/>
          <w:szCs w:val="28"/>
          <w:lang w:val="tt-RU"/>
        </w:rPr>
        <w:t>рү буенча  бөтендөнья җитештерү</w:t>
      </w:r>
      <w:r w:rsidRPr="007D6B22">
        <w:rPr>
          <w:rFonts w:ascii="Times New Roman" w:hAnsi="Times New Roman" w:cs="Times New Roman"/>
          <w:sz w:val="28"/>
          <w:szCs w:val="28"/>
          <w:lang w:val="tt-RU"/>
        </w:rPr>
        <w:t>ендә әйдәп баручы булып торалар.</w:t>
      </w:r>
    </w:p>
    <w:p w:rsidR="00644AB0" w:rsidRPr="007D6B22" w:rsidRDefault="00644AB0" w:rsidP="00644AB0">
      <w:pPr>
        <w:spacing w:after="0" w:line="360" w:lineRule="auto"/>
        <w:ind w:firstLine="708"/>
        <w:jc w:val="both"/>
        <w:rPr>
          <w:rFonts w:ascii="Times New Roman" w:hAnsi="Times New Roman" w:cs="Times New Roman"/>
          <w:sz w:val="28"/>
          <w:szCs w:val="28"/>
          <w:lang w:val="tt-RU"/>
        </w:rPr>
      </w:pPr>
      <w:r w:rsidRPr="007D6B22">
        <w:rPr>
          <w:rFonts w:ascii="Times New Roman" w:hAnsi="Times New Roman" w:cs="Times New Roman"/>
          <w:sz w:val="28"/>
          <w:szCs w:val="28"/>
          <w:lang w:val="tt-RU"/>
        </w:rPr>
        <w:t xml:space="preserve">ХХ гасырның икенче яртысында  </w:t>
      </w:r>
      <w:r>
        <w:rPr>
          <w:rFonts w:ascii="Times New Roman" w:hAnsi="Times New Roman" w:cs="Times New Roman"/>
          <w:sz w:val="28"/>
          <w:szCs w:val="28"/>
          <w:lang w:val="tt-RU"/>
        </w:rPr>
        <w:t>туку һәм тегү</w:t>
      </w:r>
      <w:r w:rsidRPr="007D6B22">
        <w:rPr>
          <w:rFonts w:ascii="Times New Roman" w:hAnsi="Times New Roman" w:cs="Times New Roman"/>
          <w:sz w:val="28"/>
          <w:szCs w:val="28"/>
          <w:lang w:val="tt-RU"/>
        </w:rPr>
        <w:t xml:space="preserve"> сәнәгатендә  </w:t>
      </w:r>
      <w:r>
        <w:rPr>
          <w:rFonts w:ascii="Times New Roman" w:hAnsi="Times New Roman" w:cs="Times New Roman"/>
          <w:sz w:val="28"/>
          <w:szCs w:val="28"/>
          <w:lang w:val="tt-RU"/>
        </w:rPr>
        <w:t>киңлек</w:t>
      </w:r>
      <w:r w:rsidRPr="007D6B22">
        <w:rPr>
          <w:rFonts w:ascii="Times New Roman" w:hAnsi="Times New Roman" w:cs="Times New Roman"/>
          <w:sz w:val="28"/>
          <w:szCs w:val="28"/>
          <w:lang w:val="tt-RU"/>
        </w:rPr>
        <w:t xml:space="preserve"> “рәсеме” үзгәрү бөтендөнья т</w:t>
      </w:r>
      <w:r>
        <w:rPr>
          <w:rFonts w:ascii="Times New Roman" w:hAnsi="Times New Roman" w:cs="Times New Roman"/>
          <w:sz w:val="28"/>
          <w:szCs w:val="28"/>
          <w:lang w:val="tt-RU"/>
        </w:rPr>
        <w:t>укыма</w:t>
      </w:r>
      <w:r w:rsidRPr="007D6B22">
        <w:rPr>
          <w:rFonts w:ascii="Times New Roman" w:hAnsi="Times New Roman" w:cs="Times New Roman"/>
          <w:sz w:val="28"/>
          <w:szCs w:val="28"/>
          <w:lang w:val="tt-RU"/>
        </w:rPr>
        <w:t xml:space="preserve">  сәүдәсенең </w:t>
      </w:r>
      <w:r>
        <w:rPr>
          <w:rFonts w:ascii="Times New Roman" w:hAnsi="Times New Roman" w:cs="Times New Roman"/>
          <w:sz w:val="28"/>
          <w:szCs w:val="28"/>
          <w:lang w:val="tt-RU"/>
        </w:rPr>
        <w:t>заманча юнәлешләр</w:t>
      </w:r>
      <w:r w:rsidRPr="007D6B22">
        <w:rPr>
          <w:rFonts w:ascii="Times New Roman" w:hAnsi="Times New Roman" w:cs="Times New Roman"/>
          <w:sz w:val="28"/>
          <w:szCs w:val="28"/>
          <w:lang w:val="tt-RU"/>
        </w:rPr>
        <w:t>ен билгеләде. Т</w:t>
      </w:r>
      <w:r>
        <w:rPr>
          <w:rFonts w:ascii="Times New Roman" w:hAnsi="Times New Roman" w:cs="Times New Roman"/>
          <w:sz w:val="28"/>
          <w:szCs w:val="28"/>
          <w:lang w:val="tt-RU"/>
        </w:rPr>
        <w:t>укыма товарларын эре</w:t>
      </w:r>
      <w:r w:rsidRPr="007D6B22">
        <w:rPr>
          <w:rFonts w:ascii="Times New Roman" w:hAnsi="Times New Roman" w:cs="Times New Roman"/>
          <w:sz w:val="28"/>
          <w:szCs w:val="28"/>
          <w:lang w:val="tt-RU"/>
        </w:rPr>
        <w:t xml:space="preserve"> экспортлаучы</w:t>
      </w:r>
      <w:r>
        <w:rPr>
          <w:rFonts w:ascii="Times New Roman" w:hAnsi="Times New Roman" w:cs="Times New Roman"/>
          <w:sz w:val="28"/>
          <w:szCs w:val="28"/>
          <w:lang w:val="tt-RU"/>
        </w:rPr>
        <w:t>лар</w:t>
      </w:r>
      <w:r w:rsidRPr="007D6B22">
        <w:rPr>
          <w:rFonts w:ascii="Times New Roman" w:hAnsi="Times New Roman" w:cs="Times New Roman"/>
          <w:sz w:val="28"/>
          <w:szCs w:val="28"/>
          <w:lang w:val="tt-RU"/>
        </w:rPr>
        <w:t xml:space="preserve"> б</w:t>
      </w:r>
      <w:r>
        <w:rPr>
          <w:rFonts w:ascii="Times New Roman" w:hAnsi="Times New Roman" w:cs="Times New Roman"/>
          <w:sz w:val="28"/>
          <w:szCs w:val="28"/>
          <w:lang w:val="tt-RU"/>
        </w:rPr>
        <w:t>у</w:t>
      </w:r>
      <w:r w:rsidRPr="007D6B22">
        <w:rPr>
          <w:rFonts w:ascii="Times New Roman" w:hAnsi="Times New Roman" w:cs="Times New Roman"/>
          <w:sz w:val="28"/>
          <w:szCs w:val="28"/>
          <w:lang w:val="tt-RU"/>
        </w:rPr>
        <w:t>лып, беренче чиратта, А</w:t>
      </w:r>
      <w:r>
        <w:rPr>
          <w:rFonts w:ascii="Times New Roman" w:hAnsi="Times New Roman" w:cs="Times New Roman"/>
          <w:sz w:val="28"/>
          <w:szCs w:val="28"/>
          <w:lang w:val="tt-RU"/>
        </w:rPr>
        <w:t>зия илләре</w:t>
      </w:r>
      <w:r w:rsidRPr="007D6B22">
        <w:rPr>
          <w:rFonts w:ascii="Times New Roman" w:hAnsi="Times New Roman" w:cs="Times New Roman"/>
          <w:sz w:val="28"/>
          <w:szCs w:val="28"/>
          <w:lang w:val="tt-RU"/>
        </w:rPr>
        <w:t xml:space="preserve">, аннары </w:t>
      </w:r>
      <w:r>
        <w:rPr>
          <w:rFonts w:ascii="Times New Roman" w:hAnsi="Times New Roman" w:cs="Times New Roman"/>
          <w:sz w:val="28"/>
          <w:szCs w:val="28"/>
          <w:lang w:val="tt-RU"/>
        </w:rPr>
        <w:t xml:space="preserve"> </w:t>
      </w:r>
      <w:r w:rsidRPr="007D6B22">
        <w:rPr>
          <w:rFonts w:ascii="Times New Roman" w:hAnsi="Times New Roman" w:cs="Times New Roman"/>
          <w:sz w:val="28"/>
          <w:szCs w:val="28"/>
          <w:lang w:val="tt-RU"/>
        </w:rPr>
        <w:t>Европа илләре</w:t>
      </w:r>
      <w:r>
        <w:rPr>
          <w:rFonts w:ascii="Times New Roman" w:hAnsi="Times New Roman" w:cs="Times New Roman"/>
          <w:sz w:val="28"/>
          <w:szCs w:val="28"/>
          <w:lang w:val="tt-RU"/>
        </w:rPr>
        <w:t xml:space="preserve"> </w:t>
      </w:r>
      <w:r w:rsidRPr="007D6B22">
        <w:rPr>
          <w:rFonts w:ascii="Times New Roman" w:hAnsi="Times New Roman" w:cs="Times New Roman"/>
          <w:sz w:val="28"/>
          <w:szCs w:val="28"/>
          <w:lang w:val="tt-RU"/>
        </w:rPr>
        <w:t xml:space="preserve"> белән</w:t>
      </w:r>
      <w:r>
        <w:rPr>
          <w:rFonts w:ascii="Times New Roman" w:hAnsi="Times New Roman" w:cs="Times New Roman"/>
          <w:sz w:val="28"/>
          <w:szCs w:val="28"/>
          <w:lang w:val="tt-RU"/>
        </w:rPr>
        <w:t xml:space="preserve"> </w:t>
      </w:r>
      <w:r w:rsidRPr="007D6B22">
        <w:rPr>
          <w:rFonts w:ascii="Times New Roman" w:hAnsi="Times New Roman" w:cs="Times New Roman"/>
          <w:sz w:val="28"/>
          <w:szCs w:val="28"/>
          <w:lang w:val="tt-RU"/>
        </w:rPr>
        <w:t xml:space="preserve"> АКШ</w:t>
      </w:r>
      <w:r>
        <w:rPr>
          <w:rFonts w:ascii="Times New Roman" w:hAnsi="Times New Roman" w:cs="Times New Roman"/>
          <w:sz w:val="28"/>
          <w:szCs w:val="28"/>
          <w:lang w:val="tt-RU"/>
        </w:rPr>
        <w:t xml:space="preserve"> </w:t>
      </w:r>
      <w:r w:rsidRPr="007D6B22">
        <w:rPr>
          <w:rFonts w:ascii="Times New Roman" w:hAnsi="Times New Roman" w:cs="Times New Roman"/>
          <w:sz w:val="28"/>
          <w:szCs w:val="28"/>
          <w:lang w:val="tt-RU"/>
        </w:rPr>
        <w:t xml:space="preserve"> санала, </w:t>
      </w:r>
      <w:r>
        <w:rPr>
          <w:rFonts w:ascii="Times New Roman" w:hAnsi="Times New Roman" w:cs="Times New Roman"/>
          <w:sz w:val="28"/>
          <w:szCs w:val="28"/>
          <w:lang w:val="tt-RU"/>
        </w:rPr>
        <w:t xml:space="preserve"> </w:t>
      </w:r>
      <w:r w:rsidRPr="007D6B22">
        <w:rPr>
          <w:rFonts w:ascii="Times New Roman" w:hAnsi="Times New Roman" w:cs="Times New Roman"/>
          <w:sz w:val="28"/>
          <w:szCs w:val="28"/>
          <w:lang w:val="tt-RU"/>
        </w:rPr>
        <w:t>импортлаучылар</w:t>
      </w:r>
      <w:r>
        <w:rPr>
          <w:rFonts w:ascii="Times New Roman" w:hAnsi="Times New Roman" w:cs="Times New Roman"/>
          <w:sz w:val="28"/>
          <w:szCs w:val="28"/>
          <w:lang w:val="tt-RU"/>
        </w:rPr>
        <w:t>га  икътисади ал</w:t>
      </w:r>
      <w:r w:rsidRPr="007D6B22">
        <w:rPr>
          <w:rFonts w:ascii="Times New Roman" w:hAnsi="Times New Roman" w:cs="Times New Roman"/>
          <w:sz w:val="28"/>
          <w:szCs w:val="28"/>
          <w:lang w:val="tt-RU"/>
        </w:rPr>
        <w:t xml:space="preserve">га киткән </w:t>
      </w:r>
      <w:r>
        <w:rPr>
          <w:rFonts w:ascii="Times New Roman" w:hAnsi="Times New Roman" w:cs="Times New Roman"/>
          <w:sz w:val="28"/>
          <w:szCs w:val="28"/>
          <w:lang w:val="tt-RU"/>
        </w:rPr>
        <w:t>илләр, беренче чиратта, АКШ керә</w:t>
      </w:r>
      <w:r w:rsidRPr="007D6B22">
        <w:rPr>
          <w:rFonts w:ascii="Times New Roman" w:hAnsi="Times New Roman" w:cs="Times New Roman"/>
          <w:sz w:val="28"/>
          <w:szCs w:val="28"/>
          <w:lang w:val="tt-RU"/>
        </w:rPr>
        <w:t xml:space="preserve"> (85 нче табл, 13 нче рәс. кара). АКШ </w:t>
      </w:r>
      <w:r>
        <w:rPr>
          <w:rFonts w:ascii="Times New Roman" w:hAnsi="Times New Roman" w:cs="Times New Roman"/>
          <w:sz w:val="28"/>
          <w:szCs w:val="28"/>
          <w:lang w:val="tt-RU"/>
        </w:rPr>
        <w:t>тукыма чималын экспортка чыгара</w:t>
      </w:r>
      <w:r w:rsidRPr="007D6B22">
        <w:rPr>
          <w:rFonts w:ascii="Times New Roman" w:hAnsi="Times New Roman" w:cs="Times New Roman"/>
          <w:sz w:val="28"/>
          <w:szCs w:val="28"/>
          <w:lang w:val="tt-RU"/>
        </w:rPr>
        <w:t xml:space="preserve"> (дөньядагы </w:t>
      </w:r>
      <w:r>
        <w:rPr>
          <w:rFonts w:ascii="Times New Roman" w:hAnsi="Times New Roman" w:cs="Times New Roman"/>
          <w:sz w:val="28"/>
          <w:szCs w:val="28"/>
          <w:lang w:val="tt-RU"/>
        </w:rPr>
        <w:t>мамык сүсе</w:t>
      </w:r>
      <w:r w:rsidRPr="007D6B22">
        <w:rPr>
          <w:rFonts w:ascii="Times New Roman" w:hAnsi="Times New Roman" w:cs="Times New Roman"/>
          <w:sz w:val="28"/>
          <w:szCs w:val="28"/>
          <w:lang w:val="tt-RU"/>
        </w:rPr>
        <w:t xml:space="preserve"> эксп</w:t>
      </w:r>
      <w:r>
        <w:rPr>
          <w:rFonts w:ascii="Times New Roman" w:hAnsi="Times New Roman" w:cs="Times New Roman"/>
          <w:sz w:val="28"/>
          <w:szCs w:val="28"/>
          <w:lang w:val="tt-RU"/>
        </w:rPr>
        <w:t>ортының ⅓е), әзер продукцияне импортлый</w:t>
      </w:r>
      <w:r w:rsidRPr="007D6B22">
        <w:rPr>
          <w:rFonts w:ascii="Times New Roman" w:hAnsi="Times New Roman" w:cs="Times New Roman"/>
          <w:sz w:val="28"/>
          <w:szCs w:val="28"/>
          <w:lang w:val="tt-RU"/>
        </w:rPr>
        <w:t>.</w:t>
      </w:r>
      <w:r>
        <w:rPr>
          <w:rFonts w:ascii="Times New Roman" w:hAnsi="Times New Roman" w:cs="Times New Roman"/>
          <w:sz w:val="28"/>
          <w:szCs w:val="28"/>
          <w:lang w:val="tt-RU"/>
        </w:rPr>
        <w:t xml:space="preserve"> </w:t>
      </w:r>
      <w:r w:rsidRPr="007D6B22">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Сянган белән Тайвань, киресенчә, әзер продукцияне экспортка чыгара.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b/>
          <w:i/>
          <w:sz w:val="28"/>
          <w:szCs w:val="28"/>
          <w:lang w:val="tt-RU"/>
        </w:rPr>
        <w:t>Күн-аяк киемнәре</w:t>
      </w:r>
      <w:r w:rsidRPr="007D6B22">
        <w:rPr>
          <w:rFonts w:ascii="Times New Roman" w:hAnsi="Times New Roman" w:cs="Times New Roman"/>
          <w:b/>
          <w:i/>
          <w:sz w:val="28"/>
          <w:szCs w:val="28"/>
          <w:lang w:val="tt-RU"/>
        </w:rPr>
        <w:t xml:space="preserve"> сәнәгате</w:t>
      </w:r>
      <w:r w:rsidRPr="007D6B22">
        <w:rPr>
          <w:rFonts w:ascii="Times New Roman" w:hAnsi="Times New Roman" w:cs="Times New Roman"/>
          <w:sz w:val="28"/>
          <w:szCs w:val="28"/>
          <w:lang w:val="tt-RU"/>
        </w:rPr>
        <w:t xml:space="preserve"> дә икътисади алга киткән илләрдән үсеп килүче илләргә күчешне кичерде. ХХ гасырның  беренче яртысында аяк ки</w:t>
      </w:r>
      <w:r>
        <w:rPr>
          <w:rFonts w:ascii="Times New Roman" w:hAnsi="Times New Roman" w:cs="Times New Roman"/>
          <w:sz w:val="28"/>
          <w:szCs w:val="28"/>
          <w:lang w:val="tt-RU"/>
        </w:rPr>
        <w:t>емнәренең күпч</w:t>
      </w:r>
      <w:r w:rsidRPr="007D6B22">
        <w:rPr>
          <w:rFonts w:ascii="Times New Roman" w:hAnsi="Times New Roman" w:cs="Times New Roman"/>
          <w:sz w:val="28"/>
          <w:szCs w:val="28"/>
          <w:lang w:val="tt-RU"/>
        </w:rPr>
        <w:t>елек өлеше Италия, АКШ, Франция, Германия һәм Бөекбританиядә җитештере</w:t>
      </w:r>
      <w:r>
        <w:rPr>
          <w:rFonts w:ascii="Times New Roman" w:hAnsi="Times New Roman" w:cs="Times New Roman"/>
          <w:sz w:val="28"/>
          <w:szCs w:val="28"/>
          <w:lang w:val="tt-RU"/>
        </w:rPr>
        <w:t>лсә, с</w:t>
      </w:r>
      <w:r w:rsidRPr="007D6B22">
        <w:rPr>
          <w:rFonts w:ascii="Times New Roman" w:hAnsi="Times New Roman" w:cs="Times New Roman"/>
          <w:sz w:val="28"/>
          <w:szCs w:val="28"/>
          <w:lang w:val="tt-RU"/>
        </w:rPr>
        <w:t>оң</w:t>
      </w:r>
      <w:r>
        <w:rPr>
          <w:rFonts w:ascii="Times New Roman" w:hAnsi="Times New Roman" w:cs="Times New Roman"/>
          <w:sz w:val="28"/>
          <w:szCs w:val="28"/>
          <w:lang w:val="tt-RU"/>
        </w:rPr>
        <w:t>гы дистә елларда бары тик  Италия</w:t>
      </w:r>
      <w:r w:rsidRPr="007D6B22">
        <w:rPr>
          <w:rFonts w:ascii="Times New Roman" w:hAnsi="Times New Roman" w:cs="Times New Roman"/>
          <w:sz w:val="28"/>
          <w:szCs w:val="28"/>
          <w:lang w:val="tt-RU"/>
        </w:rPr>
        <w:t xml:space="preserve"> г</w:t>
      </w:r>
      <w:r>
        <w:rPr>
          <w:rFonts w:ascii="Times New Roman" w:hAnsi="Times New Roman" w:cs="Times New Roman"/>
          <w:sz w:val="28"/>
          <w:szCs w:val="28"/>
          <w:lang w:val="tt-RU"/>
        </w:rPr>
        <w:t>енә үз урынын саклап кала алды (</w:t>
      </w:r>
      <w:r w:rsidRPr="007D6B22">
        <w:rPr>
          <w:rFonts w:ascii="Times New Roman" w:hAnsi="Times New Roman" w:cs="Times New Roman"/>
          <w:sz w:val="28"/>
          <w:szCs w:val="28"/>
          <w:lang w:val="tt-RU"/>
        </w:rPr>
        <w:t>елына 350</w:t>
      </w:r>
      <w:r>
        <w:rPr>
          <w:rFonts w:ascii="Times New Roman" w:hAnsi="Times New Roman" w:cs="Times New Roman"/>
          <w:sz w:val="28"/>
          <w:szCs w:val="28"/>
          <w:lang w:val="tt-RU"/>
        </w:rPr>
        <w:t>-360 млн. пар).  Башка илләрне К</w:t>
      </w:r>
      <w:r w:rsidRPr="007D6B22">
        <w:rPr>
          <w:rFonts w:ascii="Times New Roman" w:hAnsi="Times New Roman" w:cs="Times New Roman"/>
          <w:sz w:val="28"/>
          <w:szCs w:val="28"/>
          <w:lang w:val="tt-RU"/>
        </w:rPr>
        <w:t>ытай (елына 500 млн. пардан артыграк), Һиндстан, Бразилия (200 шәр млн. пар), Испания, Португалия һәм</w:t>
      </w:r>
      <w:r>
        <w:rPr>
          <w:rFonts w:ascii="Times New Roman" w:hAnsi="Times New Roman" w:cs="Times New Roman"/>
          <w:sz w:val="28"/>
          <w:szCs w:val="28"/>
          <w:lang w:val="tt-RU"/>
        </w:rPr>
        <w:t xml:space="preserve"> Польша кысрыклап чыгарды.  Җ</w:t>
      </w:r>
      <w:r w:rsidRPr="007D6B22">
        <w:rPr>
          <w:rFonts w:ascii="Times New Roman" w:hAnsi="Times New Roman" w:cs="Times New Roman"/>
          <w:sz w:val="28"/>
          <w:szCs w:val="28"/>
          <w:lang w:val="tt-RU"/>
        </w:rPr>
        <w:t>ан башына аяк кием</w:t>
      </w:r>
      <w:r>
        <w:rPr>
          <w:rFonts w:ascii="Times New Roman" w:hAnsi="Times New Roman" w:cs="Times New Roman"/>
          <w:sz w:val="28"/>
          <w:szCs w:val="28"/>
          <w:lang w:val="tt-RU"/>
        </w:rPr>
        <w:t xml:space="preserve">нәре </w:t>
      </w:r>
      <w:r w:rsidRPr="007D6B22">
        <w:rPr>
          <w:rFonts w:ascii="Times New Roman" w:hAnsi="Times New Roman" w:cs="Times New Roman"/>
          <w:sz w:val="28"/>
          <w:szCs w:val="28"/>
          <w:lang w:val="tt-RU"/>
        </w:rPr>
        <w:t xml:space="preserve"> иң күбе Италия белән </w:t>
      </w:r>
      <w:r>
        <w:rPr>
          <w:rFonts w:ascii="Times New Roman" w:hAnsi="Times New Roman" w:cs="Times New Roman"/>
          <w:sz w:val="28"/>
          <w:szCs w:val="28"/>
          <w:lang w:val="tt-RU"/>
        </w:rPr>
        <w:t>Ч</w:t>
      </w:r>
      <w:r w:rsidRPr="007D6B22">
        <w:rPr>
          <w:rFonts w:ascii="Times New Roman" w:hAnsi="Times New Roman" w:cs="Times New Roman"/>
          <w:sz w:val="28"/>
          <w:szCs w:val="28"/>
          <w:lang w:val="tt-RU"/>
        </w:rPr>
        <w:t>ехиядә җитештерелә (бер елга кеше башына 6 пар).</w:t>
      </w:r>
      <w:r>
        <w:rPr>
          <w:rFonts w:ascii="Times New Roman" w:hAnsi="Times New Roman" w:cs="Times New Roman"/>
          <w:sz w:val="28"/>
          <w:szCs w:val="28"/>
          <w:lang w:val="tt-RU"/>
        </w:rPr>
        <w:t xml:space="preserve">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85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Бөтендөнья тукыма сәүдәсе</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jc w:val="center"/>
        <w:rPr>
          <w:rFonts w:ascii="Times New Roman" w:hAnsi="Times New Roman" w:cs="Times New Roman"/>
          <w:b/>
          <w:sz w:val="28"/>
          <w:szCs w:val="28"/>
          <w:lang w:val="tt-RU"/>
        </w:rPr>
      </w:pPr>
    </w:p>
    <w:tbl>
      <w:tblPr>
        <w:tblW w:w="0" w:type="auto"/>
        <w:tblLook w:val="04A0" w:firstRow="1" w:lastRow="0" w:firstColumn="1" w:lastColumn="0" w:noHBand="0" w:noVBand="1"/>
      </w:tblPr>
      <w:tblGrid>
        <w:gridCol w:w="649"/>
        <w:gridCol w:w="1836"/>
        <w:gridCol w:w="1335"/>
        <w:gridCol w:w="1265"/>
        <w:gridCol w:w="1885"/>
        <w:gridCol w:w="1335"/>
        <w:gridCol w:w="1266"/>
      </w:tblGrid>
      <w:tr w:rsidR="00644AB0" w:rsidRPr="00CA1517" w:rsidTr="00644AB0">
        <w:tc>
          <w:tcPr>
            <w:tcW w:w="675" w:type="dxa"/>
            <w:vMerge w:val="restart"/>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 п</w:t>
            </w:r>
            <w:r w:rsidRPr="00CA1517">
              <w:rPr>
                <w:rFonts w:ascii="Times New Roman" w:hAnsi="Times New Roman" w:cs="Times New Roman"/>
                <w:sz w:val="28"/>
                <w:szCs w:val="28"/>
                <w:lang w:val="en-US"/>
              </w:rPr>
              <w:t>/</w:t>
            </w:r>
            <w:r w:rsidRPr="00CA1517">
              <w:rPr>
                <w:rFonts w:ascii="Times New Roman" w:hAnsi="Times New Roman" w:cs="Times New Roman"/>
                <w:sz w:val="28"/>
                <w:szCs w:val="28"/>
                <w:lang w:val="tt-RU"/>
              </w:rPr>
              <w:t>п</w:t>
            </w:r>
          </w:p>
        </w:tc>
        <w:tc>
          <w:tcPr>
            <w:tcW w:w="4793" w:type="dxa"/>
            <w:gridSpan w:val="3"/>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Экспорт</w:t>
            </w:r>
          </w:p>
        </w:tc>
        <w:tc>
          <w:tcPr>
            <w:tcW w:w="4102" w:type="dxa"/>
            <w:gridSpan w:val="3"/>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Импорт</w:t>
            </w:r>
          </w:p>
        </w:tc>
      </w:tr>
      <w:tr w:rsidR="00644AB0" w:rsidRPr="00CA1517" w:rsidTr="00644AB0">
        <w:tc>
          <w:tcPr>
            <w:tcW w:w="675" w:type="dxa"/>
            <w:vMerge/>
          </w:tcPr>
          <w:p w:rsidR="00644AB0" w:rsidRPr="00CA1517" w:rsidRDefault="00644AB0" w:rsidP="00644AB0">
            <w:pPr>
              <w:spacing w:line="360" w:lineRule="auto"/>
              <w:jc w:val="center"/>
              <w:rPr>
                <w:rFonts w:ascii="Times New Roman" w:hAnsi="Times New Roman" w:cs="Times New Roman"/>
                <w:sz w:val="28"/>
                <w:szCs w:val="28"/>
                <w:lang w:val="tt-RU"/>
              </w:rPr>
            </w:pP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млрд долл.</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млрд долл.</w:t>
            </w:r>
          </w:p>
        </w:tc>
      </w:tr>
      <w:tr w:rsidR="00644AB0" w:rsidRPr="00CA1517" w:rsidTr="00644AB0">
        <w:tc>
          <w:tcPr>
            <w:tcW w:w="675" w:type="dxa"/>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1</w:t>
            </w: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43,1</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70,0</w:t>
            </w:r>
          </w:p>
        </w:tc>
      </w:tr>
      <w:tr w:rsidR="00644AB0" w:rsidRPr="00CA1517" w:rsidTr="00644AB0">
        <w:tc>
          <w:tcPr>
            <w:tcW w:w="675" w:type="dxa"/>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2</w:t>
            </w: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Сянган</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34,6</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30,7</w:t>
            </w:r>
          </w:p>
        </w:tc>
      </w:tr>
      <w:tr w:rsidR="00644AB0" w:rsidRPr="00CA1517" w:rsidTr="00644AB0">
        <w:tc>
          <w:tcPr>
            <w:tcW w:w="675" w:type="dxa"/>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3</w:t>
            </w: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25,3</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Сянган</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27,3</w:t>
            </w:r>
          </w:p>
        </w:tc>
      </w:tr>
      <w:tr w:rsidR="00644AB0" w:rsidRPr="00CA1517" w:rsidTr="00644AB0">
        <w:tc>
          <w:tcPr>
            <w:tcW w:w="675" w:type="dxa"/>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4</w:t>
            </w: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19,3</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20,9</w:t>
            </w:r>
          </w:p>
        </w:tc>
      </w:tr>
      <w:tr w:rsidR="00644AB0" w:rsidRPr="00CA1517" w:rsidTr="00644AB0">
        <w:tc>
          <w:tcPr>
            <w:tcW w:w="675" w:type="dxa"/>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5</w:t>
            </w: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17,8</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19,4</w:t>
            </w:r>
          </w:p>
        </w:tc>
      </w:tr>
      <w:tr w:rsidR="00644AB0" w:rsidRPr="00CA1517" w:rsidTr="00644AB0">
        <w:tc>
          <w:tcPr>
            <w:tcW w:w="675" w:type="dxa"/>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6</w:t>
            </w: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16,5</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18,9</w:t>
            </w:r>
          </w:p>
        </w:tc>
      </w:tr>
      <w:tr w:rsidR="00644AB0" w:rsidRPr="00CA1517" w:rsidTr="00644AB0">
        <w:tc>
          <w:tcPr>
            <w:tcW w:w="675" w:type="dxa"/>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7</w:t>
            </w: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13,9</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12,2</w:t>
            </w:r>
          </w:p>
        </w:tc>
      </w:tr>
      <w:tr w:rsidR="00644AB0" w:rsidRPr="00CA1517" w:rsidTr="00644AB0">
        <w:tc>
          <w:tcPr>
            <w:tcW w:w="675" w:type="dxa"/>
          </w:tcPr>
          <w:p w:rsidR="00644AB0" w:rsidRPr="00CA1517"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8</w:t>
            </w:r>
          </w:p>
        </w:tc>
        <w:tc>
          <w:tcPr>
            <w:tcW w:w="2059"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13,0</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367"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Pr="00CA1517"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11,8</w:t>
            </w:r>
          </w:p>
        </w:tc>
      </w:tr>
    </w:tbl>
    <w:p w:rsidR="00644AB0" w:rsidRPr="00CA1517" w:rsidRDefault="00644AB0" w:rsidP="00644AB0">
      <w:pPr>
        <w:spacing w:after="0" w:line="360" w:lineRule="auto"/>
        <w:ind w:firstLine="708"/>
        <w:jc w:val="center"/>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sz w:val="28"/>
          <w:szCs w:val="28"/>
          <w:lang w:val="tt-RU"/>
        </w:rPr>
      </w:pP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sidRPr="00BA16B6">
        <w:rPr>
          <w:rFonts w:ascii="Times New Roman" w:hAnsi="Times New Roman" w:cs="Times New Roman"/>
          <w:sz w:val="28"/>
          <w:szCs w:val="28"/>
          <w:lang w:val="tt-RU"/>
        </w:rPr>
        <w:t>Италиядә  аяк ки</w:t>
      </w:r>
      <w:r>
        <w:rPr>
          <w:rFonts w:ascii="Times New Roman" w:hAnsi="Times New Roman" w:cs="Times New Roman"/>
          <w:sz w:val="28"/>
          <w:szCs w:val="28"/>
          <w:lang w:val="tt-RU"/>
        </w:rPr>
        <w:t>е</w:t>
      </w:r>
      <w:r w:rsidRPr="00BA16B6">
        <w:rPr>
          <w:rFonts w:ascii="Times New Roman" w:hAnsi="Times New Roman" w:cs="Times New Roman"/>
          <w:sz w:val="28"/>
          <w:szCs w:val="28"/>
          <w:lang w:val="tt-RU"/>
        </w:rPr>
        <w:t>м</w:t>
      </w:r>
      <w:r>
        <w:rPr>
          <w:rFonts w:ascii="Times New Roman" w:hAnsi="Times New Roman" w:cs="Times New Roman"/>
          <w:sz w:val="28"/>
          <w:szCs w:val="28"/>
          <w:lang w:val="tt-RU"/>
        </w:rPr>
        <w:t>нәр</w:t>
      </w:r>
      <w:r w:rsidRPr="00BA16B6">
        <w:rPr>
          <w:rFonts w:ascii="Times New Roman" w:hAnsi="Times New Roman" w:cs="Times New Roman"/>
          <w:sz w:val="28"/>
          <w:szCs w:val="28"/>
          <w:lang w:val="tt-RU"/>
        </w:rPr>
        <w:t>енең яртысын диярлек</w:t>
      </w:r>
      <w:r>
        <w:rPr>
          <w:rFonts w:ascii="Times New Roman" w:hAnsi="Times New Roman" w:cs="Times New Roman"/>
          <w:sz w:val="28"/>
          <w:szCs w:val="28"/>
          <w:lang w:val="tt-RU"/>
        </w:rPr>
        <w:t xml:space="preserve"> вак кустарь һөнәрханәләре тегә.  Эш,</w:t>
      </w:r>
      <w:r w:rsidRPr="00BA16B6">
        <w:rPr>
          <w:rFonts w:ascii="Times New Roman" w:hAnsi="Times New Roman" w:cs="Times New Roman"/>
          <w:sz w:val="28"/>
          <w:szCs w:val="28"/>
          <w:lang w:val="tt-RU"/>
        </w:rPr>
        <w:t xml:space="preserve"> нигездә</w:t>
      </w:r>
      <w:r>
        <w:rPr>
          <w:rFonts w:ascii="Times New Roman" w:hAnsi="Times New Roman" w:cs="Times New Roman"/>
          <w:sz w:val="28"/>
          <w:szCs w:val="28"/>
          <w:lang w:val="tt-RU"/>
        </w:rPr>
        <w:t xml:space="preserve">, </w:t>
      </w:r>
      <w:r w:rsidRPr="00BA16B6">
        <w:rPr>
          <w:rFonts w:ascii="Times New Roman" w:hAnsi="Times New Roman" w:cs="Times New Roman"/>
          <w:sz w:val="28"/>
          <w:szCs w:val="28"/>
          <w:lang w:val="tt-RU"/>
        </w:rPr>
        <w:t xml:space="preserve"> кул хезмәте белән башкарыла. Моннан тыш, Италия аяк киеме </w:t>
      </w:r>
      <w:r>
        <w:rPr>
          <w:rFonts w:ascii="Times New Roman" w:hAnsi="Times New Roman" w:cs="Times New Roman"/>
          <w:sz w:val="28"/>
          <w:szCs w:val="28"/>
          <w:lang w:val="tt-RU"/>
        </w:rPr>
        <w:t>олтаннары</w:t>
      </w:r>
      <w:r w:rsidRPr="00BA16B6">
        <w:rPr>
          <w:rFonts w:ascii="Times New Roman" w:hAnsi="Times New Roman" w:cs="Times New Roman"/>
          <w:sz w:val="28"/>
          <w:szCs w:val="28"/>
          <w:lang w:val="tt-RU"/>
        </w:rPr>
        <w:t xml:space="preserve"> буенча махсуслашкан.  Аяк ки</w:t>
      </w:r>
      <w:r>
        <w:rPr>
          <w:rFonts w:ascii="Times New Roman" w:hAnsi="Times New Roman" w:cs="Times New Roman"/>
          <w:sz w:val="28"/>
          <w:szCs w:val="28"/>
          <w:lang w:val="tt-RU"/>
        </w:rPr>
        <w:t>емнәре сәнәгате Б</w:t>
      </w:r>
      <w:r w:rsidRPr="00BA16B6">
        <w:rPr>
          <w:rFonts w:ascii="Times New Roman" w:hAnsi="Times New Roman" w:cs="Times New Roman"/>
          <w:sz w:val="28"/>
          <w:szCs w:val="28"/>
          <w:lang w:val="tt-RU"/>
        </w:rPr>
        <w:t xml:space="preserve">разилиядә (Рио-Гранде-ду-Сул штатында) зур үсеш кичерә. Бу исә берничә факторга – кебрачо </w:t>
      </w:r>
      <w:r>
        <w:rPr>
          <w:rFonts w:ascii="Times New Roman" w:hAnsi="Times New Roman" w:cs="Times New Roman"/>
          <w:sz w:val="28"/>
          <w:szCs w:val="28"/>
          <w:lang w:val="tt-RU"/>
        </w:rPr>
        <w:t>куаклыгыннан  җитеш</w:t>
      </w:r>
      <w:r w:rsidRPr="00BA16B6">
        <w:rPr>
          <w:rFonts w:ascii="Times New Roman" w:hAnsi="Times New Roman" w:cs="Times New Roman"/>
          <w:sz w:val="28"/>
          <w:szCs w:val="28"/>
          <w:lang w:val="tt-RU"/>
        </w:rPr>
        <w:t>т</w:t>
      </w:r>
      <w:r>
        <w:rPr>
          <w:rFonts w:ascii="Times New Roman" w:hAnsi="Times New Roman" w:cs="Times New Roman"/>
          <w:sz w:val="28"/>
          <w:szCs w:val="28"/>
          <w:lang w:val="tt-RU"/>
        </w:rPr>
        <w:t>е</w:t>
      </w:r>
      <w:r w:rsidRPr="00BA16B6">
        <w:rPr>
          <w:rFonts w:ascii="Times New Roman" w:hAnsi="Times New Roman" w:cs="Times New Roman"/>
          <w:sz w:val="28"/>
          <w:szCs w:val="28"/>
          <w:lang w:val="tt-RU"/>
        </w:rPr>
        <w:t>релә т</w:t>
      </w:r>
      <w:r>
        <w:rPr>
          <w:rFonts w:ascii="Times New Roman" w:hAnsi="Times New Roman" w:cs="Times New Roman"/>
          <w:sz w:val="28"/>
          <w:szCs w:val="28"/>
          <w:lang w:val="tt-RU"/>
        </w:rPr>
        <w:t>орган зур күләмдәге тирегә бай булуга</w:t>
      </w:r>
      <w:r w:rsidRPr="00BA16B6">
        <w:rPr>
          <w:rFonts w:ascii="Times New Roman" w:hAnsi="Times New Roman" w:cs="Times New Roman"/>
          <w:sz w:val="28"/>
          <w:szCs w:val="28"/>
          <w:lang w:val="tt-RU"/>
        </w:rPr>
        <w:t>, АКШ капиталына һәм югары квалификацияле Германия имм</w:t>
      </w:r>
      <w:r>
        <w:rPr>
          <w:rFonts w:ascii="Times New Roman" w:hAnsi="Times New Roman" w:cs="Times New Roman"/>
          <w:sz w:val="28"/>
          <w:szCs w:val="28"/>
          <w:lang w:val="tt-RU"/>
        </w:rPr>
        <w:t>игрантларына бәйле.  Аргентина белән Уругвай</w:t>
      </w:r>
      <w:r w:rsidRPr="00BA16B6">
        <w:rPr>
          <w:rFonts w:ascii="Times New Roman" w:hAnsi="Times New Roman" w:cs="Times New Roman"/>
          <w:sz w:val="28"/>
          <w:szCs w:val="28"/>
          <w:lang w:val="tt-RU"/>
        </w:rPr>
        <w:t xml:space="preserve">да  табигый </w:t>
      </w:r>
      <w:r>
        <w:rPr>
          <w:rFonts w:ascii="Times New Roman" w:hAnsi="Times New Roman" w:cs="Times New Roman"/>
          <w:sz w:val="28"/>
          <w:szCs w:val="28"/>
          <w:lang w:val="tt-RU"/>
        </w:rPr>
        <w:t xml:space="preserve">үгез </w:t>
      </w:r>
      <w:r w:rsidRPr="00BA16B6">
        <w:rPr>
          <w:rFonts w:ascii="Times New Roman" w:hAnsi="Times New Roman" w:cs="Times New Roman"/>
          <w:sz w:val="28"/>
          <w:szCs w:val="28"/>
          <w:lang w:val="tt-RU"/>
        </w:rPr>
        <w:t>т</w:t>
      </w:r>
      <w:r>
        <w:rPr>
          <w:rFonts w:ascii="Times New Roman" w:hAnsi="Times New Roman" w:cs="Times New Roman"/>
          <w:sz w:val="28"/>
          <w:szCs w:val="28"/>
          <w:lang w:val="tt-RU"/>
        </w:rPr>
        <w:t>иресеннән (дөрес, зур күләмдә түгел)  ю</w:t>
      </w:r>
      <w:r w:rsidRPr="00BA16B6">
        <w:rPr>
          <w:rFonts w:ascii="Times New Roman" w:hAnsi="Times New Roman" w:cs="Times New Roman"/>
          <w:sz w:val="28"/>
          <w:szCs w:val="28"/>
          <w:lang w:val="tt-RU"/>
        </w:rPr>
        <w:t>г</w:t>
      </w:r>
      <w:r>
        <w:rPr>
          <w:rFonts w:ascii="Times New Roman" w:hAnsi="Times New Roman" w:cs="Times New Roman"/>
          <w:sz w:val="28"/>
          <w:szCs w:val="28"/>
          <w:lang w:val="tt-RU"/>
        </w:rPr>
        <w:t>ары сыйфатлы олтанлы</w:t>
      </w:r>
      <w:r w:rsidRPr="00BA16B6">
        <w:rPr>
          <w:rFonts w:ascii="Times New Roman" w:hAnsi="Times New Roman" w:cs="Times New Roman"/>
          <w:sz w:val="28"/>
          <w:szCs w:val="28"/>
          <w:lang w:val="tt-RU"/>
        </w:rPr>
        <w:t xml:space="preserve"> аяк ки</w:t>
      </w:r>
      <w:r>
        <w:rPr>
          <w:rFonts w:ascii="Times New Roman" w:hAnsi="Times New Roman" w:cs="Times New Roman"/>
          <w:sz w:val="28"/>
          <w:szCs w:val="28"/>
          <w:lang w:val="tt-RU"/>
        </w:rPr>
        <w:t>е</w:t>
      </w:r>
      <w:r w:rsidRPr="00BA16B6">
        <w:rPr>
          <w:rFonts w:ascii="Times New Roman" w:hAnsi="Times New Roman" w:cs="Times New Roman"/>
          <w:sz w:val="28"/>
          <w:szCs w:val="28"/>
          <w:lang w:val="tt-RU"/>
        </w:rPr>
        <w:t>м</w:t>
      </w:r>
      <w:r>
        <w:rPr>
          <w:rFonts w:ascii="Times New Roman" w:hAnsi="Times New Roman" w:cs="Times New Roman"/>
          <w:sz w:val="28"/>
          <w:szCs w:val="28"/>
          <w:lang w:val="tt-RU"/>
        </w:rPr>
        <w:t xml:space="preserve">нәре җитешерү җайга салынган. </w:t>
      </w:r>
      <w:r w:rsidRPr="00BA16B6">
        <w:rPr>
          <w:rFonts w:ascii="Times New Roman" w:hAnsi="Times New Roman" w:cs="Times New Roman"/>
          <w:sz w:val="28"/>
          <w:szCs w:val="28"/>
          <w:lang w:val="tt-RU"/>
        </w:rPr>
        <w:t>Аяк к</w:t>
      </w:r>
      <w:r>
        <w:rPr>
          <w:rFonts w:ascii="Times New Roman" w:hAnsi="Times New Roman" w:cs="Times New Roman"/>
          <w:sz w:val="28"/>
          <w:szCs w:val="28"/>
          <w:lang w:val="tt-RU"/>
        </w:rPr>
        <w:t xml:space="preserve">иемнәрен  экспортка күпләп чыгара торган дөнья күләмендәге эре илләр  </w:t>
      </w:r>
      <w:r w:rsidRPr="00BA16B6">
        <w:rPr>
          <w:rFonts w:ascii="Times New Roman" w:hAnsi="Times New Roman" w:cs="Times New Roman"/>
          <w:sz w:val="28"/>
          <w:szCs w:val="28"/>
          <w:lang w:val="tt-RU"/>
        </w:rPr>
        <w:t xml:space="preserve"> булып Италия бе</w:t>
      </w:r>
      <w:r>
        <w:rPr>
          <w:rFonts w:ascii="Times New Roman" w:hAnsi="Times New Roman" w:cs="Times New Roman"/>
          <w:sz w:val="28"/>
          <w:szCs w:val="28"/>
          <w:lang w:val="tt-RU"/>
        </w:rPr>
        <w:t>л</w:t>
      </w:r>
      <w:r w:rsidRPr="00BA16B6">
        <w:rPr>
          <w:rFonts w:ascii="Times New Roman" w:hAnsi="Times New Roman" w:cs="Times New Roman"/>
          <w:sz w:val="28"/>
          <w:szCs w:val="28"/>
          <w:lang w:val="tt-RU"/>
        </w:rPr>
        <w:t>ән Бразилия, имп</w:t>
      </w:r>
      <w:r>
        <w:rPr>
          <w:rFonts w:ascii="Times New Roman" w:hAnsi="Times New Roman" w:cs="Times New Roman"/>
          <w:sz w:val="28"/>
          <w:szCs w:val="28"/>
          <w:lang w:val="tt-RU"/>
        </w:rPr>
        <w:t>ортлаучылар булып АКШ, Япония, Германия, Франц</w:t>
      </w:r>
      <w:r w:rsidRPr="00BA16B6">
        <w:rPr>
          <w:rFonts w:ascii="Times New Roman" w:hAnsi="Times New Roman" w:cs="Times New Roman"/>
          <w:sz w:val="28"/>
          <w:szCs w:val="28"/>
          <w:lang w:val="tt-RU"/>
        </w:rPr>
        <w:t xml:space="preserve">ия һәм Бөекбритания тора. </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sidRPr="00BA16B6">
        <w:rPr>
          <w:rFonts w:ascii="Times New Roman" w:hAnsi="Times New Roman" w:cs="Times New Roman"/>
          <w:sz w:val="28"/>
          <w:szCs w:val="28"/>
          <w:lang w:val="tt-RU"/>
        </w:rPr>
        <w:tab/>
      </w:r>
      <w:r>
        <w:rPr>
          <w:rFonts w:ascii="Times New Roman" w:hAnsi="Times New Roman" w:cs="Times New Roman"/>
          <w:b/>
          <w:i/>
          <w:sz w:val="28"/>
          <w:szCs w:val="28"/>
          <w:lang w:val="tt-RU"/>
        </w:rPr>
        <w:t xml:space="preserve">Тире </w:t>
      </w:r>
      <w:r w:rsidRPr="00BA16B6">
        <w:rPr>
          <w:rFonts w:ascii="Times New Roman" w:hAnsi="Times New Roman" w:cs="Times New Roman"/>
          <w:b/>
          <w:i/>
          <w:sz w:val="28"/>
          <w:szCs w:val="28"/>
          <w:lang w:val="tt-RU"/>
        </w:rPr>
        <w:t>сәнәгате</w:t>
      </w:r>
      <w:r w:rsidRPr="00BA16B6">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хәзерге вакытта үсеш кичерми. </w:t>
      </w:r>
      <w:r w:rsidRPr="00BA16B6">
        <w:rPr>
          <w:rFonts w:ascii="Times New Roman" w:hAnsi="Times New Roman" w:cs="Times New Roman"/>
          <w:sz w:val="28"/>
          <w:szCs w:val="28"/>
          <w:lang w:val="tt-RU"/>
        </w:rPr>
        <w:t>Бу</w:t>
      </w:r>
      <w:r>
        <w:rPr>
          <w:rFonts w:ascii="Times New Roman" w:hAnsi="Times New Roman" w:cs="Times New Roman"/>
          <w:sz w:val="28"/>
          <w:szCs w:val="28"/>
          <w:lang w:val="tt-RU"/>
        </w:rPr>
        <w:t>,</w:t>
      </w:r>
      <w:r w:rsidRPr="00BA16B6">
        <w:rPr>
          <w:rFonts w:ascii="Times New Roman" w:hAnsi="Times New Roman" w:cs="Times New Roman"/>
          <w:sz w:val="28"/>
          <w:szCs w:val="28"/>
          <w:lang w:val="tt-RU"/>
        </w:rPr>
        <w:t xml:space="preserve"> беренче чиратта</w:t>
      </w:r>
      <w:r>
        <w:rPr>
          <w:rFonts w:ascii="Times New Roman" w:hAnsi="Times New Roman" w:cs="Times New Roman"/>
          <w:sz w:val="28"/>
          <w:szCs w:val="28"/>
          <w:lang w:val="tt-RU"/>
        </w:rPr>
        <w:t>,</w:t>
      </w:r>
      <w:r w:rsidRPr="00BA16B6">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BA16B6">
        <w:rPr>
          <w:rFonts w:ascii="Times New Roman" w:hAnsi="Times New Roman" w:cs="Times New Roman"/>
          <w:sz w:val="28"/>
          <w:szCs w:val="28"/>
          <w:lang w:val="tt-RU"/>
        </w:rPr>
        <w:t>кыргый</w:t>
      </w:r>
      <w:r>
        <w:rPr>
          <w:rFonts w:ascii="Times New Roman" w:hAnsi="Times New Roman" w:cs="Times New Roman"/>
          <w:sz w:val="28"/>
          <w:szCs w:val="28"/>
          <w:lang w:val="tt-RU"/>
        </w:rPr>
        <w:t xml:space="preserve"> </w:t>
      </w:r>
      <w:r w:rsidRPr="00BA16B6">
        <w:rPr>
          <w:rFonts w:ascii="Times New Roman" w:hAnsi="Times New Roman" w:cs="Times New Roman"/>
          <w:sz w:val="28"/>
          <w:szCs w:val="28"/>
          <w:lang w:val="tt-RU"/>
        </w:rPr>
        <w:t xml:space="preserve"> х</w:t>
      </w:r>
      <w:r>
        <w:rPr>
          <w:rFonts w:ascii="Times New Roman" w:hAnsi="Times New Roman" w:cs="Times New Roman"/>
          <w:sz w:val="28"/>
          <w:szCs w:val="28"/>
          <w:lang w:val="tt-RU"/>
        </w:rPr>
        <w:t>айваннарны саклау хәрәкәте көчәюгә бәйле.  Ш</w:t>
      </w:r>
      <w:r w:rsidRPr="00BA16B6">
        <w:rPr>
          <w:rFonts w:ascii="Times New Roman" w:hAnsi="Times New Roman" w:cs="Times New Roman"/>
          <w:sz w:val="28"/>
          <w:szCs w:val="28"/>
          <w:lang w:val="tt-RU"/>
        </w:rPr>
        <w:t>ул сәбәпле,  һәм шул</w:t>
      </w:r>
      <w:r>
        <w:rPr>
          <w:rFonts w:ascii="Times New Roman" w:hAnsi="Times New Roman" w:cs="Times New Roman"/>
          <w:sz w:val="28"/>
          <w:szCs w:val="28"/>
          <w:lang w:val="tt-RU"/>
        </w:rPr>
        <w:t>ай ук җитештерелә торган продукциянең бәясен киметү максаты</w:t>
      </w:r>
      <w:r w:rsidRPr="00BA16B6">
        <w:rPr>
          <w:rFonts w:ascii="Times New Roman" w:hAnsi="Times New Roman" w:cs="Times New Roman"/>
          <w:sz w:val="28"/>
          <w:szCs w:val="28"/>
          <w:lang w:val="tt-RU"/>
        </w:rPr>
        <w:t>нна</w:t>
      </w:r>
      <w:r>
        <w:rPr>
          <w:rFonts w:ascii="Times New Roman" w:hAnsi="Times New Roman" w:cs="Times New Roman"/>
          <w:sz w:val="28"/>
          <w:szCs w:val="28"/>
          <w:lang w:val="tt-RU"/>
        </w:rPr>
        <w:t>н,  заманча тире эшлән</w:t>
      </w:r>
      <w:r w:rsidRPr="00BA16B6">
        <w:rPr>
          <w:rFonts w:ascii="Times New Roman" w:hAnsi="Times New Roman" w:cs="Times New Roman"/>
          <w:sz w:val="28"/>
          <w:szCs w:val="28"/>
          <w:lang w:val="tt-RU"/>
        </w:rPr>
        <w:t>м</w:t>
      </w:r>
      <w:r>
        <w:rPr>
          <w:rFonts w:ascii="Times New Roman" w:hAnsi="Times New Roman" w:cs="Times New Roman"/>
          <w:sz w:val="28"/>
          <w:szCs w:val="28"/>
          <w:lang w:val="tt-RU"/>
        </w:rPr>
        <w:t>әләрен</w:t>
      </w:r>
      <w:r w:rsidRPr="00BA16B6">
        <w:rPr>
          <w:rFonts w:ascii="Times New Roman" w:hAnsi="Times New Roman" w:cs="Times New Roman"/>
          <w:sz w:val="28"/>
          <w:szCs w:val="28"/>
          <w:lang w:val="tt-RU"/>
        </w:rPr>
        <w:t xml:space="preserve">  читлектәге хайванннарның тиресеннә</w:t>
      </w:r>
      <w:r>
        <w:rPr>
          <w:rFonts w:ascii="Times New Roman" w:hAnsi="Times New Roman" w:cs="Times New Roman"/>
          <w:sz w:val="28"/>
          <w:szCs w:val="28"/>
          <w:lang w:val="tt-RU"/>
        </w:rPr>
        <w:t>н эшлиләр. Б</w:t>
      </w:r>
      <w:r w:rsidRPr="00BA16B6">
        <w:rPr>
          <w:rFonts w:ascii="Times New Roman" w:hAnsi="Times New Roman" w:cs="Times New Roman"/>
          <w:sz w:val="28"/>
          <w:szCs w:val="28"/>
          <w:lang w:val="tt-RU"/>
        </w:rPr>
        <w:t>өтендөнь</w:t>
      </w:r>
      <w:r>
        <w:rPr>
          <w:rFonts w:ascii="Times New Roman" w:hAnsi="Times New Roman" w:cs="Times New Roman"/>
          <w:sz w:val="28"/>
          <w:szCs w:val="28"/>
          <w:lang w:val="tt-RU"/>
        </w:rPr>
        <w:t>я</w:t>
      </w:r>
      <w:r w:rsidRPr="00BA16B6">
        <w:rPr>
          <w:rFonts w:ascii="Times New Roman" w:hAnsi="Times New Roman" w:cs="Times New Roman"/>
          <w:sz w:val="28"/>
          <w:szCs w:val="28"/>
          <w:lang w:val="tt-RU"/>
        </w:rPr>
        <w:t xml:space="preserve">  базарына  </w:t>
      </w:r>
      <w:r>
        <w:rPr>
          <w:rFonts w:ascii="Times New Roman" w:hAnsi="Times New Roman" w:cs="Times New Roman"/>
          <w:sz w:val="28"/>
          <w:szCs w:val="28"/>
          <w:lang w:val="tt-RU"/>
        </w:rPr>
        <w:t>чәшке киселмәләрен</w:t>
      </w:r>
      <w:r w:rsidRPr="00BA16B6">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күпләп чыгаручылар булып Финляндия тора. </w:t>
      </w:r>
      <w:r w:rsidRPr="00BA16B6">
        <w:rPr>
          <w:rFonts w:ascii="Times New Roman" w:hAnsi="Times New Roman" w:cs="Times New Roman"/>
          <w:sz w:val="28"/>
          <w:szCs w:val="28"/>
          <w:lang w:val="tt-RU"/>
        </w:rPr>
        <w:t xml:space="preserve"> </w:t>
      </w:r>
      <w:r>
        <w:rPr>
          <w:rFonts w:ascii="Times New Roman" w:hAnsi="Times New Roman" w:cs="Times New Roman"/>
          <w:sz w:val="28"/>
          <w:szCs w:val="28"/>
          <w:lang w:val="tt-RU"/>
        </w:rPr>
        <w:t>Кара көрән төлке тиресен</w:t>
      </w:r>
      <w:r w:rsidRPr="00BA16B6">
        <w:rPr>
          <w:rFonts w:ascii="Times New Roman" w:hAnsi="Times New Roman" w:cs="Times New Roman"/>
          <w:sz w:val="28"/>
          <w:szCs w:val="28"/>
          <w:lang w:val="tt-RU"/>
        </w:rPr>
        <w:t xml:space="preserve"> – Дания, </w:t>
      </w:r>
      <w:r>
        <w:rPr>
          <w:rFonts w:ascii="Times New Roman" w:hAnsi="Times New Roman" w:cs="Times New Roman"/>
          <w:sz w:val="28"/>
          <w:szCs w:val="28"/>
          <w:lang w:val="tt-RU"/>
        </w:rPr>
        <w:t>тире эшләнмәләренең арзанлы</w:t>
      </w:r>
      <w:r w:rsidRPr="00BA16B6">
        <w:rPr>
          <w:rFonts w:ascii="Times New Roman" w:hAnsi="Times New Roman" w:cs="Times New Roman"/>
          <w:sz w:val="28"/>
          <w:szCs w:val="28"/>
          <w:lang w:val="tt-RU"/>
        </w:rPr>
        <w:t xml:space="preserve"> төрен – Греция, югары сый</w:t>
      </w:r>
      <w:r>
        <w:rPr>
          <w:rFonts w:ascii="Times New Roman" w:hAnsi="Times New Roman" w:cs="Times New Roman"/>
          <w:sz w:val="28"/>
          <w:szCs w:val="28"/>
          <w:lang w:val="tt-RU"/>
        </w:rPr>
        <w:t>ф</w:t>
      </w:r>
      <w:r w:rsidRPr="00BA16B6">
        <w:rPr>
          <w:rFonts w:ascii="Times New Roman" w:hAnsi="Times New Roman" w:cs="Times New Roman"/>
          <w:sz w:val="28"/>
          <w:szCs w:val="28"/>
          <w:lang w:val="tt-RU"/>
        </w:rPr>
        <w:t xml:space="preserve">атлы </w:t>
      </w:r>
      <w:r>
        <w:rPr>
          <w:rFonts w:ascii="Times New Roman" w:hAnsi="Times New Roman" w:cs="Times New Roman"/>
          <w:sz w:val="28"/>
          <w:szCs w:val="28"/>
          <w:lang w:val="tt-RU"/>
        </w:rPr>
        <w:t>тире эшләнмәләрен – Италия, Россия һәм К</w:t>
      </w:r>
      <w:r w:rsidRPr="00BA16B6">
        <w:rPr>
          <w:rFonts w:ascii="Times New Roman" w:hAnsi="Times New Roman" w:cs="Times New Roman"/>
          <w:sz w:val="28"/>
          <w:szCs w:val="28"/>
          <w:lang w:val="tt-RU"/>
        </w:rPr>
        <w:t xml:space="preserve">анада чыгара. </w:t>
      </w:r>
      <w:r>
        <w:rPr>
          <w:rFonts w:ascii="Times New Roman" w:hAnsi="Times New Roman" w:cs="Times New Roman"/>
          <w:sz w:val="28"/>
          <w:szCs w:val="28"/>
          <w:lang w:val="tt-RU"/>
        </w:rPr>
        <w:t>Иләнгән сарык тиресе</w:t>
      </w:r>
      <w:r w:rsidRPr="00BA16B6">
        <w:rPr>
          <w:rFonts w:ascii="Times New Roman" w:hAnsi="Times New Roman" w:cs="Times New Roman"/>
          <w:sz w:val="28"/>
          <w:szCs w:val="28"/>
          <w:lang w:val="tt-RU"/>
        </w:rPr>
        <w:t xml:space="preserve"> (шул исәптән</w:t>
      </w:r>
      <w:r>
        <w:rPr>
          <w:rFonts w:ascii="Times New Roman" w:hAnsi="Times New Roman" w:cs="Times New Roman"/>
          <w:sz w:val="28"/>
          <w:szCs w:val="28"/>
          <w:lang w:val="tt-RU"/>
        </w:rPr>
        <w:t>, дубленкалар) җитештерүдә  сарыкчылык ал</w:t>
      </w:r>
      <w:r w:rsidRPr="00BA16B6">
        <w:rPr>
          <w:rFonts w:ascii="Times New Roman" w:hAnsi="Times New Roman" w:cs="Times New Roman"/>
          <w:sz w:val="28"/>
          <w:szCs w:val="28"/>
          <w:lang w:val="tt-RU"/>
        </w:rPr>
        <w:t>г</w:t>
      </w:r>
      <w:r>
        <w:rPr>
          <w:rFonts w:ascii="Times New Roman" w:hAnsi="Times New Roman" w:cs="Times New Roman"/>
          <w:sz w:val="28"/>
          <w:szCs w:val="28"/>
          <w:lang w:val="tt-RU"/>
        </w:rPr>
        <w:t>а киткән илләр (Испания, Төрк</w:t>
      </w:r>
      <w:r w:rsidRPr="00BA16B6">
        <w:rPr>
          <w:rFonts w:ascii="Times New Roman" w:hAnsi="Times New Roman" w:cs="Times New Roman"/>
          <w:sz w:val="28"/>
          <w:szCs w:val="28"/>
          <w:lang w:val="tt-RU"/>
        </w:rPr>
        <w:t xml:space="preserve">ия, Иран, Әфганстан, КАР, </w:t>
      </w:r>
      <w:r>
        <w:rPr>
          <w:rFonts w:ascii="Times New Roman" w:hAnsi="Times New Roman" w:cs="Times New Roman"/>
          <w:sz w:val="28"/>
          <w:szCs w:val="28"/>
          <w:lang w:val="tt-RU"/>
        </w:rPr>
        <w:t>Австралия, Яңа Зеландия, Аргентина</w:t>
      </w:r>
      <w:r w:rsidRPr="00BA16B6">
        <w:rPr>
          <w:rFonts w:ascii="Times New Roman" w:hAnsi="Times New Roman" w:cs="Times New Roman"/>
          <w:sz w:val="28"/>
          <w:szCs w:val="28"/>
          <w:lang w:val="tt-RU"/>
        </w:rPr>
        <w:t xml:space="preserve"> һәм Уругвай), шулай ук Италия алдынгылыкны тота.</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DC603E" w:rsidRDefault="00644AB0" w:rsidP="00644AB0">
      <w:pPr>
        <w:spacing w:after="0" w:line="360" w:lineRule="auto"/>
        <w:ind w:firstLine="708"/>
        <w:jc w:val="both"/>
        <w:rPr>
          <w:rFonts w:ascii="Times New Roman" w:hAnsi="Times New Roman" w:cs="Times New Roman"/>
          <w:b/>
          <w:sz w:val="28"/>
          <w:szCs w:val="28"/>
          <w:lang w:val="tt-RU"/>
        </w:rPr>
      </w:pPr>
      <w:r w:rsidRPr="00DC603E">
        <w:rPr>
          <w:rFonts w:ascii="Times New Roman" w:hAnsi="Times New Roman" w:cs="Times New Roman"/>
          <w:b/>
          <w:sz w:val="28"/>
          <w:szCs w:val="28"/>
          <w:lang w:val="tt-RU"/>
        </w:rPr>
        <w:t>КОНТРОЛЬ СОРАУЛАР</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sidRPr="00BA16B6">
        <w:rPr>
          <w:rFonts w:ascii="Times New Roman" w:hAnsi="Times New Roman" w:cs="Times New Roman"/>
          <w:sz w:val="28"/>
          <w:szCs w:val="28"/>
          <w:lang w:val="tt-RU"/>
        </w:rPr>
        <w:t>1. Җиңел сәнәгатьнең кайсы тармакларын беләсез?</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sidRPr="00BA16B6">
        <w:rPr>
          <w:rFonts w:ascii="Times New Roman" w:hAnsi="Times New Roman" w:cs="Times New Roman"/>
          <w:sz w:val="28"/>
          <w:szCs w:val="28"/>
          <w:lang w:val="tt-RU"/>
        </w:rPr>
        <w:t>2. Җ</w:t>
      </w:r>
      <w:r>
        <w:rPr>
          <w:rFonts w:ascii="Times New Roman" w:hAnsi="Times New Roman" w:cs="Times New Roman"/>
          <w:sz w:val="28"/>
          <w:szCs w:val="28"/>
          <w:lang w:val="tt-RU"/>
        </w:rPr>
        <w:t>иңел с</w:t>
      </w:r>
      <w:r w:rsidRPr="00BA16B6">
        <w:rPr>
          <w:rFonts w:ascii="Times New Roman" w:hAnsi="Times New Roman" w:cs="Times New Roman"/>
          <w:sz w:val="28"/>
          <w:szCs w:val="28"/>
          <w:lang w:val="tt-RU"/>
        </w:rPr>
        <w:t>әнәгать тармакларында чималның кайсы төрләре кулланыла?</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sidRPr="00BA16B6">
        <w:rPr>
          <w:rFonts w:ascii="Times New Roman" w:hAnsi="Times New Roman" w:cs="Times New Roman"/>
          <w:sz w:val="28"/>
          <w:szCs w:val="28"/>
          <w:lang w:val="tt-RU"/>
        </w:rPr>
        <w:t xml:space="preserve">3. Җиңел </w:t>
      </w:r>
      <w:r>
        <w:rPr>
          <w:rFonts w:ascii="Times New Roman" w:hAnsi="Times New Roman" w:cs="Times New Roman"/>
          <w:sz w:val="28"/>
          <w:szCs w:val="28"/>
          <w:lang w:val="tt-RU"/>
        </w:rPr>
        <w:t>сәнәгатьнең заманча җитештерүендә  хуҗал</w:t>
      </w:r>
      <w:r w:rsidRPr="00BA16B6">
        <w:rPr>
          <w:rFonts w:ascii="Times New Roman" w:hAnsi="Times New Roman" w:cs="Times New Roman"/>
          <w:sz w:val="28"/>
          <w:szCs w:val="28"/>
          <w:lang w:val="tt-RU"/>
        </w:rPr>
        <w:t>ык тармакларының кайсы продукцияләре кулланыла?</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Н</w:t>
      </w:r>
      <w:r w:rsidRPr="00BA16B6">
        <w:rPr>
          <w:rFonts w:ascii="Times New Roman" w:hAnsi="Times New Roman" w:cs="Times New Roman"/>
          <w:sz w:val="28"/>
          <w:szCs w:val="28"/>
          <w:lang w:val="tt-RU"/>
        </w:rPr>
        <w:t>и өчен күпчелек и</w:t>
      </w:r>
      <w:r>
        <w:rPr>
          <w:rFonts w:ascii="Times New Roman" w:hAnsi="Times New Roman" w:cs="Times New Roman"/>
          <w:sz w:val="28"/>
          <w:szCs w:val="28"/>
          <w:lang w:val="tt-RU"/>
        </w:rPr>
        <w:t>лләр өчен җиңел сәнәгать “традицион” тар</w:t>
      </w:r>
      <w:r w:rsidRPr="00BA16B6">
        <w:rPr>
          <w:rFonts w:ascii="Times New Roman" w:hAnsi="Times New Roman" w:cs="Times New Roman"/>
          <w:sz w:val="28"/>
          <w:szCs w:val="28"/>
          <w:lang w:val="tt-RU"/>
        </w:rPr>
        <w:t>мак исәпләнә?</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Н</w:t>
      </w:r>
      <w:r w:rsidRPr="00BA16B6">
        <w:rPr>
          <w:rFonts w:ascii="Times New Roman" w:hAnsi="Times New Roman" w:cs="Times New Roman"/>
          <w:sz w:val="28"/>
          <w:szCs w:val="28"/>
          <w:lang w:val="tt-RU"/>
        </w:rPr>
        <w:t>и өчен икътисад</w:t>
      </w:r>
      <w:r>
        <w:rPr>
          <w:rFonts w:ascii="Times New Roman" w:hAnsi="Times New Roman" w:cs="Times New Roman"/>
          <w:sz w:val="28"/>
          <w:szCs w:val="28"/>
          <w:lang w:val="tt-RU"/>
        </w:rPr>
        <w:t>и алга китк</w:t>
      </w:r>
      <w:r w:rsidRPr="00BA16B6">
        <w:rPr>
          <w:rFonts w:ascii="Times New Roman" w:hAnsi="Times New Roman" w:cs="Times New Roman"/>
          <w:sz w:val="28"/>
          <w:szCs w:val="28"/>
          <w:lang w:val="tt-RU"/>
        </w:rPr>
        <w:t>ән илләрдә  т</w:t>
      </w:r>
      <w:r>
        <w:rPr>
          <w:rFonts w:ascii="Times New Roman" w:hAnsi="Times New Roman" w:cs="Times New Roman"/>
          <w:sz w:val="28"/>
          <w:szCs w:val="28"/>
          <w:lang w:val="tt-RU"/>
        </w:rPr>
        <w:t>уку  сәнәгате  продукц</w:t>
      </w:r>
      <w:r w:rsidRPr="00BA16B6">
        <w:rPr>
          <w:rFonts w:ascii="Times New Roman" w:hAnsi="Times New Roman" w:cs="Times New Roman"/>
          <w:sz w:val="28"/>
          <w:szCs w:val="28"/>
          <w:lang w:val="tt-RU"/>
        </w:rPr>
        <w:t>иясен җитештерү күләме кими, үсеп килүче илләрдә арта бара?</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6. С</w:t>
      </w:r>
      <w:r w:rsidRPr="00BA16B6">
        <w:rPr>
          <w:rFonts w:ascii="Times New Roman" w:hAnsi="Times New Roman" w:cs="Times New Roman"/>
          <w:sz w:val="28"/>
          <w:szCs w:val="28"/>
          <w:lang w:val="tt-RU"/>
        </w:rPr>
        <w:t>оңгы йөз елда җиңел сәнәгать тармагының төзелеш структурасы нинди үзгәреш кичерде?</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p>
    <w:p w:rsidR="00644AB0" w:rsidRPr="00DC603E" w:rsidRDefault="00644AB0" w:rsidP="00644AB0">
      <w:pPr>
        <w:spacing w:after="0" w:line="360" w:lineRule="auto"/>
        <w:ind w:firstLine="708"/>
        <w:jc w:val="both"/>
        <w:rPr>
          <w:rFonts w:ascii="Times New Roman" w:hAnsi="Times New Roman" w:cs="Times New Roman"/>
          <w:b/>
          <w:sz w:val="28"/>
          <w:szCs w:val="28"/>
          <w:lang w:val="tt-RU"/>
        </w:rPr>
      </w:pPr>
      <w:r w:rsidRPr="00DC603E">
        <w:rPr>
          <w:rFonts w:ascii="Times New Roman" w:hAnsi="Times New Roman" w:cs="Times New Roman"/>
          <w:b/>
          <w:sz w:val="28"/>
          <w:szCs w:val="28"/>
          <w:lang w:val="tt-RU"/>
        </w:rPr>
        <w:t>ГАМӘЛИ БИРЕМНӘР</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sidRPr="00BA16B6">
        <w:rPr>
          <w:rFonts w:ascii="Times New Roman" w:hAnsi="Times New Roman" w:cs="Times New Roman"/>
          <w:sz w:val="28"/>
          <w:szCs w:val="28"/>
          <w:lang w:val="tt-RU"/>
        </w:rPr>
        <w:t>1. 13 нче рәс. мәгълүматларыннан файдаланып, дөньяның кайсы төбәкләре һәм субрегионнары  т</w:t>
      </w:r>
      <w:r>
        <w:rPr>
          <w:rFonts w:ascii="Times New Roman" w:hAnsi="Times New Roman" w:cs="Times New Roman"/>
          <w:sz w:val="28"/>
          <w:szCs w:val="28"/>
          <w:lang w:val="tt-RU"/>
        </w:rPr>
        <w:t>укыманы экспортлау һәм импортлау</w:t>
      </w:r>
      <w:r w:rsidRPr="00BA16B6">
        <w:rPr>
          <w:rFonts w:ascii="Times New Roman" w:hAnsi="Times New Roman" w:cs="Times New Roman"/>
          <w:sz w:val="28"/>
          <w:szCs w:val="28"/>
          <w:lang w:val="tt-RU"/>
        </w:rPr>
        <w:t>ның “дөнья</w:t>
      </w:r>
      <w:r>
        <w:rPr>
          <w:rFonts w:ascii="Times New Roman" w:hAnsi="Times New Roman" w:cs="Times New Roman"/>
          <w:sz w:val="28"/>
          <w:szCs w:val="28"/>
          <w:lang w:val="tt-RU"/>
        </w:rPr>
        <w:t xml:space="preserve"> унлыгы”н тәшкил итүен ачыклагы</w:t>
      </w:r>
      <w:r w:rsidRPr="00BA16B6">
        <w:rPr>
          <w:rFonts w:ascii="Times New Roman" w:hAnsi="Times New Roman" w:cs="Times New Roman"/>
          <w:sz w:val="28"/>
          <w:szCs w:val="28"/>
          <w:lang w:val="tt-RU"/>
        </w:rPr>
        <w:t>з.   Т</w:t>
      </w:r>
      <w:r>
        <w:rPr>
          <w:rFonts w:ascii="Times New Roman" w:hAnsi="Times New Roman" w:cs="Times New Roman"/>
          <w:sz w:val="28"/>
          <w:szCs w:val="28"/>
          <w:lang w:val="tt-RU"/>
        </w:rPr>
        <w:t>укыма</w:t>
      </w:r>
      <w:r w:rsidRPr="00BA16B6">
        <w:rPr>
          <w:rFonts w:ascii="Times New Roman" w:hAnsi="Times New Roman" w:cs="Times New Roman"/>
          <w:sz w:val="28"/>
          <w:szCs w:val="28"/>
          <w:lang w:val="tt-RU"/>
        </w:rPr>
        <w:t xml:space="preserve"> экспорты импорттан арткан</w:t>
      </w:r>
      <w:r>
        <w:rPr>
          <w:rFonts w:ascii="Times New Roman" w:hAnsi="Times New Roman" w:cs="Times New Roman"/>
          <w:sz w:val="28"/>
          <w:szCs w:val="28"/>
          <w:lang w:val="tt-RU"/>
        </w:rPr>
        <w:t xml:space="preserve"> яи</w:t>
      </w:r>
      <w:r w:rsidRPr="00BA16B6">
        <w:rPr>
          <w:rFonts w:ascii="Times New Roman" w:hAnsi="Times New Roman" w:cs="Times New Roman"/>
          <w:sz w:val="28"/>
          <w:szCs w:val="28"/>
          <w:lang w:val="tt-RU"/>
        </w:rPr>
        <w:t>сә</w:t>
      </w:r>
      <w:r>
        <w:rPr>
          <w:rFonts w:ascii="Times New Roman" w:hAnsi="Times New Roman" w:cs="Times New Roman"/>
          <w:sz w:val="28"/>
          <w:szCs w:val="28"/>
          <w:lang w:val="tt-RU"/>
        </w:rPr>
        <w:t xml:space="preserve"> кире</w:t>
      </w:r>
      <w:r w:rsidRPr="00BA16B6">
        <w:rPr>
          <w:rFonts w:ascii="Times New Roman" w:hAnsi="Times New Roman" w:cs="Times New Roman"/>
          <w:sz w:val="28"/>
          <w:szCs w:val="28"/>
          <w:lang w:val="tt-RU"/>
        </w:rPr>
        <w:t xml:space="preserve"> вазгыять күзәтелгән илл</w:t>
      </w:r>
      <w:r>
        <w:rPr>
          <w:rFonts w:ascii="Times New Roman" w:hAnsi="Times New Roman" w:cs="Times New Roman"/>
          <w:sz w:val="28"/>
          <w:szCs w:val="28"/>
          <w:lang w:val="tt-RU"/>
        </w:rPr>
        <w:t>әр</w:t>
      </w:r>
      <w:r w:rsidRPr="00BA16B6">
        <w:rPr>
          <w:rFonts w:ascii="Times New Roman" w:hAnsi="Times New Roman" w:cs="Times New Roman"/>
          <w:sz w:val="28"/>
          <w:szCs w:val="28"/>
          <w:lang w:val="tt-RU"/>
        </w:rPr>
        <w:t>не б</w:t>
      </w:r>
      <w:r>
        <w:rPr>
          <w:rFonts w:ascii="Times New Roman" w:hAnsi="Times New Roman" w:cs="Times New Roman"/>
          <w:sz w:val="28"/>
          <w:szCs w:val="28"/>
          <w:lang w:val="tt-RU"/>
        </w:rPr>
        <w:t>илгеләгез. Ни өчен икътисади ал</w:t>
      </w:r>
      <w:r w:rsidRPr="00BA16B6">
        <w:rPr>
          <w:rFonts w:ascii="Times New Roman" w:hAnsi="Times New Roman" w:cs="Times New Roman"/>
          <w:sz w:val="28"/>
          <w:szCs w:val="28"/>
          <w:lang w:val="tt-RU"/>
        </w:rPr>
        <w:t>г</w:t>
      </w:r>
      <w:r>
        <w:rPr>
          <w:rFonts w:ascii="Times New Roman" w:hAnsi="Times New Roman" w:cs="Times New Roman"/>
          <w:sz w:val="28"/>
          <w:szCs w:val="28"/>
          <w:lang w:val="tt-RU"/>
        </w:rPr>
        <w:t>а</w:t>
      </w:r>
      <w:r w:rsidRPr="00BA16B6">
        <w:rPr>
          <w:rFonts w:ascii="Times New Roman" w:hAnsi="Times New Roman" w:cs="Times New Roman"/>
          <w:sz w:val="28"/>
          <w:szCs w:val="28"/>
          <w:lang w:val="tt-RU"/>
        </w:rPr>
        <w:t xml:space="preserve"> киткән илләр </w:t>
      </w:r>
      <w:r>
        <w:rPr>
          <w:rFonts w:ascii="Times New Roman" w:hAnsi="Times New Roman" w:cs="Times New Roman"/>
          <w:sz w:val="28"/>
          <w:szCs w:val="28"/>
          <w:lang w:val="tt-RU"/>
        </w:rPr>
        <w:t xml:space="preserve"> тукыманы</w:t>
      </w:r>
      <w:r w:rsidRPr="00BA16B6">
        <w:rPr>
          <w:rFonts w:ascii="Times New Roman" w:hAnsi="Times New Roman" w:cs="Times New Roman"/>
          <w:sz w:val="28"/>
          <w:szCs w:val="28"/>
          <w:lang w:val="tt-RU"/>
        </w:rPr>
        <w:t xml:space="preserve"> нетто-импортлаучылар санала? Кайсы илл</w:t>
      </w:r>
      <w:r>
        <w:rPr>
          <w:rFonts w:ascii="Times New Roman" w:hAnsi="Times New Roman" w:cs="Times New Roman"/>
          <w:sz w:val="28"/>
          <w:szCs w:val="28"/>
          <w:lang w:val="tt-RU"/>
        </w:rPr>
        <w:t>әр</w:t>
      </w:r>
      <w:r w:rsidRPr="00BA16B6">
        <w:rPr>
          <w:rFonts w:ascii="Times New Roman" w:hAnsi="Times New Roman" w:cs="Times New Roman"/>
          <w:sz w:val="28"/>
          <w:szCs w:val="28"/>
          <w:lang w:val="tt-RU"/>
        </w:rPr>
        <w:t xml:space="preserve"> искәрмә булып тора? Нәтиҗәләрне дәфтәрләрегезгә языгыз. </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sidRPr="00BA16B6">
        <w:rPr>
          <w:rFonts w:ascii="Times New Roman" w:hAnsi="Times New Roman" w:cs="Times New Roman"/>
          <w:sz w:val="28"/>
          <w:szCs w:val="28"/>
          <w:lang w:val="tt-RU"/>
        </w:rPr>
        <w:t>2. Европаның контур картасында билгеләгез:</w:t>
      </w:r>
    </w:p>
    <w:p w:rsidR="00644AB0" w:rsidRPr="00BA16B6"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 эре илләрдә  туку сәнәгате  тардиц</w:t>
      </w:r>
      <w:r w:rsidRPr="00BA16B6">
        <w:rPr>
          <w:rFonts w:ascii="Times New Roman" w:hAnsi="Times New Roman" w:cs="Times New Roman"/>
          <w:sz w:val="28"/>
          <w:szCs w:val="28"/>
          <w:lang w:val="tt-RU"/>
        </w:rPr>
        <w:t>ион үсеш алган районнарны;</w:t>
      </w:r>
    </w:p>
    <w:p w:rsidR="00644AB0" w:rsidRDefault="00644AB0" w:rsidP="00644AB0">
      <w:pPr>
        <w:spacing w:after="0" w:line="360" w:lineRule="auto"/>
        <w:ind w:firstLine="708"/>
        <w:jc w:val="both"/>
        <w:rPr>
          <w:rFonts w:ascii="Times New Roman" w:hAnsi="Times New Roman" w:cs="Times New Roman"/>
          <w:sz w:val="28"/>
          <w:szCs w:val="28"/>
          <w:lang w:val="tt-RU"/>
        </w:rPr>
      </w:pPr>
      <w:r w:rsidRPr="00BA16B6">
        <w:rPr>
          <w:rFonts w:ascii="Times New Roman" w:hAnsi="Times New Roman" w:cs="Times New Roman"/>
          <w:sz w:val="28"/>
          <w:szCs w:val="28"/>
          <w:lang w:val="tt-RU"/>
        </w:rPr>
        <w:t xml:space="preserve">б) төрле төстәге штриховка белән тукымаларның </w:t>
      </w:r>
      <w:r>
        <w:rPr>
          <w:rFonts w:ascii="Times New Roman" w:hAnsi="Times New Roman" w:cs="Times New Roman"/>
          <w:sz w:val="28"/>
          <w:szCs w:val="28"/>
          <w:lang w:val="tt-RU"/>
        </w:rPr>
        <w:t xml:space="preserve">төрле төрләрен күпләп </w:t>
      </w:r>
      <w:r w:rsidRPr="00BA16B6">
        <w:rPr>
          <w:rFonts w:ascii="Times New Roman" w:hAnsi="Times New Roman" w:cs="Times New Roman"/>
          <w:sz w:val="28"/>
          <w:szCs w:val="28"/>
          <w:lang w:val="tt-RU"/>
        </w:rPr>
        <w:t>җиштерүчеләрне.</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p>
    <w:p w:rsidR="00644AB0" w:rsidRPr="00351710" w:rsidRDefault="00644AB0" w:rsidP="00644AB0">
      <w:pPr>
        <w:spacing w:after="0" w:line="360" w:lineRule="auto"/>
        <w:ind w:firstLine="708"/>
        <w:jc w:val="both"/>
        <w:rPr>
          <w:rFonts w:ascii="Times New Roman" w:hAnsi="Times New Roman" w:cs="Times New Roman"/>
          <w:b/>
          <w:sz w:val="36"/>
          <w:szCs w:val="36"/>
          <w:lang w:val="tt-RU"/>
        </w:rPr>
      </w:pPr>
      <w:r w:rsidRPr="00351710">
        <w:rPr>
          <w:rFonts w:ascii="Times New Roman" w:hAnsi="Times New Roman" w:cs="Times New Roman"/>
          <w:b/>
          <w:sz w:val="36"/>
          <w:szCs w:val="36"/>
          <w:lang w:val="tt-RU"/>
        </w:rPr>
        <w:t>5.5. Бөтендөнья авыл хуҗалыгы</w:t>
      </w:r>
    </w:p>
    <w:p w:rsidR="00644AB0" w:rsidRPr="00411EE9"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Авыл хуҗалыгының яралгылары</w:t>
      </w:r>
      <w:r w:rsidRPr="00411EE9">
        <w:rPr>
          <w:rFonts w:ascii="Times New Roman" w:hAnsi="Times New Roman" w:cs="Times New Roman"/>
          <w:sz w:val="28"/>
          <w:szCs w:val="28"/>
          <w:lang w:val="tt-RU"/>
        </w:rPr>
        <w:t xml:space="preserve"> неолитта ук ( б.э.к. 5-3 мең ел) барлыкка килгән. Нәкъ</w:t>
      </w:r>
      <w:r>
        <w:rPr>
          <w:rFonts w:ascii="Times New Roman" w:hAnsi="Times New Roman" w:cs="Times New Roman"/>
          <w:sz w:val="28"/>
          <w:szCs w:val="28"/>
          <w:lang w:val="tt-RU"/>
        </w:rPr>
        <w:t xml:space="preserve"> </w:t>
      </w:r>
      <w:r w:rsidRPr="00411EE9">
        <w:rPr>
          <w:rFonts w:ascii="Times New Roman" w:hAnsi="Times New Roman" w:cs="Times New Roman"/>
          <w:sz w:val="28"/>
          <w:szCs w:val="28"/>
          <w:lang w:val="tt-RU"/>
        </w:rPr>
        <w:t>мен</w:t>
      </w:r>
      <w:r>
        <w:rPr>
          <w:rFonts w:ascii="Times New Roman" w:hAnsi="Times New Roman" w:cs="Times New Roman"/>
          <w:sz w:val="28"/>
          <w:szCs w:val="28"/>
          <w:lang w:val="tt-RU"/>
        </w:rPr>
        <w:t>ә</w:t>
      </w:r>
      <w:r w:rsidRPr="00411EE9">
        <w:rPr>
          <w:rFonts w:ascii="Times New Roman" w:hAnsi="Times New Roman" w:cs="Times New Roman"/>
          <w:sz w:val="28"/>
          <w:szCs w:val="28"/>
          <w:lang w:val="tt-RU"/>
        </w:rPr>
        <w:t xml:space="preserve"> шул чорда кеше </w:t>
      </w:r>
      <w:r>
        <w:rPr>
          <w:rFonts w:ascii="Times New Roman" w:hAnsi="Times New Roman" w:cs="Times New Roman"/>
          <w:sz w:val="28"/>
          <w:szCs w:val="28"/>
          <w:lang w:val="tt-RU"/>
        </w:rPr>
        <w:t xml:space="preserve">беренчел хәлендәге </w:t>
      </w:r>
      <w:r w:rsidRPr="00411EE9">
        <w:rPr>
          <w:rFonts w:ascii="Times New Roman" w:hAnsi="Times New Roman" w:cs="Times New Roman"/>
          <w:sz w:val="28"/>
          <w:szCs w:val="28"/>
          <w:lang w:val="tt-RU"/>
        </w:rPr>
        <w:t xml:space="preserve"> табигатьтән түгел ( аучыл</w:t>
      </w:r>
      <w:r>
        <w:rPr>
          <w:rFonts w:ascii="Times New Roman" w:hAnsi="Times New Roman" w:cs="Times New Roman"/>
          <w:sz w:val="28"/>
          <w:szCs w:val="28"/>
          <w:lang w:val="tt-RU"/>
        </w:rPr>
        <w:t>ык, балык тоту, җыю белән шөгыль</w:t>
      </w:r>
      <w:r w:rsidRPr="00411EE9">
        <w:rPr>
          <w:rFonts w:ascii="Times New Roman" w:hAnsi="Times New Roman" w:cs="Times New Roman"/>
          <w:sz w:val="28"/>
          <w:szCs w:val="28"/>
          <w:lang w:val="tt-RU"/>
        </w:rPr>
        <w:t>ләне</w:t>
      </w:r>
      <w:r>
        <w:rPr>
          <w:rFonts w:ascii="Times New Roman" w:hAnsi="Times New Roman" w:cs="Times New Roman"/>
          <w:sz w:val="28"/>
          <w:szCs w:val="28"/>
          <w:lang w:val="tt-RU"/>
        </w:rPr>
        <w:t>п),  йорт хайваны тотарга</w:t>
      </w:r>
      <w:r w:rsidRPr="00411EE9">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411EE9">
        <w:rPr>
          <w:rFonts w:ascii="Times New Roman" w:hAnsi="Times New Roman" w:cs="Times New Roman"/>
          <w:sz w:val="28"/>
          <w:szCs w:val="28"/>
          <w:lang w:val="tt-RU"/>
        </w:rPr>
        <w:t>һәм</w:t>
      </w:r>
      <w:r>
        <w:rPr>
          <w:rFonts w:ascii="Times New Roman" w:hAnsi="Times New Roman" w:cs="Times New Roman"/>
          <w:sz w:val="28"/>
          <w:szCs w:val="28"/>
          <w:lang w:val="tt-RU"/>
        </w:rPr>
        <w:t xml:space="preserve"> </w:t>
      </w:r>
      <w:r w:rsidRPr="00411EE9">
        <w:rPr>
          <w:rFonts w:ascii="Times New Roman" w:hAnsi="Times New Roman" w:cs="Times New Roman"/>
          <w:sz w:val="28"/>
          <w:szCs w:val="28"/>
          <w:lang w:val="tt-RU"/>
        </w:rPr>
        <w:t xml:space="preserve"> төрле</w:t>
      </w:r>
      <w:r>
        <w:rPr>
          <w:rFonts w:ascii="Times New Roman" w:hAnsi="Times New Roman" w:cs="Times New Roman"/>
          <w:sz w:val="28"/>
          <w:szCs w:val="28"/>
          <w:lang w:val="tt-RU"/>
        </w:rPr>
        <w:t xml:space="preserve">  авыл  хуҗалыгы  культуралары  игәргә </w:t>
      </w:r>
      <w:r w:rsidRPr="00411EE9">
        <w:rPr>
          <w:rFonts w:ascii="Times New Roman" w:hAnsi="Times New Roman" w:cs="Times New Roman"/>
          <w:sz w:val="28"/>
          <w:szCs w:val="28"/>
          <w:lang w:val="tt-RU"/>
        </w:rPr>
        <w:t>өйрәнгән</w:t>
      </w:r>
      <w:r>
        <w:rPr>
          <w:rFonts w:ascii="Times New Roman" w:hAnsi="Times New Roman" w:cs="Times New Roman"/>
          <w:sz w:val="28"/>
          <w:szCs w:val="28"/>
          <w:lang w:val="tt-RU"/>
        </w:rPr>
        <w:t>.  Зур хезмәт кую</w:t>
      </w:r>
      <w:r w:rsidRPr="00411EE9">
        <w:rPr>
          <w:rFonts w:ascii="Times New Roman" w:hAnsi="Times New Roman" w:cs="Times New Roman"/>
          <w:sz w:val="28"/>
          <w:szCs w:val="28"/>
          <w:lang w:val="tt-RU"/>
        </w:rPr>
        <w:t>ны</w:t>
      </w:r>
      <w:r>
        <w:rPr>
          <w:rFonts w:ascii="Times New Roman" w:hAnsi="Times New Roman" w:cs="Times New Roman"/>
          <w:sz w:val="28"/>
          <w:szCs w:val="28"/>
          <w:lang w:val="tt-RU"/>
        </w:rPr>
        <w:t xml:space="preserve"> таләп иткән әлеге эшчәнлек  аны тыныч тормыш бел</w:t>
      </w:r>
      <w:r w:rsidRPr="00411EE9">
        <w:rPr>
          <w:rFonts w:ascii="Times New Roman" w:hAnsi="Times New Roman" w:cs="Times New Roman"/>
          <w:sz w:val="28"/>
          <w:szCs w:val="28"/>
          <w:lang w:val="tt-RU"/>
        </w:rPr>
        <w:t>ән</w:t>
      </w:r>
      <w:r>
        <w:rPr>
          <w:rFonts w:ascii="Times New Roman" w:hAnsi="Times New Roman" w:cs="Times New Roman"/>
          <w:sz w:val="28"/>
          <w:szCs w:val="28"/>
          <w:lang w:val="tt-RU"/>
        </w:rPr>
        <w:t xml:space="preserve"> тәэмин итә, иртәгәсе көненә</w:t>
      </w:r>
      <w:r w:rsidRPr="00411EE9">
        <w:rPr>
          <w:rFonts w:ascii="Times New Roman" w:hAnsi="Times New Roman" w:cs="Times New Roman"/>
          <w:sz w:val="28"/>
          <w:szCs w:val="28"/>
          <w:lang w:val="tt-RU"/>
        </w:rPr>
        <w:t xml:space="preserve"> ышаныч тудыра.</w:t>
      </w:r>
    </w:p>
    <w:p w:rsidR="00644AB0" w:rsidRDefault="00644AB0" w:rsidP="00644AB0">
      <w:pPr>
        <w:spacing w:after="0" w:line="360" w:lineRule="auto"/>
        <w:ind w:firstLine="708"/>
        <w:jc w:val="both"/>
        <w:rPr>
          <w:rFonts w:ascii="Times New Roman" w:hAnsi="Times New Roman" w:cs="Times New Roman"/>
          <w:sz w:val="28"/>
          <w:szCs w:val="28"/>
          <w:lang w:val="tt-RU"/>
        </w:rPr>
      </w:pPr>
      <w:r w:rsidRPr="00411EE9">
        <w:rPr>
          <w:rFonts w:ascii="Times New Roman" w:hAnsi="Times New Roman" w:cs="Times New Roman"/>
          <w:sz w:val="28"/>
          <w:szCs w:val="28"/>
          <w:lang w:val="tt-RU"/>
        </w:rPr>
        <w:t xml:space="preserve">Әлбәттә, заманча авыл хуҗалыгы борынгы замандагы авыл хуҗалыгына </w:t>
      </w:r>
      <w:r>
        <w:rPr>
          <w:rFonts w:ascii="Times New Roman" w:hAnsi="Times New Roman" w:cs="Times New Roman"/>
          <w:sz w:val="28"/>
          <w:szCs w:val="28"/>
          <w:lang w:val="tt-RU"/>
        </w:rPr>
        <w:t xml:space="preserve">бөтенләй </w:t>
      </w:r>
      <w:r w:rsidRPr="00411EE9">
        <w:rPr>
          <w:rFonts w:ascii="Times New Roman" w:hAnsi="Times New Roman" w:cs="Times New Roman"/>
          <w:sz w:val="28"/>
          <w:szCs w:val="28"/>
          <w:lang w:val="tt-RU"/>
        </w:rPr>
        <w:t xml:space="preserve"> охшамаган.  Кешелек цивилизациясенең озак  </w:t>
      </w:r>
      <w:r>
        <w:rPr>
          <w:rFonts w:ascii="Times New Roman" w:hAnsi="Times New Roman" w:cs="Times New Roman"/>
          <w:sz w:val="28"/>
          <w:szCs w:val="28"/>
          <w:lang w:val="tt-RU"/>
        </w:rPr>
        <w:t>тарихлы үсешендә әлеге  тармак з</w:t>
      </w:r>
      <w:r w:rsidRPr="00411EE9">
        <w:rPr>
          <w:rFonts w:ascii="Times New Roman" w:hAnsi="Times New Roman" w:cs="Times New Roman"/>
          <w:sz w:val="28"/>
          <w:szCs w:val="28"/>
          <w:lang w:val="tt-RU"/>
        </w:rPr>
        <w:t xml:space="preserve">ур </w:t>
      </w:r>
      <w:r>
        <w:rPr>
          <w:rFonts w:ascii="Times New Roman" w:hAnsi="Times New Roman" w:cs="Times New Roman"/>
          <w:sz w:val="28"/>
          <w:szCs w:val="28"/>
          <w:lang w:val="tt-RU"/>
        </w:rPr>
        <w:t>алгарыш</w:t>
      </w:r>
      <w:r w:rsidRPr="00411EE9">
        <w:rPr>
          <w:rFonts w:ascii="Times New Roman" w:hAnsi="Times New Roman" w:cs="Times New Roman"/>
          <w:sz w:val="28"/>
          <w:szCs w:val="28"/>
          <w:lang w:val="tt-RU"/>
        </w:rPr>
        <w:t xml:space="preserve"> кичерә – авыл хуҗалыгы </w:t>
      </w:r>
      <w:r>
        <w:rPr>
          <w:rFonts w:ascii="Times New Roman" w:hAnsi="Times New Roman" w:cs="Times New Roman"/>
          <w:sz w:val="28"/>
          <w:szCs w:val="28"/>
          <w:lang w:val="tt-RU"/>
        </w:rPr>
        <w:t>үсемлекләренең төрләре</w:t>
      </w:r>
      <w:r w:rsidRPr="00411EE9">
        <w:rPr>
          <w:rFonts w:ascii="Times New Roman" w:hAnsi="Times New Roman" w:cs="Times New Roman"/>
          <w:sz w:val="28"/>
          <w:szCs w:val="28"/>
          <w:lang w:val="tt-RU"/>
        </w:rPr>
        <w:t>, йорт хайваннар</w:t>
      </w:r>
      <w:r>
        <w:rPr>
          <w:rFonts w:ascii="Times New Roman" w:hAnsi="Times New Roman" w:cs="Times New Roman"/>
          <w:sz w:val="28"/>
          <w:szCs w:val="28"/>
          <w:lang w:val="tt-RU"/>
        </w:rPr>
        <w:t>ы саны күпкә артты, селекция эшч</w:t>
      </w:r>
      <w:r w:rsidRPr="00411EE9">
        <w:rPr>
          <w:rFonts w:ascii="Times New Roman" w:hAnsi="Times New Roman" w:cs="Times New Roman"/>
          <w:sz w:val="28"/>
          <w:szCs w:val="28"/>
          <w:lang w:val="tt-RU"/>
        </w:rPr>
        <w:t>әнлеге активлашты (</w:t>
      </w:r>
      <w:r>
        <w:rPr>
          <w:rFonts w:ascii="Times New Roman" w:hAnsi="Times New Roman" w:cs="Times New Roman"/>
          <w:sz w:val="28"/>
          <w:szCs w:val="28"/>
          <w:lang w:val="tt-RU"/>
        </w:rPr>
        <w:t xml:space="preserve">үсемлекләрнең </w:t>
      </w:r>
      <w:r w:rsidRPr="00411EE9">
        <w:rPr>
          <w:rFonts w:ascii="Times New Roman" w:hAnsi="Times New Roman" w:cs="Times New Roman"/>
          <w:sz w:val="28"/>
          <w:szCs w:val="28"/>
          <w:lang w:val="tt-RU"/>
        </w:rPr>
        <w:t>яңа сортлар</w:t>
      </w:r>
      <w:r>
        <w:rPr>
          <w:rFonts w:ascii="Times New Roman" w:hAnsi="Times New Roman" w:cs="Times New Roman"/>
          <w:sz w:val="28"/>
          <w:szCs w:val="28"/>
          <w:lang w:val="tt-RU"/>
        </w:rPr>
        <w:t>ы</w:t>
      </w:r>
      <w:r w:rsidRPr="00411EE9">
        <w:rPr>
          <w:rFonts w:ascii="Times New Roman" w:hAnsi="Times New Roman" w:cs="Times New Roman"/>
          <w:sz w:val="28"/>
          <w:szCs w:val="28"/>
          <w:lang w:val="tt-RU"/>
        </w:rPr>
        <w:t xml:space="preserve"> һәм хайваннарның </w:t>
      </w:r>
      <w:r>
        <w:rPr>
          <w:rFonts w:ascii="Times New Roman" w:hAnsi="Times New Roman" w:cs="Times New Roman"/>
          <w:sz w:val="28"/>
          <w:szCs w:val="28"/>
          <w:lang w:val="tt-RU"/>
        </w:rPr>
        <w:t>яңа төрләре  булдырылды</w:t>
      </w:r>
      <w:r w:rsidRPr="00411EE9">
        <w:rPr>
          <w:rFonts w:ascii="Times New Roman" w:hAnsi="Times New Roman" w:cs="Times New Roman"/>
          <w:sz w:val="28"/>
          <w:szCs w:val="28"/>
          <w:lang w:val="tt-RU"/>
        </w:rPr>
        <w:t>), яңа хезмәт кораллары барлыкка килде, ашл</w:t>
      </w:r>
      <w:r>
        <w:rPr>
          <w:rFonts w:ascii="Times New Roman" w:hAnsi="Times New Roman" w:cs="Times New Roman"/>
          <w:sz w:val="28"/>
          <w:szCs w:val="28"/>
          <w:lang w:val="tt-RU"/>
        </w:rPr>
        <w:t>а</w:t>
      </w:r>
      <w:r w:rsidRPr="00411EE9">
        <w:rPr>
          <w:rFonts w:ascii="Times New Roman" w:hAnsi="Times New Roman" w:cs="Times New Roman"/>
          <w:sz w:val="28"/>
          <w:szCs w:val="28"/>
          <w:lang w:val="tt-RU"/>
        </w:rPr>
        <w:t>малар киң кулланылыш алды (</w:t>
      </w:r>
      <w:r>
        <w:rPr>
          <w:rFonts w:ascii="Times New Roman" w:hAnsi="Times New Roman" w:cs="Times New Roman"/>
          <w:sz w:val="28"/>
          <w:szCs w:val="28"/>
          <w:lang w:val="tt-RU"/>
        </w:rPr>
        <w:t>иң элек − органик, соңрак − минераль</w:t>
      </w:r>
      <w:r w:rsidRPr="00411EE9">
        <w:rPr>
          <w:rFonts w:ascii="Times New Roman" w:hAnsi="Times New Roman" w:cs="Times New Roman"/>
          <w:sz w:val="28"/>
          <w:szCs w:val="28"/>
          <w:lang w:val="tt-RU"/>
        </w:rPr>
        <w:t xml:space="preserve">), </w:t>
      </w:r>
      <w:r>
        <w:rPr>
          <w:rFonts w:ascii="Times New Roman" w:hAnsi="Times New Roman" w:cs="Times New Roman"/>
          <w:sz w:val="28"/>
          <w:szCs w:val="28"/>
          <w:lang w:val="tt-RU"/>
        </w:rPr>
        <w:t>корткычлардан</w:t>
      </w:r>
      <w:r w:rsidRPr="00411EE9">
        <w:rPr>
          <w:rFonts w:ascii="Times New Roman" w:hAnsi="Times New Roman" w:cs="Times New Roman"/>
          <w:sz w:val="28"/>
          <w:szCs w:val="28"/>
          <w:lang w:val="tt-RU"/>
        </w:rPr>
        <w:t xml:space="preserve"> с</w:t>
      </w:r>
      <w:r>
        <w:rPr>
          <w:rFonts w:ascii="Times New Roman" w:hAnsi="Times New Roman" w:cs="Times New Roman"/>
          <w:sz w:val="28"/>
          <w:szCs w:val="28"/>
          <w:lang w:val="tt-RU"/>
        </w:rPr>
        <w:t>аклаучы химия чаралары, мелиорац</w:t>
      </w:r>
      <w:r w:rsidRPr="00411EE9">
        <w:rPr>
          <w:rFonts w:ascii="Times New Roman" w:hAnsi="Times New Roman" w:cs="Times New Roman"/>
          <w:sz w:val="28"/>
          <w:szCs w:val="28"/>
          <w:lang w:val="tt-RU"/>
        </w:rPr>
        <w:t xml:space="preserve">ия, </w:t>
      </w:r>
      <w:r>
        <w:rPr>
          <w:rFonts w:ascii="Times New Roman" w:hAnsi="Times New Roman" w:cs="Times New Roman"/>
          <w:sz w:val="28"/>
          <w:szCs w:val="28"/>
          <w:lang w:val="tt-RU"/>
        </w:rPr>
        <w:t xml:space="preserve">чәчү әйләнеше уңышлы гамәлгә ашырылды.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Хуҗалык эшчәнлегенең башка тармаклары һәм өлкәләре белән чагыштырганда,  авыл хуҗалыгы эре җир мәйданнарын үзләштерү, җитештерү процессының озак вакытлы булуы, аз табышлы һәм зур хезмәт таләп итүе белән аерылып тора. Моннан тыш,  авыл хуҗалыгының тармак составы турыдан-туры  теге яки бу территориядәге табигый шартларга бәйле.  Шулай итеп, авыл хуҗалыгында яхшы нәтиҗәгә ирешү  бик кыен, ирешкән очракта да  озак вакытлар дәвамында  ныклы хезмәт башкару сорала. Әлеге вазгыять башыннан ук авыл хуҗалыгын табышсыз шартларга куя.  Авыл хуҗалыгының күпчелек продукциясе чимал товарларына караганлыктан, аларга бәя, кагыйдә буларак, шактый түбән. Әле шуңа нәкъ менә авыл хуҗалыгына тәэсир итә торган икътисади кризисларны да өстәсәк,   тармакның  дәүләт  тарафыннан ныклы ярдәмгә мохтаҗ икәнлеген аңлау кыен түгел. Икътисади алга киткән илләр  авыл хуҗалыгына мондый ярдәмне даими башкара. Мисал өчен,  Европа берлеге илләрендә һәм АКШ бюджетында  фермер хуҗалыкларына ярдәм итү чыгымнар маддәсендә шактый урын алып тора.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Авыл хуҗалыгы барлык илләрдә дә мөһим урын алып тора. Бу очракта искәрмәләр була алмый.  Беренче чиратта, үсеп килүче илләрне атарга кирәк.  Аларда ул икътисади системаның нигезен тәшкил итә.  Аның роле  халык  саны күп булган  илләрдә (Кытай, Һиндстан, Индонезия һ.б.) аеруча зур, чөнки  ул азык-төлеккә гарантия бирә, димәк, стратегик куркынычсызлык белән тәэмин итә. Икътисади алга киткән илләрнең ТЭП җитештерүендә   авыл хуҗалыгы өлеше ул кадәр үк  зур түгел, әмма ул табыш алуның мөһим бер чыганагы булып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Заманча бөтендөнья авыл хуҗалыгын шартлы рәвештә ике өлешкә бүлеп карарга мөмкин. Беренче өлеше  продуктивлыкның аеруча югары дәрәҗәсе (гектардан тонналар белән исәпләнә),  интенсивлык (гектардан бәя берәмлеге белән исәпләнә) һәм эффективлык (чыгымнар бәясе һәм ахыргы продукт белән чагыштырма) белән  билгеләнә. Авыл хуҗалыгы эшчәнлегенең әлеге тибы күпчелек очракта икътисади алга киткән  (беренче чиратта,  Европа белән Азиядәге) һәм үсеп килүче илләрнең кайберләренә хас.  Ул </w:t>
      </w:r>
      <w:r w:rsidRPr="006933AF">
        <w:rPr>
          <w:rFonts w:ascii="Times New Roman" w:hAnsi="Times New Roman" w:cs="Times New Roman"/>
          <w:i/>
          <w:sz w:val="28"/>
          <w:szCs w:val="28"/>
          <w:lang w:val="tt-RU"/>
        </w:rPr>
        <w:t xml:space="preserve">плантацияле </w:t>
      </w:r>
      <w:r>
        <w:rPr>
          <w:rFonts w:ascii="Times New Roman" w:hAnsi="Times New Roman" w:cs="Times New Roman"/>
          <w:i/>
          <w:sz w:val="28"/>
          <w:szCs w:val="28"/>
          <w:lang w:val="tt-RU"/>
        </w:rPr>
        <w:t xml:space="preserve">үсемлекчелек </w:t>
      </w:r>
      <w:r>
        <w:rPr>
          <w:rFonts w:ascii="Times New Roman" w:hAnsi="Times New Roman" w:cs="Times New Roman"/>
          <w:sz w:val="28"/>
          <w:szCs w:val="28"/>
          <w:lang w:val="tt-RU"/>
        </w:rPr>
        <w:t xml:space="preserve">һәм </w:t>
      </w:r>
      <w:r>
        <w:rPr>
          <w:rFonts w:ascii="Times New Roman" w:hAnsi="Times New Roman" w:cs="Times New Roman"/>
          <w:i/>
          <w:sz w:val="28"/>
          <w:szCs w:val="28"/>
          <w:lang w:val="tt-RU"/>
        </w:rPr>
        <w:t xml:space="preserve">товар терлекчелегеннән </w:t>
      </w:r>
      <w:r w:rsidRPr="007777F4">
        <w:rPr>
          <w:rFonts w:ascii="Times New Roman" w:hAnsi="Times New Roman" w:cs="Times New Roman"/>
          <w:sz w:val="28"/>
          <w:szCs w:val="28"/>
          <w:lang w:val="tt-RU"/>
        </w:rPr>
        <w:t>гыйбарәт.</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xml:space="preserve">  Биредә хезмәтнең  яхшы нәтиҗәсе  кертелгән капитал күләменә бәйле.  Мисал өчен, Европаның аеруча алдынгы илләрендә  авыл хуҗалыгы өчен файдаланыла  торган җирләрнең  100%ы диярлек,   ягъни  чәчүлек җирләре генә  түгел,  көтүлекләр дә сугарыла.  Бер трактор 10 гектардан да артык чәчүлекне эшкәртми, эшкәртелә торган 1 га җиргә  300 кг дан артыграк минераль ашлама кертелә. Үсеп килүче илләрдәге заманча плантацияләрдә вазгыять якынча шулай ук. Көнчыгыш, Көньяк-Көнчыгыш һәм Көньяк</w:t>
      </w:r>
      <w:r w:rsidRPr="00853EBD">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Азиянең кайбер илләрендә югары уңышка, кагыйдә буларак,  бары тик зур күләмдәге  кул хезмәтен куллану нәтиҗәсендә генә ирешәләр (хезмәт − интенсив авыл хуҗалыгы дип атала).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ХХ гасырның 60 нчы елларыннан башлап  кайбер үсеп килүче илләрдә  “яшел революция” булып узды. Ул вакытлар узу белән аз продуктлы авыл хуҗалыгын заманча дәрәҗәгә күтәрә торган  төрле чаралар комплексын үз эченә ала.  Бу, иң беренче чиратта,  җиргә карашның кардиналь үзгәрешендә чагыла. Әйтик,  элек җир дәүләт милкендә  яисә крестьян общинасы милкендә булса, хәзер ул  шәхси (иң  югары хокуклылык, ягъни  язмышын үзең билгеләү) милек санала. Җирне шәхси милеккә әйләндереп,  крестьян  җирне банкка салу мөмкинлеге ала. Залогка салынган мөлкәт язуын   алып, банк аңа акчалата кредит бирә, крестьян ул акчага  авыл хуҗалыгы техникасы, ашлама һ.б. сатып ала. “Яшел революциянең” кайбер чыгымнар өлешен дәүләт үзенә ала. Бу, беренче чиратта,  җирне сугару буенча кыйммәтле программалар, авыл хуҗалыгы машиналары, минераль ашламалар, агулы химикатлар һ.б. җитештерүне үстерү һ.б.  Болардан тыш, бюджет акчасына  авыл хуҗалыгы культураларының яңа сортларын, йорт хайваннарының яңа  төрләрен  барлыкка китерү  буенча эре селекция үзәкләре төзелә. Аларның кайберләре дөнья күләмендә билгеле. Мисалга Мексикадагы бодай һәм кукурузның яңа сортларын китереп чыгару, Филиппиндагы – дөге, Колумбиядәге – тропик җимешләр үзәген атарга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Авыл хуҗалыгының икенче өлешенә, киресенчә, продуктивлыкның, интесивлыкның, эффективлылыкның  түбән дәрәҗәсе хас. Аны </w:t>
      </w:r>
      <w:r w:rsidRPr="00AE6D3A">
        <w:rPr>
          <w:rFonts w:ascii="Times New Roman" w:hAnsi="Times New Roman" w:cs="Times New Roman"/>
          <w:i/>
          <w:sz w:val="28"/>
          <w:szCs w:val="28"/>
          <w:lang w:val="tt-RU"/>
        </w:rPr>
        <w:t>кулланучы авыл хуҗалыгы</w:t>
      </w:r>
      <w:r>
        <w:rPr>
          <w:rFonts w:ascii="Times New Roman" w:hAnsi="Times New Roman" w:cs="Times New Roman"/>
          <w:sz w:val="28"/>
          <w:szCs w:val="28"/>
          <w:lang w:val="tt-RU"/>
        </w:rPr>
        <w:t xml:space="preserve"> дип атыйлар.    Бу хәл үсеп килүче илләрнең шактый өлешендә күзәтелә. Нигездә, иң артта калган төбәкләрдә өстенлек итә.  Барлык җитештерелгән продукция шунда ук кулланыла, ягъни товар булып саналмый.  Хуҗалык эшчәнлегенең мондый тибын алып баруны, гадәттә, натураль хуҗалык  дип атыйлар. Аңа, кагыйдә буларак, сугаруның гадилеге, минераль ашмаларны бик аз күләмдә кертү (мисал өчен,  Сахельдә −  5-10 кг</w:t>
      </w:r>
      <w:r w:rsidRPr="009E2236">
        <w:rPr>
          <w:rFonts w:ascii="Times New Roman" w:hAnsi="Times New Roman" w:cs="Times New Roman"/>
          <w:sz w:val="28"/>
          <w:szCs w:val="28"/>
          <w:lang w:val="tt-RU"/>
        </w:rPr>
        <w:t>/</w:t>
      </w:r>
      <w:r>
        <w:rPr>
          <w:rFonts w:ascii="Times New Roman" w:hAnsi="Times New Roman" w:cs="Times New Roman"/>
          <w:sz w:val="28"/>
          <w:szCs w:val="28"/>
          <w:lang w:val="tt-RU"/>
        </w:rPr>
        <w:t xml:space="preserve"> сөрү җире) кул хезмәтенең өстенлек итүе, еш кына йорт хайванын эшче көч   итеп файдалану хас.</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Заманча бөтендөнья авыл хуҗалыгын аңа хезмәт күрсәтә торган өлкәләрдән аерып карау мөмкин түгел.  Аларның оештыру берләшмәләре агросәнәгать комплексларын  (АПК) формалаштыруда чагылыш тапты.  АПК башлангычы  ХХ гасырның 30 нчы елларында АКШта барлыкка килде һәм авыл хуҗалыгы эшмәкәрлегенең  1929-1933 еллардагы Бөек депрессиягә “җавабы” булды.  Авыл хуҗалыгы белән багланыштагы төрле тармакларның бердәм комплекска  берләшүе җитештерү процессына чыгымнарны киметүгә һәм эффективлыкны арттыруга этәргеч бирде. Икенче Бөтендөнья сугышыннан соң,  АПК формалашу процесслары  икътисади алга киткән барлык илләрне колачлады, ХХ гасыр ахырына – күпчелек үсеп килүче илләргә җәелде. Шуңа да карамастан, бүгенге көндә дә тулы канлы АПКларга аз санлы  илләр генә ия.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Традиция буенча АПК составында өч бүлек аерып карала. Беренче бүлек  авыл хуҗалыгы җитештерү чаралары (авыл хуҗалыгы машиналары төзелеше, минераль ашламалар җитештерү һ.б.) белән тәэмин итә торган тармакларны үз эченә ала. Икенче бүлек  авыл хуҗалыгын (ягъни,  авыл хуҗалыгы продукциясе) үз эченә ала.  Өченче бүлек  авыл хуҗалыгы продукциясен эшкәртә торган тармакларын (азык-төлек-тәм-том һәм катнаш азык-төлек сәнәгате, җиңел сәнәгать өчен чималны беренчел эшкәртү) һәм хезмәт күрсәтүче авыл хуҗалыгын (саклау, транспортлау, сәүдә, кадрлар әзерләү, идарә итү һ.б.) берләштерә.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Мисал өчен, АПК өлгереп җитүенең иң югары дәрәҗәсенә ирешкән АКШта  бүлекләр  арасындагы процент чагыштырмасы түбәндәгечә: 14:13:73.  Шуннан чыгып, заманча АПК төзелешендә  авыл хуҗалыгы үзе  чагыштырмача зур роль башкармый дип әйтергә мөмкин. Бүгенге көндә  югары үсеш алган тармаклардан башка  авыл хуҗалыгы продукциясен җитештерү мөмкин түгел диярлек.</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Заманча авыл хуҗалыгының төзелеше өч дәрәҗәле. </w:t>
      </w:r>
      <w:r w:rsidRPr="00DB488B">
        <w:rPr>
          <w:rFonts w:ascii="Times New Roman" w:hAnsi="Times New Roman" w:cs="Times New Roman"/>
          <w:i/>
          <w:sz w:val="28"/>
          <w:szCs w:val="28"/>
          <w:lang w:val="tt-RU"/>
        </w:rPr>
        <w:t>Макродәрәҗәдә</w:t>
      </w:r>
      <w:r>
        <w:rPr>
          <w:rFonts w:ascii="Times New Roman" w:hAnsi="Times New Roman" w:cs="Times New Roman"/>
          <w:sz w:val="28"/>
          <w:szCs w:val="28"/>
          <w:lang w:val="tt-RU"/>
        </w:rPr>
        <w:t xml:space="preserve"> авыл хуҗалыгы составында ике тармакны – үсемлекчелек һәм терлекчелекне билгелиләр.  Үсемлекчелек  төрле авыл хуҗалыгы культураларын  җитештерә,  аларның бер өлеше терлекчелектә  азык  буларак кулланыла.  Терлекчелек белән үсемлекчелекнең  теге яки бу илдә чагыштырмасы аның урынына бәйле.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Җылы, еш кына дымлы климатлы көньяк илләрдә, гадәттә, үсемлекчелек өстенлек итә (Европада бу илләр – Италия, Испания, Греция һ.б.).  Электән килгән традицияләрнең дә роле зур.  Мисал өчен, Һиндстанда инде  500 ел диярлек кырыс вегетариан тардицияләре хөкем сөрә, анда халыкның бер өлеше итне бөтенләй ашамый. Шундый ук вазгыять Япониядә күзәтелә, аның халкы ит урынына балыкны хуп күрә.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Төньяк илләрдә,  киресенчә,  терлекчелек өстенлек итә (Европада бу илләр – Финляндия, Швеция, Дания, Германия һ.б.). АКШта терлекчелек белән  үсемлекчелекнең чагыштырмасы бер дәрәҗәдә диярлек.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DB488B">
        <w:rPr>
          <w:rFonts w:ascii="Times New Roman" w:hAnsi="Times New Roman" w:cs="Times New Roman"/>
          <w:i/>
          <w:sz w:val="28"/>
          <w:szCs w:val="28"/>
          <w:lang w:val="tt-RU"/>
        </w:rPr>
        <w:t>Мезодәрәҗәдә</w:t>
      </w:r>
      <w:r>
        <w:rPr>
          <w:rFonts w:ascii="Times New Roman" w:hAnsi="Times New Roman" w:cs="Times New Roman"/>
          <w:sz w:val="28"/>
          <w:szCs w:val="28"/>
          <w:lang w:val="tt-RU"/>
        </w:rPr>
        <w:t xml:space="preserve"> үсемлекчелек составында  авыл хуҗалыгы культураларының  төркемнәре аерылып карала.  Болар – бөртеклеләр, техник, төрле азык-төлек (яшелчәләр һәм җимешләр) һәм азык үсемлекләре. Биредә бөртеклеләр төп культура санала.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Соңгы вакытларда  терлекчелек продукциясен җитештерү күләме арту сәбәпле, азык культураларының өлеше арту күзәтелә. Терлекчелек составында  терлекчелек,  дуңгызчылык, сарыкчылык һ.б. тармакларны аерып карыйлар.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0F2DDA">
        <w:rPr>
          <w:rFonts w:ascii="Times New Roman" w:hAnsi="Times New Roman" w:cs="Times New Roman"/>
          <w:i/>
          <w:sz w:val="28"/>
          <w:szCs w:val="28"/>
          <w:lang w:val="tt-RU"/>
        </w:rPr>
        <w:t>Микродәрәҗәд</w:t>
      </w:r>
      <w:r>
        <w:rPr>
          <w:rFonts w:ascii="Times New Roman" w:hAnsi="Times New Roman" w:cs="Times New Roman"/>
          <w:sz w:val="28"/>
          <w:szCs w:val="28"/>
          <w:lang w:val="tt-RU"/>
        </w:rPr>
        <w:t>ә үсемлекчелектә культураларның һәр төркеме  төрле культураларның чагыштырмасы, терлекчелектә – һәр тармакның төрле юнәлешләре (мисал өчен, терлекчелектә сөтле һәм итле юнәлешләр) бирелә.</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sidRPr="00877583">
        <w:rPr>
          <w:rFonts w:ascii="Times New Roman" w:hAnsi="Times New Roman" w:cs="Times New Roman"/>
          <w:b/>
          <w:sz w:val="36"/>
          <w:szCs w:val="36"/>
          <w:lang w:val="tt-RU"/>
        </w:rPr>
        <w:t>5.1. Үсемлекчелек.</w:t>
      </w:r>
    </w:p>
    <w:p w:rsidR="00644AB0" w:rsidRPr="00877583"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Үсемлекчелекнең төрле тармаклары территориаль төзелеше билгеләрен  ачыклаганда, әһәмиятле  авыл хуҗалыгы культураларының килеп чыгу үзәген тасвирлаудан башларга кирәк (86 нчы таблица).  Бу теләсә кайсы авыл хуҗалыгының кыргый  нигезе барлыгына һәм аның кайчан да булса кемдер таарфыннан  культуралашкан булуына бәйле (еш кына берничә). Аның өчен  хас булган туфрак һәм агроклимат шартлары (җылы һәм дым күләме) үсемлекнең генетик кодында чагылыш таба.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86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Әһәмиятле авыл хуҗалыгы культураларының барлыкка килү  урыны </w:t>
      </w:r>
      <w:r w:rsidRPr="0019150D">
        <w:rPr>
          <w:rFonts w:ascii="Times New Roman" w:hAnsi="Times New Roman" w:cs="Times New Roman"/>
          <w:b/>
          <w:sz w:val="28"/>
          <w:szCs w:val="28"/>
          <w:lang w:val="tt-RU"/>
        </w:rPr>
        <w:t xml:space="preserve">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4785"/>
        <w:gridCol w:w="4785"/>
      </w:tblGrid>
      <w:tr w:rsidR="00644AB0"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Барлыкка килү үзәге</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Авыл хуҗалыгы культурасы </w:t>
            </w:r>
          </w:p>
        </w:tc>
      </w:tr>
      <w:tr w:rsidR="00644AB0" w:rsidRPr="00B32F87"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Урта диңгез </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солы, зәйтүн, озын сүсле җитен, кәбестә, кишер, чөгендер (шул исәптән, шикәр чөгендере), гәрәнкә, шалкан, төче торма, петрушка, укроп, сельдерей, ак әнис, бөтнек,   ала миләүшә</w:t>
            </w:r>
          </w:p>
        </w:tc>
      </w:tr>
      <w:tr w:rsidR="00644AB0" w:rsidRPr="00B32F87"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 алды</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бодай, арыш, арпа, алма, груша, чия, төче чия, алыча, анар, инҗир, кавын, миндаль (бәдәм), кәстәнә, мәк, роза</w:t>
            </w:r>
          </w:p>
        </w:tc>
      </w:tr>
      <w:tr w:rsidR="00644AB0" w:rsidRPr="00B32F87"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Урта Азия</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борчак, ясмык, киндер, башлы суган, сарымсак, шпинат, өрек, йөзем, шәфталу, әстерхан чикләвеге</w:t>
            </w:r>
          </w:p>
        </w:tc>
      </w:tr>
      <w:tr w:rsidR="00644AB0" w:rsidRPr="00B32F87"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Һиндстан (Һинд-Малай белән бергә)</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дөге, шикәр камышы, кыяр, баклажан, банан, цитрус җимешләр (әфлисун, лимон), икмәк агачы, манго, кокос, көнҗет, кара борыч, мөшкәт чикләвеге</w:t>
            </w:r>
          </w:p>
        </w:tc>
      </w:tr>
      <w:tr w:rsidR="00644AB0"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карабодай, тары, гаолян, соя, горчица, торма, слива, хөрмә, чәй, дарчин, тут агачы</w:t>
            </w:r>
          </w:p>
        </w:tc>
      </w:tr>
      <w:tr w:rsidR="00644AB0"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Абиссин (Эфиопия)</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бодай, Мисыр тарысы, кәнә уты, кофе</w:t>
            </w:r>
          </w:p>
        </w:tc>
      </w:tr>
      <w:tr w:rsidR="00644AB0" w:rsidRPr="00B32F87"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Үзәк-Америка (Көньяк-Мексика)</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кукуруз, фасоль, көнбагыш, җепселле мамык куагы, батат, помидор, кабак, авокадо, кузаклы борыч, папайя, какао, тәмәке, агава, хин агачы, ваниль </w:t>
            </w:r>
          </w:p>
        </w:tc>
      </w:tr>
      <w:tr w:rsidR="00644AB0" w:rsidRPr="00B32F87" w:rsidTr="00644AB0">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Көньяк Америка (Перу-Эквадор-Боливия һәм Бразилия-Парагвайны кертеп)</w:t>
            </w:r>
          </w:p>
        </w:tc>
        <w:tc>
          <w:tcPr>
            <w:tcW w:w="478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бәрәңге, маниок, арахис, нечкә җепселле мамык куагы, ананас, җир җиләге, гевея</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Аннары дөньяның теләсә кайсы төбәгенә эләгеп,  үсемлек “тарихи ватанындагы” шартларны таләп итә. Хәтта югары үсеш алган заманча селекция эшчәнлеге дә бу таләпләрне үзгәртүгә сәләтле түгел.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Әйдәп баручы авыл хуҗалыгы культуралары булып </w:t>
      </w:r>
      <w:r w:rsidRPr="00877583">
        <w:rPr>
          <w:rFonts w:ascii="Times New Roman" w:hAnsi="Times New Roman" w:cs="Times New Roman"/>
          <w:b/>
          <w:i/>
          <w:sz w:val="28"/>
          <w:szCs w:val="28"/>
          <w:lang w:val="tt-RU"/>
        </w:rPr>
        <w:t xml:space="preserve">бөртеклеләр </w:t>
      </w:r>
      <w:r>
        <w:rPr>
          <w:rFonts w:ascii="Times New Roman" w:hAnsi="Times New Roman" w:cs="Times New Roman"/>
          <w:sz w:val="28"/>
          <w:szCs w:val="28"/>
          <w:lang w:val="tt-RU"/>
        </w:rPr>
        <w:t>санала. Бу,  иң беренче чиратта, аларның  төрле төрләргә бай булуына бәйле (бөртеклеләрнең төрле төрләрен  үсемлекчелек белән шөгыльләнергә мөмкин булган барлык табигый зоналарда һәм барлык чәчүлек мәйданнарында  игәргә мөмкин). Аксым, май һәм углевод  кушылмаларына ия булып, алар әһәмиятле азык-төлек һәм азык культураларына әверелде. Моннан тыш, бөртеклеләрне җитештерү, кагыйдә буларак,  иң нәтиҗәле санала – 1 ц бөртеклеләрне җитештерү өчен  1 кеше.-сәг. хезмәттән дә артык көч таләп ителми.</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Бөртеклеләрне тулаем җитештерү буенча озак вакытлар дәвамында  икътисади алга киткән илләр алдынгылыкны тотты. Соңгы дистә елларда “яшел революция” нәтиҗәсендә  кайбер үсеп килүче илләр  бөртеклеләрне җитештерү күләмен арттыруга иреште.  Аларга, иң беренче чиртта, Кытай, Һиндстан, Индонезия, Бразилия кебек эре үсеп килүче илләр керә (87 нче табл. һәм 14 нче рәс.).</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Бөртеклеләр  стратегик  әһәмияткә ия булганлыктан, җан башына  аланы  җитештерү  күрсәткечләрен  исәпкә алу  кирәк.  Әгәр ил бер елга  1000 кг</w:t>
      </w:r>
      <w:r w:rsidRPr="009E2236">
        <w:rPr>
          <w:rFonts w:ascii="Times New Roman" w:hAnsi="Times New Roman" w:cs="Times New Roman"/>
          <w:sz w:val="28"/>
          <w:szCs w:val="28"/>
          <w:lang w:val="tt-RU"/>
        </w:rPr>
        <w:t>/</w:t>
      </w:r>
      <w:r>
        <w:rPr>
          <w:rFonts w:ascii="Times New Roman" w:hAnsi="Times New Roman" w:cs="Times New Roman"/>
          <w:sz w:val="28"/>
          <w:szCs w:val="28"/>
          <w:lang w:val="tt-RU"/>
        </w:rPr>
        <w:t xml:space="preserve"> кеше дәрәҗәсеннән дә артыграк җитештерә икән, димәк, ул  икмәк белән генә түгел, терлекчелекнең төп продукцияләре белән  дә үзен-үзе тәэмин итә ала дип исәпләнә.  87 нче табл. күренгәнчә,  бөртеклеләр белән иң югары дәрәҗәдә үзен-үзе тәэмин итә ала торган илләр  булып икътисади алга киткән илләр (Канада, Австралия, АКШ, Франция) һәм шулай ук Аргентина санала. Азия белән Африканың халык саны күп булган илләрендә әлеге күрсәткечләр, киресенчә,  бик түбән (14 нче рәс.кара).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Теге яки бу илнең бөртеклеләр хуҗалыгы үсеше дәрәҗәсенә бәя бирүдә бөртеклеләр культурасының уртача уңышы зур роль башкара. Аның иң югары күрсәткечләре (50-75 ц</w:t>
      </w:r>
      <w:r w:rsidRPr="009E2236">
        <w:rPr>
          <w:rFonts w:ascii="Times New Roman" w:hAnsi="Times New Roman" w:cs="Times New Roman"/>
          <w:sz w:val="28"/>
          <w:szCs w:val="28"/>
          <w:lang w:val="tt-RU"/>
        </w:rPr>
        <w:t>/</w:t>
      </w:r>
      <w:r>
        <w:rPr>
          <w:rFonts w:ascii="Times New Roman" w:hAnsi="Times New Roman" w:cs="Times New Roman"/>
          <w:sz w:val="28"/>
          <w:szCs w:val="28"/>
          <w:lang w:val="tt-RU"/>
        </w:rPr>
        <w:t xml:space="preserve">га),  иң беренче чиратта, Европаның аеруча алга киткән илләренә, шулай ук югары  интенсив авыл хуҗалыгына ия булган илләргә  (мисал өчен, Япония, Көньяк Корея, АКШ, Мисыр) хас. Бөртекле культураларның иң түбән уңыш күрсәткечләре (1-10 </w:t>
      </w:r>
      <w:r w:rsidRPr="009E2236">
        <w:rPr>
          <w:rFonts w:ascii="Times New Roman" w:hAnsi="Times New Roman" w:cs="Times New Roman"/>
          <w:sz w:val="28"/>
          <w:szCs w:val="28"/>
          <w:lang w:val="tt-RU"/>
        </w:rPr>
        <w:t>ц/</w:t>
      </w:r>
      <w:r>
        <w:rPr>
          <w:rFonts w:ascii="Times New Roman" w:hAnsi="Times New Roman" w:cs="Times New Roman"/>
          <w:sz w:val="28"/>
          <w:szCs w:val="28"/>
          <w:lang w:val="tt-RU"/>
        </w:rPr>
        <w:t>га) Африканың ярлы илләренә туры килә.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Иң мөһим бөртекле культуралар булып  </w:t>
      </w:r>
      <w:r w:rsidRPr="00D800D6">
        <w:rPr>
          <w:rFonts w:ascii="Times New Roman" w:hAnsi="Times New Roman" w:cs="Times New Roman"/>
          <w:i/>
          <w:sz w:val="28"/>
          <w:szCs w:val="28"/>
          <w:lang w:val="tt-RU"/>
        </w:rPr>
        <w:t xml:space="preserve">бодай, дөге </w:t>
      </w:r>
      <w:r w:rsidRPr="00D800D6">
        <w:rPr>
          <w:rFonts w:ascii="Times New Roman" w:hAnsi="Times New Roman" w:cs="Times New Roman"/>
          <w:sz w:val="28"/>
          <w:szCs w:val="28"/>
          <w:lang w:val="tt-RU"/>
        </w:rPr>
        <w:t>һәм</w:t>
      </w:r>
      <w:r w:rsidRPr="00D800D6">
        <w:rPr>
          <w:rFonts w:ascii="Times New Roman" w:hAnsi="Times New Roman" w:cs="Times New Roman"/>
          <w:i/>
          <w:sz w:val="28"/>
          <w:szCs w:val="28"/>
          <w:lang w:val="tt-RU"/>
        </w:rPr>
        <w:t xml:space="preserve"> кукурз</w:t>
      </w:r>
      <w:r>
        <w:rPr>
          <w:rFonts w:ascii="Times New Roman" w:hAnsi="Times New Roman" w:cs="Times New Roman"/>
          <w:sz w:val="28"/>
          <w:szCs w:val="28"/>
          <w:lang w:val="tt-RU"/>
        </w:rPr>
        <w:t xml:space="preserve"> санала.  Тулаем җыем буенча аларның күләме бертигез дәрәҗәдә. Әмма чәчү мәйданы буенча бодай  дөгене ике тапкырга узып китә.  Бу бодайның елына бер (бик сирәк кенә ике тапкыр), дөгенең хәтта дүрт тапкыр уңыш бирүе белән аңлатыла.  Бодайны Төньяк һәм Көньяк ярымшарлардагы уртача һәм субтропик  климитлы поясларда игәләр. Төньяк ярымшарда уртача һәм субтропик  Көньяк пояс белән чагыштырганда бодай уңышын  күбрәк  җыеп алалар.</w:t>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87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бөртекле культураларны һәм бодайны тулаем җыеп алу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rPr>
          <w:rFonts w:ascii="Times New Roman" w:hAnsi="Times New Roman" w:cs="Times New Roman"/>
          <w:sz w:val="28"/>
          <w:szCs w:val="28"/>
          <w:lang w:val="tt-RU"/>
        </w:rPr>
      </w:pPr>
    </w:p>
    <w:tbl>
      <w:tblPr>
        <w:tblW w:w="0" w:type="auto"/>
        <w:tblLook w:val="04A0" w:firstRow="1" w:lastRow="0" w:firstColumn="1" w:lastColumn="0" w:noHBand="0" w:noVBand="1"/>
      </w:tblPr>
      <w:tblGrid>
        <w:gridCol w:w="553"/>
        <w:gridCol w:w="1377"/>
        <w:gridCol w:w="1439"/>
        <w:gridCol w:w="965"/>
        <w:gridCol w:w="1124"/>
        <w:gridCol w:w="1709"/>
        <w:gridCol w:w="1439"/>
        <w:gridCol w:w="965"/>
      </w:tblGrid>
      <w:tr w:rsidR="00644AB0" w:rsidTr="00644AB0">
        <w:tc>
          <w:tcPr>
            <w:tcW w:w="555" w:type="dxa"/>
            <w:vMerge w:val="restart"/>
          </w:tcPr>
          <w:p w:rsidR="00644AB0" w:rsidRDefault="00644AB0" w:rsidP="00644AB0">
            <w:pPr>
              <w:spacing w:line="360" w:lineRule="auto"/>
              <w:rPr>
                <w:rFonts w:ascii="Times New Roman" w:hAnsi="Times New Roman" w:cs="Times New Roman"/>
                <w:sz w:val="28"/>
                <w:szCs w:val="28"/>
                <w:lang w:val="tt-RU"/>
              </w:rPr>
            </w:pPr>
            <w:r w:rsidRPr="00CA1517">
              <w:rPr>
                <w:rFonts w:ascii="Times New Roman" w:hAnsi="Times New Roman" w:cs="Times New Roman"/>
                <w:sz w:val="28"/>
                <w:szCs w:val="28"/>
                <w:lang w:val="tt-RU"/>
              </w:rPr>
              <w:t>№ п</w:t>
            </w:r>
            <w:r w:rsidRPr="00CA1517">
              <w:rPr>
                <w:rFonts w:ascii="Times New Roman" w:hAnsi="Times New Roman" w:cs="Times New Roman"/>
                <w:sz w:val="28"/>
                <w:szCs w:val="28"/>
                <w:lang w:val="en-US"/>
              </w:rPr>
              <w:t>/</w:t>
            </w:r>
            <w:r w:rsidRPr="00CA1517">
              <w:rPr>
                <w:rFonts w:ascii="Times New Roman" w:hAnsi="Times New Roman" w:cs="Times New Roman"/>
                <w:sz w:val="28"/>
                <w:szCs w:val="28"/>
                <w:lang w:val="tt-RU"/>
              </w:rPr>
              <w:t>п</w:t>
            </w:r>
          </w:p>
        </w:tc>
        <w:tc>
          <w:tcPr>
            <w:tcW w:w="4904" w:type="dxa"/>
            <w:gridSpan w:val="4"/>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Бөртекле культуралар</w:t>
            </w:r>
          </w:p>
        </w:tc>
        <w:tc>
          <w:tcPr>
            <w:tcW w:w="4111"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Бодай</w:t>
            </w:r>
          </w:p>
        </w:tc>
      </w:tr>
      <w:tr w:rsidR="00644AB0" w:rsidTr="00644AB0">
        <w:tc>
          <w:tcPr>
            <w:tcW w:w="555" w:type="dxa"/>
            <w:vMerge/>
          </w:tcPr>
          <w:p w:rsidR="00644AB0" w:rsidRDefault="00644AB0" w:rsidP="00644AB0">
            <w:pPr>
              <w:spacing w:line="360" w:lineRule="auto"/>
              <w:rPr>
                <w:rFonts w:ascii="Times New Roman" w:hAnsi="Times New Roman" w:cs="Times New Roman"/>
                <w:sz w:val="28"/>
                <w:szCs w:val="28"/>
                <w:lang w:val="tt-RU"/>
              </w:rPr>
            </w:pP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c>
          <w:tcPr>
            <w:tcW w:w="1124" w:type="dxa"/>
          </w:tcPr>
          <w:p w:rsidR="00644AB0" w:rsidRPr="008B0D96"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Җан башына, кг</w:t>
            </w:r>
            <w:r w:rsidRPr="008B0D96">
              <w:rPr>
                <w:rFonts w:ascii="Times New Roman" w:hAnsi="Times New Roman" w:cs="Times New Roman"/>
                <w:sz w:val="28"/>
                <w:szCs w:val="28"/>
              </w:rPr>
              <w:t>/</w:t>
            </w:r>
            <w:r>
              <w:rPr>
                <w:rFonts w:ascii="Times New Roman" w:hAnsi="Times New Roman" w:cs="Times New Roman"/>
                <w:sz w:val="28"/>
                <w:szCs w:val="28"/>
                <w:lang w:val="tt-RU"/>
              </w:rPr>
              <w:t xml:space="preserve"> кеше, бер елга</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407,7</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100,9</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356,5</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1270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70,1</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236,5</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62,0</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65,9</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1120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37,3</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64,1</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37,0</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60,2</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26,2</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53,7</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1750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22,2</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47,0</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21,3</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45,0</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21,1</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34,9</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940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18,0</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Вьетнам</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33,8</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16,5</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33,2</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1730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Бангладеш</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31,8</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12,7</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30,3</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w:t>
            </w:r>
          </w:p>
        </w:tc>
      </w:tr>
      <w:tr w:rsidR="00644AB0" w:rsidTr="00644AB0">
        <w:tc>
          <w:tcPr>
            <w:tcW w:w="555"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29,7</w:t>
            </w:r>
          </w:p>
        </w:tc>
        <w:tc>
          <w:tcPr>
            <w:tcW w:w="1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300</w:t>
            </w:r>
          </w:p>
        </w:tc>
        <w:tc>
          <w:tcPr>
            <w:tcW w:w="170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43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96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7,3</w:t>
            </w:r>
          </w:p>
        </w:tc>
      </w:tr>
      <w:tr w:rsidR="00644AB0" w:rsidTr="00644AB0">
        <w:tc>
          <w:tcPr>
            <w:tcW w:w="555" w:type="dxa"/>
          </w:tcPr>
          <w:p w:rsidR="00644AB0" w:rsidRPr="008B0D96" w:rsidRDefault="00644AB0" w:rsidP="00644AB0">
            <w:pPr>
              <w:spacing w:line="360" w:lineRule="auto"/>
              <w:rPr>
                <w:rFonts w:ascii="Times New Roman" w:hAnsi="Times New Roman" w:cs="Times New Roman"/>
                <w:b/>
                <w:sz w:val="28"/>
                <w:szCs w:val="28"/>
                <w:lang w:val="tt-RU"/>
              </w:rPr>
            </w:pPr>
          </w:p>
        </w:tc>
        <w:tc>
          <w:tcPr>
            <w:tcW w:w="2815" w:type="dxa"/>
            <w:gridSpan w:val="2"/>
          </w:tcPr>
          <w:p w:rsidR="00644AB0" w:rsidRPr="008B0D96" w:rsidRDefault="00644AB0" w:rsidP="00644AB0">
            <w:pPr>
              <w:spacing w:line="360" w:lineRule="auto"/>
              <w:jc w:val="center"/>
              <w:rPr>
                <w:rFonts w:ascii="Times New Roman" w:hAnsi="Times New Roman" w:cs="Times New Roman"/>
                <w:b/>
                <w:sz w:val="28"/>
                <w:szCs w:val="28"/>
                <w:lang w:val="tt-RU"/>
              </w:rPr>
            </w:pPr>
            <w:r w:rsidRPr="008B0D96">
              <w:rPr>
                <w:rFonts w:ascii="Times New Roman" w:hAnsi="Times New Roman" w:cs="Times New Roman"/>
                <w:b/>
                <w:sz w:val="28"/>
                <w:szCs w:val="28"/>
                <w:lang w:val="tt-RU"/>
              </w:rPr>
              <w:t>Дөнья</w:t>
            </w:r>
          </w:p>
        </w:tc>
        <w:tc>
          <w:tcPr>
            <w:tcW w:w="965" w:type="dxa"/>
          </w:tcPr>
          <w:p w:rsidR="00644AB0" w:rsidRPr="008B0D96" w:rsidRDefault="00644AB0" w:rsidP="00644AB0">
            <w:pPr>
              <w:spacing w:line="360" w:lineRule="auto"/>
              <w:jc w:val="center"/>
              <w:rPr>
                <w:rFonts w:ascii="Times New Roman" w:hAnsi="Times New Roman" w:cs="Times New Roman"/>
                <w:b/>
                <w:sz w:val="28"/>
                <w:szCs w:val="28"/>
                <w:lang w:val="tt-RU"/>
              </w:rPr>
            </w:pPr>
            <w:r w:rsidRPr="008B0D96">
              <w:rPr>
                <w:rFonts w:ascii="Times New Roman" w:hAnsi="Times New Roman" w:cs="Times New Roman"/>
                <w:b/>
                <w:sz w:val="28"/>
                <w:szCs w:val="28"/>
                <w:lang w:val="tt-RU"/>
              </w:rPr>
              <w:t>2059,8</w:t>
            </w:r>
          </w:p>
        </w:tc>
        <w:tc>
          <w:tcPr>
            <w:tcW w:w="1124" w:type="dxa"/>
          </w:tcPr>
          <w:p w:rsidR="00644AB0" w:rsidRPr="008B0D96" w:rsidRDefault="00644AB0" w:rsidP="00644AB0">
            <w:pPr>
              <w:spacing w:line="360" w:lineRule="auto"/>
              <w:jc w:val="center"/>
              <w:rPr>
                <w:rFonts w:ascii="Times New Roman" w:hAnsi="Times New Roman" w:cs="Times New Roman"/>
                <w:b/>
                <w:sz w:val="28"/>
                <w:szCs w:val="28"/>
                <w:lang w:val="tt-RU"/>
              </w:rPr>
            </w:pPr>
            <w:r w:rsidRPr="008B0D96">
              <w:rPr>
                <w:rFonts w:ascii="Times New Roman" w:hAnsi="Times New Roman" w:cs="Times New Roman"/>
                <w:b/>
                <w:sz w:val="28"/>
                <w:szCs w:val="28"/>
                <w:lang w:val="tt-RU"/>
              </w:rPr>
              <w:t>340</w:t>
            </w:r>
          </w:p>
        </w:tc>
        <w:tc>
          <w:tcPr>
            <w:tcW w:w="3146" w:type="dxa"/>
            <w:gridSpan w:val="2"/>
          </w:tcPr>
          <w:p w:rsidR="00644AB0" w:rsidRPr="008B0D96" w:rsidRDefault="00644AB0" w:rsidP="00644AB0">
            <w:pPr>
              <w:spacing w:line="360" w:lineRule="auto"/>
              <w:jc w:val="center"/>
              <w:rPr>
                <w:rFonts w:ascii="Times New Roman" w:hAnsi="Times New Roman" w:cs="Times New Roman"/>
                <w:b/>
                <w:sz w:val="28"/>
                <w:szCs w:val="28"/>
                <w:lang w:val="tt-RU"/>
              </w:rPr>
            </w:pPr>
            <w:r w:rsidRPr="008B0D96">
              <w:rPr>
                <w:rFonts w:ascii="Times New Roman" w:hAnsi="Times New Roman" w:cs="Times New Roman"/>
                <w:b/>
                <w:sz w:val="28"/>
                <w:szCs w:val="28"/>
                <w:lang w:val="tt-RU"/>
              </w:rPr>
              <w:t>Дөнья</w:t>
            </w:r>
          </w:p>
        </w:tc>
        <w:tc>
          <w:tcPr>
            <w:tcW w:w="965" w:type="dxa"/>
          </w:tcPr>
          <w:p w:rsidR="00644AB0" w:rsidRPr="008B0D96" w:rsidRDefault="00644AB0" w:rsidP="00644AB0">
            <w:pPr>
              <w:spacing w:line="360" w:lineRule="auto"/>
              <w:jc w:val="center"/>
              <w:rPr>
                <w:rFonts w:ascii="Times New Roman" w:hAnsi="Times New Roman" w:cs="Times New Roman"/>
                <w:b/>
                <w:sz w:val="28"/>
                <w:szCs w:val="28"/>
                <w:lang w:val="tt-RU"/>
              </w:rPr>
            </w:pPr>
            <w:r w:rsidRPr="008B0D96">
              <w:rPr>
                <w:rFonts w:ascii="Times New Roman" w:hAnsi="Times New Roman" w:cs="Times New Roman"/>
                <w:b/>
                <w:sz w:val="28"/>
                <w:szCs w:val="28"/>
                <w:lang w:val="tt-RU"/>
              </w:rPr>
              <w:t>582,2</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sidRPr="008078D1">
        <w:rPr>
          <w:rFonts w:ascii="Times New Roman" w:hAnsi="Times New Roman" w:cs="Times New Roman"/>
          <w:noProof/>
          <w:sz w:val="28"/>
          <w:szCs w:val="28"/>
          <w:lang w:eastAsia="ru-RU"/>
        </w:rPr>
        <w:drawing>
          <wp:inline distT="0" distB="0" distL="0" distR="0">
            <wp:extent cx="5939790" cy="962800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sz w:val="28"/>
          <w:szCs w:val="28"/>
          <w:lang w:val="tt-RU"/>
        </w:rPr>
      </w:pPr>
      <w:r w:rsidRPr="008078D1">
        <w:rPr>
          <w:rFonts w:ascii="Times New Roman" w:hAnsi="Times New Roman" w:cs="Times New Roman"/>
          <w:noProof/>
          <w:sz w:val="28"/>
          <w:szCs w:val="28"/>
          <w:lang w:eastAsia="ru-RU"/>
        </w:rPr>
        <w:drawing>
          <wp:inline distT="0" distB="0" distL="0" distR="0">
            <wp:extent cx="5939790" cy="968278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бодай җитештерү буенча  Кытай, Һиндстан, АКШ, Франция, Россия, Канада һәм Австралия алдынгылыкны тота (87 нче табл. кара). Дөге муссонлы климатлы Азия илләрендә күпләп җитештерелә (88 нче табл.). Җәен, муссонлы яңгырлар вакытында  дөгегә табигый дымлылык җитә, кышын, ягъни коры сезон вакытында  чәчүлекне сугарырга кирәк. Дөньяның башка төбәкләрендә  дөгене  Бразилия белән АКШ чагыштырмача күпләп җитештерә.  Кукурузның бай  уңышына  АКШ һәм Латин Америкасы илләре  (аеруча Бразилия, Мексика, Аргентина) ирешә.  Европа илләрендә (Франция, Италия, Румыния, Венгрия)  күрәткечләр түбәнрәк.  Соңгы елларда  Азиянең кайбер илләре,  иң беренче чиратта, Кытай белән Һиндстан  кукуруз җитештерүен арттырды.  (88 нче табл.кара).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Арпа, тары культуралары, солы һәм арышның  тулаем җыемы чагыштырмача азрак (89 нчы табл.). Арпаның иң зур уңышын  Төньяк ярымшарның уртача һәм субтропик климат поясларында урнашкан  илләр (Канада, Россия, Германия, Испания, Франция) җыеп ала. Арпа – иң беренче чиратта, азык-төлек түгел, азык культурасы исәпләнә. Моннан тыш, кайбер илләрдә (мисал өчен, Германиядә) ул сыра җитештерү өчен чимал буларак кулланыла.   Тары белән Мисыр тарысы, шулай ук аларга якын торган </w:t>
      </w:r>
      <w:r w:rsidRPr="005E0DB6">
        <w:rPr>
          <w:rFonts w:ascii="Times New Roman" w:hAnsi="Times New Roman" w:cs="Times New Roman"/>
          <w:sz w:val="28"/>
          <w:szCs w:val="28"/>
          <w:lang w:val="tt-RU"/>
        </w:rPr>
        <w:t>джовар, баджра һәм раги</w:t>
      </w:r>
      <w:r>
        <w:rPr>
          <w:rFonts w:ascii="Times New Roman" w:hAnsi="Times New Roman" w:cs="Times New Roman"/>
          <w:sz w:val="28"/>
          <w:szCs w:val="28"/>
          <w:lang w:val="tt-RU"/>
        </w:rPr>
        <w:t xml:space="preserve"> Африка илләренең күпчелегендә һәм Азия илләренең кайберләрендә әһәмиятле азык-төлек культурасы булып тора. АКШта һәм Латин Америкасы илләрендә алар, киресенчә,  азык культурасы ролен башкара, ягъни катнаш азык җитештерүдә киң кулланыла. Тары культураларының иң зур уңышы Һиндстанда, Нигериядә, АКШта, Мексикада һәм Кытайда җыела.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Солы белән арыш  дөньяның арпа үстерелгән төбәкләрендә таралган. Солыны тулаем җыю күләме ягыннан Россия, Канада, АКШ, Австралия һәм Германия аерылып тора. Арышны тулаем җыю буенча Россия, Германия, Польша, Украина һәм Кытай алда бара. Солы азык культурасы саналса, арыш – азык-төлек культурасы булып исәпләнә.  Арыштан кара икмәк пешерәләр. Дөньяда Россия, Польша, Германия, Дания, Швеция һәм башка Европа илләре үзләренең кара икмәкләре белән атаклы.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Бөртекле культураларның төрле төрләрен җитештерүнең территориаль төзелешен билгеләгәннән соң,  дөньядагы төрле илләрдә  бөртеклеләрнең төрләрен җитештерү төзелешен өйрәнү дә кызыклы (89 нчы табл.). “Бодай илләре” булып Европа илләренең зур өлеше, Канада, Австралия, Көньяк-Көнбатыш Азиянең барлык илләре (мисал өчен, Төркия, Иран, Гыйрак), шулай ук Монголия, Пакистан, күпмедер дәрәҗәдә Төньяк Африка илләре, КАР, Аргентина һәм Чили, “кукуруз илләре” булып – АКШ, Латин Америкасының һәм Көнчыгыш Африканың зур өлеше, Төньяк Африканың, Көньяк Европаның күпмедер өлеше, Румыния һәм Венгрия, “тары илләре” булып – Көнбатыш, Үзәк һәм Көньяк Африканың ярлы илләре тора (14 нче рәс.кара).</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88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дөге һәм кукурузны тулаем җыеп алу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rPr>
          <w:rFonts w:ascii="Times New Roman" w:hAnsi="Times New Roman" w:cs="Times New Roman"/>
          <w:sz w:val="28"/>
          <w:szCs w:val="28"/>
          <w:lang w:val="tt-RU"/>
        </w:rPr>
      </w:pPr>
    </w:p>
    <w:tbl>
      <w:tblPr>
        <w:tblW w:w="0" w:type="auto"/>
        <w:tblLook w:val="04A0" w:firstRow="1" w:lastRow="0" w:firstColumn="1" w:lastColumn="0" w:noHBand="0" w:noVBand="1"/>
      </w:tblPr>
      <w:tblGrid>
        <w:gridCol w:w="595"/>
        <w:gridCol w:w="1867"/>
        <w:gridCol w:w="1583"/>
        <w:gridCol w:w="1214"/>
        <w:gridCol w:w="1514"/>
        <w:gridCol w:w="1583"/>
        <w:gridCol w:w="1215"/>
      </w:tblGrid>
      <w:tr w:rsidR="00644AB0" w:rsidTr="00644AB0">
        <w:tc>
          <w:tcPr>
            <w:tcW w:w="594" w:type="dxa"/>
            <w:vMerge w:val="restart"/>
          </w:tcPr>
          <w:p w:rsidR="00644AB0"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 п</w:t>
            </w:r>
            <w:r w:rsidRPr="00CA1517">
              <w:rPr>
                <w:rFonts w:ascii="Times New Roman" w:hAnsi="Times New Roman" w:cs="Times New Roman"/>
                <w:sz w:val="28"/>
                <w:szCs w:val="28"/>
                <w:lang w:val="en-US"/>
              </w:rPr>
              <w:t>/</w:t>
            </w:r>
            <w:r w:rsidRPr="00CA1517">
              <w:rPr>
                <w:rFonts w:ascii="Times New Roman" w:hAnsi="Times New Roman" w:cs="Times New Roman"/>
                <w:sz w:val="28"/>
                <w:szCs w:val="28"/>
                <w:lang w:val="tt-RU"/>
              </w:rPr>
              <w:t>п</w:t>
            </w:r>
          </w:p>
        </w:tc>
        <w:tc>
          <w:tcPr>
            <w:tcW w:w="5038"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Дөге</w:t>
            </w:r>
          </w:p>
        </w:tc>
        <w:tc>
          <w:tcPr>
            <w:tcW w:w="3938"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Кукуруз</w:t>
            </w:r>
          </w:p>
        </w:tc>
      </w:tr>
      <w:tr w:rsidR="00644AB0" w:rsidTr="00644AB0">
        <w:tc>
          <w:tcPr>
            <w:tcW w:w="594"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190,4</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263,2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135,0</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103,1</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51,0</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Вьетнам</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32,0</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18,8</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Бангладеш</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29,9</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15,9</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23,4</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Мьянма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20,0</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12,5</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10,9</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8,7</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Мисыр</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12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Мисыр</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3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w:t>
            </w:r>
          </w:p>
        </w:tc>
        <w:tc>
          <w:tcPr>
            <w:tcW w:w="128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132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3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w:t>
            </w:r>
          </w:p>
        </w:tc>
      </w:tr>
      <w:tr w:rsidR="00644AB0" w:rsidTr="00644AB0">
        <w:tc>
          <w:tcPr>
            <w:tcW w:w="594" w:type="dxa"/>
          </w:tcPr>
          <w:p w:rsidR="00644AB0" w:rsidRPr="00666D85" w:rsidRDefault="00644AB0" w:rsidP="00644AB0">
            <w:pPr>
              <w:spacing w:line="360" w:lineRule="auto"/>
              <w:jc w:val="center"/>
              <w:rPr>
                <w:rFonts w:ascii="Times New Roman" w:hAnsi="Times New Roman" w:cs="Times New Roman"/>
                <w:b/>
                <w:sz w:val="28"/>
                <w:szCs w:val="28"/>
                <w:lang w:val="tt-RU"/>
              </w:rPr>
            </w:pPr>
          </w:p>
        </w:tc>
        <w:tc>
          <w:tcPr>
            <w:tcW w:w="3707" w:type="dxa"/>
            <w:gridSpan w:val="2"/>
          </w:tcPr>
          <w:p w:rsidR="00644AB0" w:rsidRPr="00666D85" w:rsidRDefault="00644AB0" w:rsidP="00644AB0">
            <w:pPr>
              <w:spacing w:line="360" w:lineRule="auto"/>
              <w:jc w:val="center"/>
              <w:rPr>
                <w:rFonts w:ascii="Times New Roman" w:hAnsi="Times New Roman" w:cs="Times New Roman"/>
                <w:b/>
                <w:sz w:val="28"/>
                <w:szCs w:val="28"/>
                <w:lang w:val="tt-RU"/>
              </w:rPr>
            </w:pPr>
            <w:r w:rsidRPr="00666D85">
              <w:rPr>
                <w:rFonts w:ascii="Times New Roman" w:hAnsi="Times New Roman" w:cs="Times New Roman"/>
                <w:b/>
                <w:sz w:val="28"/>
                <w:szCs w:val="28"/>
                <w:lang w:val="tt-RU"/>
              </w:rPr>
              <w:t>Дөнья</w:t>
            </w:r>
          </w:p>
        </w:tc>
        <w:tc>
          <w:tcPr>
            <w:tcW w:w="1331" w:type="dxa"/>
          </w:tcPr>
          <w:p w:rsidR="00644AB0" w:rsidRPr="00666D85" w:rsidRDefault="00644AB0" w:rsidP="00644AB0">
            <w:pPr>
              <w:spacing w:line="360" w:lineRule="auto"/>
              <w:jc w:val="center"/>
              <w:rPr>
                <w:rFonts w:ascii="Times New Roman" w:hAnsi="Times New Roman" w:cs="Times New Roman"/>
                <w:b/>
                <w:sz w:val="28"/>
                <w:szCs w:val="28"/>
                <w:lang w:val="tt-RU"/>
              </w:rPr>
            </w:pPr>
            <w:r w:rsidRPr="00666D85">
              <w:rPr>
                <w:rFonts w:ascii="Times New Roman" w:hAnsi="Times New Roman" w:cs="Times New Roman"/>
                <w:b/>
                <w:sz w:val="28"/>
                <w:szCs w:val="28"/>
                <w:lang w:val="tt-RU"/>
              </w:rPr>
              <w:t>592,9</w:t>
            </w:r>
          </w:p>
        </w:tc>
        <w:tc>
          <w:tcPr>
            <w:tcW w:w="2606" w:type="dxa"/>
            <w:gridSpan w:val="2"/>
          </w:tcPr>
          <w:p w:rsidR="00644AB0" w:rsidRPr="00666D85" w:rsidRDefault="00644AB0" w:rsidP="00644AB0">
            <w:pPr>
              <w:spacing w:line="360" w:lineRule="auto"/>
              <w:jc w:val="center"/>
              <w:rPr>
                <w:rFonts w:ascii="Times New Roman" w:hAnsi="Times New Roman" w:cs="Times New Roman"/>
                <w:b/>
                <w:sz w:val="28"/>
                <w:szCs w:val="28"/>
                <w:lang w:val="tt-RU"/>
              </w:rPr>
            </w:pPr>
            <w:r w:rsidRPr="00666D85">
              <w:rPr>
                <w:rFonts w:ascii="Times New Roman" w:hAnsi="Times New Roman" w:cs="Times New Roman"/>
                <w:b/>
                <w:sz w:val="28"/>
                <w:szCs w:val="28"/>
                <w:lang w:val="tt-RU"/>
              </w:rPr>
              <w:t>Дөнья</w:t>
            </w:r>
          </w:p>
        </w:tc>
        <w:tc>
          <w:tcPr>
            <w:tcW w:w="1332" w:type="dxa"/>
          </w:tcPr>
          <w:p w:rsidR="00644AB0" w:rsidRPr="00666D85" w:rsidRDefault="00644AB0" w:rsidP="00644AB0">
            <w:pPr>
              <w:spacing w:line="360" w:lineRule="auto"/>
              <w:jc w:val="center"/>
              <w:rPr>
                <w:rFonts w:ascii="Times New Roman" w:hAnsi="Times New Roman" w:cs="Times New Roman"/>
                <w:b/>
                <w:sz w:val="28"/>
                <w:szCs w:val="28"/>
                <w:lang w:val="tt-RU"/>
              </w:rPr>
            </w:pPr>
            <w:r w:rsidRPr="00666D85">
              <w:rPr>
                <w:rFonts w:ascii="Times New Roman" w:hAnsi="Times New Roman" w:cs="Times New Roman"/>
                <w:b/>
                <w:sz w:val="28"/>
                <w:szCs w:val="28"/>
                <w:lang w:val="tt-RU"/>
              </w:rPr>
              <w:t>596,4</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89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җитештерелә торган бөртеклеләрнең төзелеше, %, төрләре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533"/>
        <w:gridCol w:w="1306"/>
        <w:gridCol w:w="1222"/>
        <w:gridCol w:w="1222"/>
        <w:gridCol w:w="1222"/>
        <w:gridCol w:w="1105"/>
        <w:gridCol w:w="987"/>
        <w:gridCol w:w="987"/>
        <w:gridCol w:w="987"/>
      </w:tblGrid>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 п</w:t>
            </w:r>
            <w:r w:rsidRPr="00CA1517">
              <w:rPr>
                <w:rFonts w:ascii="Times New Roman" w:hAnsi="Times New Roman" w:cs="Times New Roman"/>
                <w:sz w:val="28"/>
                <w:szCs w:val="28"/>
                <w:lang w:val="en-US"/>
              </w:rPr>
              <w:t>/</w:t>
            </w:r>
            <w:r w:rsidRPr="00CA1517">
              <w:rPr>
                <w:rFonts w:ascii="Times New Roman" w:hAnsi="Times New Roman" w:cs="Times New Roman"/>
                <w:sz w:val="28"/>
                <w:szCs w:val="28"/>
                <w:lang w:val="tt-RU"/>
              </w:rPr>
              <w:t>п</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Бодай</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Дөге</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Кукуруз</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Арпа</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Тары</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Солы</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Арыш</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24,8</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46,7</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25,3</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0,2</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0,2</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17,4</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73,8</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0,6</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0,1</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29,6</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57,1</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0,6</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7,8</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56,6</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0,3</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24,1</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15,1</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0,5</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0,3</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57,7</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19,7</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8,8</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84,8</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15,2</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48,8</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15,8</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27,4</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6,6</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0,5</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23,2</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69,3</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0,5</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0,0</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47,3</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7,3</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27,1</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9,4</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59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43,0</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42,1</w:t>
            </w:r>
          </w:p>
        </w:tc>
        <w:tc>
          <w:tcPr>
            <w:tcW w:w="10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11,6</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06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0,3</w:t>
            </w:r>
          </w:p>
        </w:tc>
      </w:tr>
      <w:tr w:rsidR="00644AB0" w:rsidTr="00644AB0">
        <w:tc>
          <w:tcPr>
            <w:tcW w:w="534" w:type="dxa"/>
          </w:tcPr>
          <w:p w:rsidR="00644AB0" w:rsidRPr="00304A7B" w:rsidRDefault="00644AB0" w:rsidP="00644AB0">
            <w:pPr>
              <w:spacing w:line="360" w:lineRule="auto"/>
              <w:jc w:val="center"/>
              <w:rPr>
                <w:rFonts w:ascii="Times New Roman" w:hAnsi="Times New Roman" w:cs="Times New Roman"/>
                <w:b/>
                <w:sz w:val="28"/>
                <w:szCs w:val="28"/>
                <w:lang w:val="tt-RU"/>
              </w:rPr>
            </w:pPr>
          </w:p>
        </w:tc>
        <w:tc>
          <w:tcPr>
            <w:tcW w:w="1592" w:type="dxa"/>
          </w:tcPr>
          <w:p w:rsidR="00644AB0" w:rsidRPr="00304A7B" w:rsidRDefault="00644AB0" w:rsidP="00644AB0">
            <w:pPr>
              <w:spacing w:line="360" w:lineRule="auto"/>
              <w:jc w:val="center"/>
              <w:rPr>
                <w:rFonts w:ascii="Times New Roman" w:hAnsi="Times New Roman" w:cs="Times New Roman"/>
                <w:b/>
                <w:sz w:val="28"/>
                <w:szCs w:val="28"/>
                <w:lang w:val="tt-RU"/>
              </w:rPr>
            </w:pPr>
            <w:r w:rsidRPr="00304A7B">
              <w:rPr>
                <w:rFonts w:ascii="Times New Roman" w:hAnsi="Times New Roman" w:cs="Times New Roman"/>
                <w:b/>
                <w:sz w:val="28"/>
                <w:szCs w:val="28"/>
                <w:lang w:val="tt-RU"/>
              </w:rPr>
              <w:t>Дөнья, %</w:t>
            </w:r>
            <w:r w:rsidRPr="00304A7B">
              <w:rPr>
                <w:rFonts w:ascii="Times New Roman" w:hAnsi="Times New Roman" w:cs="Times New Roman"/>
                <w:b/>
                <w:sz w:val="28"/>
                <w:szCs w:val="28"/>
                <w:lang w:val="en-US"/>
              </w:rPr>
              <w:t>/</w:t>
            </w:r>
            <w:r w:rsidRPr="00304A7B">
              <w:rPr>
                <w:rFonts w:ascii="Times New Roman" w:hAnsi="Times New Roman" w:cs="Times New Roman"/>
                <w:b/>
                <w:sz w:val="28"/>
                <w:szCs w:val="28"/>
                <w:lang w:val="tt-RU"/>
              </w:rPr>
              <w:t xml:space="preserve"> млн. т</w:t>
            </w:r>
          </w:p>
        </w:tc>
        <w:tc>
          <w:tcPr>
            <w:tcW w:w="1063" w:type="dxa"/>
          </w:tcPr>
          <w:p w:rsidR="00644AB0" w:rsidRPr="00304A7B" w:rsidRDefault="00644AB0" w:rsidP="00644AB0">
            <w:pPr>
              <w:spacing w:line="360" w:lineRule="auto"/>
              <w:jc w:val="center"/>
              <w:rPr>
                <w:rFonts w:ascii="Times New Roman" w:hAnsi="Times New Roman" w:cs="Times New Roman"/>
                <w:b/>
                <w:sz w:val="28"/>
                <w:szCs w:val="28"/>
                <w:lang w:val="tt-RU"/>
              </w:rPr>
            </w:pPr>
            <w:r w:rsidRPr="00304A7B">
              <w:rPr>
                <w:rFonts w:ascii="Times New Roman" w:hAnsi="Times New Roman" w:cs="Times New Roman"/>
                <w:b/>
                <w:sz w:val="28"/>
                <w:szCs w:val="28"/>
                <w:lang w:val="tt-RU"/>
              </w:rPr>
              <w:t>28,3</w:t>
            </w:r>
            <w:r w:rsidRPr="00304A7B">
              <w:rPr>
                <w:rFonts w:ascii="Times New Roman" w:hAnsi="Times New Roman" w:cs="Times New Roman"/>
                <w:b/>
                <w:sz w:val="28"/>
                <w:szCs w:val="28"/>
                <w:lang w:val="en-US"/>
              </w:rPr>
              <w:t>/</w:t>
            </w:r>
            <w:r w:rsidRPr="00304A7B">
              <w:rPr>
                <w:rFonts w:ascii="Times New Roman" w:hAnsi="Times New Roman" w:cs="Times New Roman"/>
                <w:b/>
                <w:sz w:val="28"/>
                <w:szCs w:val="28"/>
                <w:lang w:val="tt-RU"/>
              </w:rPr>
              <w:t>582,2</w:t>
            </w:r>
          </w:p>
        </w:tc>
        <w:tc>
          <w:tcPr>
            <w:tcW w:w="1063" w:type="dxa"/>
          </w:tcPr>
          <w:p w:rsidR="00644AB0" w:rsidRPr="00304A7B" w:rsidRDefault="00644AB0" w:rsidP="00644AB0">
            <w:pPr>
              <w:spacing w:line="360" w:lineRule="auto"/>
              <w:jc w:val="center"/>
              <w:rPr>
                <w:rFonts w:ascii="Times New Roman" w:hAnsi="Times New Roman" w:cs="Times New Roman"/>
                <w:b/>
                <w:sz w:val="28"/>
                <w:szCs w:val="28"/>
                <w:lang w:val="tt-RU"/>
              </w:rPr>
            </w:pPr>
            <w:r w:rsidRPr="00304A7B">
              <w:rPr>
                <w:rFonts w:ascii="Times New Roman" w:hAnsi="Times New Roman" w:cs="Times New Roman"/>
                <w:b/>
                <w:sz w:val="28"/>
                <w:szCs w:val="28"/>
                <w:lang w:val="tt-RU"/>
              </w:rPr>
              <w:t>28,8</w:t>
            </w:r>
            <w:r w:rsidRPr="00304A7B">
              <w:rPr>
                <w:rFonts w:ascii="Times New Roman" w:hAnsi="Times New Roman" w:cs="Times New Roman"/>
                <w:b/>
                <w:sz w:val="28"/>
                <w:szCs w:val="28"/>
                <w:lang w:val="en-US"/>
              </w:rPr>
              <w:t>/</w:t>
            </w:r>
            <w:r w:rsidRPr="00304A7B">
              <w:rPr>
                <w:rFonts w:ascii="Times New Roman" w:hAnsi="Times New Roman" w:cs="Times New Roman"/>
                <w:b/>
                <w:sz w:val="28"/>
                <w:szCs w:val="28"/>
                <w:lang w:val="tt-RU"/>
              </w:rPr>
              <w:t>592,9</w:t>
            </w:r>
          </w:p>
        </w:tc>
        <w:tc>
          <w:tcPr>
            <w:tcW w:w="1063" w:type="dxa"/>
          </w:tcPr>
          <w:p w:rsidR="00644AB0" w:rsidRPr="00304A7B" w:rsidRDefault="00644AB0" w:rsidP="00644AB0">
            <w:pPr>
              <w:spacing w:line="360" w:lineRule="auto"/>
              <w:jc w:val="center"/>
              <w:rPr>
                <w:rFonts w:ascii="Times New Roman" w:hAnsi="Times New Roman" w:cs="Times New Roman"/>
                <w:b/>
                <w:sz w:val="28"/>
                <w:szCs w:val="28"/>
                <w:lang w:val="tt-RU"/>
              </w:rPr>
            </w:pPr>
            <w:r w:rsidRPr="00304A7B">
              <w:rPr>
                <w:rFonts w:ascii="Times New Roman" w:hAnsi="Times New Roman" w:cs="Times New Roman"/>
                <w:b/>
                <w:sz w:val="28"/>
                <w:szCs w:val="28"/>
                <w:lang w:val="tt-RU"/>
              </w:rPr>
              <w:t>29,0</w:t>
            </w:r>
            <w:r w:rsidRPr="00304A7B">
              <w:rPr>
                <w:rFonts w:ascii="Times New Roman" w:hAnsi="Times New Roman" w:cs="Times New Roman"/>
                <w:b/>
                <w:sz w:val="28"/>
                <w:szCs w:val="28"/>
                <w:lang w:val="en-US"/>
              </w:rPr>
              <w:t>/</w:t>
            </w:r>
            <w:r w:rsidRPr="00304A7B">
              <w:rPr>
                <w:rFonts w:ascii="Times New Roman" w:hAnsi="Times New Roman" w:cs="Times New Roman"/>
                <w:b/>
                <w:sz w:val="28"/>
                <w:szCs w:val="28"/>
                <w:lang w:val="tt-RU"/>
              </w:rPr>
              <w:t>596,4</w:t>
            </w:r>
          </w:p>
        </w:tc>
        <w:tc>
          <w:tcPr>
            <w:tcW w:w="1063" w:type="dxa"/>
          </w:tcPr>
          <w:p w:rsidR="00644AB0" w:rsidRPr="00304A7B" w:rsidRDefault="00644AB0" w:rsidP="00644AB0">
            <w:pPr>
              <w:spacing w:line="360" w:lineRule="auto"/>
              <w:jc w:val="center"/>
              <w:rPr>
                <w:rFonts w:ascii="Times New Roman" w:hAnsi="Times New Roman" w:cs="Times New Roman"/>
                <w:b/>
                <w:sz w:val="28"/>
                <w:szCs w:val="28"/>
                <w:lang w:val="tt-RU"/>
              </w:rPr>
            </w:pPr>
            <w:r w:rsidRPr="00304A7B">
              <w:rPr>
                <w:rFonts w:ascii="Times New Roman" w:hAnsi="Times New Roman" w:cs="Times New Roman"/>
                <w:b/>
                <w:sz w:val="28"/>
                <w:szCs w:val="28"/>
                <w:lang w:val="tt-RU"/>
              </w:rPr>
              <w:t>6,6</w:t>
            </w:r>
            <w:r w:rsidRPr="00304A7B">
              <w:rPr>
                <w:rFonts w:ascii="Times New Roman" w:hAnsi="Times New Roman" w:cs="Times New Roman"/>
                <w:b/>
                <w:sz w:val="28"/>
                <w:szCs w:val="28"/>
                <w:lang w:val="en-US"/>
              </w:rPr>
              <w:t>/</w:t>
            </w:r>
            <w:r w:rsidRPr="00304A7B">
              <w:rPr>
                <w:rFonts w:ascii="Times New Roman" w:hAnsi="Times New Roman" w:cs="Times New Roman"/>
                <w:b/>
                <w:sz w:val="28"/>
                <w:szCs w:val="28"/>
                <w:lang w:val="tt-RU"/>
              </w:rPr>
              <w:t>135,9</w:t>
            </w:r>
          </w:p>
        </w:tc>
        <w:tc>
          <w:tcPr>
            <w:tcW w:w="1064" w:type="dxa"/>
          </w:tcPr>
          <w:p w:rsidR="00644AB0" w:rsidRPr="00304A7B" w:rsidRDefault="00644AB0" w:rsidP="00644AB0">
            <w:pPr>
              <w:spacing w:line="360" w:lineRule="auto"/>
              <w:jc w:val="center"/>
              <w:rPr>
                <w:rFonts w:ascii="Times New Roman" w:hAnsi="Times New Roman" w:cs="Times New Roman"/>
                <w:b/>
                <w:sz w:val="28"/>
                <w:szCs w:val="28"/>
                <w:lang w:val="tt-RU"/>
              </w:rPr>
            </w:pPr>
            <w:r w:rsidRPr="00304A7B">
              <w:rPr>
                <w:rFonts w:ascii="Times New Roman" w:hAnsi="Times New Roman" w:cs="Times New Roman"/>
                <w:b/>
                <w:sz w:val="28"/>
                <w:szCs w:val="28"/>
                <w:lang w:val="tt-RU"/>
              </w:rPr>
              <w:t>4,2</w:t>
            </w:r>
            <w:r w:rsidRPr="00304A7B">
              <w:rPr>
                <w:rFonts w:ascii="Times New Roman" w:hAnsi="Times New Roman" w:cs="Times New Roman"/>
                <w:b/>
                <w:sz w:val="28"/>
                <w:szCs w:val="28"/>
                <w:lang w:val="en-US"/>
              </w:rPr>
              <w:t>/</w:t>
            </w:r>
            <w:r w:rsidRPr="00304A7B">
              <w:rPr>
                <w:rFonts w:ascii="Times New Roman" w:hAnsi="Times New Roman" w:cs="Times New Roman"/>
                <w:b/>
                <w:sz w:val="28"/>
                <w:szCs w:val="28"/>
                <w:lang w:val="tt-RU"/>
              </w:rPr>
              <w:t>86,2</w:t>
            </w:r>
          </w:p>
        </w:tc>
        <w:tc>
          <w:tcPr>
            <w:tcW w:w="1064" w:type="dxa"/>
          </w:tcPr>
          <w:p w:rsidR="00644AB0" w:rsidRPr="00304A7B" w:rsidRDefault="00644AB0" w:rsidP="00644AB0">
            <w:pPr>
              <w:spacing w:line="360" w:lineRule="auto"/>
              <w:jc w:val="center"/>
              <w:rPr>
                <w:rFonts w:ascii="Times New Roman" w:hAnsi="Times New Roman" w:cs="Times New Roman"/>
                <w:b/>
                <w:sz w:val="28"/>
                <w:szCs w:val="28"/>
                <w:lang w:val="tt-RU"/>
              </w:rPr>
            </w:pPr>
            <w:r w:rsidRPr="00304A7B">
              <w:rPr>
                <w:rFonts w:ascii="Times New Roman" w:hAnsi="Times New Roman" w:cs="Times New Roman"/>
                <w:b/>
                <w:sz w:val="28"/>
                <w:szCs w:val="28"/>
                <w:lang w:val="tt-RU"/>
              </w:rPr>
              <w:t>1,3</w:t>
            </w:r>
            <w:r w:rsidRPr="00304A7B">
              <w:rPr>
                <w:rFonts w:ascii="Times New Roman" w:hAnsi="Times New Roman" w:cs="Times New Roman"/>
                <w:b/>
                <w:sz w:val="28"/>
                <w:szCs w:val="28"/>
                <w:lang w:val="en-US"/>
              </w:rPr>
              <w:t>/</w:t>
            </w:r>
            <w:r w:rsidRPr="00304A7B">
              <w:rPr>
                <w:rFonts w:ascii="Times New Roman" w:hAnsi="Times New Roman" w:cs="Times New Roman"/>
                <w:b/>
                <w:sz w:val="28"/>
                <w:szCs w:val="28"/>
                <w:lang w:val="tt-RU"/>
              </w:rPr>
              <w:t>26,1</w:t>
            </w:r>
          </w:p>
        </w:tc>
        <w:tc>
          <w:tcPr>
            <w:tcW w:w="1064" w:type="dxa"/>
          </w:tcPr>
          <w:p w:rsidR="00644AB0" w:rsidRPr="00304A7B" w:rsidRDefault="00644AB0" w:rsidP="00644AB0">
            <w:pPr>
              <w:spacing w:line="360" w:lineRule="auto"/>
              <w:jc w:val="center"/>
              <w:rPr>
                <w:rFonts w:ascii="Times New Roman" w:hAnsi="Times New Roman" w:cs="Times New Roman"/>
                <w:b/>
                <w:sz w:val="28"/>
                <w:szCs w:val="28"/>
                <w:lang w:val="tt-RU"/>
              </w:rPr>
            </w:pPr>
            <w:r w:rsidRPr="00304A7B">
              <w:rPr>
                <w:rFonts w:ascii="Times New Roman" w:hAnsi="Times New Roman" w:cs="Times New Roman"/>
                <w:b/>
                <w:sz w:val="28"/>
                <w:szCs w:val="28"/>
                <w:lang w:val="tt-RU"/>
              </w:rPr>
              <w:t>1,0</w:t>
            </w:r>
            <w:r w:rsidRPr="00304A7B">
              <w:rPr>
                <w:rFonts w:ascii="Times New Roman" w:hAnsi="Times New Roman" w:cs="Times New Roman"/>
                <w:b/>
                <w:sz w:val="28"/>
                <w:szCs w:val="28"/>
                <w:lang w:val="en-US"/>
              </w:rPr>
              <w:t>/</w:t>
            </w:r>
            <w:r w:rsidRPr="00304A7B">
              <w:rPr>
                <w:rFonts w:ascii="Times New Roman" w:hAnsi="Times New Roman" w:cs="Times New Roman"/>
                <w:b/>
                <w:sz w:val="28"/>
                <w:szCs w:val="28"/>
                <w:lang w:val="tt-RU"/>
              </w:rPr>
              <w:t>20,5</w:t>
            </w:r>
          </w:p>
        </w:tc>
      </w:tr>
    </w:tbl>
    <w:p w:rsidR="00644AB0" w:rsidRDefault="00644AB0" w:rsidP="00644AB0">
      <w:pPr>
        <w:spacing w:after="0" w:line="360" w:lineRule="auto"/>
        <w:ind w:firstLine="708"/>
        <w:jc w:val="center"/>
        <w:rPr>
          <w:rFonts w:ascii="Times New Roman" w:hAnsi="Times New Roman" w:cs="Times New Roman"/>
          <w:sz w:val="28"/>
          <w:szCs w:val="28"/>
          <w:lang w:val="tt-RU"/>
        </w:rPr>
      </w:pPr>
    </w:p>
    <w:p w:rsidR="00644AB0" w:rsidRDefault="00644AB0" w:rsidP="00644AB0">
      <w:pPr>
        <w:spacing w:after="0" w:line="360" w:lineRule="auto"/>
        <w:ind w:firstLine="708"/>
        <w:jc w:val="center"/>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Бөтендөнья  сәүдәсенә, кагыйдә  буларак,  бөртекле  ашлыкның  10%тан да артыгы чыкмый. Бөртекле ашлык стратегик товар исәпләнгәнлектән,  һәр ил аны мөстәкыйль игәргә тырыша.  Соңгы вакытларда бөртекле ашлыкны иң эре экспортлаучылар  булып АКШ, Канада,  Австралия, Аргентина, Европа берлеге илләре, Таиланд, шул исәптән, азык ашлыгы  буенча – АКШ (яртысыннан артыгы), Аргентина, Европа берлеге илләре, Австралия һәм Кытай;  эре импортлаучылар – Латин Америкасы (беренче чиратта, бодайны), Төньяк Африка, Көньяк-Көнбатыш һәм Көньяк-Көнчыгыш Азия илләре тора.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Хәзерге заман бөтендөнья авыл хуҗалыгында мөһим урынны </w:t>
      </w:r>
      <w:r w:rsidRPr="00594D22">
        <w:rPr>
          <w:rFonts w:ascii="Times New Roman" w:hAnsi="Times New Roman" w:cs="Times New Roman"/>
          <w:b/>
          <w:i/>
          <w:sz w:val="28"/>
          <w:szCs w:val="28"/>
          <w:lang w:val="tt-RU"/>
        </w:rPr>
        <w:t xml:space="preserve">техник культуралар </w:t>
      </w:r>
      <w:r>
        <w:rPr>
          <w:rFonts w:ascii="Times New Roman" w:hAnsi="Times New Roman" w:cs="Times New Roman"/>
          <w:sz w:val="28"/>
          <w:szCs w:val="28"/>
          <w:lang w:val="tt-RU"/>
        </w:rPr>
        <w:t xml:space="preserve">җитештерү алып тора.  Техник культуралар дип  алга таба сәнәгать эшкәртүе таләп ителгән культуралар санала.  Аларга май, шикәр,  сүс, каучук  бирә,  тонус күтәрә торган культуралар керә.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r>
      <w:r>
        <w:rPr>
          <w:rFonts w:ascii="Times New Roman" w:hAnsi="Times New Roman" w:cs="Times New Roman"/>
          <w:b/>
          <w:i/>
          <w:sz w:val="28"/>
          <w:szCs w:val="28"/>
          <w:lang w:val="tt-RU"/>
        </w:rPr>
        <w:t xml:space="preserve">Майлы </w:t>
      </w:r>
      <w:r w:rsidRPr="00F973BC">
        <w:rPr>
          <w:rFonts w:ascii="Times New Roman" w:hAnsi="Times New Roman" w:cs="Times New Roman"/>
          <w:b/>
          <w:i/>
          <w:sz w:val="28"/>
          <w:szCs w:val="28"/>
          <w:lang w:val="tt-RU"/>
        </w:rPr>
        <w:t>культуралар</w:t>
      </w:r>
      <w:r>
        <w:rPr>
          <w:rFonts w:ascii="Times New Roman" w:hAnsi="Times New Roman" w:cs="Times New Roman"/>
          <w:sz w:val="28"/>
          <w:szCs w:val="28"/>
          <w:lang w:val="tt-RU"/>
        </w:rPr>
        <w:t xml:space="preserve"> арасында </w:t>
      </w:r>
      <w:r w:rsidRPr="003A0167">
        <w:rPr>
          <w:rFonts w:ascii="Times New Roman" w:hAnsi="Times New Roman" w:cs="Times New Roman"/>
          <w:i/>
          <w:sz w:val="28"/>
          <w:szCs w:val="28"/>
          <w:lang w:val="tt-RU"/>
        </w:rPr>
        <w:t>соя, рапс, арахис һәм көнбагыш</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xml:space="preserve"> алдынгы урынны тота (90 нчы табл.).</w:t>
      </w:r>
    </w:p>
    <w:p w:rsidR="00644AB0" w:rsidRPr="00F973BC"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Дөньяда соя (ногыт борчагы) җитештерүнең төп районы булып  җәйге чорда иң күп явым-төшемле илләр санала. Сояның “ватаны” булып Кытай исәпләнсә  һәм аны тулаем җыю буенча беренче урыннарда торса да, хәзерге вакытта вазгыять тамырдан үзгәреш кичерде. Соңгы дистә елларда соя буенча иң зур уңышны АКШ җыеп ала.</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90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Майлы үсемлекләрне тулаем җыеп алу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594"/>
        <w:gridCol w:w="4221"/>
        <w:gridCol w:w="2378"/>
        <w:gridCol w:w="2378"/>
      </w:tblGrid>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 п</w:t>
            </w:r>
            <w:r w:rsidRPr="00E738F7">
              <w:rPr>
                <w:rFonts w:ascii="Times New Roman" w:hAnsi="Times New Roman" w:cs="Times New Roman"/>
                <w:sz w:val="28"/>
                <w:szCs w:val="28"/>
                <w:lang w:val="tt-RU"/>
              </w:rPr>
              <w:t>/</w:t>
            </w:r>
            <w:r w:rsidRPr="00CA1517">
              <w:rPr>
                <w:rFonts w:ascii="Times New Roman" w:hAnsi="Times New Roman" w:cs="Times New Roman"/>
                <w:sz w:val="28"/>
                <w:szCs w:val="28"/>
                <w:lang w:val="tt-RU"/>
              </w:rPr>
              <w:t>п</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Майлы үсемлекләр</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Өлеш, %</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Соя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162,5</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44,5</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Рапс</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39,5</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10,8</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Мамык куагы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34,3</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9,4</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Арахис</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31,3</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8,6</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Көнбагыш</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26,5</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7,3</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Май бирә торган пальма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21,3</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5,8</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Зәйтүн</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13,6</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Пальма төше</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6,3</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Копра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Җитен</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0,8</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425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Көнҗет</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0,7</w:t>
            </w:r>
          </w:p>
        </w:tc>
      </w:tr>
      <w:tr w:rsidR="00644AB0"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p>
        </w:tc>
        <w:tc>
          <w:tcPr>
            <w:tcW w:w="4250" w:type="dxa"/>
          </w:tcPr>
          <w:p w:rsidR="00644AB0" w:rsidRPr="00744CE7" w:rsidRDefault="00644AB0" w:rsidP="00644AB0">
            <w:pPr>
              <w:spacing w:line="360" w:lineRule="auto"/>
              <w:jc w:val="center"/>
              <w:rPr>
                <w:rFonts w:ascii="Times New Roman" w:hAnsi="Times New Roman" w:cs="Times New Roman"/>
                <w:b/>
                <w:sz w:val="28"/>
                <w:szCs w:val="28"/>
                <w:lang w:val="tt-RU"/>
              </w:rPr>
            </w:pPr>
            <w:r w:rsidRPr="00744CE7">
              <w:rPr>
                <w:rFonts w:ascii="Times New Roman" w:hAnsi="Times New Roman" w:cs="Times New Roman"/>
                <w:b/>
                <w:sz w:val="28"/>
                <w:szCs w:val="28"/>
                <w:lang w:val="tt-RU"/>
              </w:rPr>
              <w:t>Барлыгы</w:t>
            </w:r>
          </w:p>
        </w:tc>
        <w:tc>
          <w:tcPr>
            <w:tcW w:w="2393" w:type="dxa"/>
          </w:tcPr>
          <w:p w:rsidR="00644AB0" w:rsidRPr="00744CE7" w:rsidRDefault="00644AB0" w:rsidP="00644AB0">
            <w:pPr>
              <w:spacing w:line="360" w:lineRule="auto"/>
              <w:jc w:val="center"/>
              <w:rPr>
                <w:rFonts w:ascii="Times New Roman" w:hAnsi="Times New Roman" w:cs="Times New Roman"/>
                <w:b/>
                <w:sz w:val="28"/>
                <w:szCs w:val="28"/>
                <w:lang w:val="tt-RU"/>
              </w:rPr>
            </w:pPr>
            <w:r w:rsidRPr="00744CE7">
              <w:rPr>
                <w:rFonts w:ascii="Times New Roman" w:hAnsi="Times New Roman" w:cs="Times New Roman"/>
                <w:b/>
                <w:sz w:val="28"/>
                <w:szCs w:val="28"/>
                <w:lang w:val="tt-RU"/>
              </w:rPr>
              <w:t>365,0</w:t>
            </w:r>
          </w:p>
        </w:tc>
        <w:tc>
          <w:tcPr>
            <w:tcW w:w="2393" w:type="dxa"/>
          </w:tcPr>
          <w:p w:rsidR="00644AB0" w:rsidRPr="00744CE7" w:rsidRDefault="00644AB0" w:rsidP="00644AB0">
            <w:pPr>
              <w:spacing w:line="360" w:lineRule="auto"/>
              <w:jc w:val="center"/>
              <w:rPr>
                <w:rFonts w:ascii="Times New Roman" w:hAnsi="Times New Roman" w:cs="Times New Roman"/>
                <w:b/>
                <w:sz w:val="28"/>
                <w:szCs w:val="28"/>
                <w:lang w:val="tt-RU"/>
              </w:rPr>
            </w:pPr>
            <w:r w:rsidRPr="00744CE7">
              <w:rPr>
                <w:rFonts w:ascii="Times New Roman" w:hAnsi="Times New Roman" w:cs="Times New Roman"/>
                <w:b/>
                <w:sz w:val="28"/>
                <w:szCs w:val="28"/>
                <w:lang w:val="tt-RU"/>
              </w:rPr>
              <w:t>100</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Соя җитештерү күләмен Латин Америкасы илләре (Бразилия, Аргентина, Парагвай, Боливия) һәм Һиндстан арттырды. Май бирә торган төп культура һәм аксымга бай соя катнаш азык хәзерләүдә дә мөһим өлеш булып тора. Бөтендөнья рапс җитештерүендә  Европа илләре (Франция, Германия, Польша) һәм Канада, арахис җитештерүендә – Һиндстан, Кытай, АКШ, Бразилия, Аргентина, Нигерия һәм башка Көнбатыш Африка илләре, көнбагыш җитештерүендә – Аргентина, Россия, Украина, АКШ һәм Франция, май бирә торган пальма җитештерүендә – Көньяк-Көнччыгыш Азия, Гвинея култыгы һәм Океания  илләре, зәйтүн җитештерүендә – Урта диңгез буе илләре (беренче чиратта, Испания, Италия, Греция, Төркия), җитен җитештерүдә – Һиндстан, Пакистан һәм Аргентина алдынгы булып тора.</w:t>
      </w:r>
    </w:p>
    <w:p w:rsidR="00644AB0" w:rsidRPr="008747BB" w:rsidRDefault="00644AB0" w:rsidP="00644AB0">
      <w:pPr>
        <w:spacing w:after="0" w:line="360" w:lineRule="auto"/>
        <w:ind w:firstLine="708"/>
        <w:jc w:val="both"/>
        <w:rPr>
          <w:rFonts w:ascii="Times New Roman" w:hAnsi="Times New Roman" w:cs="Times New Roman"/>
          <w:sz w:val="28"/>
          <w:szCs w:val="28"/>
          <w:lang w:val="tt-RU"/>
        </w:rPr>
      </w:pPr>
      <w:r w:rsidRPr="008747BB">
        <w:rPr>
          <w:rFonts w:ascii="Times New Roman" w:hAnsi="Times New Roman" w:cs="Times New Roman"/>
          <w:b/>
          <w:i/>
          <w:sz w:val="28"/>
          <w:szCs w:val="28"/>
          <w:lang w:val="tt-RU"/>
        </w:rPr>
        <w:t>Шикәр бирә торган культуралар</w:t>
      </w:r>
      <w:r>
        <w:rPr>
          <w:rFonts w:ascii="Times New Roman" w:hAnsi="Times New Roman" w:cs="Times New Roman"/>
          <w:sz w:val="28"/>
          <w:szCs w:val="28"/>
          <w:lang w:val="tt-RU"/>
        </w:rPr>
        <w:t xml:space="preserve"> арасында  </w:t>
      </w:r>
      <w:r w:rsidRPr="008747BB">
        <w:rPr>
          <w:rFonts w:ascii="Times New Roman" w:hAnsi="Times New Roman" w:cs="Times New Roman"/>
          <w:i/>
          <w:sz w:val="28"/>
          <w:szCs w:val="28"/>
          <w:lang w:val="tt-RU"/>
        </w:rPr>
        <w:t>шикәр камышы</w:t>
      </w:r>
      <w:r>
        <w:rPr>
          <w:rFonts w:ascii="Times New Roman" w:hAnsi="Times New Roman" w:cs="Times New Roman"/>
          <w:sz w:val="28"/>
          <w:szCs w:val="28"/>
          <w:lang w:val="tt-RU"/>
        </w:rPr>
        <w:t xml:space="preserve"> һәм </w:t>
      </w:r>
      <w:r w:rsidRPr="008747BB">
        <w:rPr>
          <w:rFonts w:ascii="Times New Roman" w:hAnsi="Times New Roman" w:cs="Times New Roman"/>
          <w:i/>
          <w:sz w:val="28"/>
          <w:szCs w:val="28"/>
          <w:lang w:val="tt-RU"/>
        </w:rPr>
        <w:t>шикәр чөгендере</w:t>
      </w:r>
      <w:r>
        <w:rPr>
          <w:rFonts w:ascii="Times New Roman" w:hAnsi="Times New Roman" w:cs="Times New Roman"/>
          <w:sz w:val="28"/>
          <w:szCs w:val="28"/>
          <w:lang w:val="tt-RU"/>
        </w:rPr>
        <w:t xml:space="preserve"> иң таралганы булып тора.  Шикәр камышы  б.э.к. </w:t>
      </w:r>
      <w:r w:rsidRPr="008747BB">
        <w:rPr>
          <w:rFonts w:ascii="Times New Roman" w:hAnsi="Times New Roman" w:cs="Times New Roman"/>
          <w:sz w:val="28"/>
          <w:szCs w:val="28"/>
          <w:lang w:val="tt-RU"/>
        </w:rPr>
        <w:t>V</w:t>
      </w:r>
      <w:r>
        <w:rPr>
          <w:rFonts w:ascii="Times New Roman" w:hAnsi="Times New Roman" w:cs="Times New Roman"/>
          <w:sz w:val="28"/>
          <w:szCs w:val="28"/>
          <w:lang w:val="tt-RU"/>
        </w:rPr>
        <w:t xml:space="preserve"> гасыр тирәсендә Бенгалиядә культуралаша, шуннан инде дөньяның башка төбәкләренә тарала.  Әмма ул бер генә төбәктә дә Латин Америкасындагы кебек җайлаша алмый. Шикәр чөгендере  соңрак культуралаша. Беренче чөгендер шикәре  Германиядә нибары </w:t>
      </w:r>
      <w:r w:rsidRPr="00D21224">
        <w:rPr>
          <w:rFonts w:ascii="Times New Roman" w:hAnsi="Times New Roman" w:cs="Times New Roman"/>
          <w:sz w:val="28"/>
          <w:szCs w:val="28"/>
          <w:lang w:val="tt-RU"/>
        </w:rPr>
        <w:t>XVIII</w:t>
      </w:r>
      <w:r>
        <w:rPr>
          <w:rFonts w:ascii="Times New Roman" w:hAnsi="Times New Roman" w:cs="Times New Roman"/>
          <w:sz w:val="28"/>
          <w:szCs w:val="28"/>
          <w:lang w:val="tt-RU"/>
        </w:rPr>
        <w:t xml:space="preserve"> гасыр ахырында гына алына. </w:t>
      </w:r>
      <w:r w:rsidRPr="00D21224">
        <w:rPr>
          <w:rFonts w:ascii="Times New Roman" w:hAnsi="Times New Roman" w:cs="Times New Roman"/>
          <w:sz w:val="28"/>
          <w:szCs w:val="28"/>
          <w:lang w:val="tt-RU"/>
        </w:rPr>
        <w:t xml:space="preserve"> </w:t>
      </w:r>
      <w:r>
        <w:rPr>
          <w:rFonts w:ascii="Times New Roman" w:hAnsi="Times New Roman" w:cs="Times New Roman"/>
          <w:sz w:val="28"/>
          <w:szCs w:val="28"/>
          <w:lang w:val="tt-RU"/>
        </w:rPr>
        <w:t>Х</w:t>
      </w:r>
      <w:r w:rsidRPr="00D21224">
        <w:rPr>
          <w:rFonts w:ascii="Times New Roman" w:hAnsi="Times New Roman" w:cs="Times New Roman"/>
          <w:sz w:val="28"/>
          <w:szCs w:val="28"/>
          <w:lang w:val="tt-RU"/>
        </w:rPr>
        <w:t>I</w:t>
      </w:r>
      <w:r>
        <w:rPr>
          <w:rFonts w:ascii="Times New Roman" w:hAnsi="Times New Roman" w:cs="Times New Roman"/>
          <w:sz w:val="28"/>
          <w:szCs w:val="28"/>
          <w:lang w:val="tt-RU"/>
        </w:rPr>
        <w:t xml:space="preserve">Х гасыр буена  һәм ХХ гасырның беренче яртысында  дөньяда төп шикәр бирүче булып шикәр чөгендере  тора.  Бу вакытта шикәрне икътисади алга киткән илләр төп җитештерүче санала. Әмма алга таба җитештерү үсеп килүче илләргә күчә һәм шуның нәтиҗәсе буларак,  шикәр камышының өлеше арта (70%ка кадәр).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Шикәр камышыннан җитештерү шикәр чөгендереннән алуга караганда нәтиҗәлерәк. Бу,  беренче чиратта, аның зур уңыш бирүе (хәтта составында шикәр аз булган очракта да) белән аңлатыла. Шикәр камышының иң зур уңышын Бразилия белән Һиндстан җыеп ала. Бразилиядә аның шактый зур өлеше ясалма спирт җитештерүдә кулланылганлыктан, иң күп шикәрне Һиндстан җитештерә ( 91 нче табл.). Шулай итеп, көньяк (тропик) илләр  камышлы шикәр җитештерүгә, төньяк (урта һәм субтропик  климат поясларында урнашкан) илләр чөгендерле шикәр җитештерүгә махсуслашкан. Бары ике ил (Кытай белән АКШ) шикәрне   шикәр камышыннан да, шикәр чөгендереннән дә зур күләмдә җитештерә. Шул ук вакытта Кытайда  шикәр камышы, АКШта шикәр чөгендере өстенлек итә. Шикәрне эре экспортлаучылар булып Бразилия, Куба, Австралия, Таиланд, Франция һәм Германия, эре импортлаучылар булып Россия, Кытай, Япония, АКШ, Һиндстан һәм Бөекбритания санала.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FA063A">
        <w:rPr>
          <w:rFonts w:ascii="Times New Roman" w:hAnsi="Times New Roman" w:cs="Times New Roman"/>
          <w:b/>
          <w:i/>
          <w:sz w:val="28"/>
          <w:szCs w:val="28"/>
          <w:lang w:val="tt-RU"/>
        </w:rPr>
        <w:t>Тонус бирә торган культуралар</w:t>
      </w:r>
      <w:r>
        <w:rPr>
          <w:rFonts w:ascii="Times New Roman" w:hAnsi="Times New Roman" w:cs="Times New Roman"/>
          <w:sz w:val="28"/>
          <w:szCs w:val="28"/>
          <w:lang w:val="tt-RU"/>
        </w:rPr>
        <w:t xml:space="preserve"> булып </w:t>
      </w:r>
      <w:r w:rsidRPr="0050682C">
        <w:rPr>
          <w:rFonts w:ascii="Times New Roman" w:hAnsi="Times New Roman" w:cs="Times New Roman"/>
          <w:i/>
          <w:sz w:val="28"/>
          <w:szCs w:val="28"/>
          <w:lang w:val="tt-RU"/>
        </w:rPr>
        <w:t>кофе, како, чәй һәм тәмәке</w:t>
      </w:r>
      <w:r>
        <w:rPr>
          <w:rFonts w:ascii="Times New Roman" w:hAnsi="Times New Roman" w:cs="Times New Roman"/>
          <w:sz w:val="28"/>
          <w:szCs w:val="28"/>
          <w:lang w:val="tt-RU"/>
        </w:rPr>
        <w:t xml:space="preserve"> тора. Аларның һәркайсына да тарихи “ватаны”ннан башка җиргә күчеп утыру хас.  Әйтик, кофеның “ватаны” булып  Африка (Эфиопиядә бүген дә  кыргый куаклыклардан  кофеның 70%ка кадәр өлешен җыялар) санала, бүген исә җитештерүнең иң зур күләме Латин Америкасына туры килә (92 нче табл.). </w:t>
      </w:r>
    </w:p>
    <w:p w:rsidR="00644AB0" w:rsidRDefault="00644AB0" w:rsidP="00644AB0">
      <w:pPr>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91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Шикәр җитештерү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595"/>
        <w:gridCol w:w="4221"/>
        <w:gridCol w:w="2377"/>
        <w:gridCol w:w="2377"/>
      </w:tblGrid>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 п</w:t>
            </w:r>
            <w:r w:rsidRPr="00CA1517">
              <w:rPr>
                <w:rFonts w:ascii="Times New Roman" w:hAnsi="Times New Roman" w:cs="Times New Roman"/>
                <w:sz w:val="28"/>
                <w:szCs w:val="28"/>
                <w:lang w:val="en-US"/>
              </w:rPr>
              <w:t>/</w:t>
            </w:r>
            <w:r w:rsidRPr="00CA1517">
              <w:rPr>
                <w:rFonts w:ascii="Times New Roman" w:hAnsi="Times New Roman" w:cs="Times New Roman"/>
                <w:sz w:val="28"/>
                <w:szCs w:val="28"/>
                <w:lang w:val="tt-RU"/>
              </w:rPr>
              <w:t>п</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млн.т</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18,94</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14,50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8,38</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8,00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5,78</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5,63</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5,00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4,38</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Куба*</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4,13</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4,10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2,65</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2,30</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4221"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7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2,21</w:t>
            </w:r>
          </w:p>
        </w:tc>
      </w:tr>
      <w:tr w:rsidR="00644AB0" w:rsidTr="00644AB0">
        <w:tc>
          <w:tcPr>
            <w:tcW w:w="595" w:type="dxa"/>
          </w:tcPr>
          <w:p w:rsidR="00644AB0" w:rsidRDefault="00644AB0" w:rsidP="00644AB0">
            <w:pPr>
              <w:spacing w:line="360" w:lineRule="auto"/>
              <w:jc w:val="center"/>
              <w:rPr>
                <w:rFonts w:ascii="Times New Roman" w:hAnsi="Times New Roman" w:cs="Times New Roman"/>
                <w:sz w:val="28"/>
                <w:szCs w:val="28"/>
                <w:lang w:val="tt-RU"/>
              </w:rPr>
            </w:pPr>
          </w:p>
        </w:tc>
        <w:tc>
          <w:tcPr>
            <w:tcW w:w="6598" w:type="dxa"/>
            <w:gridSpan w:val="2"/>
          </w:tcPr>
          <w:p w:rsidR="00644AB0" w:rsidRPr="00D4070C" w:rsidRDefault="00644AB0" w:rsidP="00644AB0">
            <w:pPr>
              <w:spacing w:line="360" w:lineRule="auto"/>
              <w:jc w:val="center"/>
              <w:rPr>
                <w:rFonts w:ascii="Times New Roman" w:hAnsi="Times New Roman" w:cs="Times New Roman"/>
                <w:b/>
                <w:sz w:val="28"/>
                <w:szCs w:val="28"/>
                <w:lang w:val="tt-RU"/>
              </w:rPr>
            </w:pPr>
            <w:r w:rsidRPr="00D4070C">
              <w:rPr>
                <w:rFonts w:ascii="Times New Roman" w:hAnsi="Times New Roman" w:cs="Times New Roman"/>
                <w:b/>
                <w:sz w:val="28"/>
                <w:szCs w:val="28"/>
                <w:lang w:val="tt-RU"/>
              </w:rPr>
              <w:t>Дөнья</w:t>
            </w:r>
          </w:p>
        </w:tc>
        <w:tc>
          <w:tcPr>
            <w:tcW w:w="2377" w:type="dxa"/>
          </w:tcPr>
          <w:p w:rsidR="00644AB0" w:rsidRPr="00D4070C" w:rsidRDefault="00644AB0" w:rsidP="00644AB0">
            <w:pPr>
              <w:spacing w:line="360" w:lineRule="auto"/>
              <w:jc w:val="center"/>
              <w:rPr>
                <w:rFonts w:ascii="Times New Roman" w:hAnsi="Times New Roman" w:cs="Times New Roman"/>
                <w:b/>
                <w:sz w:val="28"/>
                <w:szCs w:val="28"/>
                <w:lang w:val="tt-RU"/>
              </w:rPr>
            </w:pPr>
            <w:r w:rsidRPr="00D4070C">
              <w:rPr>
                <w:rFonts w:ascii="Times New Roman" w:hAnsi="Times New Roman" w:cs="Times New Roman"/>
                <w:b/>
                <w:sz w:val="28"/>
                <w:szCs w:val="28"/>
                <w:lang w:val="tt-RU"/>
              </w:rPr>
              <w:t>128,80</w:t>
            </w:r>
          </w:p>
        </w:tc>
      </w:tr>
    </w:tbl>
    <w:p w:rsidR="00644AB0" w:rsidRPr="00D12B51" w:rsidRDefault="00644AB0" w:rsidP="00644AB0">
      <w:pPr>
        <w:spacing w:after="0" w:line="360" w:lineRule="auto"/>
        <w:ind w:firstLine="708"/>
        <w:rPr>
          <w:rFonts w:ascii="Times New Roman" w:hAnsi="Times New Roman" w:cs="Times New Roman"/>
          <w:i/>
          <w:sz w:val="28"/>
          <w:szCs w:val="28"/>
          <w:lang w:val="tt-RU"/>
        </w:rPr>
      </w:pPr>
      <w:r>
        <w:rPr>
          <w:rFonts w:ascii="Times New Roman" w:hAnsi="Times New Roman" w:cs="Times New Roman"/>
          <w:i/>
          <w:sz w:val="28"/>
          <w:szCs w:val="28"/>
          <w:lang w:val="tt-RU"/>
        </w:rPr>
        <w:t>*Шикәр камышыннан җитештерелә</w:t>
      </w: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92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кофе һәм какаоны тулаем җыеп алу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rPr>
          <w:rFonts w:ascii="Times New Roman" w:hAnsi="Times New Roman" w:cs="Times New Roman"/>
          <w:sz w:val="28"/>
          <w:szCs w:val="28"/>
          <w:lang w:val="tt-RU"/>
        </w:rPr>
      </w:pPr>
    </w:p>
    <w:tbl>
      <w:tblPr>
        <w:tblW w:w="0" w:type="auto"/>
        <w:tblLook w:val="04A0" w:firstRow="1" w:lastRow="0" w:firstColumn="1" w:lastColumn="0" w:noHBand="0" w:noVBand="1"/>
      </w:tblPr>
      <w:tblGrid>
        <w:gridCol w:w="594"/>
        <w:gridCol w:w="1657"/>
        <w:gridCol w:w="1583"/>
        <w:gridCol w:w="1119"/>
        <w:gridCol w:w="1915"/>
        <w:gridCol w:w="1583"/>
        <w:gridCol w:w="1119"/>
      </w:tblGrid>
      <w:tr w:rsidR="00644AB0" w:rsidTr="00644AB0">
        <w:tc>
          <w:tcPr>
            <w:tcW w:w="594" w:type="dxa"/>
            <w:vMerge w:val="restart"/>
          </w:tcPr>
          <w:p w:rsidR="00644AB0" w:rsidRDefault="00644AB0" w:rsidP="00644AB0">
            <w:pPr>
              <w:spacing w:line="360" w:lineRule="auto"/>
              <w:rPr>
                <w:rFonts w:ascii="Times New Roman" w:hAnsi="Times New Roman" w:cs="Times New Roman"/>
                <w:sz w:val="28"/>
                <w:szCs w:val="28"/>
                <w:lang w:val="tt-RU"/>
              </w:rPr>
            </w:pPr>
            <w:r w:rsidRPr="00CA1517">
              <w:rPr>
                <w:rFonts w:ascii="Times New Roman" w:hAnsi="Times New Roman" w:cs="Times New Roman"/>
                <w:sz w:val="28"/>
                <w:szCs w:val="28"/>
                <w:lang w:val="tt-RU"/>
              </w:rPr>
              <w:t>№ п</w:t>
            </w:r>
            <w:r w:rsidRPr="00CA1517">
              <w:rPr>
                <w:rFonts w:ascii="Times New Roman" w:hAnsi="Times New Roman" w:cs="Times New Roman"/>
                <w:sz w:val="28"/>
                <w:szCs w:val="28"/>
                <w:lang w:val="en-US"/>
              </w:rPr>
              <w:t>/</w:t>
            </w:r>
            <w:r w:rsidRPr="00CA1517">
              <w:rPr>
                <w:rFonts w:ascii="Times New Roman" w:hAnsi="Times New Roman" w:cs="Times New Roman"/>
                <w:sz w:val="28"/>
                <w:szCs w:val="28"/>
                <w:lang w:val="tt-RU"/>
              </w:rPr>
              <w:t>п</w:t>
            </w:r>
          </w:p>
        </w:tc>
        <w:tc>
          <w:tcPr>
            <w:tcW w:w="4359"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Кофе</w:t>
            </w:r>
          </w:p>
        </w:tc>
        <w:tc>
          <w:tcPr>
            <w:tcW w:w="4617"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Какао</w:t>
            </w:r>
          </w:p>
        </w:tc>
      </w:tr>
      <w:tr w:rsidR="00644AB0" w:rsidTr="00644AB0">
        <w:tc>
          <w:tcPr>
            <w:tcW w:w="594" w:type="dxa"/>
            <w:vMerge/>
          </w:tcPr>
          <w:p w:rsidR="00644AB0" w:rsidRDefault="00644AB0" w:rsidP="00644AB0">
            <w:pPr>
              <w:spacing w:line="360" w:lineRule="auto"/>
              <w:rPr>
                <w:rFonts w:ascii="Times New Roman" w:hAnsi="Times New Roman" w:cs="Times New Roman"/>
                <w:sz w:val="28"/>
                <w:szCs w:val="28"/>
                <w:lang w:val="tt-RU"/>
              </w:rPr>
            </w:pP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1834</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Кот-д</w:t>
            </w:r>
            <w:r w:rsidRPr="0023300C">
              <w:rPr>
                <w:rFonts w:ascii="Times New Roman" w:hAnsi="Times New Roman" w:cs="Times New Roman"/>
                <w:sz w:val="28"/>
                <w:szCs w:val="28"/>
                <w:vertAlign w:val="superscript"/>
                <w:lang w:val="tt-RU"/>
              </w:rPr>
              <w:t>,</w:t>
            </w:r>
            <w:r>
              <w:rPr>
                <w:rFonts w:ascii="Times New Roman" w:hAnsi="Times New Roman" w:cs="Times New Roman"/>
                <w:sz w:val="28"/>
                <w:szCs w:val="28"/>
                <w:lang w:val="tt-RU"/>
              </w:rPr>
              <w:t>Ивуар</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1300</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Вьетнам</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673</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Гана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410</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630</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348</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657" w:type="dxa"/>
          </w:tcPr>
          <w:p w:rsidR="00644AB0" w:rsidRPr="0023300C"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423</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225</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Кот-д</w:t>
            </w:r>
            <w:r w:rsidRPr="0023300C">
              <w:rPr>
                <w:rFonts w:ascii="Times New Roman" w:hAnsi="Times New Roman" w:cs="Times New Roman"/>
                <w:sz w:val="28"/>
                <w:szCs w:val="28"/>
                <w:vertAlign w:val="superscript"/>
                <w:lang w:val="tt-RU"/>
              </w:rPr>
              <w:t>,</w:t>
            </w:r>
            <w:r>
              <w:rPr>
                <w:rFonts w:ascii="Times New Roman" w:hAnsi="Times New Roman" w:cs="Times New Roman"/>
                <w:sz w:val="28"/>
                <w:szCs w:val="28"/>
                <w:lang w:val="tt-RU"/>
              </w:rPr>
              <w:t>Ивуар</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365</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209</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354</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Камерун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Гватемала</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295</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98</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282</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Эквадор</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95</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Эфиопия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230</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52</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65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Гондурас</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196</w:t>
            </w:r>
          </w:p>
        </w:tc>
        <w:tc>
          <w:tcPr>
            <w:tcW w:w="191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Доминика Республикасы</w:t>
            </w:r>
          </w:p>
        </w:tc>
        <w:tc>
          <w:tcPr>
            <w:tcW w:w="158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11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w:t>
            </w:r>
          </w:p>
        </w:tc>
      </w:tr>
      <w:tr w:rsidR="00644AB0" w:rsidTr="00644AB0">
        <w:tc>
          <w:tcPr>
            <w:tcW w:w="594" w:type="dxa"/>
          </w:tcPr>
          <w:p w:rsidR="00644AB0" w:rsidRDefault="00644AB0" w:rsidP="00644AB0">
            <w:pPr>
              <w:spacing w:line="360" w:lineRule="auto"/>
              <w:rPr>
                <w:rFonts w:ascii="Times New Roman" w:hAnsi="Times New Roman" w:cs="Times New Roman"/>
                <w:sz w:val="28"/>
                <w:szCs w:val="28"/>
                <w:lang w:val="tt-RU"/>
              </w:rPr>
            </w:pPr>
          </w:p>
        </w:tc>
        <w:tc>
          <w:tcPr>
            <w:tcW w:w="3240" w:type="dxa"/>
            <w:gridSpan w:val="2"/>
          </w:tcPr>
          <w:p w:rsidR="00644AB0" w:rsidRPr="00220C88" w:rsidRDefault="00644AB0" w:rsidP="00644AB0">
            <w:pPr>
              <w:spacing w:line="360" w:lineRule="auto"/>
              <w:jc w:val="center"/>
              <w:rPr>
                <w:rFonts w:ascii="Times New Roman" w:hAnsi="Times New Roman" w:cs="Times New Roman"/>
                <w:b/>
                <w:sz w:val="28"/>
                <w:szCs w:val="28"/>
                <w:lang w:val="tt-RU"/>
              </w:rPr>
            </w:pPr>
            <w:r w:rsidRPr="00220C88">
              <w:rPr>
                <w:rFonts w:ascii="Times New Roman" w:hAnsi="Times New Roman" w:cs="Times New Roman"/>
                <w:b/>
                <w:sz w:val="28"/>
                <w:szCs w:val="28"/>
                <w:lang w:val="tt-RU"/>
              </w:rPr>
              <w:t>Дөнья</w:t>
            </w:r>
          </w:p>
        </w:tc>
        <w:tc>
          <w:tcPr>
            <w:tcW w:w="1119" w:type="dxa"/>
          </w:tcPr>
          <w:p w:rsidR="00644AB0" w:rsidRPr="00220C88" w:rsidRDefault="00644AB0" w:rsidP="00644AB0">
            <w:pPr>
              <w:spacing w:line="360" w:lineRule="auto"/>
              <w:jc w:val="center"/>
              <w:rPr>
                <w:rFonts w:ascii="Times New Roman" w:hAnsi="Times New Roman" w:cs="Times New Roman"/>
                <w:b/>
                <w:sz w:val="28"/>
                <w:szCs w:val="28"/>
                <w:lang w:val="tt-RU"/>
              </w:rPr>
            </w:pPr>
            <w:r w:rsidRPr="00220C88">
              <w:rPr>
                <w:rFonts w:ascii="Times New Roman" w:hAnsi="Times New Roman" w:cs="Times New Roman"/>
                <w:b/>
                <w:sz w:val="28"/>
                <w:szCs w:val="28"/>
                <w:lang w:val="tt-RU"/>
              </w:rPr>
              <w:t>7092</w:t>
            </w:r>
          </w:p>
        </w:tc>
        <w:tc>
          <w:tcPr>
            <w:tcW w:w="3498" w:type="dxa"/>
            <w:gridSpan w:val="2"/>
          </w:tcPr>
          <w:p w:rsidR="00644AB0" w:rsidRPr="00220C88" w:rsidRDefault="00644AB0" w:rsidP="00644AB0">
            <w:pPr>
              <w:spacing w:line="360" w:lineRule="auto"/>
              <w:jc w:val="center"/>
              <w:rPr>
                <w:rFonts w:ascii="Times New Roman" w:hAnsi="Times New Roman" w:cs="Times New Roman"/>
                <w:b/>
                <w:sz w:val="28"/>
                <w:szCs w:val="28"/>
                <w:lang w:val="tt-RU"/>
              </w:rPr>
            </w:pPr>
            <w:r w:rsidRPr="00220C88">
              <w:rPr>
                <w:rFonts w:ascii="Times New Roman" w:hAnsi="Times New Roman" w:cs="Times New Roman"/>
                <w:b/>
                <w:sz w:val="28"/>
                <w:szCs w:val="28"/>
                <w:lang w:val="tt-RU"/>
              </w:rPr>
              <w:t>Дөнья</w:t>
            </w:r>
          </w:p>
        </w:tc>
        <w:tc>
          <w:tcPr>
            <w:tcW w:w="1119" w:type="dxa"/>
          </w:tcPr>
          <w:p w:rsidR="00644AB0" w:rsidRPr="00220C88" w:rsidRDefault="00644AB0" w:rsidP="00644AB0">
            <w:pPr>
              <w:spacing w:line="360" w:lineRule="auto"/>
              <w:jc w:val="center"/>
              <w:rPr>
                <w:rFonts w:ascii="Times New Roman" w:hAnsi="Times New Roman" w:cs="Times New Roman"/>
                <w:b/>
                <w:sz w:val="28"/>
                <w:szCs w:val="28"/>
                <w:lang w:val="tt-RU"/>
              </w:rPr>
            </w:pPr>
            <w:r w:rsidRPr="00220C88">
              <w:rPr>
                <w:rFonts w:ascii="Times New Roman" w:hAnsi="Times New Roman" w:cs="Times New Roman"/>
                <w:b/>
                <w:sz w:val="28"/>
                <w:szCs w:val="28"/>
                <w:lang w:val="tt-RU"/>
              </w:rPr>
              <w:t>3159</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Кофеның иң зур уңышын Бразилия белән Колумбиядә җыялар. Шунысы кызык:  алар бер-берсенә көндәш түгел. Бразилия  ачык һавадагы зур плантацияләрдә кофеның күп кенә гади төрен җитештерә. Мондый төр кофелар комбайннар ярдәмендә җыеп алына һәм, кагыйдә буларак, кара  төстә һәм ачы була.  Колумбия исә кофеның элиталы төрләрен җитештерә. Аны биек агачлар ышыгында үстерәләр һәм кул белән җыеп алалар. Колумбия кофесы  ачык төстә һәм ачы тәмле,  нечкә хуш исле була. Соңгы вакытларда Азия (аеруча, Вьетнам белән Индонезия) һәм Африка (иң беренче чиратта, Кот-д</w:t>
      </w:r>
      <w:r w:rsidRPr="00C770D4">
        <w:rPr>
          <w:rFonts w:ascii="Times New Roman" w:hAnsi="Times New Roman" w:cs="Times New Roman"/>
          <w:sz w:val="28"/>
          <w:szCs w:val="28"/>
          <w:vertAlign w:val="superscript"/>
          <w:lang w:val="tt-RU"/>
        </w:rPr>
        <w:t>,</w:t>
      </w:r>
      <w:r>
        <w:rPr>
          <w:rFonts w:ascii="Times New Roman" w:hAnsi="Times New Roman" w:cs="Times New Roman"/>
          <w:sz w:val="28"/>
          <w:szCs w:val="28"/>
          <w:lang w:val="tt-RU"/>
        </w:rPr>
        <w:t>Ивуар) илләре  кофеның тулаем җыемын һәм экспортлау күләмен зур тизлек белән арттыра. Шуның нәтиҗәсе буларак, кофега бәяләр төште.  Бу хәл исә  “кофе” илендәге күп кенә фермерларга бөлү куркынычы тудырды.  Моннан тыш, мисал өчен,  Вьетнам базарга,  нигездә, түбән сыйфатлы кофе чыгара. Үзләренең мәнфәгатьләрен яклау өчен, Латин Америкасы илләре – кофе җитештерүче эре илләр  ОПЕК дип аталган нефть картеле кебек кофе артеле төзү турында килештеләр.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Какаоның “ватаны”, киресенчә, Латин Америкасы (шоколод эчемлеген борынгы майя кабиләләре дә кулланган) санала. Бүген исә аны иң эре җитештерүчеләр булып Африка илләре тора (92 нче табл. кара).  Соңгы вакытта базарда ыгы-зыгы күтәрү бара. Шуның нәтиҗәсендә әлеге авыл хуҗалыгы культурасына бәяләр арта. Озак вакытлар дәвамында какаоны иң эре җитештерүче булып  Бразилия саналды, әмма ХХ гасырның 90 нчы елларында аның плантацияләренә гөмбәчек зарар салды.  Нәтиҗәдә әлеге ил дөнья буенча тоткан  икенче урыннан бишенчегә тәгәрәде.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Чәй Кытайда культуралашкан. Нәкъ менә шушы илдә аның иң күп төре исәпләнә. Соңгы 100 елда элекке инглиз колонияләре − Һиндстан, Шри-Ланка һәм Кения чәй җитештерә торган иң эре илләр булып санала. Аның хикмәте шунда: Бөекбританиядә чәй  йоласы бик нык популярлаша, әмма, мәгълүм булганча, чәй бу илдә үсми. Соңгы вакытларда Индонезия, Төркия, Вьетнам һәм Аргентина чәй җитештерүне арттырды.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“Тәмәке” ватаны булып Латин Америкасы санала,  әмма соңрак бу авыл хуҗалыгы культурасы дөнья буйлап тарала. Тәмәкене иң эре җитештерүче булып Кытай исәпләнә. Һиндстан, Бразилия һәм АКШ аннан шактыйга калыша. АКШ тулаем тәмәке җыемын акрынлап киметә, үсеп килүче илләр  исә, киресенчә, арттыра бара.  Урта диңгез буе илләре (Төркия, Греция, Италия) һәм Африканың кайбер илләре (бигрәк тә Зимбабве һәм Малави)  тәмәкенең зур  уңышын җыеп 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Тонусны күтәрә торган культураларга  медицинада да киң кулланыла торган </w:t>
      </w:r>
      <w:r w:rsidRPr="00E203D9">
        <w:rPr>
          <w:rFonts w:ascii="Times New Roman" w:hAnsi="Times New Roman" w:cs="Times New Roman"/>
          <w:i/>
          <w:sz w:val="28"/>
          <w:szCs w:val="28"/>
          <w:lang w:val="tt-RU"/>
        </w:rPr>
        <w:t>наркотик культураларын</w:t>
      </w:r>
      <w:r>
        <w:rPr>
          <w:rFonts w:ascii="Times New Roman" w:hAnsi="Times New Roman" w:cs="Times New Roman"/>
          <w:sz w:val="28"/>
          <w:szCs w:val="28"/>
          <w:lang w:val="tt-RU"/>
        </w:rPr>
        <w:t xml:space="preserve"> кертергә мөмкин. Аның белән тәэмин итеп торучы иң эре илләр булып Азия илләре – Әфганстан, Пакистан, Иран (“Алтын ярымай”лы дип йөртелгән илләр), Мьянма, Таиланд, Лаос (“Алтын өчпомак”), шулай ук Латин Амеркиасының кайбер илләре (иң беренче чиратта, Колумбия) санала.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Техник культураларның  мөһим бер төркемен </w:t>
      </w:r>
      <w:r w:rsidRPr="00E25E2D">
        <w:rPr>
          <w:rFonts w:ascii="Times New Roman" w:hAnsi="Times New Roman" w:cs="Times New Roman"/>
          <w:b/>
          <w:i/>
          <w:sz w:val="28"/>
          <w:szCs w:val="28"/>
          <w:lang w:val="tt-RU"/>
        </w:rPr>
        <w:t xml:space="preserve">сүсчелләр </w:t>
      </w:r>
      <w:r>
        <w:rPr>
          <w:rFonts w:ascii="Times New Roman" w:hAnsi="Times New Roman" w:cs="Times New Roman"/>
          <w:sz w:val="28"/>
          <w:szCs w:val="28"/>
          <w:lang w:val="tt-RU"/>
        </w:rPr>
        <w:t xml:space="preserve">тәшкил итә.  Аларга </w:t>
      </w:r>
      <w:r w:rsidRPr="00E25E2D">
        <w:rPr>
          <w:rFonts w:ascii="Times New Roman" w:hAnsi="Times New Roman" w:cs="Times New Roman"/>
          <w:i/>
          <w:sz w:val="28"/>
          <w:szCs w:val="28"/>
          <w:lang w:val="tt-RU"/>
        </w:rPr>
        <w:t xml:space="preserve">мамык куагы, озын сүзле җитен, киндер, абака, һинд сүсе (джут) </w:t>
      </w:r>
      <w:r w:rsidRPr="00E25E2D">
        <w:rPr>
          <w:rFonts w:ascii="Times New Roman" w:hAnsi="Times New Roman" w:cs="Times New Roman"/>
          <w:sz w:val="28"/>
          <w:szCs w:val="28"/>
          <w:lang w:val="tt-RU"/>
        </w:rPr>
        <w:t>һә</w:t>
      </w:r>
      <w:r w:rsidRPr="00E25E2D">
        <w:rPr>
          <w:rFonts w:ascii="Times New Roman" w:hAnsi="Times New Roman" w:cs="Times New Roman"/>
          <w:i/>
          <w:sz w:val="28"/>
          <w:szCs w:val="28"/>
          <w:lang w:val="tt-RU"/>
        </w:rPr>
        <w:t>м сизаль</w:t>
      </w:r>
      <w:r>
        <w:rPr>
          <w:rFonts w:ascii="Times New Roman" w:hAnsi="Times New Roman" w:cs="Times New Roman"/>
          <w:sz w:val="28"/>
          <w:szCs w:val="28"/>
          <w:lang w:val="tt-RU"/>
        </w:rPr>
        <w:t xml:space="preserve">  керә. Мамык куагы беренче тапкыр Латин Америкасында культуралаша. Иң киң таралган урта сүсле (гади) мамык куагының “ватаны” булып Мексика, юка сүсленеке Перу санала. Бүгенге көндә дөньяда иң эре мамык җитештерүче илләр булып Азия илләре исәпләнә (93 нче табл.). Аны җитештерү күләме шулай ук АКШта һәм башка кайбер илләрдә югары. Мисыр юка сүсле мамык куагын үстерә һәм аны бөтендөнья базарына чыгаручы төп илләрнең берсе булып тора.  Урта сүсле мамыкны АКШ (30%), Кытай, Пакистан һәм Урта Азия илләре чыгара. Мамыкны импортлаучы иң эре илләр арасына Япония, Көньяк Корея, Сянган һәм Европа илләрен кертергә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Озын сүсле җитен җитештерү буенча бөтендөнья лидерлары булып, беренче чиратта, Европа илләре (Франция, Россия, Германия, Польша, Чехия, Венгрия, Бельгия һ.б.), абака буенча – Филлиппин (юкка гына бу культураны “Манила сүсе” дип атамыйлардыр), һинд сүсе буенча – Һиндстан һәм Бангладеш, сизаль буенча – Көнчыгыш Африка (Танзания, Кения) һәм Латин Америкасы (Бразилия) илләре тора. </w:t>
      </w:r>
    </w:p>
    <w:p w:rsidR="00644AB0" w:rsidRPr="00A254A6" w:rsidRDefault="00644AB0" w:rsidP="00644AB0">
      <w:pPr>
        <w:spacing w:after="0" w:line="360" w:lineRule="auto"/>
        <w:ind w:firstLine="708"/>
        <w:jc w:val="both"/>
        <w:rPr>
          <w:rFonts w:ascii="Times New Roman" w:hAnsi="Times New Roman" w:cs="Times New Roman"/>
          <w:sz w:val="28"/>
          <w:szCs w:val="28"/>
          <w:lang w:val="tt-RU"/>
        </w:rPr>
      </w:pPr>
      <w:r w:rsidRPr="00CE5D50">
        <w:rPr>
          <w:rFonts w:ascii="Times New Roman" w:hAnsi="Times New Roman" w:cs="Times New Roman"/>
          <w:b/>
          <w:i/>
          <w:sz w:val="28"/>
          <w:szCs w:val="28"/>
          <w:lang w:val="tt-RU"/>
        </w:rPr>
        <w:t>Каучук бирә</w:t>
      </w:r>
      <w:r>
        <w:rPr>
          <w:rFonts w:ascii="Times New Roman" w:hAnsi="Times New Roman" w:cs="Times New Roman"/>
          <w:sz w:val="28"/>
          <w:szCs w:val="28"/>
          <w:lang w:val="tt-RU"/>
        </w:rPr>
        <w:t xml:space="preserve"> торганнар арасында  </w:t>
      </w:r>
      <w:r w:rsidRPr="00A254A6">
        <w:rPr>
          <w:rFonts w:ascii="Times New Roman" w:hAnsi="Times New Roman" w:cs="Times New Roman"/>
          <w:i/>
          <w:sz w:val="28"/>
          <w:szCs w:val="28"/>
          <w:lang w:val="tt-RU"/>
        </w:rPr>
        <w:t>гевея</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иң киң таралганы исәпләнә. Аның тарихи “ватаны” булып Бразилия санала. Әмма Х</w:t>
      </w:r>
      <w:r w:rsidRPr="00A254A6">
        <w:rPr>
          <w:rFonts w:ascii="Times New Roman" w:hAnsi="Times New Roman" w:cs="Times New Roman"/>
          <w:sz w:val="28"/>
          <w:szCs w:val="28"/>
          <w:lang w:val="tt-RU"/>
        </w:rPr>
        <w:t>I</w:t>
      </w:r>
      <w:r>
        <w:rPr>
          <w:rFonts w:ascii="Times New Roman" w:hAnsi="Times New Roman" w:cs="Times New Roman"/>
          <w:sz w:val="28"/>
          <w:szCs w:val="28"/>
          <w:lang w:val="tt-RU"/>
        </w:rPr>
        <w:t xml:space="preserve">Х гасырның соңгы чирегендә латекс (гевея согы) җитештерүдә Көньяк-Көнчыгыш (Таиланд, Индонезия, Малайзия) һәм Көньяк Азия  илләре (Һиндстан, Шри-Ланка) алдынгылыкка чыкты.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93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w:t>
      </w:r>
      <w:r w:rsidRPr="00A254A6">
        <w:rPr>
          <w:rFonts w:ascii="Times New Roman" w:hAnsi="Times New Roman" w:cs="Times New Roman"/>
          <w:b/>
          <w:sz w:val="28"/>
          <w:szCs w:val="28"/>
          <w:lang w:val="tt-RU"/>
        </w:rPr>
        <w:t>мамык-сүсне</w:t>
      </w:r>
      <w:r>
        <w:rPr>
          <w:rFonts w:ascii="Times New Roman" w:hAnsi="Times New Roman" w:cs="Times New Roman"/>
          <w:b/>
          <w:sz w:val="28"/>
          <w:szCs w:val="28"/>
          <w:lang w:val="tt-RU"/>
        </w:rPr>
        <w:t xml:space="preserve"> тулаем җыеп алу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675"/>
        <w:gridCol w:w="3402"/>
        <w:gridCol w:w="3100"/>
        <w:gridCol w:w="2393"/>
      </w:tblGrid>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sidRPr="00CA1517">
              <w:rPr>
                <w:rFonts w:ascii="Times New Roman" w:hAnsi="Times New Roman" w:cs="Times New Roman"/>
                <w:sz w:val="28"/>
                <w:szCs w:val="28"/>
                <w:lang w:val="tt-RU"/>
              </w:rPr>
              <w:t>№ п</w:t>
            </w:r>
            <w:r w:rsidRPr="00C770D4">
              <w:rPr>
                <w:rFonts w:ascii="Times New Roman" w:hAnsi="Times New Roman" w:cs="Times New Roman"/>
                <w:sz w:val="28"/>
                <w:szCs w:val="28"/>
                <w:lang w:val="tt-RU"/>
              </w:rPr>
              <w:t>/</w:t>
            </w:r>
            <w:r w:rsidRPr="00CA1517">
              <w:rPr>
                <w:rFonts w:ascii="Times New Roman" w:hAnsi="Times New Roman" w:cs="Times New Roman"/>
                <w:sz w:val="28"/>
                <w:szCs w:val="28"/>
                <w:lang w:val="tt-RU"/>
              </w:rPr>
              <w:t>п</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3988</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3850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2060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1900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Үзбәкстан</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1200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800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708</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550</w:t>
            </w:r>
          </w:p>
        </w:tc>
      </w:tr>
      <w:tr w:rsidR="00644AB0" w:rsidTr="00644AB0">
        <w:trPr>
          <w:trHeight w:val="467"/>
        </w:trPr>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Греция</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420</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402"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Сирия</w:t>
            </w:r>
          </w:p>
        </w:tc>
        <w:tc>
          <w:tcPr>
            <w:tcW w:w="3100"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305</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p>
        </w:tc>
        <w:tc>
          <w:tcPr>
            <w:tcW w:w="6502" w:type="dxa"/>
            <w:gridSpan w:val="2"/>
          </w:tcPr>
          <w:p w:rsidR="00644AB0" w:rsidRPr="00220C88" w:rsidRDefault="00644AB0" w:rsidP="00644AB0">
            <w:pPr>
              <w:spacing w:line="360" w:lineRule="auto"/>
              <w:jc w:val="center"/>
              <w:rPr>
                <w:rFonts w:ascii="Times New Roman" w:hAnsi="Times New Roman" w:cs="Times New Roman"/>
                <w:b/>
                <w:sz w:val="28"/>
                <w:szCs w:val="28"/>
                <w:lang w:val="tt-RU"/>
              </w:rPr>
            </w:pPr>
            <w:r w:rsidRPr="00220C88">
              <w:rPr>
                <w:rFonts w:ascii="Times New Roman" w:hAnsi="Times New Roman" w:cs="Times New Roman"/>
                <w:b/>
                <w:sz w:val="28"/>
                <w:szCs w:val="28"/>
                <w:lang w:val="tt-RU"/>
              </w:rPr>
              <w:t>Дөнья</w:t>
            </w:r>
          </w:p>
        </w:tc>
        <w:tc>
          <w:tcPr>
            <w:tcW w:w="2393" w:type="dxa"/>
          </w:tcPr>
          <w:p w:rsidR="00644AB0" w:rsidRPr="00220C88" w:rsidRDefault="00644AB0" w:rsidP="00644AB0">
            <w:pPr>
              <w:spacing w:line="360" w:lineRule="auto"/>
              <w:jc w:val="center"/>
              <w:rPr>
                <w:rFonts w:ascii="Times New Roman" w:hAnsi="Times New Roman" w:cs="Times New Roman"/>
                <w:b/>
                <w:sz w:val="28"/>
                <w:szCs w:val="28"/>
                <w:lang w:val="tt-RU"/>
              </w:rPr>
            </w:pPr>
            <w:r w:rsidRPr="00220C88">
              <w:rPr>
                <w:rFonts w:ascii="Times New Roman" w:hAnsi="Times New Roman" w:cs="Times New Roman"/>
                <w:b/>
                <w:sz w:val="28"/>
                <w:szCs w:val="28"/>
                <w:lang w:val="tt-RU"/>
              </w:rPr>
              <w:t>18925</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Латекс чагыштырмача зур күләмдә Африка илләрендә дә (Кот-д</w:t>
      </w:r>
      <w:r w:rsidRPr="00230DE0">
        <w:rPr>
          <w:rFonts w:ascii="Times New Roman" w:hAnsi="Times New Roman" w:cs="Times New Roman"/>
          <w:sz w:val="28"/>
          <w:szCs w:val="28"/>
          <w:vertAlign w:val="superscript"/>
          <w:lang w:val="tt-RU"/>
        </w:rPr>
        <w:t>,</w:t>
      </w:r>
      <w:r>
        <w:rPr>
          <w:rFonts w:ascii="Times New Roman" w:hAnsi="Times New Roman" w:cs="Times New Roman"/>
          <w:sz w:val="28"/>
          <w:szCs w:val="28"/>
          <w:lang w:val="tt-RU"/>
        </w:rPr>
        <w:t>Ивуар, Нигерия, Либерия) җитештерелә.</w:t>
      </w:r>
    </w:p>
    <w:p w:rsidR="00644AB0" w:rsidRDefault="00644AB0" w:rsidP="00644AB0">
      <w:pPr>
        <w:spacing w:after="0" w:line="360" w:lineRule="auto"/>
        <w:ind w:firstLine="708"/>
        <w:jc w:val="both"/>
        <w:rPr>
          <w:rFonts w:ascii="Times New Roman" w:hAnsi="Times New Roman" w:cs="Times New Roman"/>
          <w:sz w:val="28"/>
          <w:szCs w:val="28"/>
          <w:lang w:val="tt-RU"/>
        </w:rPr>
      </w:pPr>
      <w:r w:rsidRPr="00230DE0">
        <w:rPr>
          <w:rFonts w:ascii="Times New Roman" w:hAnsi="Times New Roman" w:cs="Times New Roman"/>
          <w:i/>
          <w:sz w:val="28"/>
          <w:szCs w:val="28"/>
          <w:lang w:val="tt-RU"/>
        </w:rPr>
        <w:t>Бәрәңге, яшелчәләр, җимешләр</w:t>
      </w:r>
      <w:r>
        <w:rPr>
          <w:rFonts w:ascii="Times New Roman" w:hAnsi="Times New Roman" w:cs="Times New Roman"/>
          <w:sz w:val="28"/>
          <w:szCs w:val="28"/>
          <w:lang w:val="tt-RU"/>
        </w:rPr>
        <w:t xml:space="preserve"> кебек </w:t>
      </w:r>
      <w:r w:rsidRPr="00230DE0">
        <w:rPr>
          <w:rFonts w:ascii="Times New Roman" w:hAnsi="Times New Roman" w:cs="Times New Roman"/>
          <w:b/>
          <w:i/>
          <w:sz w:val="28"/>
          <w:szCs w:val="28"/>
          <w:lang w:val="tt-RU"/>
        </w:rPr>
        <w:t>азык-төлек культураларын</w:t>
      </w:r>
      <w:r>
        <w:rPr>
          <w:rFonts w:ascii="Times New Roman" w:hAnsi="Times New Roman" w:cs="Times New Roman"/>
          <w:sz w:val="28"/>
          <w:szCs w:val="28"/>
          <w:lang w:val="tt-RU"/>
        </w:rPr>
        <w:t xml:space="preserve"> җитештерү әһәмияткә ия. Бәрәңге Көньяк Американың биек таулы районнарында килеп чыккан. XVI гасырда ул Европага килеп эләгә һәм  әлеге төбәкнең бик күп илләрендә “икенче икмәк”кә әверелә. Бүгенге көндә бәрәңгене тулаем җыю күләме буенча  Кытай, Россия, Польша, Һиндстан, Украина, Германия, Белоруссия, Нидерланд һәм Бөекбритания алдынгы санала. Җан башына бәрәңгене иң күбе Ирландия, Белоруссия, Польша һәм Нидерланд кебек Европа илләре җитештерә.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Яшелчәләрне тулаем җыю буенча, кагыйдә буларак, Кытай, Һиндстан һәм АКШ кебек халык саны күп һәм уңайлы табигать-климат шартларында  урнашкан  эре илләр, җан башына күләм ягыннан Урта диңгез буе илләре (Төркия, Италия, Греция) алда бара. Помидорның иң зур уңышын АКШ, Кытай, Италия һәм Төркия, кәбестәне – Кытай, Көньяк Корея һәм Япония, суганны – Кытай, Һиндстан һәм АКШ җыеп 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Җимешләр җитештерү буенча дөньяда алдынгылыкны  уңайлы табигать шартлары булган эре илләр – Кытай, Һиндстан, Бразилия һәм АКШ алып тора.  Җан башына җимешләр җитештерү буенча  Урта диңгез буе илләре беренчелекне тота. Алманы тулаем җыю буенча Кытай белән АКШ, йөземне – Урта диңгез буе илләре (беренче чиратта, Италия, Франция, Испания) һәм АКШ, әфлисунны – Бразилия белән АКШ, лимонны – Мексика, Аргентина, Һиндстан һәм Иран, мандаринны – Япония, бананны – Һиндстан, Кытай һәм Латин Америкасы илләре, мангоны – Һиндстан иң күбе җыеп ала. Әфлисун согын (катырылган һәм концентрат хәлдә)  экспортлаучы төп ил булып (80%ка кадәр)  Бразилия, бананны төп чыгаручылар булып   Эквадор, Коста-Рика һәм Колумбия тора.  Аргентина, Чили, КАР, Алжир белән Австралия  йөзем шәрабен җитештерүне зур тизлек белән артыра.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7436CC" w:rsidRDefault="00644AB0" w:rsidP="00644AB0">
      <w:pPr>
        <w:spacing w:after="0" w:line="360" w:lineRule="auto"/>
        <w:ind w:firstLine="708"/>
        <w:jc w:val="both"/>
        <w:rPr>
          <w:rFonts w:ascii="Times New Roman" w:hAnsi="Times New Roman" w:cs="Times New Roman"/>
          <w:b/>
          <w:sz w:val="36"/>
          <w:szCs w:val="36"/>
          <w:lang w:val="tt-RU"/>
        </w:rPr>
      </w:pPr>
      <w:r w:rsidRPr="007436CC">
        <w:rPr>
          <w:rFonts w:ascii="Times New Roman" w:hAnsi="Times New Roman" w:cs="Times New Roman"/>
          <w:b/>
          <w:sz w:val="36"/>
          <w:szCs w:val="36"/>
          <w:lang w:val="tt-RU"/>
        </w:rPr>
        <w:t>5.5.2. Терлекчелек</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Бөтендөнья терлекчелек составында гадәттә дүрт  төп тармакны (терлек асраучылык, дуңгыз асраучылык, сарык асраучылык (кәҗә асраучылык белән бергә) һәм кош асраучылык) һәм башкаларны (ат асраучылык, дөя асраучылык, болан асраучылык һәм ефәкчелек) аерып карыйлар.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F02FFE">
        <w:rPr>
          <w:rFonts w:ascii="Times New Roman" w:hAnsi="Times New Roman" w:cs="Times New Roman"/>
          <w:b/>
          <w:i/>
          <w:sz w:val="28"/>
          <w:szCs w:val="28"/>
          <w:lang w:val="tt-RU"/>
        </w:rPr>
        <w:t>Терлек асраучылык</w:t>
      </w:r>
      <w:r>
        <w:rPr>
          <w:rFonts w:ascii="Times New Roman" w:hAnsi="Times New Roman" w:cs="Times New Roman"/>
          <w:sz w:val="28"/>
          <w:szCs w:val="28"/>
          <w:lang w:val="tt-RU"/>
        </w:rPr>
        <w:t xml:space="preserve"> өчен терлекләрнең баш саны күп булу хас. Дөньяның аерым илләрендә  мөгезле эре терлекнең  саны буенча Азия, Латин Америкасы һәм Африка өстенлек итә (94 нче табл.). Биредә гадәти сыерлардан тыш,  зебу, ватусси һәм буйволлар үрчетелә. Тулаем алганда, терлек асраучылыкның нәтиҗәлелеге үсеп килүче илләрдә зур түгел.  Терлек, гадәттә, начар токымлы, аннан ит белән сөтне аз алалар, көтү күп очракта аның хуҗасының байлыгын күрсәтү өчен хезмәт итә. Латин Америкасында (иң беренче чиратта, Бразилия, Аргентина һәм Мексикада)  хәлләр бераз яхшырак. Мөгезле эре терлек саны буенча Һиндстан аерылып тора (биредә 219 млн. баш сыердан тыш,  95 млн. буйвол исәпләнә), Бразилия  эре товар көтүлегенә ия.  Европа белән Төньяк Америка илләрендә мөгезле эре терлек көтүләре алай зур санлы түгел. Әмма алар югары продукция бирә. Икътисади алга киткән илләр  сыер итенең һәм сыер сөтенең төп өлешен җитештерә.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94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мөгезле эре терлек саны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jc w:val="center"/>
        <w:rPr>
          <w:rFonts w:ascii="Times New Roman" w:hAnsi="Times New Roman" w:cs="Times New Roman"/>
          <w:b/>
          <w:sz w:val="28"/>
          <w:szCs w:val="28"/>
          <w:lang w:val="tt-RU"/>
        </w:rPr>
      </w:pPr>
    </w:p>
    <w:tbl>
      <w:tblPr>
        <w:tblW w:w="0" w:type="auto"/>
        <w:tblLook w:val="04A0" w:firstRow="1" w:lastRow="0" w:firstColumn="1" w:lastColumn="0" w:noHBand="0" w:noVBand="1"/>
      </w:tblPr>
      <w:tblGrid>
        <w:gridCol w:w="675"/>
        <w:gridCol w:w="3402"/>
        <w:gridCol w:w="3100"/>
        <w:gridCol w:w="2393"/>
      </w:tblGrid>
      <w:tr w:rsidR="00644AB0" w:rsidRPr="00230DE0"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30DE0">
              <w:rPr>
                <w:rFonts w:ascii="Times New Roman" w:hAnsi="Times New Roman" w:cs="Times New Roman"/>
                <w:sz w:val="28"/>
                <w:szCs w:val="28"/>
                <w:lang w:val="tt-RU"/>
              </w:rPr>
              <w:t>/</w:t>
            </w:r>
            <w:r w:rsidRPr="00220C88">
              <w:rPr>
                <w:rFonts w:ascii="Times New Roman" w:hAnsi="Times New Roman" w:cs="Times New Roman"/>
                <w:sz w:val="28"/>
                <w:szCs w:val="28"/>
                <w:lang w:val="tt-RU"/>
              </w:rPr>
              <w:t>п</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Ил</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Төбәк</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Терлек аны, млн. баш</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218,8</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167,5</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104,1</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98,0</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55,0</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Судан</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35,3</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Эфиопия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35,1</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30,3</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27,5</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26,0</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25,6</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Бангладеш</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23,4</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22,0</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20,2</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19,8</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14,6</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Танзания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14,4</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Кения</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13,8</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3402"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3100"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Pr="00220C88"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13,7</w:t>
            </w:r>
          </w:p>
        </w:tc>
      </w:tr>
      <w:tr w:rsidR="00644AB0" w:rsidRPr="00220C88" w:rsidTr="00644AB0">
        <w:tc>
          <w:tcPr>
            <w:tcW w:w="675" w:type="dxa"/>
          </w:tcPr>
          <w:p w:rsidR="00644AB0" w:rsidRPr="00220C88" w:rsidRDefault="00644AB0" w:rsidP="00644AB0">
            <w:pPr>
              <w:spacing w:line="360" w:lineRule="auto"/>
              <w:jc w:val="center"/>
              <w:rPr>
                <w:rFonts w:ascii="Times New Roman" w:hAnsi="Times New Roman" w:cs="Times New Roman"/>
                <w:sz w:val="28"/>
                <w:szCs w:val="28"/>
                <w:lang w:val="tt-RU"/>
              </w:rPr>
            </w:pPr>
          </w:p>
        </w:tc>
        <w:tc>
          <w:tcPr>
            <w:tcW w:w="6502" w:type="dxa"/>
            <w:gridSpan w:val="2"/>
          </w:tcPr>
          <w:p w:rsidR="00644AB0" w:rsidRPr="00227E7A" w:rsidRDefault="00644AB0" w:rsidP="00644AB0">
            <w:pPr>
              <w:spacing w:line="360" w:lineRule="auto"/>
              <w:jc w:val="center"/>
              <w:rPr>
                <w:rFonts w:ascii="Times New Roman" w:hAnsi="Times New Roman" w:cs="Times New Roman"/>
                <w:b/>
                <w:sz w:val="28"/>
                <w:szCs w:val="28"/>
                <w:lang w:val="tt-RU"/>
              </w:rPr>
            </w:pPr>
            <w:r w:rsidRPr="00227E7A">
              <w:rPr>
                <w:rFonts w:ascii="Times New Roman" w:hAnsi="Times New Roman" w:cs="Times New Roman"/>
                <w:b/>
                <w:sz w:val="28"/>
                <w:szCs w:val="28"/>
                <w:lang w:val="tt-RU"/>
              </w:rPr>
              <w:t>Дөнья</w:t>
            </w:r>
          </w:p>
        </w:tc>
        <w:tc>
          <w:tcPr>
            <w:tcW w:w="2393" w:type="dxa"/>
          </w:tcPr>
          <w:p w:rsidR="00644AB0" w:rsidRPr="00227E7A" w:rsidRDefault="00644AB0" w:rsidP="00644AB0">
            <w:pPr>
              <w:spacing w:line="360" w:lineRule="auto"/>
              <w:jc w:val="center"/>
              <w:rPr>
                <w:rFonts w:ascii="Times New Roman" w:hAnsi="Times New Roman" w:cs="Times New Roman"/>
                <w:b/>
                <w:sz w:val="28"/>
                <w:szCs w:val="28"/>
                <w:lang w:val="tt-RU"/>
              </w:rPr>
            </w:pPr>
            <w:r w:rsidRPr="00227E7A">
              <w:rPr>
                <w:rFonts w:ascii="Times New Roman" w:hAnsi="Times New Roman" w:cs="Times New Roman"/>
                <w:b/>
                <w:sz w:val="28"/>
                <w:szCs w:val="28"/>
                <w:lang w:val="tt-RU"/>
              </w:rPr>
              <w:t>1331,2</w:t>
            </w:r>
          </w:p>
        </w:tc>
      </w:tr>
    </w:tbl>
    <w:p w:rsidR="00644AB0" w:rsidRDefault="00644AB0" w:rsidP="00644AB0">
      <w:pPr>
        <w:spacing w:after="0" w:line="360" w:lineRule="auto"/>
        <w:ind w:firstLine="708"/>
        <w:jc w:val="center"/>
        <w:rPr>
          <w:rFonts w:ascii="Times New Roman" w:hAnsi="Times New Roman" w:cs="Times New Roman"/>
          <w:b/>
          <w:sz w:val="28"/>
          <w:szCs w:val="28"/>
          <w:lang w:val="tt-RU"/>
        </w:rPr>
      </w:pPr>
    </w:p>
    <w:p w:rsidR="00644AB0" w:rsidRDefault="00644AB0" w:rsidP="00644AB0">
      <w:pPr>
        <w:spacing w:after="0" w:line="360" w:lineRule="auto"/>
        <w:ind w:firstLine="708"/>
        <w:jc w:val="center"/>
        <w:rPr>
          <w:rFonts w:ascii="Times New Roman" w:hAnsi="Times New Roman" w:cs="Times New Roman"/>
          <w:sz w:val="28"/>
          <w:szCs w:val="28"/>
          <w:lang w:val="tt-RU"/>
        </w:rPr>
      </w:pPr>
    </w:p>
    <w:p w:rsidR="00644AB0" w:rsidRDefault="00644AB0" w:rsidP="00644AB0">
      <w:pPr>
        <w:spacing w:after="0" w:line="360" w:lineRule="auto"/>
        <w:ind w:firstLine="708"/>
        <w:jc w:val="center"/>
        <w:rPr>
          <w:rFonts w:ascii="Times New Roman" w:hAnsi="Times New Roman" w:cs="Times New Roman"/>
          <w:sz w:val="28"/>
          <w:szCs w:val="28"/>
          <w:lang w:val="tt-RU"/>
        </w:rPr>
      </w:pPr>
    </w:p>
    <w:p w:rsidR="00644AB0" w:rsidRDefault="00644AB0" w:rsidP="00644AB0">
      <w:pPr>
        <w:spacing w:after="0" w:line="360" w:lineRule="auto"/>
        <w:ind w:firstLine="708"/>
        <w:jc w:val="center"/>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95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дуңгыз һәм сарык  саны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620"/>
        <w:gridCol w:w="1699"/>
        <w:gridCol w:w="1583"/>
        <w:gridCol w:w="1152"/>
        <w:gridCol w:w="1885"/>
        <w:gridCol w:w="1480"/>
        <w:gridCol w:w="1152"/>
      </w:tblGrid>
      <w:tr w:rsidR="00644AB0" w:rsidTr="00644AB0">
        <w:tc>
          <w:tcPr>
            <w:tcW w:w="675" w:type="dxa"/>
            <w:vMerge w:val="restart"/>
          </w:tcPr>
          <w:p w:rsidR="00644AB0" w:rsidRDefault="00644AB0" w:rsidP="00644AB0">
            <w:pPr>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4793"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Дуңгыз</w:t>
            </w:r>
          </w:p>
        </w:tc>
        <w:tc>
          <w:tcPr>
            <w:tcW w:w="4102" w:type="dxa"/>
            <w:gridSpan w:val="3"/>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Сарык</w:t>
            </w:r>
          </w:p>
        </w:tc>
      </w:tr>
      <w:tr w:rsidR="00644AB0" w:rsidTr="00644AB0">
        <w:tc>
          <w:tcPr>
            <w:tcW w:w="675" w:type="dxa"/>
            <w:vMerge/>
          </w:tcPr>
          <w:p w:rsidR="00644AB0" w:rsidRDefault="00644AB0" w:rsidP="00644AB0">
            <w:pPr>
              <w:spacing w:line="360" w:lineRule="auto"/>
              <w:jc w:val="center"/>
              <w:rPr>
                <w:rFonts w:ascii="Times New Roman" w:hAnsi="Times New Roman" w:cs="Times New Roman"/>
                <w:sz w:val="28"/>
                <w:szCs w:val="28"/>
                <w:lang w:val="tt-RU"/>
              </w:rPr>
            </w:pP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Терлек саны, млн. баш</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Терлек саны, млн. баш</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436,8</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131,1</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59,3</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116,9</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27,3</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57,9</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27,0</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53,9</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21,9</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Яңа Зеландия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45,7</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18,3</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44,7</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18,2</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Судан</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42,8</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14,6</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30,3</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13,7</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28,7</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059"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13,1</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1367"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24,1</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p>
        </w:tc>
        <w:tc>
          <w:tcPr>
            <w:tcW w:w="3426" w:type="dxa"/>
            <w:gridSpan w:val="2"/>
          </w:tcPr>
          <w:p w:rsidR="00644AB0" w:rsidRPr="00535A26" w:rsidRDefault="00644AB0" w:rsidP="00644AB0">
            <w:pPr>
              <w:spacing w:line="360" w:lineRule="auto"/>
              <w:jc w:val="center"/>
              <w:rPr>
                <w:rFonts w:ascii="Times New Roman" w:hAnsi="Times New Roman" w:cs="Times New Roman"/>
                <w:b/>
                <w:sz w:val="28"/>
                <w:szCs w:val="28"/>
                <w:lang w:val="tt-RU"/>
              </w:rPr>
            </w:pPr>
            <w:r w:rsidRPr="00535A26">
              <w:rPr>
                <w:rFonts w:ascii="Times New Roman" w:hAnsi="Times New Roman" w:cs="Times New Roman"/>
                <w:b/>
                <w:sz w:val="28"/>
                <w:szCs w:val="28"/>
                <w:lang w:val="tt-RU"/>
              </w:rPr>
              <w:t>Дөнья</w:t>
            </w:r>
          </w:p>
        </w:tc>
        <w:tc>
          <w:tcPr>
            <w:tcW w:w="1367" w:type="dxa"/>
          </w:tcPr>
          <w:p w:rsidR="00644AB0" w:rsidRPr="00535A26" w:rsidRDefault="00644AB0" w:rsidP="00644AB0">
            <w:pPr>
              <w:spacing w:line="360" w:lineRule="auto"/>
              <w:jc w:val="center"/>
              <w:rPr>
                <w:rFonts w:ascii="Times New Roman" w:hAnsi="Times New Roman" w:cs="Times New Roman"/>
                <w:b/>
                <w:sz w:val="28"/>
                <w:szCs w:val="28"/>
                <w:lang w:val="tt-RU"/>
              </w:rPr>
            </w:pPr>
            <w:r w:rsidRPr="00535A26">
              <w:rPr>
                <w:rFonts w:ascii="Times New Roman" w:hAnsi="Times New Roman" w:cs="Times New Roman"/>
                <w:b/>
                <w:sz w:val="28"/>
                <w:szCs w:val="28"/>
                <w:lang w:val="tt-RU"/>
              </w:rPr>
              <w:t>904,7</w:t>
            </w:r>
          </w:p>
        </w:tc>
        <w:tc>
          <w:tcPr>
            <w:tcW w:w="2734" w:type="dxa"/>
            <w:gridSpan w:val="2"/>
          </w:tcPr>
          <w:p w:rsidR="00644AB0" w:rsidRPr="00535A26" w:rsidRDefault="00644AB0" w:rsidP="00644AB0">
            <w:pPr>
              <w:spacing w:line="360" w:lineRule="auto"/>
              <w:jc w:val="center"/>
              <w:rPr>
                <w:rFonts w:ascii="Times New Roman" w:hAnsi="Times New Roman" w:cs="Times New Roman"/>
                <w:b/>
                <w:sz w:val="28"/>
                <w:szCs w:val="28"/>
                <w:lang w:val="tt-RU"/>
              </w:rPr>
            </w:pPr>
            <w:r w:rsidRPr="00535A26">
              <w:rPr>
                <w:rFonts w:ascii="Times New Roman" w:hAnsi="Times New Roman" w:cs="Times New Roman"/>
                <w:b/>
                <w:sz w:val="28"/>
                <w:szCs w:val="28"/>
                <w:lang w:val="tt-RU"/>
              </w:rPr>
              <w:t>Дөнья</w:t>
            </w:r>
          </w:p>
        </w:tc>
        <w:tc>
          <w:tcPr>
            <w:tcW w:w="1368" w:type="dxa"/>
          </w:tcPr>
          <w:p w:rsidR="00644AB0" w:rsidRPr="00535A26" w:rsidRDefault="00644AB0" w:rsidP="00644AB0">
            <w:pPr>
              <w:spacing w:line="360" w:lineRule="auto"/>
              <w:jc w:val="center"/>
              <w:rPr>
                <w:rFonts w:ascii="Times New Roman" w:hAnsi="Times New Roman" w:cs="Times New Roman"/>
                <w:b/>
                <w:sz w:val="28"/>
                <w:szCs w:val="28"/>
                <w:lang w:val="tt-RU"/>
              </w:rPr>
            </w:pPr>
            <w:r w:rsidRPr="00535A26">
              <w:rPr>
                <w:rFonts w:ascii="Times New Roman" w:hAnsi="Times New Roman" w:cs="Times New Roman"/>
                <w:b/>
                <w:sz w:val="28"/>
                <w:szCs w:val="28"/>
                <w:lang w:val="tt-RU"/>
              </w:rPr>
              <w:t>1060,3</w:t>
            </w:r>
          </w:p>
        </w:tc>
      </w:tr>
    </w:tbl>
    <w:p w:rsidR="00644AB0" w:rsidRDefault="00644AB0" w:rsidP="00644AB0">
      <w:pPr>
        <w:spacing w:after="0" w:line="360" w:lineRule="auto"/>
        <w:ind w:firstLine="708"/>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Терлек асраучылыкның интенсивлыгы турында  теге яки бу илдә яисә аның бер өлешендә  өстенлек иткән авыл хуҗалыгы предприятиеләре  дәрәҗәсеннән чыгып бәяләргә мөмкин.  Интенсив сөт яки ит (көрәйтү чорында) терлек асраучылыгы вак фермер хуҗалыгына, экстенсив ит терлек асраучы  эре хуҗалыкларга (ранчо) хас.  Соңгысы  зур табигый көтүлекләргә бай илләрдә (АКШ, Канада, Австралия, Мексика, Бразилия, Аргентина) киң таралган.</w:t>
      </w:r>
    </w:p>
    <w:p w:rsidR="00644AB0" w:rsidRDefault="00644AB0" w:rsidP="00644AB0">
      <w:pPr>
        <w:spacing w:after="0" w:line="360" w:lineRule="auto"/>
        <w:ind w:firstLine="708"/>
        <w:jc w:val="both"/>
        <w:rPr>
          <w:rFonts w:ascii="Times New Roman" w:hAnsi="Times New Roman" w:cs="Times New Roman"/>
          <w:sz w:val="28"/>
          <w:szCs w:val="28"/>
          <w:lang w:val="tt-RU"/>
        </w:rPr>
      </w:pPr>
      <w:r w:rsidRPr="00CF6BFD">
        <w:rPr>
          <w:rFonts w:ascii="Times New Roman" w:hAnsi="Times New Roman" w:cs="Times New Roman"/>
          <w:b/>
          <w:i/>
          <w:sz w:val="28"/>
          <w:szCs w:val="28"/>
          <w:lang w:val="tt-RU"/>
        </w:rPr>
        <w:t>Дуңгыз асраучылык</w:t>
      </w:r>
      <w:r>
        <w:rPr>
          <w:rFonts w:ascii="Times New Roman" w:hAnsi="Times New Roman" w:cs="Times New Roman"/>
          <w:sz w:val="28"/>
          <w:szCs w:val="28"/>
          <w:lang w:val="tt-RU"/>
        </w:rPr>
        <w:t xml:space="preserve">  Кытайда зур үсеш алган.  АКШ, Европа һәм Латин Америкасы илләрендә дә аның өлеше зур (95 нче табл.).</w:t>
      </w:r>
    </w:p>
    <w:p w:rsidR="00644AB0" w:rsidRDefault="00644AB0" w:rsidP="00644AB0">
      <w:pPr>
        <w:spacing w:after="0" w:line="360" w:lineRule="auto"/>
        <w:ind w:firstLine="708"/>
        <w:jc w:val="both"/>
        <w:rPr>
          <w:rFonts w:ascii="Times New Roman" w:hAnsi="Times New Roman" w:cs="Times New Roman"/>
          <w:sz w:val="28"/>
          <w:szCs w:val="28"/>
          <w:lang w:val="tt-RU"/>
        </w:rPr>
      </w:pPr>
      <w:r w:rsidRPr="0039413A">
        <w:rPr>
          <w:rFonts w:ascii="Times New Roman" w:hAnsi="Times New Roman" w:cs="Times New Roman"/>
          <w:b/>
          <w:i/>
          <w:sz w:val="28"/>
          <w:szCs w:val="28"/>
          <w:lang w:val="tt-RU"/>
        </w:rPr>
        <w:t>Сарык</w:t>
      </w:r>
      <w:r>
        <w:rPr>
          <w:rFonts w:ascii="Times New Roman" w:hAnsi="Times New Roman" w:cs="Times New Roman"/>
          <w:sz w:val="28"/>
          <w:szCs w:val="28"/>
          <w:lang w:val="tt-RU"/>
        </w:rPr>
        <w:t xml:space="preserve"> </w:t>
      </w:r>
      <w:r w:rsidRPr="0039413A">
        <w:rPr>
          <w:rFonts w:ascii="Times New Roman" w:hAnsi="Times New Roman" w:cs="Times New Roman"/>
          <w:b/>
          <w:i/>
          <w:sz w:val="28"/>
          <w:szCs w:val="28"/>
          <w:lang w:val="tt-RU"/>
        </w:rPr>
        <w:t>асраучылык</w:t>
      </w:r>
      <w:r>
        <w:rPr>
          <w:rFonts w:ascii="Times New Roman" w:hAnsi="Times New Roman" w:cs="Times New Roman"/>
          <w:sz w:val="28"/>
          <w:szCs w:val="28"/>
          <w:lang w:val="tt-RU"/>
        </w:rPr>
        <w:t xml:space="preserve"> һәм </w:t>
      </w:r>
      <w:r w:rsidRPr="0039413A">
        <w:rPr>
          <w:rFonts w:ascii="Times New Roman" w:hAnsi="Times New Roman" w:cs="Times New Roman"/>
          <w:b/>
          <w:i/>
          <w:sz w:val="28"/>
          <w:szCs w:val="28"/>
          <w:lang w:val="tt-RU"/>
        </w:rPr>
        <w:t>кәҗә асраучылыкның</w:t>
      </w:r>
      <w:r>
        <w:rPr>
          <w:rFonts w:ascii="Times New Roman" w:hAnsi="Times New Roman" w:cs="Times New Roman"/>
          <w:sz w:val="28"/>
          <w:szCs w:val="28"/>
          <w:lang w:val="tt-RU"/>
        </w:rPr>
        <w:t xml:space="preserve">  дөнья төбәкләре буйлап таралышы  мөгезле эре терлекнең таралып урнашуына охшаш. Үсеп килүче илләр арасында иң зур көтүгә Кытай белән башка Азия илләре (95 нче табл.),  кәҗә көтүенә − Һиндстан, Пакистан, Иран һәм Африка илләре ия. </w:t>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96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ит җитештерү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ind w:firstLine="708"/>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594"/>
        <w:gridCol w:w="3263"/>
        <w:gridCol w:w="1903"/>
        <w:gridCol w:w="1904"/>
        <w:gridCol w:w="1906"/>
      </w:tblGrid>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c>
          <w:tcPr>
            <w:tcW w:w="1906" w:type="dxa"/>
          </w:tcPr>
          <w:p w:rsidR="00644AB0" w:rsidRPr="00EA271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Җан башына, кг</w:t>
            </w:r>
            <w:r w:rsidRPr="00EA2710">
              <w:rPr>
                <w:rFonts w:ascii="Times New Roman" w:hAnsi="Times New Roman" w:cs="Times New Roman"/>
                <w:sz w:val="28"/>
                <w:szCs w:val="28"/>
              </w:rPr>
              <w:t>/</w:t>
            </w:r>
            <w:r>
              <w:rPr>
                <w:rFonts w:ascii="Times New Roman" w:hAnsi="Times New Roman" w:cs="Times New Roman"/>
                <w:sz w:val="28"/>
                <w:szCs w:val="28"/>
                <w:lang w:val="tt-RU"/>
              </w:rPr>
              <w:t xml:space="preserve"> кеше, бер елга</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59257</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37180</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132</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13123</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6462</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6340</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4875</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4677</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4344</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4289</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4043</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3779</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123</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3703</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3606</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188</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3592</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2998</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2972</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77</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2936</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184</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2270</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Дания</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2007</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376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326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190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0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1997</w:t>
            </w:r>
          </w:p>
        </w:tc>
        <w:tc>
          <w:tcPr>
            <w:tcW w:w="1906"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w:t>
            </w:r>
          </w:p>
        </w:tc>
      </w:tr>
      <w:tr w:rsidR="00644AB0" w:rsidTr="00644AB0">
        <w:tc>
          <w:tcPr>
            <w:tcW w:w="594" w:type="dxa"/>
          </w:tcPr>
          <w:p w:rsidR="00644AB0" w:rsidRDefault="00644AB0" w:rsidP="00644AB0">
            <w:pPr>
              <w:spacing w:line="360" w:lineRule="auto"/>
              <w:jc w:val="center"/>
              <w:rPr>
                <w:rFonts w:ascii="Times New Roman" w:hAnsi="Times New Roman" w:cs="Times New Roman"/>
                <w:sz w:val="28"/>
                <w:szCs w:val="28"/>
                <w:lang w:val="tt-RU"/>
              </w:rPr>
            </w:pPr>
          </w:p>
        </w:tc>
        <w:tc>
          <w:tcPr>
            <w:tcW w:w="5166" w:type="dxa"/>
            <w:gridSpan w:val="2"/>
          </w:tcPr>
          <w:p w:rsidR="00644AB0" w:rsidRPr="00A1660E" w:rsidRDefault="00644AB0" w:rsidP="00644AB0">
            <w:pPr>
              <w:spacing w:line="360" w:lineRule="auto"/>
              <w:jc w:val="center"/>
              <w:rPr>
                <w:rFonts w:ascii="Times New Roman" w:hAnsi="Times New Roman" w:cs="Times New Roman"/>
                <w:b/>
                <w:sz w:val="28"/>
                <w:szCs w:val="28"/>
                <w:lang w:val="tt-RU"/>
              </w:rPr>
            </w:pPr>
            <w:r w:rsidRPr="00A1660E">
              <w:rPr>
                <w:rFonts w:ascii="Times New Roman" w:hAnsi="Times New Roman" w:cs="Times New Roman"/>
                <w:b/>
                <w:sz w:val="28"/>
                <w:szCs w:val="28"/>
                <w:lang w:val="tt-RU"/>
              </w:rPr>
              <w:t>Дөнья</w:t>
            </w:r>
          </w:p>
        </w:tc>
        <w:tc>
          <w:tcPr>
            <w:tcW w:w="1904" w:type="dxa"/>
          </w:tcPr>
          <w:p w:rsidR="00644AB0" w:rsidRPr="00A1660E" w:rsidRDefault="00644AB0" w:rsidP="00644AB0">
            <w:pPr>
              <w:spacing w:line="360" w:lineRule="auto"/>
              <w:jc w:val="center"/>
              <w:rPr>
                <w:rFonts w:ascii="Times New Roman" w:hAnsi="Times New Roman" w:cs="Times New Roman"/>
                <w:b/>
                <w:sz w:val="28"/>
                <w:szCs w:val="28"/>
                <w:lang w:val="tt-RU"/>
              </w:rPr>
            </w:pPr>
            <w:r w:rsidRPr="00A1660E">
              <w:rPr>
                <w:rFonts w:ascii="Times New Roman" w:hAnsi="Times New Roman" w:cs="Times New Roman"/>
                <w:b/>
                <w:sz w:val="28"/>
                <w:szCs w:val="28"/>
                <w:lang w:val="tt-RU"/>
              </w:rPr>
              <w:t>225945</w:t>
            </w:r>
          </w:p>
        </w:tc>
        <w:tc>
          <w:tcPr>
            <w:tcW w:w="1906" w:type="dxa"/>
          </w:tcPr>
          <w:p w:rsidR="00644AB0" w:rsidRPr="00A1660E" w:rsidRDefault="00644AB0" w:rsidP="00644AB0">
            <w:pPr>
              <w:spacing w:line="360" w:lineRule="auto"/>
              <w:jc w:val="center"/>
              <w:rPr>
                <w:rFonts w:ascii="Times New Roman" w:hAnsi="Times New Roman" w:cs="Times New Roman"/>
                <w:b/>
                <w:sz w:val="28"/>
                <w:szCs w:val="28"/>
                <w:lang w:val="tt-RU"/>
              </w:rPr>
            </w:pPr>
            <w:r w:rsidRPr="00A1660E">
              <w:rPr>
                <w:rFonts w:ascii="Times New Roman" w:hAnsi="Times New Roman" w:cs="Times New Roman"/>
                <w:b/>
                <w:sz w:val="28"/>
                <w:szCs w:val="28"/>
                <w:lang w:val="tt-RU"/>
              </w:rPr>
              <w:t>37</w:t>
            </w:r>
          </w:p>
        </w:tc>
      </w:tr>
    </w:tbl>
    <w:p w:rsidR="00644AB0" w:rsidRDefault="00644AB0" w:rsidP="00644AB0">
      <w:pPr>
        <w:rPr>
          <w:rFonts w:ascii="Times New Roman" w:hAnsi="Times New Roman" w:cs="Times New Roman"/>
          <w:sz w:val="28"/>
          <w:szCs w:val="28"/>
          <w:lang w:val="tt-RU"/>
        </w:rPr>
      </w:pPr>
    </w:p>
    <w:p w:rsidR="00644AB0" w:rsidRDefault="00644AB0" w:rsidP="00644AB0">
      <w:pPr>
        <w:jc w:val="center"/>
        <w:rPr>
          <w:rFonts w:ascii="Times New Roman" w:hAnsi="Times New Roman" w:cs="Times New Roman"/>
          <w:sz w:val="28"/>
          <w:szCs w:val="28"/>
          <w:lang w:val="tt-RU"/>
        </w:rPr>
      </w:pPr>
      <w:r w:rsidRPr="008078D1">
        <w:rPr>
          <w:rFonts w:ascii="Times New Roman" w:hAnsi="Times New Roman" w:cs="Times New Roman"/>
          <w:noProof/>
          <w:sz w:val="28"/>
          <w:szCs w:val="28"/>
          <w:lang w:eastAsia="ru-RU"/>
        </w:rPr>
        <w:drawing>
          <wp:inline distT="0" distB="0" distL="0" distR="0">
            <wp:extent cx="5939790" cy="962800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9628005"/>
                    </a:xfrm>
                    <a:prstGeom prst="rect">
                      <a:avLst/>
                    </a:prstGeom>
                    <a:noFill/>
                    <a:ln>
                      <a:noFill/>
                    </a:ln>
                  </pic:spPr>
                </pic:pic>
              </a:graphicData>
            </a:graphic>
          </wp:inline>
        </w:drawing>
      </w:r>
    </w:p>
    <w:p w:rsidR="00644AB0" w:rsidRDefault="00644AB0" w:rsidP="00644AB0">
      <w:pPr>
        <w:jc w:val="center"/>
        <w:rPr>
          <w:rFonts w:ascii="Times New Roman" w:hAnsi="Times New Roman" w:cs="Times New Roman"/>
          <w:sz w:val="28"/>
          <w:szCs w:val="28"/>
          <w:lang w:val="tt-RU"/>
        </w:rPr>
      </w:pPr>
      <w:r w:rsidRPr="008078D1">
        <w:rPr>
          <w:rFonts w:ascii="Times New Roman" w:hAnsi="Times New Roman" w:cs="Times New Roman"/>
          <w:noProof/>
          <w:sz w:val="28"/>
          <w:szCs w:val="28"/>
          <w:lang w:eastAsia="ru-RU"/>
        </w:rPr>
        <w:drawing>
          <wp:inline distT="0" distB="0" distL="0" distR="0">
            <wp:extent cx="5939790" cy="968278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9790" cy="9682787"/>
                    </a:xfrm>
                    <a:prstGeom prst="rect">
                      <a:avLst/>
                    </a:prstGeom>
                    <a:noFill/>
                    <a:ln>
                      <a:noFill/>
                    </a:ln>
                  </pic:spPr>
                </pic:pic>
              </a:graphicData>
            </a:graphic>
          </wp:inline>
        </w:drawing>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Әмма әлеге көтүләр, кагыйдә буларак, аз продукцияле һәм әһәмиятле булмаган күләмдә генә йон, мамык белщн ит җитештерә. Икътисади алга киткән илләрдә (Австралия, Яңа Зеландия, Бөекбритания һәм КАР) вазгыять башкача – сарыкларның баш саны биредә, киресенчә, күп санлы түгел, кыркылган йон күләме исә бик зур.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Pr>
          <w:rFonts w:ascii="Times New Roman" w:hAnsi="Times New Roman" w:cs="Times New Roman"/>
          <w:b/>
          <w:i/>
          <w:sz w:val="28"/>
          <w:szCs w:val="28"/>
          <w:lang w:val="tt-RU"/>
        </w:rPr>
        <w:t>Йорт кошларының</w:t>
      </w:r>
      <w:r>
        <w:rPr>
          <w:rFonts w:ascii="Times New Roman" w:hAnsi="Times New Roman" w:cs="Times New Roman"/>
          <w:sz w:val="28"/>
          <w:szCs w:val="28"/>
          <w:lang w:val="tt-RU"/>
        </w:rPr>
        <w:t xml:space="preserve"> баш саны иң күбе АКШта, Кытайда, Һиндстанда, Бразилиядә һәм Индонезиядә,  атларныкы – Кытайда, Мексика белән Бразилиядә, дөяләрнеке – Көньяк-Көнбатыш Азия белән Төньяк Африка илләрендә, төньяк боланнарыныкы – Россиядә, Канадада, АКШта (Аляска штаты) һәм Скандинавия илләрендә теркәлгән.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Бөтендөнья</w:t>
      </w:r>
      <w:r w:rsidRPr="002E0B54">
        <w:rPr>
          <w:rFonts w:ascii="Times New Roman" w:hAnsi="Times New Roman" w:cs="Times New Roman"/>
          <w:b/>
          <w:i/>
          <w:sz w:val="28"/>
          <w:szCs w:val="28"/>
          <w:lang w:val="tt-RU"/>
        </w:rPr>
        <w:t xml:space="preserve"> ит</w:t>
      </w:r>
      <w:r>
        <w:rPr>
          <w:rFonts w:ascii="Times New Roman" w:hAnsi="Times New Roman" w:cs="Times New Roman"/>
          <w:sz w:val="28"/>
          <w:szCs w:val="28"/>
          <w:lang w:val="tt-RU"/>
        </w:rPr>
        <w:t xml:space="preserve"> җитештерүендә икътисади алга киткән илләр алдынгы санала. Соңгы елларда үсеп килүче илләр дә (Кытай, Бразилия, Һиндстан, Мексика)  ит җитештерү күләмен арттырды (96 нчы табл. һәм 15 нче рәс.). Җан башына ит җитештерү күләме буенча иң зур күрсәткечләр  Яңа Зеландия, Дания, Австралия һәм Нидерландка туры килә. Әгәр ил  бер елга 100 кг</w:t>
      </w:r>
      <w:r w:rsidRPr="002E0B54">
        <w:rPr>
          <w:rFonts w:ascii="Times New Roman" w:hAnsi="Times New Roman" w:cs="Times New Roman"/>
          <w:sz w:val="28"/>
          <w:szCs w:val="28"/>
          <w:lang w:val="tt-RU"/>
        </w:rPr>
        <w:t>/</w:t>
      </w:r>
      <w:r>
        <w:rPr>
          <w:rFonts w:ascii="Times New Roman" w:hAnsi="Times New Roman" w:cs="Times New Roman"/>
          <w:sz w:val="28"/>
          <w:szCs w:val="28"/>
          <w:lang w:val="tt-RU"/>
        </w:rPr>
        <w:t xml:space="preserve"> ит дәрәҗәсендәге күрсәткечтән артыграк ит җитештерсә, үзен-үзе ит белән тәэмин итә ала торган дип исәпләнә. Әлбәттә, бу очракта итнең “сыфаты” турында да истә тотарга кирәк. Мисал өчен, “ит” дигәндә Россиядә һәм күпчелек үсеп килүче илләрдә  ит үзе генә түгел, субпродуктлар да, май да күз уңында тотыла. Җитештерелә торган итнең төрләренә күз салсак,  вазгыять  түбәндәгечә:  сыер итенең өлеше аеруча Аргентина, Һиндстан, Австралия, Россия һәм Бразилиядә, дуңгыз итенең өлеше – Кытай, Германия һәм Испаниядә, бәрән итенең өлеше – Яңа Зеландиядә, Австралиядә һәм Һиндстанда, кош итенең өлеше – АКШ, Бөекбритания, Мексика, Бразилия һәм Франциядә зур (97 нче табл., 15 нче рәс. кара).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Сыер итен иң эре экспортлаучылар булып Бразилия, Австралия, АКШ һәм Канада исәпләнә, дуңгыз итен – Дания, Нидерланд, Канада һәм Кытай,  бәрән итен – Австралия, Яңа Зеландия һәм Бөебкбритания, кош итен – АКШ, Франция, Бразилия һәм Нидерланд күпләп җитештерә. Чит илләрдән иң зур күләмдәге ит сатып алучылар булып АКШ, Япония, Россия һәм Европа берлеге илләре санала.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1A3813">
        <w:rPr>
          <w:rFonts w:ascii="Times New Roman" w:hAnsi="Times New Roman" w:cs="Times New Roman"/>
          <w:b/>
          <w:i/>
          <w:sz w:val="28"/>
          <w:szCs w:val="28"/>
          <w:lang w:val="tt-RU"/>
        </w:rPr>
        <w:t>Сөт</w:t>
      </w:r>
      <w:r>
        <w:rPr>
          <w:rFonts w:ascii="Times New Roman" w:hAnsi="Times New Roman" w:cs="Times New Roman"/>
          <w:sz w:val="28"/>
          <w:szCs w:val="28"/>
          <w:lang w:val="tt-RU"/>
        </w:rPr>
        <w:t xml:space="preserve"> җитештерү буенча дөньяда алдыгылыкны  икътисади алга киткән һәм кайбер эре үсеп килүче илләр (Һиндстан, Бразилия, Пакистан, Мексика һәм Аргентина)  алып тора (98 нче табл.). Сыер сөтеннән тыш, буйвол сөтен дә исәпләсәк, дөньяда беренче урынга Һиндстан чыгачак ( биредә елына 40 млн. т буйвол сөте савып алына). Җан башына сөт җитештерү күләме буенча  иң югары күрсәткечләр Яңа Зеландиягә (3 т тирәсе), Даниягә (1 т артык), Литвага (800 л тирәсе) һәм Нидерландка (700 л диярлек) туры килә. Уртача савымның (бер сыер исәбеннән) иң югары күрсәткече АКШка (7100 л</w:t>
      </w:r>
      <w:r w:rsidRPr="001A3813">
        <w:rPr>
          <w:rFonts w:ascii="Times New Roman" w:hAnsi="Times New Roman" w:cs="Times New Roman"/>
          <w:sz w:val="28"/>
          <w:szCs w:val="28"/>
          <w:lang w:val="tt-RU"/>
        </w:rPr>
        <w:t>/</w:t>
      </w:r>
      <w:r>
        <w:rPr>
          <w:rFonts w:ascii="Times New Roman" w:hAnsi="Times New Roman" w:cs="Times New Roman"/>
          <w:sz w:val="28"/>
          <w:szCs w:val="28"/>
          <w:lang w:val="tt-RU"/>
        </w:rPr>
        <w:t xml:space="preserve"> елга), Даниягә, Нидерландка, Бельгиягә, Франциягә, Германиягә һәм Швейцариягә ( 7000 л</w:t>
      </w:r>
      <w:r w:rsidRPr="006D4C27">
        <w:rPr>
          <w:rFonts w:ascii="Times New Roman" w:hAnsi="Times New Roman" w:cs="Times New Roman"/>
          <w:sz w:val="28"/>
          <w:szCs w:val="28"/>
          <w:lang w:val="tt-RU"/>
        </w:rPr>
        <w:t>/</w:t>
      </w:r>
      <w:r>
        <w:rPr>
          <w:rFonts w:ascii="Times New Roman" w:hAnsi="Times New Roman" w:cs="Times New Roman"/>
          <w:sz w:val="28"/>
          <w:szCs w:val="28"/>
          <w:lang w:val="tt-RU"/>
        </w:rPr>
        <w:t>елга) туры килә.</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97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ит җитештерү төрләре төзелеше, %  </w:t>
      </w:r>
      <w:r w:rsidRPr="00874D6F">
        <w:rPr>
          <w:rFonts w:ascii="Times New Roman" w:hAnsi="Times New Roman" w:cs="Times New Roman"/>
          <w:b/>
          <w:sz w:val="28"/>
          <w:szCs w:val="28"/>
          <w:lang w:val="tt-RU"/>
        </w:rPr>
        <w:t>(ХХI гасыр башы)</w:t>
      </w:r>
    </w:p>
    <w:p w:rsidR="00644AB0" w:rsidRDefault="00644AB0" w:rsidP="00644AB0">
      <w:pPr>
        <w:spacing w:after="0" w:line="360" w:lineRule="auto"/>
        <w:rPr>
          <w:rFonts w:ascii="Times New Roman" w:hAnsi="Times New Roman" w:cs="Times New Roman"/>
          <w:sz w:val="28"/>
          <w:szCs w:val="28"/>
          <w:lang w:val="tt-RU"/>
        </w:rPr>
      </w:pPr>
    </w:p>
    <w:tbl>
      <w:tblPr>
        <w:tblW w:w="0" w:type="auto"/>
        <w:tblLook w:val="04A0" w:firstRow="1" w:lastRow="0" w:firstColumn="1" w:lastColumn="0" w:noHBand="0" w:noVBand="1"/>
      </w:tblPr>
      <w:tblGrid>
        <w:gridCol w:w="595"/>
        <w:gridCol w:w="2635"/>
        <w:gridCol w:w="1586"/>
        <w:gridCol w:w="1583"/>
        <w:gridCol w:w="1586"/>
        <w:gridCol w:w="1586"/>
      </w:tblGrid>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sidRPr="00A76B4E">
              <w:rPr>
                <w:rFonts w:ascii="Times New Roman" w:hAnsi="Times New Roman" w:cs="Times New Roman"/>
                <w:sz w:val="28"/>
                <w:szCs w:val="28"/>
                <w:lang w:val="tt-RU"/>
              </w:rPr>
              <w:t>Ил</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sidRPr="00A76B4E">
              <w:rPr>
                <w:rFonts w:ascii="Times New Roman" w:hAnsi="Times New Roman" w:cs="Times New Roman"/>
                <w:sz w:val="28"/>
                <w:szCs w:val="28"/>
                <w:lang w:val="tt-RU"/>
              </w:rPr>
              <w:t>Сыер ите</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sidRPr="00A76B4E">
              <w:rPr>
                <w:rFonts w:ascii="Times New Roman" w:hAnsi="Times New Roman" w:cs="Times New Roman"/>
                <w:sz w:val="28"/>
                <w:szCs w:val="28"/>
                <w:lang w:val="tt-RU"/>
              </w:rPr>
              <w:t>Бәрән һәм кәҗә ите</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sidRPr="00A76B4E">
              <w:rPr>
                <w:rFonts w:ascii="Times New Roman" w:hAnsi="Times New Roman" w:cs="Times New Roman"/>
                <w:sz w:val="28"/>
                <w:szCs w:val="28"/>
                <w:lang w:val="tt-RU"/>
              </w:rPr>
              <w:t>Дуңгыз ите</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sidRPr="00A76B4E">
              <w:rPr>
                <w:rFonts w:ascii="Times New Roman" w:hAnsi="Times New Roman" w:cs="Times New Roman"/>
                <w:sz w:val="28"/>
                <w:szCs w:val="28"/>
                <w:lang w:val="tt-RU"/>
              </w:rPr>
              <w:t>Кош ите</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sidRPr="00A76B4E">
              <w:rPr>
                <w:rFonts w:ascii="Times New Roman" w:hAnsi="Times New Roman" w:cs="Times New Roman"/>
                <w:sz w:val="28"/>
                <w:szCs w:val="28"/>
                <w:lang w:val="tt-RU"/>
              </w:rPr>
              <w:t>Кытай</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8,4</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67,2</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19,6</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32,4</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0,3</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23,6</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43,1</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47,3</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13,3</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38,4</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24,2</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36,9</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32,1</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22,4</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0,7</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62,1</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12,7</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13,8</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59,5</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18,4</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60,5</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14,8</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11,8</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51,3</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27,7</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15,5</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32,4</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23,1</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40,9</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27,5</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35,2</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28,5</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32,0</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0,3</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40,4</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26,8</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71,6</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20,0</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55,7</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17,0</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16,7</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18,9</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10,1</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29,2</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41,6</w:t>
            </w:r>
          </w:p>
        </w:tc>
      </w:tr>
      <w:tr w:rsidR="00644AB0" w:rsidRPr="00A76B4E" w:rsidTr="00644AB0">
        <w:tc>
          <w:tcPr>
            <w:tcW w:w="53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656"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17,2</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42,8</w:t>
            </w:r>
          </w:p>
        </w:tc>
        <w:tc>
          <w:tcPr>
            <w:tcW w:w="1595" w:type="dxa"/>
          </w:tcPr>
          <w:p w:rsidR="00644AB0" w:rsidRPr="00A76B4E"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39,7</w:t>
            </w:r>
          </w:p>
        </w:tc>
      </w:tr>
      <w:tr w:rsidR="00644AB0" w:rsidRPr="00A76B4E" w:rsidTr="00644AB0">
        <w:trPr>
          <w:trHeight w:val="70"/>
        </w:trPr>
        <w:tc>
          <w:tcPr>
            <w:tcW w:w="534" w:type="dxa"/>
          </w:tcPr>
          <w:p w:rsidR="00644AB0" w:rsidRDefault="00644AB0" w:rsidP="00644AB0">
            <w:pPr>
              <w:spacing w:line="360" w:lineRule="auto"/>
              <w:jc w:val="center"/>
              <w:rPr>
                <w:rFonts w:ascii="Times New Roman" w:hAnsi="Times New Roman" w:cs="Times New Roman"/>
                <w:sz w:val="28"/>
                <w:szCs w:val="28"/>
                <w:lang w:val="tt-RU"/>
              </w:rPr>
            </w:pPr>
          </w:p>
        </w:tc>
        <w:tc>
          <w:tcPr>
            <w:tcW w:w="2656" w:type="dxa"/>
          </w:tcPr>
          <w:p w:rsidR="00644AB0" w:rsidRPr="006B2947" w:rsidRDefault="00644AB0" w:rsidP="00644AB0">
            <w:pPr>
              <w:spacing w:line="360" w:lineRule="auto"/>
              <w:jc w:val="center"/>
              <w:rPr>
                <w:rFonts w:ascii="Times New Roman" w:hAnsi="Times New Roman" w:cs="Times New Roman"/>
                <w:b/>
                <w:sz w:val="28"/>
                <w:szCs w:val="28"/>
                <w:lang w:val="tt-RU"/>
              </w:rPr>
            </w:pPr>
            <w:r w:rsidRPr="006B2947">
              <w:rPr>
                <w:rFonts w:ascii="Times New Roman" w:hAnsi="Times New Roman" w:cs="Times New Roman"/>
                <w:b/>
                <w:sz w:val="28"/>
                <w:szCs w:val="28"/>
                <w:lang w:val="tt-RU"/>
              </w:rPr>
              <w:t>Дөнья, %</w:t>
            </w:r>
            <w:r w:rsidRPr="006B2947">
              <w:rPr>
                <w:rFonts w:ascii="Times New Roman" w:hAnsi="Times New Roman" w:cs="Times New Roman"/>
                <w:b/>
                <w:sz w:val="28"/>
                <w:szCs w:val="28"/>
                <w:lang w:val="en-US"/>
              </w:rPr>
              <w:t>/</w:t>
            </w:r>
            <w:r w:rsidRPr="006B2947">
              <w:rPr>
                <w:rFonts w:ascii="Times New Roman" w:hAnsi="Times New Roman" w:cs="Times New Roman"/>
                <w:b/>
                <w:sz w:val="28"/>
                <w:szCs w:val="28"/>
                <w:lang w:val="tt-RU"/>
              </w:rPr>
              <w:t xml:space="preserve"> млн.т</w:t>
            </w:r>
          </w:p>
        </w:tc>
        <w:tc>
          <w:tcPr>
            <w:tcW w:w="1595" w:type="dxa"/>
          </w:tcPr>
          <w:p w:rsidR="00644AB0" w:rsidRPr="006B2947" w:rsidRDefault="00644AB0" w:rsidP="00644AB0">
            <w:pPr>
              <w:spacing w:line="360" w:lineRule="auto"/>
              <w:jc w:val="center"/>
              <w:rPr>
                <w:rFonts w:ascii="Times New Roman" w:hAnsi="Times New Roman" w:cs="Times New Roman"/>
                <w:b/>
                <w:sz w:val="28"/>
                <w:szCs w:val="28"/>
                <w:lang w:val="tt-RU"/>
              </w:rPr>
            </w:pPr>
            <w:r w:rsidRPr="006B2947">
              <w:rPr>
                <w:rFonts w:ascii="Times New Roman" w:hAnsi="Times New Roman" w:cs="Times New Roman"/>
                <w:b/>
                <w:sz w:val="28"/>
                <w:szCs w:val="28"/>
                <w:lang w:val="tt-RU"/>
              </w:rPr>
              <w:t>24,7</w:t>
            </w:r>
            <w:r w:rsidRPr="006B2947">
              <w:rPr>
                <w:rFonts w:ascii="Times New Roman" w:hAnsi="Times New Roman" w:cs="Times New Roman"/>
                <w:b/>
                <w:sz w:val="28"/>
                <w:szCs w:val="28"/>
                <w:lang w:val="en-US"/>
              </w:rPr>
              <w:t>/</w:t>
            </w:r>
            <w:r w:rsidRPr="006B2947">
              <w:rPr>
                <w:rFonts w:ascii="Times New Roman" w:hAnsi="Times New Roman" w:cs="Times New Roman"/>
                <w:b/>
                <w:sz w:val="28"/>
                <w:szCs w:val="28"/>
                <w:lang w:val="tt-RU"/>
              </w:rPr>
              <w:t>55,9</w:t>
            </w:r>
          </w:p>
        </w:tc>
        <w:tc>
          <w:tcPr>
            <w:tcW w:w="1595" w:type="dxa"/>
          </w:tcPr>
          <w:p w:rsidR="00644AB0" w:rsidRPr="006B2947" w:rsidRDefault="00644AB0" w:rsidP="00644AB0">
            <w:pPr>
              <w:spacing w:line="360" w:lineRule="auto"/>
              <w:jc w:val="center"/>
              <w:rPr>
                <w:rFonts w:ascii="Times New Roman" w:hAnsi="Times New Roman" w:cs="Times New Roman"/>
                <w:b/>
                <w:sz w:val="28"/>
                <w:szCs w:val="28"/>
                <w:lang w:val="tt-RU"/>
              </w:rPr>
            </w:pPr>
            <w:r w:rsidRPr="006B2947">
              <w:rPr>
                <w:rFonts w:ascii="Times New Roman" w:hAnsi="Times New Roman" w:cs="Times New Roman"/>
                <w:b/>
                <w:sz w:val="28"/>
                <w:szCs w:val="28"/>
                <w:lang w:val="tt-RU"/>
              </w:rPr>
              <w:t>5,0</w:t>
            </w:r>
            <w:r w:rsidRPr="006B2947">
              <w:rPr>
                <w:rFonts w:ascii="Times New Roman" w:hAnsi="Times New Roman" w:cs="Times New Roman"/>
                <w:b/>
                <w:sz w:val="28"/>
                <w:szCs w:val="28"/>
                <w:lang w:val="en-US"/>
              </w:rPr>
              <w:t>/</w:t>
            </w:r>
            <w:r w:rsidRPr="006B2947">
              <w:rPr>
                <w:rFonts w:ascii="Times New Roman" w:hAnsi="Times New Roman" w:cs="Times New Roman"/>
                <w:b/>
                <w:sz w:val="28"/>
                <w:szCs w:val="28"/>
                <w:lang w:val="tt-RU"/>
              </w:rPr>
              <w:t>11,3</w:t>
            </w:r>
          </w:p>
        </w:tc>
        <w:tc>
          <w:tcPr>
            <w:tcW w:w="1595" w:type="dxa"/>
          </w:tcPr>
          <w:p w:rsidR="00644AB0" w:rsidRPr="006B2947" w:rsidRDefault="00644AB0" w:rsidP="00644AB0">
            <w:pPr>
              <w:spacing w:line="360" w:lineRule="auto"/>
              <w:jc w:val="center"/>
              <w:rPr>
                <w:rFonts w:ascii="Times New Roman" w:hAnsi="Times New Roman" w:cs="Times New Roman"/>
                <w:b/>
                <w:sz w:val="28"/>
                <w:szCs w:val="28"/>
                <w:lang w:val="tt-RU"/>
              </w:rPr>
            </w:pPr>
            <w:r w:rsidRPr="006B2947">
              <w:rPr>
                <w:rFonts w:ascii="Times New Roman" w:hAnsi="Times New Roman" w:cs="Times New Roman"/>
                <w:b/>
                <w:sz w:val="28"/>
                <w:szCs w:val="28"/>
                <w:lang w:val="tt-RU"/>
              </w:rPr>
              <w:t>39,1</w:t>
            </w:r>
            <w:r w:rsidRPr="006B2947">
              <w:rPr>
                <w:rFonts w:ascii="Times New Roman" w:hAnsi="Times New Roman" w:cs="Times New Roman"/>
                <w:b/>
                <w:sz w:val="28"/>
                <w:szCs w:val="28"/>
                <w:lang w:val="en-US"/>
              </w:rPr>
              <w:t>/</w:t>
            </w:r>
            <w:r w:rsidRPr="006B2947">
              <w:rPr>
                <w:rFonts w:ascii="Times New Roman" w:hAnsi="Times New Roman" w:cs="Times New Roman"/>
                <w:b/>
                <w:sz w:val="28"/>
                <w:szCs w:val="28"/>
                <w:lang w:val="tt-RU"/>
              </w:rPr>
              <w:t>88,4</w:t>
            </w:r>
          </w:p>
        </w:tc>
        <w:tc>
          <w:tcPr>
            <w:tcW w:w="1595" w:type="dxa"/>
          </w:tcPr>
          <w:p w:rsidR="00644AB0" w:rsidRPr="006B2947" w:rsidRDefault="00644AB0" w:rsidP="00644AB0">
            <w:pPr>
              <w:spacing w:line="360" w:lineRule="auto"/>
              <w:jc w:val="center"/>
              <w:rPr>
                <w:rFonts w:ascii="Times New Roman" w:hAnsi="Times New Roman" w:cs="Times New Roman"/>
                <w:b/>
                <w:sz w:val="28"/>
                <w:szCs w:val="28"/>
                <w:lang w:val="tt-RU"/>
              </w:rPr>
            </w:pPr>
            <w:r w:rsidRPr="006B2947">
              <w:rPr>
                <w:rFonts w:ascii="Times New Roman" w:hAnsi="Times New Roman" w:cs="Times New Roman"/>
                <w:b/>
                <w:sz w:val="28"/>
                <w:szCs w:val="28"/>
                <w:lang w:val="tt-RU"/>
              </w:rPr>
              <w:t>28,0</w:t>
            </w:r>
            <w:r w:rsidRPr="006B2947">
              <w:rPr>
                <w:rFonts w:ascii="Times New Roman" w:hAnsi="Times New Roman" w:cs="Times New Roman"/>
                <w:b/>
                <w:sz w:val="28"/>
                <w:szCs w:val="28"/>
                <w:lang w:val="en-US"/>
              </w:rPr>
              <w:t>/</w:t>
            </w:r>
            <w:r w:rsidRPr="006B2947">
              <w:rPr>
                <w:rFonts w:ascii="Times New Roman" w:hAnsi="Times New Roman" w:cs="Times New Roman"/>
                <w:b/>
                <w:sz w:val="28"/>
                <w:szCs w:val="28"/>
                <w:lang w:val="tt-RU"/>
              </w:rPr>
              <w:t>63,2</w:t>
            </w:r>
          </w:p>
        </w:tc>
      </w:tr>
    </w:tbl>
    <w:p w:rsidR="00644AB0" w:rsidRDefault="00644AB0" w:rsidP="00644AB0">
      <w:pPr>
        <w:jc w:val="center"/>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98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сөт җитештерү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675"/>
        <w:gridCol w:w="3153"/>
        <w:gridCol w:w="1914"/>
        <w:gridCol w:w="1914"/>
        <w:gridCol w:w="1914"/>
      </w:tblGrid>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млн. т</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Җан башына, кг</w:t>
            </w:r>
            <w:r w:rsidRPr="00EA2710">
              <w:rPr>
                <w:rFonts w:ascii="Times New Roman" w:hAnsi="Times New Roman" w:cs="Times New Roman"/>
                <w:sz w:val="28"/>
                <w:szCs w:val="28"/>
              </w:rPr>
              <w:t>/</w:t>
            </w:r>
            <w:r>
              <w:rPr>
                <w:rFonts w:ascii="Times New Roman" w:hAnsi="Times New Roman" w:cs="Times New Roman"/>
                <w:sz w:val="28"/>
                <w:szCs w:val="28"/>
                <w:lang w:val="tt-RU"/>
              </w:rPr>
              <w:t xml:space="preserve"> кеше, бер елга</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73,5</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261</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60,3</w:t>
            </w:r>
          </w:p>
        </w:tc>
        <w:tc>
          <w:tcPr>
            <w:tcW w:w="1914" w:type="dxa"/>
          </w:tcPr>
          <w:p w:rsidR="00644AB0" w:rsidRPr="00E1515D"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w:t>
            </w:r>
            <w:r>
              <w:rPr>
                <w:rFonts w:ascii="Times New Roman" w:hAnsi="Times New Roman" w:cs="Times New Roman"/>
                <w:sz w:val="28"/>
                <w:szCs w:val="28"/>
                <w:lang w:val="en-US"/>
              </w:rPr>
              <w:t>/</w:t>
            </w:r>
            <w:r>
              <w:rPr>
                <w:rFonts w:ascii="Times New Roman" w:hAnsi="Times New Roman" w:cs="Times New Roman"/>
                <w:sz w:val="28"/>
                <w:szCs w:val="28"/>
                <w:lang w:val="tt-RU"/>
              </w:rPr>
              <w:t>98*</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31,8</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218</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28,3</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344</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24,6</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418</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22,5</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132</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251</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13,2</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266</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12,4</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321</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153"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Яңа Зеландия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11,4</w:t>
            </w:r>
          </w:p>
        </w:tc>
        <w:tc>
          <w:tcPr>
            <w:tcW w:w="1914" w:type="dxa"/>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1976</w:t>
            </w:r>
          </w:p>
        </w:tc>
      </w:tr>
      <w:tr w:rsidR="00644AB0" w:rsidTr="00644AB0">
        <w:tc>
          <w:tcPr>
            <w:tcW w:w="675" w:type="dxa"/>
          </w:tcPr>
          <w:p w:rsidR="00644AB0" w:rsidRDefault="00644AB0" w:rsidP="00644AB0">
            <w:pPr>
              <w:spacing w:line="360" w:lineRule="auto"/>
              <w:jc w:val="center"/>
              <w:rPr>
                <w:rFonts w:ascii="Times New Roman" w:hAnsi="Times New Roman" w:cs="Times New Roman"/>
                <w:sz w:val="28"/>
                <w:szCs w:val="28"/>
                <w:lang w:val="tt-RU"/>
              </w:rPr>
            </w:pPr>
          </w:p>
        </w:tc>
        <w:tc>
          <w:tcPr>
            <w:tcW w:w="5067" w:type="dxa"/>
            <w:gridSpan w:val="2"/>
          </w:tcPr>
          <w:p w:rsidR="00644AB0" w:rsidRPr="00E1515D" w:rsidRDefault="00644AB0" w:rsidP="00644AB0">
            <w:pPr>
              <w:spacing w:line="360" w:lineRule="auto"/>
              <w:jc w:val="center"/>
              <w:rPr>
                <w:rFonts w:ascii="Times New Roman" w:hAnsi="Times New Roman" w:cs="Times New Roman"/>
                <w:b/>
                <w:sz w:val="28"/>
                <w:szCs w:val="28"/>
                <w:lang w:val="tt-RU"/>
              </w:rPr>
            </w:pPr>
            <w:r w:rsidRPr="00E1515D">
              <w:rPr>
                <w:rFonts w:ascii="Times New Roman" w:hAnsi="Times New Roman" w:cs="Times New Roman"/>
                <w:b/>
                <w:sz w:val="28"/>
                <w:szCs w:val="28"/>
                <w:lang w:val="tt-RU"/>
              </w:rPr>
              <w:t>Дөнья</w:t>
            </w:r>
          </w:p>
        </w:tc>
        <w:tc>
          <w:tcPr>
            <w:tcW w:w="1914" w:type="dxa"/>
          </w:tcPr>
          <w:p w:rsidR="00644AB0" w:rsidRPr="00E1515D" w:rsidRDefault="00644AB0" w:rsidP="00644AB0">
            <w:pPr>
              <w:spacing w:line="360" w:lineRule="auto"/>
              <w:jc w:val="center"/>
              <w:rPr>
                <w:rFonts w:ascii="Times New Roman" w:hAnsi="Times New Roman" w:cs="Times New Roman"/>
                <w:b/>
                <w:sz w:val="28"/>
                <w:szCs w:val="28"/>
                <w:lang w:val="tt-RU"/>
              </w:rPr>
            </w:pPr>
            <w:r w:rsidRPr="00E1515D">
              <w:rPr>
                <w:rFonts w:ascii="Times New Roman" w:hAnsi="Times New Roman" w:cs="Times New Roman"/>
                <w:b/>
                <w:sz w:val="28"/>
                <w:szCs w:val="28"/>
                <w:lang w:val="tt-RU"/>
              </w:rPr>
              <w:t>480,7</w:t>
            </w:r>
          </w:p>
        </w:tc>
        <w:tc>
          <w:tcPr>
            <w:tcW w:w="1914" w:type="dxa"/>
          </w:tcPr>
          <w:p w:rsidR="00644AB0" w:rsidRPr="00E1515D" w:rsidRDefault="00644AB0" w:rsidP="00644AB0">
            <w:pPr>
              <w:spacing w:line="360" w:lineRule="auto"/>
              <w:jc w:val="center"/>
              <w:rPr>
                <w:rFonts w:ascii="Times New Roman" w:hAnsi="Times New Roman" w:cs="Times New Roman"/>
                <w:b/>
                <w:sz w:val="28"/>
                <w:szCs w:val="28"/>
                <w:lang w:val="tt-RU"/>
              </w:rPr>
            </w:pPr>
            <w:r w:rsidRPr="00E1515D">
              <w:rPr>
                <w:rFonts w:ascii="Times New Roman" w:hAnsi="Times New Roman" w:cs="Times New Roman"/>
                <w:b/>
                <w:sz w:val="28"/>
                <w:szCs w:val="28"/>
                <w:lang w:val="tt-RU"/>
              </w:rPr>
              <w:t>78</w:t>
            </w:r>
          </w:p>
        </w:tc>
      </w:tr>
    </w:tbl>
    <w:p w:rsidR="00644AB0" w:rsidRDefault="00644AB0" w:rsidP="00644AB0">
      <w:pPr>
        <w:jc w:val="center"/>
        <w:rPr>
          <w:rFonts w:ascii="Times New Roman" w:hAnsi="Times New Roman" w:cs="Times New Roman"/>
          <w:sz w:val="28"/>
          <w:szCs w:val="28"/>
          <w:lang w:val="tt-RU"/>
        </w:rPr>
      </w:pPr>
    </w:p>
    <w:p w:rsidR="00644AB0" w:rsidRDefault="00644AB0" w:rsidP="00644AB0">
      <w:pPr>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Әлеге илләрнең махсуслашкан сөт хуҗалыкларында  бер сыер  уртача елына  12 000  л артыграк сөт бирә. Үсеп килүче илләрдә, кагыйдә буларак, уртача савым күрсәткечләре кимрәк ( Аргентинада − 4000 л, Бразилиядә – 1800, Кытайда – 900).</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9E364D">
        <w:rPr>
          <w:rFonts w:ascii="Times New Roman" w:hAnsi="Times New Roman" w:cs="Times New Roman"/>
          <w:i/>
          <w:sz w:val="28"/>
          <w:szCs w:val="28"/>
          <w:lang w:val="tt-RU"/>
        </w:rPr>
        <w:t>Ак май</w:t>
      </w:r>
      <w:r>
        <w:rPr>
          <w:rFonts w:ascii="Times New Roman" w:hAnsi="Times New Roman" w:cs="Times New Roman"/>
          <w:sz w:val="28"/>
          <w:szCs w:val="28"/>
          <w:lang w:val="tt-RU"/>
        </w:rPr>
        <w:t xml:space="preserve"> иң күбе Һиндстанда, АКШта, Франциядә, Пакистанда, Германиядә, Яңа Зеландиядә, Россиядә һәм Польшада җитештерелә. Җан башына ак май җитештерү буенча иң югары дәрәҗә (кг) Яңа Зеландиягә (100 диярлек), Ирландия (40 тирәсе), Бельгиягә (10), Нидерландка, Австралиягә һәм Франциягә (8-9шар) туры килә.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9E364D">
        <w:rPr>
          <w:rFonts w:ascii="Times New Roman" w:hAnsi="Times New Roman" w:cs="Times New Roman"/>
          <w:i/>
          <w:sz w:val="28"/>
          <w:szCs w:val="28"/>
          <w:lang w:val="tt-RU"/>
        </w:rPr>
        <w:t>Сыр</w:t>
      </w:r>
      <w:r>
        <w:rPr>
          <w:rFonts w:ascii="Times New Roman" w:hAnsi="Times New Roman" w:cs="Times New Roman"/>
          <w:sz w:val="28"/>
          <w:szCs w:val="28"/>
          <w:lang w:val="tt-RU"/>
        </w:rPr>
        <w:t xml:space="preserve"> җитештерүдә АКШ, Франция (сырның 700 сорты), Германия, Италия һәм Нидерланд аерылып тора.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Коры, концентрацияле, куертылган сөтне, ак майны һәм сырны эре экспортлаучы булып Яңа Зеландия, Нидерланд, Германия, Франция һәм Бельгия тора.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Йон җитештерүдә Австралия, Яңа Зеландия, Аргентина, Уругвай, Бөекбритания һәм КАР әйдәп бара.  Кытай кыркылган йон   җитештерүне зур тизлекләр белән арттыра (99 нчы табл.). Йон кыркуда нәзек йонлы (меринос токымы) һәм ярым нәзек йонлы сарыклар өстенлек итә.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Авыл хуҗалыгы продукцияләренең төрле төрләрен эшкәртә торган (еш кына җитештерә дә торган) компанияләр  дөньядагы иң эре компанияләр арасына керә. Алар арсында универсаль, ягъни азык-төлек базарының берничә сегментын колачлаган компанияләр өстенлек итә. Болар – “Марс”, “Юнайтэд Брэндс”, “Дженерал Фудс”, “Борден”, “Пилсберри” һәм “Алтрис Груп” (2003 елга кадәр “Филипп Моррис” дип атала иде, иң элек тәмәке продукциясен җитештерү белән шөгыльләнде, соңрак махсуслашуны киңәйтте (барысы да – АКШныкы), “Нестле” (Швейцария), “Юнилевер” (Бөекбритания һәм Нидерланд).</w:t>
      </w:r>
    </w:p>
    <w:p w:rsidR="00644AB0" w:rsidRDefault="00644AB0" w:rsidP="00644AB0">
      <w:pPr>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99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йон җитештерү  </w:t>
      </w:r>
      <w:r w:rsidRPr="00874D6F">
        <w:rPr>
          <w:rFonts w:ascii="Times New Roman" w:hAnsi="Times New Roman" w:cs="Times New Roman"/>
          <w:b/>
          <w:sz w:val="28"/>
          <w:szCs w:val="28"/>
          <w:lang w:val="tt-RU"/>
        </w:rPr>
        <w:t>(ХХI гасыр башы)</w:t>
      </w:r>
    </w:p>
    <w:p w:rsidR="00644AB0" w:rsidRDefault="00644AB0" w:rsidP="00644AB0">
      <w:pPr>
        <w:tabs>
          <w:tab w:val="left" w:pos="5490"/>
        </w:tabs>
        <w:spacing w:after="0" w:line="360" w:lineRule="auto"/>
        <w:rPr>
          <w:rFonts w:ascii="Times New Roman" w:hAnsi="Times New Roman" w:cs="Times New Roman"/>
          <w:sz w:val="28"/>
          <w:szCs w:val="28"/>
          <w:lang w:val="tt-RU"/>
        </w:rPr>
      </w:pPr>
    </w:p>
    <w:tbl>
      <w:tblPr>
        <w:tblW w:w="0" w:type="auto"/>
        <w:tblLook w:val="04A0" w:firstRow="1" w:lastRow="0" w:firstColumn="1" w:lastColumn="0" w:noHBand="0" w:noVBand="1"/>
      </w:tblPr>
      <w:tblGrid>
        <w:gridCol w:w="675"/>
        <w:gridCol w:w="3544"/>
        <w:gridCol w:w="2958"/>
        <w:gridCol w:w="2393"/>
      </w:tblGrid>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Күләм, мең т</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707</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280</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Яңа Зеландия</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224</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74</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66</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65</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Уругвай</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48</w:t>
            </w:r>
          </w:p>
        </w:tc>
      </w:tr>
      <w:tr w:rsidR="00644AB0" w:rsidTr="00644AB0">
        <w:trPr>
          <w:trHeight w:val="350"/>
        </w:trPr>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54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958"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p>
        </w:tc>
        <w:tc>
          <w:tcPr>
            <w:tcW w:w="3544" w:type="dxa"/>
          </w:tcPr>
          <w:p w:rsidR="00644AB0" w:rsidRPr="00E74822" w:rsidRDefault="00644AB0" w:rsidP="00644AB0">
            <w:pPr>
              <w:tabs>
                <w:tab w:val="left" w:pos="5490"/>
              </w:tabs>
              <w:spacing w:line="360" w:lineRule="auto"/>
              <w:jc w:val="center"/>
              <w:rPr>
                <w:rFonts w:ascii="Times New Roman" w:hAnsi="Times New Roman" w:cs="Times New Roman"/>
                <w:b/>
                <w:sz w:val="28"/>
                <w:szCs w:val="28"/>
                <w:lang w:val="tt-RU"/>
              </w:rPr>
            </w:pPr>
            <w:r w:rsidRPr="00E74822">
              <w:rPr>
                <w:rFonts w:ascii="Times New Roman" w:hAnsi="Times New Roman" w:cs="Times New Roman"/>
                <w:b/>
                <w:sz w:val="28"/>
                <w:szCs w:val="28"/>
                <w:lang w:val="tt-RU"/>
              </w:rPr>
              <w:t>Дөнья</w:t>
            </w:r>
          </w:p>
        </w:tc>
        <w:tc>
          <w:tcPr>
            <w:tcW w:w="2958" w:type="dxa"/>
          </w:tcPr>
          <w:p w:rsidR="00644AB0" w:rsidRPr="00E74822" w:rsidRDefault="00644AB0" w:rsidP="00644AB0">
            <w:pPr>
              <w:tabs>
                <w:tab w:val="left" w:pos="5490"/>
              </w:tabs>
              <w:spacing w:line="360" w:lineRule="auto"/>
              <w:jc w:val="center"/>
              <w:rPr>
                <w:rFonts w:ascii="Times New Roman" w:hAnsi="Times New Roman" w:cs="Times New Roman"/>
                <w:b/>
                <w:sz w:val="28"/>
                <w:szCs w:val="28"/>
                <w:lang w:val="tt-RU"/>
              </w:rPr>
            </w:pPr>
          </w:p>
        </w:tc>
        <w:tc>
          <w:tcPr>
            <w:tcW w:w="2393" w:type="dxa"/>
          </w:tcPr>
          <w:p w:rsidR="00644AB0" w:rsidRPr="00E74822" w:rsidRDefault="00644AB0" w:rsidP="00644AB0">
            <w:pPr>
              <w:tabs>
                <w:tab w:val="left" w:pos="5490"/>
              </w:tabs>
              <w:spacing w:line="360" w:lineRule="auto"/>
              <w:jc w:val="center"/>
              <w:rPr>
                <w:rFonts w:ascii="Times New Roman" w:hAnsi="Times New Roman" w:cs="Times New Roman"/>
                <w:b/>
                <w:sz w:val="28"/>
                <w:szCs w:val="28"/>
                <w:lang w:val="tt-RU"/>
              </w:rPr>
            </w:pPr>
            <w:r w:rsidRPr="00E74822">
              <w:rPr>
                <w:rFonts w:ascii="Times New Roman" w:hAnsi="Times New Roman" w:cs="Times New Roman"/>
                <w:b/>
                <w:sz w:val="28"/>
                <w:szCs w:val="28"/>
                <w:lang w:val="tt-RU"/>
              </w:rPr>
              <w:t>2363</w:t>
            </w:r>
          </w:p>
        </w:tc>
      </w:tr>
    </w:tbl>
    <w:p w:rsidR="00644AB0" w:rsidRDefault="00644AB0" w:rsidP="00644AB0">
      <w:pPr>
        <w:tabs>
          <w:tab w:val="left" w:pos="5490"/>
        </w:tabs>
        <w:spacing w:after="0" w:line="360" w:lineRule="auto"/>
        <w:jc w:val="center"/>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Свифт” һәм “Эрмор” (икесе дә – АКШныкы) ит эшкәртүгә, “Крафтко”, “Беатрис Фудс” (икесе дә – АКШныкы), “Данон” (Франция), “Эрманн” (Германия) һәм “Кампина” (Нидерланд) сөт эшкәртүгә махсуслашкан.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“Стандарт Фрут энд Стимшип” (АКШ)  тропик җимешләр белән тәэмин итә, “Дель Монте” (АКШ) алардан сок, компот һәм джем җитештерә , “Кока-Кола” һәм “Пепси” (икесе дә – АКШныкы) салкын эчемлекләр  һәм минераль су   җитештерүгә махсуслашкан. “Якобс” белән “Чибо” (икесе дә – Германиянеке) кофе эшкәртә, “Эр Джей Рейнолдс”, “Империал Тобакко” (икесе дә – АКШныкы), “Бритиш−Америкэн Тобакко” (АКШ белән Бөекбритания) һәм “Джапан Тобакко Интернэшнл” (Япония) тәмәке җитештерүгә махсуслашкан.  “МакДоналдс” белән “МакЧикен” (икесе дә – АКШныкы) дөньядагы иң эре кыска вакытта туклану (“фаст фуд”) системасына ия булып торалар.</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951BE7">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Ни өчен  авыл хуҗалыгын материаль җитештерүнең иң киң таралган  тармагы дип атап йөртәләр?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Авыл хуҗалыгы махсуслашуының үсешенә һәм формалашуына  табигать шартлары нинди йогынты ясый? Җавабыгызны мисаллар белән раслагыз.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Антропоген ландшафтлар формалашуга һәм үсешенә авыл хуҗалыгы ничек тәэсир итә?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Авыл хуҗалыгы җитештерүнең кайсы тибын товар җитештерүе дип атарга мөмкин? Ул кайсы илләр өчен хас?</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Үсеп килүче илләр  өчен авыл хуҗалыгының әһәмияте ни дәрәҗәдә?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6. Дөньяның кайсы табигый зоналарында үсемлекчелек үсеш ала алмый?</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7. Плантацияле авыл хуҗалыгы үсеп килүче илләр икътисадына нинди йогынты (уңай яки тискәре) ясый? Җавабыгызга ачыклык кертегез.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8. Терлекчелек тармагы үсешенә илнең мәдәни-тарихи традицияләре ни дәрәҗәдә йогынты ясый? Мисалар китерегез.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9. Терлекчелек тармагы үсешенә механикалаштыру һәм автоматлаштыру йогынты ясыймы?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10. Агоросәнәгать комплексы (АПК) нәрсә ул? Аны төзүнең максаты нинди?</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11. Ни өчен үсеп килүче илләр белән чагыштырганда икътисади илләрдә җирдә алып барыла торган эш югарырак булуга карамастан,  үсеп килүче илләрдә уңдырышлылык кимү проблемасы зуррак тора?</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532142" w:rsidRDefault="00644AB0" w:rsidP="00644AB0">
      <w:pPr>
        <w:spacing w:after="0" w:line="360" w:lineRule="auto"/>
        <w:ind w:firstLine="708"/>
        <w:jc w:val="both"/>
        <w:rPr>
          <w:rFonts w:ascii="Times New Roman" w:hAnsi="Times New Roman" w:cs="Times New Roman"/>
          <w:b/>
          <w:sz w:val="28"/>
          <w:szCs w:val="28"/>
          <w:lang w:val="tt-RU"/>
        </w:rPr>
      </w:pPr>
      <w:r w:rsidRPr="00532142">
        <w:rPr>
          <w:rFonts w:ascii="Times New Roman" w:hAnsi="Times New Roman" w:cs="Times New Roman"/>
          <w:b/>
          <w:sz w:val="28"/>
          <w:szCs w:val="28"/>
          <w:lang w:val="tt-RU"/>
        </w:rPr>
        <w:t>ГАМӘЛИ БИРЕМНӘР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14 нче рәс. мәгълүматларыннан файдаланып, кайсы илләрнең һәм ни өчен иң эре  бөтендөнья бөртеклеләр җитештерүчеләр булуын билгеләгез. Бу илләрнең кайсыларында  төп бөртекле культура булып бодай, дөге яисә кукуруз санала? Ни өчен? Ни өчен бөртеклеләрне иң эре җитештерүче булган илләрнең күпчелегендә җан башына  җитештерү күрсәткечләре югары түгел?  Ни өчен бөртеклеләрне иң күп җитештерүче илләр, кагыйдә буларак,  техник культураларны да иң эре җитештерүче булып торалар? Нәтиҗәләрне дәфтәрләргезгә языгыз.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14 нче рәс. мәгълүматларыннан файдаланып, кайсы илләр һәм ни өчен иң эре  бөтендөнья ит  җитештерүчеләр булуын билгеләгез. Бу илләрнең кайсыларында  итнең төп төре булып сыер ите, дуңгыз ите яки кош ите тора? Ни  өчен? Ни өчен итне иң эре җитештерүче булган илләрнең күпчелегендә җан башына  ит  җитештерү күрсәткечләре югары түгел?  Дөньяның кайсы төбәкләре һәм субрегионнары мөгезле эре терлекнең, дуңгызның, сарыкның иң зур көтүенә ия һәм сөт, ак май һәм йон җитештерүдә бөтендөнья лидерлары булып тора? Нәтиҗәләрне дәфтәрләрегезгә языгыз.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3. Таблица мәгълүматларыннан файдаланып, контур картага  (контур карталарга)  авыл хуҗалыгы продукциясенең төрле төрләрен  җитештерә торган районнарны билгеләгез. Мөстәкыйль рәвештә  аңлатма уйлагыз.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01402D" w:rsidRDefault="00644AB0" w:rsidP="00644AB0">
      <w:pPr>
        <w:spacing w:after="0" w:line="360" w:lineRule="auto"/>
        <w:ind w:firstLine="708"/>
        <w:jc w:val="both"/>
        <w:rPr>
          <w:rFonts w:ascii="Times New Roman" w:hAnsi="Times New Roman" w:cs="Times New Roman"/>
          <w:b/>
          <w:sz w:val="36"/>
          <w:szCs w:val="36"/>
          <w:lang w:val="tt-RU"/>
        </w:rPr>
      </w:pPr>
      <w:r w:rsidRPr="0001402D">
        <w:rPr>
          <w:rFonts w:ascii="Times New Roman" w:hAnsi="Times New Roman" w:cs="Times New Roman"/>
          <w:b/>
          <w:sz w:val="36"/>
          <w:szCs w:val="36"/>
          <w:lang w:val="tt-RU"/>
        </w:rPr>
        <w:t>5.6. Бөтендөнья транспорты</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left="-142"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Транспорт белән элемтә – бөтендөнья икътисадының иң мөһим тармакларыннан санала. Нәкъ менә  йөк, пассажирлар ташу, мәгълүмат тапшыру   төрле илләр һәм төбәкләр арасындагы товарлар һәм хезмәт күрсәтүнең базар алмашын тәэмин итә, аларның хуҗалык махсуслашуын формалаштыруда катнаша, җитештерүне кооперативлаштыруны ныгытырга ярдәм итә. Транспорт белән элемтә  аерым төбәкләрне һәм илләрне тоташтыра, бердәм төбәкара, милли һәм бөтендөнья базарын төзи. Җыеп әйткәндә,  аларны бөтендөнья хуҗалыгы системасының “кан тамыры системасы” дип атарга мөмкин.   Әлеге тармакларның тоткан урыны шулкадәр әһәмияткә ия: аларның үсеш дәрәҗәсенә карап илнең  үсеш дәрәҗәсен билгеләргә була. </w:t>
      </w:r>
    </w:p>
    <w:p w:rsidR="00644AB0" w:rsidRDefault="00644AB0" w:rsidP="00644AB0">
      <w:pPr>
        <w:spacing w:after="0" w:line="360" w:lineRule="auto"/>
        <w:ind w:left="-142" w:firstLine="709"/>
        <w:jc w:val="both"/>
        <w:rPr>
          <w:rFonts w:ascii="Times New Roman" w:hAnsi="Times New Roman" w:cs="Times New Roman"/>
          <w:sz w:val="28"/>
          <w:szCs w:val="28"/>
          <w:lang w:val="tt-RU"/>
        </w:rPr>
      </w:pPr>
      <w:r>
        <w:rPr>
          <w:rFonts w:ascii="Times New Roman" w:hAnsi="Times New Roman" w:cs="Times New Roman"/>
          <w:sz w:val="28"/>
          <w:szCs w:val="28"/>
          <w:lang w:val="tt-RU"/>
        </w:rPr>
        <w:t>Транспорт белән элемтә хезмәт күрсәтә торган тармак булганлыктан, аларның үсеше  товар җитештерү һәм хезмәт күрсәтү үсеше белән янәшә бара. Аларның яралгысы  бердәм бөтендөнья хуҗалыгы формалашуга кадәр үк барлыкка килә.  Һичшиксез, транспорт белән элемтә борынгы община, колбиләүчелек, феодаль стройда да булган. Башта бер кабилә, аннан соңрак аерым дәүләт  кирәгеннән артык бөртеклеләр һәм тукыма җитештергән, башкасы – ит белән металл эшләнмәләре җитештерсә, транспорт  әлеге товарларны алмаштыру эшен башкарган.  Әлеге тарихи чорда транспортның төп төре булып  җигүле һәм елга транспорты булган. Диңгез транспорты бу вакытта арттарак калып бара (кагыйдә буларак, бер диңгез бассейнында). Бердәм бөтендөнья  базары оеша башлаган  Бөек географик ачышлар дәверендә (</w:t>
      </w:r>
      <w:r w:rsidRPr="00196F79">
        <w:rPr>
          <w:rFonts w:ascii="Times New Roman" w:hAnsi="Times New Roman" w:cs="Times New Roman"/>
          <w:sz w:val="28"/>
          <w:szCs w:val="28"/>
          <w:lang w:val="tt-RU"/>
        </w:rPr>
        <w:t>XV−XVI</w:t>
      </w:r>
      <w:r>
        <w:rPr>
          <w:rFonts w:ascii="Times New Roman" w:hAnsi="Times New Roman" w:cs="Times New Roman"/>
          <w:sz w:val="28"/>
          <w:szCs w:val="28"/>
          <w:lang w:val="tt-RU"/>
        </w:rPr>
        <w:t xml:space="preserve"> гасырлар)  диңгез транспортына игътибар арта. Бары тик ул гына йөкне яки пассажирларны бер континенттан икенче контитентка илтә алган.  Чынбарлыкта исә транспортның “алтын чоры” </w:t>
      </w:r>
      <w:r w:rsidRPr="00196F79">
        <w:rPr>
          <w:rFonts w:ascii="Times New Roman" w:hAnsi="Times New Roman" w:cs="Times New Roman"/>
          <w:sz w:val="28"/>
          <w:szCs w:val="28"/>
          <w:lang w:val="tt-RU"/>
        </w:rPr>
        <w:t>XVIII−XIX</w:t>
      </w:r>
      <w:r>
        <w:rPr>
          <w:rFonts w:ascii="Times New Roman" w:hAnsi="Times New Roman" w:cs="Times New Roman"/>
          <w:sz w:val="28"/>
          <w:szCs w:val="28"/>
          <w:lang w:val="tt-RU"/>
        </w:rPr>
        <w:t xml:space="preserve"> гасырлар чигендә генә, капиталистик хуҗалык товарлары үсеше нәтиҗәсендә генә башлана.  Эш шунда: капитализмда теләсә кайсы продукция  сату максаты белән җитештерелә. Вакытлар узу белән  аерым төбәкләр һәм илләр арасында җитештерүнең махсуслашуы көчәя, шуның нәтиҗәсе буларак,  алар арасында товар алмашу да нык арта. Шулай ук арзанлы чимал чыганаклары һәм эшче куллар  эзләү дәвам итә, кайчагында алар  башка континентлардан да эзләнә. Болар барысы да, һичшиксез, транспорт үсешенә этәргеч бирә.  Аның яңадан-яңа төрләре пәйда була: </w:t>
      </w:r>
      <w:r w:rsidRPr="00196F79">
        <w:rPr>
          <w:rFonts w:ascii="Times New Roman" w:hAnsi="Times New Roman" w:cs="Times New Roman"/>
          <w:sz w:val="28"/>
          <w:szCs w:val="28"/>
          <w:lang w:val="tt-RU"/>
        </w:rPr>
        <w:t>XVIII</w:t>
      </w:r>
      <w:r>
        <w:rPr>
          <w:rFonts w:ascii="Times New Roman" w:hAnsi="Times New Roman" w:cs="Times New Roman"/>
          <w:sz w:val="28"/>
          <w:szCs w:val="28"/>
          <w:lang w:val="tt-RU"/>
        </w:rPr>
        <w:t xml:space="preserve"> гасыр ахыры − </w:t>
      </w:r>
      <w:r w:rsidRPr="00196F79">
        <w:rPr>
          <w:rFonts w:ascii="Times New Roman" w:hAnsi="Times New Roman" w:cs="Times New Roman"/>
          <w:sz w:val="28"/>
          <w:szCs w:val="28"/>
          <w:lang w:val="tt-RU"/>
        </w:rPr>
        <w:t xml:space="preserve"> XIX</w:t>
      </w:r>
      <w:r>
        <w:rPr>
          <w:rFonts w:ascii="Times New Roman" w:hAnsi="Times New Roman" w:cs="Times New Roman"/>
          <w:sz w:val="28"/>
          <w:szCs w:val="28"/>
          <w:lang w:val="tt-RU"/>
        </w:rPr>
        <w:t xml:space="preserve"> гасыр башында – автомобиль һәм тимер юл транспорты, </w:t>
      </w:r>
      <w:r w:rsidRPr="00196F79">
        <w:rPr>
          <w:rFonts w:ascii="Times New Roman" w:hAnsi="Times New Roman" w:cs="Times New Roman"/>
          <w:sz w:val="28"/>
          <w:szCs w:val="28"/>
          <w:lang w:val="tt-RU"/>
        </w:rPr>
        <w:t xml:space="preserve"> XIX</w:t>
      </w:r>
      <w:r>
        <w:rPr>
          <w:rFonts w:ascii="Times New Roman" w:hAnsi="Times New Roman" w:cs="Times New Roman"/>
          <w:sz w:val="28"/>
          <w:szCs w:val="28"/>
          <w:lang w:val="tt-RU"/>
        </w:rPr>
        <w:t xml:space="preserve"> гасыр ахырында – үткәргеч торбалар, ХХ гасыр башында – авиация транспорты барлыкка килә. Бер үк вакытта  иске төр двигательләрен яңаларына алыштыру эше дәвам итә. Мисал өчен, пар двигателе уйлап табылганнан соң,  җилкәнле елга һәм диңгез судноларына алмашка пароходлар килә (башлангыч этапта тәгәрмәчле, аннары – винтлы). Пар арбасын (1789) иң әүвәл газлы двигатель (1876 елда  Н.А.Отто тарафыннан уйлап табыла), аннары эчке янулы бензин двигательле (1884-1885 еларда Г.Даймлер һәм В.Майбах тарафыннан уйлап табыла) һәм дизель двигательле (1897 елда Р.Дизель тарафыннан уйлап табыла) автомобильләр алыштыра.  Тимер юлдагы паровозлар акрынлап тепловозларга (дизель двигательле) һәм электровозларга, турбовинтлы самолетлар – турбореактив самолетларга алышына. </w:t>
      </w:r>
    </w:p>
    <w:p w:rsidR="00644AB0" w:rsidRDefault="00644AB0" w:rsidP="00644AB0">
      <w:pPr>
        <w:spacing w:after="0" w:line="360" w:lineRule="auto"/>
        <w:ind w:left="-142" w:firstLine="709"/>
        <w:jc w:val="both"/>
        <w:rPr>
          <w:rFonts w:ascii="Times New Roman" w:hAnsi="Times New Roman" w:cs="Times New Roman"/>
          <w:sz w:val="28"/>
          <w:szCs w:val="28"/>
          <w:lang w:val="tt-RU"/>
        </w:rPr>
      </w:pPr>
      <w:r w:rsidRPr="00196F79">
        <w:rPr>
          <w:rFonts w:ascii="Times New Roman" w:hAnsi="Times New Roman" w:cs="Times New Roman"/>
          <w:sz w:val="28"/>
          <w:szCs w:val="28"/>
          <w:lang w:val="tt-RU"/>
        </w:rPr>
        <w:t>XIX</w:t>
      </w:r>
      <w:r>
        <w:rPr>
          <w:rFonts w:ascii="Times New Roman" w:hAnsi="Times New Roman" w:cs="Times New Roman"/>
          <w:sz w:val="28"/>
          <w:szCs w:val="28"/>
          <w:lang w:val="tt-RU"/>
        </w:rPr>
        <w:t xml:space="preserve"> – ХХ гасырларда транспорт белән бергә элемтә дә үсеш кичерә. XVII гасыр урталарында  Франциядә  даими рәвештә почта хезмәте эшли башлый, 1840 елда Бөекбританиядә  беренче почта маркасы барлыкка килә. Монан тыш, </w:t>
      </w:r>
      <w:r w:rsidRPr="00196F79">
        <w:rPr>
          <w:rFonts w:ascii="Times New Roman" w:hAnsi="Times New Roman" w:cs="Times New Roman"/>
          <w:sz w:val="28"/>
          <w:szCs w:val="28"/>
          <w:lang w:val="tt-RU"/>
        </w:rPr>
        <w:t>XIX</w:t>
      </w:r>
      <w:r>
        <w:rPr>
          <w:rFonts w:ascii="Times New Roman" w:hAnsi="Times New Roman" w:cs="Times New Roman"/>
          <w:sz w:val="28"/>
          <w:szCs w:val="28"/>
          <w:lang w:val="tt-RU"/>
        </w:rPr>
        <w:t xml:space="preserve"> гасырда  мәгълүмат тапшыруның берничә яңа техник чарасы – телеграф (1832), телефон (1876) һәм радио (1895) барлыкка килә. ХХ гасырның 30 нчы елларында  бөтендөнья мәгълүмат базарына телевидение килеп керә.</w:t>
      </w:r>
    </w:p>
    <w:p w:rsidR="00644AB0" w:rsidRDefault="00644AB0" w:rsidP="00644AB0">
      <w:pPr>
        <w:spacing w:after="0" w:line="360" w:lineRule="auto"/>
        <w:ind w:left="-142"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Бөтендөнья икътисадын интернациональләштерү һәм аннан бөтендөнья глобализациясе  транспорт үсешенә бик зур этәргеч ясый. Интернациональләштерү  күпчелек тармакларның кооператив элемтәләре артуда чагыла.  Әйтик,  хәзерге  заманда,  телевизор  яисә видеомагнитофоннар җитештерүдә, кагыйдә буларак,  төрле континенттагы төрле илләрнең дистәләрчә компанияләре катнаша. Нәтиҗәдә  шушы очракта барлыкка килгән йөк агымына хезмәт күрсәтә торган транспорт   киңлекләрне “юк итеп”,  илләрне бер-берсенә тәмам “якынайтты”. Элемтә дә транспорттан  калышмый. Соңгы вакытларда  мобиль телефон, факс, телекс, Интернет һ.б. гадәти элемтә чарасына әйләнде.  Бүген мәгълүмат  теләсә кайсы илнең   чикләрен каршылыксыз үтеп керергә сәләтле. </w:t>
      </w:r>
    </w:p>
    <w:p w:rsidR="00644AB0" w:rsidRDefault="00644AB0" w:rsidP="00644AB0">
      <w:pPr>
        <w:spacing w:after="0" w:line="360" w:lineRule="auto"/>
        <w:ind w:left="-142" w:firstLine="709"/>
        <w:jc w:val="both"/>
        <w:rPr>
          <w:rFonts w:ascii="Times New Roman" w:hAnsi="Times New Roman" w:cs="Times New Roman"/>
          <w:sz w:val="28"/>
          <w:szCs w:val="28"/>
          <w:lang w:val="tt-RU"/>
        </w:rPr>
      </w:pPr>
      <w:r>
        <w:rPr>
          <w:rFonts w:ascii="Times New Roman" w:hAnsi="Times New Roman" w:cs="Times New Roman"/>
          <w:sz w:val="28"/>
          <w:szCs w:val="28"/>
          <w:lang w:val="tt-RU"/>
        </w:rPr>
        <w:t>Континентлар һәм илләр арасында товар алмашуның нәтиҗәлелеген арттыру максатында транспортның күпчелек төрләре кабат техник камилләшүгә мохтаҗ булдылар. Беренче чиратта,  әлеге процесс  ташуның тизлегенә, транспорт чараларының йөк күтәрүчәнлегенә һәм аларның  төрле йөкләрне ташудагы универсальлегенә кагылып узды.  Мисал өчен,  диңгез яки елга судносын  бер төр йөкне генә ташуда файдалану нәтиҗәлелеге югары түгел. Диңгез судносы порттан кузгалуга, кагыйдә буларак, кабаттан 1-2 елдан гына әйләнеп кайта.  Бу вакыт эчендә ул   нефть продуктларын, бөртекле ашлык, банан, тимер рудасы концентраты яки ташкүмер ташып, дөнья буйлап берничә рейста булырга өлгерә.  Йөкләрне тутырып бәйләү (бу очракта контейнерларны куллану артты) һәм йөкләрне бер транспорттан икенчесенә күчерү тизлеге арту нәтиҗәсендә транспортның барлык төре дә бердәм транспорт комплексына “үсте”.</w:t>
      </w:r>
    </w:p>
    <w:p w:rsidR="00644AB0" w:rsidRDefault="00644AB0" w:rsidP="00644AB0">
      <w:pPr>
        <w:spacing w:after="0" w:line="360" w:lineRule="auto"/>
        <w:ind w:left="-142"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Хәзерге заман </w:t>
      </w:r>
      <w:r>
        <w:rPr>
          <w:rFonts w:ascii="Times New Roman" w:hAnsi="Times New Roman" w:cs="Times New Roman"/>
          <w:sz w:val="28"/>
          <w:szCs w:val="28"/>
          <w:lang w:val="tt-RU"/>
        </w:rPr>
        <w:tab/>
        <w:t xml:space="preserve">бөтендөнья транспорт системасы  төрле төр транспортларның бер-берсен тулыландыруыннан гыйбарәт. Болар – җирдәге (автомобиль һәм тимер юл), судагы (диңгез, елга һәм күл), һавадагы ( авиция, җир астындагы (торба үткәргеч) һ.б. Теге яки бу транспортның әһәмиятен  транспорт юлларының озынлыгыннан чыгып бәяләргә мөмкин (100 нче табл.). </w:t>
      </w:r>
    </w:p>
    <w:p w:rsidR="00644AB0" w:rsidRDefault="00644AB0" w:rsidP="00644AB0">
      <w:pPr>
        <w:spacing w:after="0" w:line="360" w:lineRule="auto"/>
        <w:ind w:left="-142"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100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 төрле төрдәге транспорт юлларының озынлыгы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4785"/>
        <w:gridCol w:w="4785"/>
      </w:tblGrid>
      <w:tr w:rsidR="00644AB0" w:rsidRPr="00B32F87" w:rsidTr="00644AB0">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Транспорт төре</w:t>
            </w:r>
          </w:p>
        </w:tc>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Юлның гомуми озынлыгы, мең км</w:t>
            </w:r>
          </w:p>
        </w:tc>
      </w:tr>
      <w:tr w:rsidR="00644AB0" w:rsidTr="00644AB0">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Тимер юл</w:t>
            </w:r>
          </w:p>
        </w:tc>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1250</w:t>
            </w:r>
          </w:p>
        </w:tc>
      </w:tr>
      <w:tr w:rsidR="00644AB0" w:rsidTr="00644AB0">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Автомобиль</w:t>
            </w:r>
          </w:p>
        </w:tc>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28000</w:t>
            </w:r>
          </w:p>
        </w:tc>
      </w:tr>
      <w:tr w:rsidR="00644AB0" w:rsidTr="00644AB0">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Эчке су (елга һәм каналлар)</w:t>
            </w:r>
          </w:p>
        </w:tc>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550</w:t>
            </w:r>
          </w:p>
        </w:tc>
      </w:tr>
      <w:tr w:rsidR="00644AB0" w:rsidTr="00644AB0">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Нефтьүткәргечләр</w:t>
            </w:r>
          </w:p>
        </w:tc>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760</w:t>
            </w:r>
          </w:p>
        </w:tc>
      </w:tr>
      <w:tr w:rsidR="00644AB0" w:rsidTr="00644AB0">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Газүткәргечләр</w:t>
            </w:r>
          </w:p>
        </w:tc>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1200</w:t>
            </w:r>
          </w:p>
        </w:tc>
      </w:tr>
      <w:tr w:rsidR="00644AB0" w:rsidTr="00644AB0">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Диңгез су юллары</w:t>
            </w:r>
          </w:p>
        </w:tc>
        <w:tc>
          <w:tcPr>
            <w:tcW w:w="4785"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10500</w:t>
            </w:r>
          </w:p>
        </w:tc>
      </w:tr>
    </w:tbl>
    <w:p w:rsidR="00644AB0" w:rsidRDefault="00644AB0" w:rsidP="00644AB0">
      <w:pPr>
        <w:tabs>
          <w:tab w:val="left" w:pos="5490"/>
        </w:tabs>
        <w:spacing w:after="0" w:line="360" w:lineRule="auto"/>
        <w:jc w:val="both"/>
        <w:rPr>
          <w:rFonts w:ascii="Times New Roman" w:hAnsi="Times New Roman" w:cs="Times New Roman"/>
          <w:sz w:val="28"/>
          <w:szCs w:val="28"/>
          <w:lang w:val="tt-RU"/>
        </w:rPr>
      </w:pPr>
    </w:p>
    <w:p w:rsidR="00644AB0" w:rsidRDefault="00644AB0" w:rsidP="00644AB0">
      <w:pPr>
        <w:tabs>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Аларның озынлыгы зуррак булган саен,  әлеге транспорт төре территориаль яктан таралган була. Транспорт юлларының озынлыгы буенча алдынгылыкны автомобиль транспорты юллары тота.  Бу исә аны куллану мөмкинлеге зур булуга һәм арзанлылыгына бәйле. Икенче урында диңгез транспорты тора. Бу исә Дөнья океанының зур мәйдан алып торуына һәм соңгы ике-өч дистә елда континентара ташуның диңгез аша башкарылуы активлашуга бәйле.  Башка транспорт төрләренең алар белән чагыштырганда роле зур түгел. </w:t>
      </w:r>
    </w:p>
    <w:p w:rsidR="00644AB0" w:rsidRDefault="00644AB0" w:rsidP="00644AB0">
      <w:pPr>
        <w:tabs>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Төрле транспорт төрләренең эшчәнлеген бәяләү түбәндәге күрсәткечләргә нигезләнә:  ташылган йөкнең күләме (тонналарда исәпләнә), йөк әйләнеше (тонна-километрлар), ташылган пассажирлар күләме  (пассажирлар) һәм  пассажирлар әйләнеше (пассажир-километрлар). Алар арасында пассажир һәм йөк  әйләнеше төп күрсәткеч булып тора, чөнки алар ташылган пассажир яки йөк  санын гына исәпләп калмыйлар, ташу арасының ераклыгын да билгелиләр. Бөтендөнья йөк  әйләнешенең  60%тан артыгын диңгез транспорты, пассажир әйләнешенең 80%тан артыграгын – автомобиль транспорты тәэмин итә (101 нче табл.). </w:t>
      </w:r>
    </w:p>
    <w:p w:rsidR="00644AB0" w:rsidRDefault="00644AB0" w:rsidP="00644AB0">
      <w:pPr>
        <w:tabs>
          <w:tab w:val="left" w:pos="709"/>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Аерым транспорт төрләренең технологик үзенчәлегенә, өстенлек иткән йөк билгеләре һәм дөньядагы төрле төбәкләрдәге табигый үзенчәлекләргә бәйле рәвештә,  кагыйдә буларак, кайсы да булса транспорт төре әйдәп бара. Мисал өчен, икътисади алга киткән илләрнең күпчелегендә  һәм күп кенә үсеп килүче илләрдә (беренче чиратта, Латин Америкасында) төп транспорт төре булып автомобиль санала. Россиядә, Кытайда һәм Һиндстанда тимер юлга төп өстенлек бирелә, нефть һәм табигый газга аеруча бай  Көньяк-Көнбатыш Азия илләрендә – үткәргеч торбалар транспорты әйдәп бара. Япониядә, Грециядә, Индонезиядә, Филиппинда һәм Чилида хәтта эчке ташуда да диңгез транспорты, Нидерландта – елга транспорты өстенлек итә. </w:t>
      </w:r>
    </w:p>
    <w:p w:rsidR="00644AB0" w:rsidRDefault="00644AB0" w:rsidP="00644AB0">
      <w:pPr>
        <w:tabs>
          <w:tab w:val="left" w:pos="709"/>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w:t>
      </w:r>
    </w:p>
    <w:p w:rsidR="00644AB0" w:rsidRDefault="00644AB0" w:rsidP="00644AB0">
      <w:pPr>
        <w:tabs>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101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 йөк һәм пасажир ташу төзелешендә төрле транспорт төрләренең өлеше, % </w:t>
      </w:r>
      <w:r w:rsidRPr="00874D6F">
        <w:rPr>
          <w:rFonts w:ascii="Times New Roman" w:hAnsi="Times New Roman" w:cs="Times New Roman"/>
          <w:b/>
          <w:sz w:val="28"/>
          <w:szCs w:val="28"/>
          <w:lang w:val="tt-RU"/>
        </w:rPr>
        <w:t>(ХХI гасыр башы)</w:t>
      </w:r>
    </w:p>
    <w:p w:rsidR="00644AB0" w:rsidRDefault="00644AB0" w:rsidP="00644AB0">
      <w:pPr>
        <w:tabs>
          <w:tab w:val="left" w:pos="5490"/>
        </w:tabs>
        <w:spacing w:after="0" w:line="360" w:lineRule="auto"/>
        <w:jc w:val="both"/>
        <w:rPr>
          <w:rFonts w:ascii="Times New Roman" w:hAnsi="Times New Roman" w:cs="Times New Roman"/>
          <w:sz w:val="28"/>
          <w:szCs w:val="28"/>
          <w:lang w:val="tt-RU"/>
        </w:rPr>
      </w:pPr>
    </w:p>
    <w:tbl>
      <w:tblPr>
        <w:tblW w:w="0" w:type="auto"/>
        <w:jc w:val="center"/>
        <w:tblLook w:val="04A0" w:firstRow="1" w:lastRow="0" w:firstColumn="1" w:lastColumn="0" w:noHBand="0" w:noVBand="1"/>
      </w:tblPr>
      <w:tblGrid>
        <w:gridCol w:w="3190"/>
        <w:gridCol w:w="3190"/>
        <w:gridCol w:w="3190"/>
      </w:tblGrid>
      <w:tr w:rsidR="00644AB0" w:rsidTr="00644AB0">
        <w:trPr>
          <w:jc w:val="center"/>
        </w:trPr>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Транспорт төре</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Йөк әйләнеше</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Пассажирлар ташу</w:t>
            </w:r>
          </w:p>
        </w:tc>
      </w:tr>
      <w:tr w:rsidR="00644AB0" w:rsidTr="00644AB0">
        <w:trPr>
          <w:jc w:val="center"/>
        </w:trPr>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Тимер юл</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r>
      <w:tr w:rsidR="00644AB0" w:rsidTr="00644AB0">
        <w:trPr>
          <w:jc w:val="center"/>
        </w:trPr>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Автомобиль</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80,0</w:t>
            </w:r>
          </w:p>
        </w:tc>
      </w:tr>
      <w:tr w:rsidR="00644AB0" w:rsidTr="00644AB0">
        <w:trPr>
          <w:jc w:val="center"/>
        </w:trPr>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Үткәргеч торбалар</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rPr>
          <w:jc w:val="center"/>
        </w:trPr>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Диңгез </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61</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0Ю01</w:t>
            </w:r>
          </w:p>
        </w:tc>
      </w:tr>
      <w:tr w:rsidR="00644AB0" w:rsidTr="00644AB0">
        <w:trPr>
          <w:jc w:val="center"/>
        </w:trPr>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Эчке су</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 тирәсе</w:t>
            </w:r>
          </w:p>
        </w:tc>
      </w:tr>
      <w:tr w:rsidR="00644AB0" w:rsidTr="00644AB0">
        <w:trPr>
          <w:jc w:val="center"/>
        </w:trPr>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Һава </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3190"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9,0</w:t>
            </w:r>
          </w:p>
        </w:tc>
      </w:tr>
      <w:tr w:rsidR="00644AB0" w:rsidTr="00644AB0">
        <w:trPr>
          <w:jc w:val="center"/>
        </w:trPr>
        <w:tc>
          <w:tcPr>
            <w:tcW w:w="3190" w:type="dxa"/>
          </w:tcPr>
          <w:p w:rsidR="00644AB0" w:rsidRPr="005D5572" w:rsidRDefault="00644AB0" w:rsidP="00644AB0">
            <w:pPr>
              <w:tabs>
                <w:tab w:val="left" w:pos="5490"/>
              </w:tabs>
              <w:spacing w:line="360" w:lineRule="auto"/>
              <w:jc w:val="both"/>
              <w:rPr>
                <w:rFonts w:ascii="Times New Roman" w:hAnsi="Times New Roman" w:cs="Times New Roman"/>
                <w:b/>
                <w:sz w:val="28"/>
                <w:szCs w:val="28"/>
                <w:lang w:val="tt-RU"/>
              </w:rPr>
            </w:pPr>
            <w:r w:rsidRPr="005D5572">
              <w:rPr>
                <w:rFonts w:ascii="Times New Roman" w:hAnsi="Times New Roman" w:cs="Times New Roman"/>
                <w:b/>
                <w:sz w:val="28"/>
                <w:szCs w:val="28"/>
                <w:lang w:val="tt-RU"/>
              </w:rPr>
              <w:t>Барлык транспорт төрләре</w:t>
            </w:r>
          </w:p>
        </w:tc>
        <w:tc>
          <w:tcPr>
            <w:tcW w:w="3190" w:type="dxa"/>
          </w:tcPr>
          <w:p w:rsidR="00644AB0" w:rsidRPr="005D5572" w:rsidRDefault="00644AB0" w:rsidP="00644AB0">
            <w:pPr>
              <w:tabs>
                <w:tab w:val="left" w:pos="5490"/>
              </w:tabs>
              <w:spacing w:line="360" w:lineRule="auto"/>
              <w:jc w:val="both"/>
              <w:rPr>
                <w:rFonts w:ascii="Times New Roman" w:hAnsi="Times New Roman" w:cs="Times New Roman"/>
                <w:b/>
                <w:sz w:val="28"/>
                <w:szCs w:val="28"/>
                <w:lang w:val="tt-RU"/>
              </w:rPr>
            </w:pPr>
            <w:r w:rsidRPr="005D5572">
              <w:rPr>
                <w:rFonts w:ascii="Times New Roman" w:hAnsi="Times New Roman" w:cs="Times New Roman"/>
                <w:b/>
                <w:sz w:val="28"/>
                <w:szCs w:val="28"/>
                <w:lang w:val="tt-RU"/>
              </w:rPr>
              <w:t>100</w:t>
            </w:r>
          </w:p>
        </w:tc>
        <w:tc>
          <w:tcPr>
            <w:tcW w:w="3190" w:type="dxa"/>
          </w:tcPr>
          <w:p w:rsidR="00644AB0" w:rsidRPr="005D5572" w:rsidRDefault="00644AB0" w:rsidP="00644AB0">
            <w:pPr>
              <w:tabs>
                <w:tab w:val="left" w:pos="5490"/>
              </w:tabs>
              <w:spacing w:line="360" w:lineRule="auto"/>
              <w:jc w:val="both"/>
              <w:rPr>
                <w:rFonts w:ascii="Times New Roman" w:hAnsi="Times New Roman" w:cs="Times New Roman"/>
                <w:b/>
                <w:sz w:val="28"/>
                <w:szCs w:val="28"/>
                <w:lang w:val="tt-RU"/>
              </w:rPr>
            </w:pPr>
            <w:r w:rsidRPr="005D5572">
              <w:rPr>
                <w:rFonts w:ascii="Times New Roman" w:hAnsi="Times New Roman" w:cs="Times New Roman"/>
                <w:b/>
                <w:sz w:val="28"/>
                <w:szCs w:val="28"/>
                <w:lang w:val="tt-RU"/>
              </w:rPr>
              <w:t>100</w:t>
            </w:r>
          </w:p>
        </w:tc>
      </w:tr>
    </w:tbl>
    <w:p w:rsidR="00644AB0" w:rsidRDefault="00644AB0" w:rsidP="00644AB0">
      <w:pPr>
        <w:tabs>
          <w:tab w:val="left" w:pos="5490"/>
        </w:tabs>
        <w:spacing w:after="0" w:line="360" w:lineRule="auto"/>
        <w:jc w:val="both"/>
        <w:rPr>
          <w:rFonts w:ascii="Times New Roman" w:hAnsi="Times New Roman" w:cs="Times New Roman"/>
          <w:sz w:val="28"/>
          <w:szCs w:val="28"/>
          <w:lang w:val="tt-RU"/>
        </w:rPr>
      </w:pPr>
    </w:p>
    <w:p w:rsidR="00644AB0" w:rsidRDefault="00644AB0" w:rsidP="00644AB0">
      <w:pPr>
        <w:tabs>
          <w:tab w:val="left" w:pos="709"/>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b/>
          <w:i/>
          <w:sz w:val="28"/>
          <w:szCs w:val="28"/>
          <w:lang w:val="tt-RU"/>
        </w:rPr>
        <w:tab/>
      </w:r>
      <w:r w:rsidRPr="00692129">
        <w:rPr>
          <w:rFonts w:ascii="Times New Roman" w:hAnsi="Times New Roman" w:cs="Times New Roman"/>
          <w:b/>
          <w:i/>
          <w:sz w:val="28"/>
          <w:szCs w:val="28"/>
          <w:lang w:val="tt-RU"/>
        </w:rPr>
        <w:t>Тимер юл транспорты</w:t>
      </w:r>
      <w:r>
        <w:rPr>
          <w:rFonts w:ascii="Times New Roman" w:hAnsi="Times New Roman" w:cs="Times New Roman"/>
          <w:sz w:val="28"/>
          <w:szCs w:val="28"/>
          <w:lang w:val="tt-RU"/>
        </w:rPr>
        <w:t xml:space="preserve"> иң әһәмиятлеләрнең берсе санала. Мәгълүм булганча,  бөтендөнья хуҗалыгының үсеш тарихында  аны интенсив файдалану  сәнәгать революциясенең башлануы белән күз алдына китерелә. Тимер юл транспорты  авыр йөкне ерак арага транспортлауга махсуслашкан (күмер, тимер рудасы, цемент, урман, бөртеклеләр һ.б.).  Пассажирлар ташу вакытында  ул универсаль (метрополитен да, шәһәр яны электропоезды да, ерак арага йөри торган поездлар да). Тимер юлны  зур масштабтагы йөк һәм пассажир агымы формалашкан урында файдалану отышлы.</w:t>
      </w:r>
    </w:p>
    <w:p w:rsidR="00644AB0" w:rsidRDefault="00644AB0" w:rsidP="00644AB0">
      <w:pPr>
        <w:tabs>
          <w:tab w:val="left" w:pos="709"/>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Дөньяда пар машинасы белән хәрәкәткә килгән локомотивлы  беренче тимер юл 1825 елда Бөекбританиядә төзелә (илнең төньяк-көнчыгышындагы Стоктон−Дарлингтон), 1930 елда исә Ливерпуль белән Манчестер арасында беренче  коммерцияле пассажир составы йөри башлый.  </w:t>
      </w:r>
      <w:r w:rsidRPr="008C1E4D">
        <w:rPr>
          <w:rFonts w:ascii="Times New Roman" w:hAnsi="Times New Roman" w:cs="Times New Roman"/>
          <w:sz w:val="28"/>
          <w:szCs w:val="28"/>
          <w:lang w:val="tt-RU"/>
        </w:rPr>
        <w:t xml:space="preserve">XIX </w:t>
      </w:r>
      <w:r>
        <w:rPr>
          <w:rFonts w:ascii="Times New Roman" w:hAnsi="Times New Roman" w:cs="Times New Roman"/>
          <w:sz w:val="28"/>
          <w:szCs w:val="28"/>
          <w:lang w:val="tt-RU"/>
        </w:rPr>
        <w:t>гасыр уртасына тимер юл Франциядә, Бельгиядә, Германиядә, Австриядә, Россиядә, Нидерландта, Италиядә, Испаниядә, Һиндстанда, Мисырда, Австралиядә, Бразилиядә, Аргентинада һәм башка кайбер илләрдә барлыкка килә. 1913 елда дөньядагы тимер юлның гомуми озынлыгы 1100 км тәшкил итә, ягъни бүгенге көндәге озынлыкка тәңгәл.  Иң озын челтәргә АКШ (409 мең км.), Россия Империясе (72), Германия (65), Бөекбритания (40,8), Франция (39,6) һәм Италия (34,7) ия була. Соңрак кайбер илләрнең тимер юл транспорты транспортның башка төрләре белән көндәшлектә җиңңелеп, әһәмиятен югалта, шуның нәтиҗәсе буларак,  күп кенә тимер юллар сүтелә. Әлеге процесс, беренче чиратта, АКШка, Бөекбританиягә, Германиягә, Италиягә һәм башка күп кенә Европа илләренә кагыла.  Кайбер илләр, киресенчә, үзләренең тимер юл челтәрен тагын да озынайта. Болар – Россия, Канада, Австралия, Кытай, Һиндстан һәм башка илләр. Бүгенге көндә  иң озын тимер юл челтәренә АКШ, Россия, Кытай һәм Һиндстан кебек мәйданы ягыннан иң зур илләр ия (102 нче табл.). Шул ук вакытта дөньяның 30 илендә тимер юл бөтенләй юк. Тимер юл тыгызлыгының максималь күрсәткечләре  Бельгия белән Швейцариядә (200 км</w:t>
      </w:r>
      <w:r w:rsidRPr="003D06D3">
        <w:rPr>
          <w:rFonts w:ascii="Times New Roman" w:hAnsi="Times New Roman" w:cs="Times New Roman"/>
          <w:sz w:val="28"/>
          <w:szCs w:val="28"/>
          <w:lang w:val="tt-RU"/>
        </w:rPr>
        <w:t>/</w:t>
      </w:r>
      <w:r>
        <w:rPr>
          <w:rFonts w:ascii="Times New Roman" w:hAnsi="Times New Roman" w:cs="Times New Roman"/>
          <w:sz w:val="28"/>
          <w:szCs w:val="28"/>
          <w:lang w:val="tt-RU"/>
        </w:rPr>
        <w:t>1000 км</w:t>
      </w:r>
      <w:r w:rsidRPr="003D06D3">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шулай ук Германиядә һәм Европаның кайбер илләрендә  күзәтелә (102 нче табл.).</w:t>
      </w:r>
    </w:p>
    <w:p w:rsidR="00644AB0" w:rsidRDefault="00644AB0" w:rsidP="00644AB0">
      <w:pPr>
        <w:tabs>
          <w:tab w:val="left" w:pos="709"/>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Бөтендөнья тимер юл челтәре өчен колеяның берничә тибы хас. Европа илләрендә, АКШта, Япониядә һәм кайбер үсеп килүче илләрдә  1435 мм киңлектәге колея киң таралган. Россиядә, Финляндиядә ул – 1520 мм, үсеп килүче илләрнең күпчелегендә – 1676, 1067, 1000 һәм 762 мм. Бер үк илдә колеяларның берничә төрле тибы да очрый.  Бу исә тимер юл челтәрен эксплуатацияләүнең нәтиҗәлелеген киметә.</w:t>
      </w:r>
    </w:p>
    <w:p w:rsidR="00644AB0" w:rsidRDefault="00644AB0" w:rsidP="00644AB0">
      <w:pPr>
        <w:tabs>
          <w:tab w:val="left" w:pos="5490"/>
        </w:tabs>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102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гомуми файдаланудагы тимер юлның озынлыгы  </w:t>
      </w:r>
      <w:r w:rsidRPr="00874D6F">
        <w:rPr>
          <w:rFonts w:ascii="Times New Roman" w:hAnsi="Times New Roman" w:cs="Times New Roman"/>
          <w:b/>
          <w:sz w:val="28"/>
          <w:szCs w:val="28"/>
          <w:lang w:val="tt-RU"/>
        </w:rPr>
        <w:t>(ХХI гасыр башы)</w:t>
      </w:r>
    </w:p>
    <w:p w:rsidR="00644AB0" w:rsidRDefault="00644AB0" w:rsidP="00644AB0">
      <w:pPr>
        <w:tabs>
          <w:tab w:val="left" w:pos="5490"/>
        </w:tabs>
        <w:spacing w:after="0" w:line="360" w:lineRule="auto"/>
        <w:jc w:val="center"/>
        <w:rPr>
          <w:rFonts w:ascii="Times New Roman" w:hAnsi="Times New Roman" w:cs="Times New Roman"/>
          <w:sz w:val="28"/>
          <w:szCs w:val="28"/>
          <w:lang w:val="tt-RU"/>
        </w:rPr>
      </w:pPr>
    </w:p>
    <w:tbl>
      <w:tblPr>
        <w:tblW w:w="0" w:type="auto"/>
        <w:tblLook w:val="04A0" w:firstRow="1" w:lastRow="0" w:firstColumn="1" w:lastColumn="0" w:noHBand="0" w:noVBand="1"/>
      </w:tblPr>
      <w:tblGrid>
        <w:gridCol w:w="675"/>
        <w:gridCol w:w="3153"/>
        <w:gridCol w:w="1914"/>
        <w:gridCol w:w="1914"/>
        <w:gridCol w:w="1914"/>
      </w:tblGrid>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692129">
              <w:rPr>
                <w:rFonts w:ascii="Times New Roman" w:hAnsi="Times New Roman" w:cs="Times New Roman"/>
                <w:sz w:val="28"/>
                <w:szCs w:val="28"/>
                <w:lang w:val="tt-RU"/>
              </w:rPr>
              <w:t>/</w:t>
            </w:r>
            <w:r w:rsidRPr="00220C88">
              <w:rPr>
                <w:rFonts w:ascii="Times New Roman" w:hAnsi="Times New Roman" w:cs="Times New Roman"/>
                <w:sz w:val="28"/>
                <w:szCs w:val="28"/>
                <w:lang w:val="tt-RU"/>
              </w:rPr>
              <w:t>п</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Тимер юл челтәренең озынлыгы, мең км</w:t>
            </w:r>
          </w:p>
        </w:tc>
        <w:tc>
          <w:tcPr>
            <w:tcW w:w="1914" w:type="dxa"/>
          </w:tcPr>
          <w:p w:rsidR="00644AB0" w:rsidRPr="001E659D"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Тыгызлык. Км</w:t>
            </w:r>
            <w:r>
              <w:rPr>
                <w:rFonts w:ascii="Times New Roman" w:hAnsi="Times New Roman" w:cs="Times New Roman"/>
                <w:sz w:val="28"/>
                <w:szCs w:val="28"/>
                <w:lang w:val="en-US"/>
              </w:rPr>
              <w:t>/</w:t>
            </w:r>
            <w:r>
              <w:rPr>
                <w:rFonts w:ascii="Times New Roman" w:hAnsi="Times New Roman" w:cs="Times New Roman"/>
                <w:sz w:val="28"/>
                <w:szCs w:val="28"/>
                <w:lang w:val="tt-RU"/>
              </w:rPr>
              <w:t>1000 км</w:t>
            </w:r>
            <w:r w:rsidRPr="001E659D">
              <w:rPr>
                <w:rFonts w:ascii="Times New Roman" w:hAnsi="Times New Roman" w:cs="Times New Roman"/>
                <w:sz w:val="28"/>
                <w:szCs w:val="28"/>
                <w:vertAlign w:val="superscript"/>
                <w:lang w:val="tt-RU"/>
              </w:rPr>
              <w:t>2</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225,7</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23,0</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87,0</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67,5</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7,1</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62,9</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19,1</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40,8</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114,0</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36,1</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33,8</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33,7</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12,1</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31,9</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58,6</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31,0</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15,9</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30,5</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23,7</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62,7</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23,4</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74,8</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23,4</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38,8</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3153"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21,4</w:t>
            </w:r>
          </w:p>
        </w:tc>
        <w:tc>
          <w:tcPr>
            <w:tcW w:w="1914"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17,6</w:t>
            </w:r>
          </w:p>
        </w:tc>
      </w:tr>
      <w:tr w:rsidR="00644AB0" w:rsidTr="00644AB0">
        <w:tc>
          <w:tcPr>
            <w:tcW w:w="675" w:type="dxa"/>
          </w:tcPr>
          <w:p w:rsidR="00644AB0" w:rsidRDefault="00644AB0" w:rsidP="00644AB0">
            <w:pPr>
              <w:tabs>
                <w:tab w:val="left" w:pos="5490"/>
              </w:tabs>
              <w:spacing w:line="360" w:lineRule="auto"/>
              <w:jc w:val="center"/>
              <w:rPr>
                <w:rFonts w:ascii="Times New Roman" w:hAnsi="Times New Roman" w:cs="Times New Roman"/>
                <w:sz w:val="28"/>
                <w:szCs w:val="28"/>
                <w:lang w:val="tt-RU"/>
              </w:rPr>
            </w:pPr>
          </w:p>
        </w:tc>
        <w:tc>
          <w:tcPr>
            <w:tcW w:w="5067" w:type="dxa"/>
            <w:gridSpan w:val="2"/>
          </w:tcPr>
          <w:p w:rsidR="00644AB0" w:rsidRPr="001E659D" w:rsidRDefault="00644AB0" w:rsidP="00644AB0">
            <w:pPr>
              <w:tabs>
                <w:tab w:val="left" w:pos="5490"/>
              </w:tabs>
              <w:spacing w:line="360" w:lineRule="auto"/>
              <w:jc w:val="center"/>
              <w:rPr>
                <w:rFonts w:ascii="Times New Roman" w:hAnsi="Times New Roman" w:cs="Times New Roman"/>
                <w:b/>
                <w:sz w:val="28"/>
                <w:szCs w:val="28"/>
                <w:lang w:val="tt-RU"/>
              </w:rPr>
            </w:pPr>
            <w:r w:rsidRPr="001E659D">
              <w:rPr>
                <w:rFonts w:ascii="Times New Roman" w:hAnsi="Times New Roman" w:cs="Times New Roman"/>
                <w:b/>
                <w:sz w:val="28"/>
                <w:szCs w:val="28"/>
                <w:lang w:val="tt-RU"/>
              </w:rPr>
              <w:t>Дөнья</w:t>
            </w:r>
          </w:p>
        </w:tc>
        <w:tc>
          <w:tcPr>
            <w:tcW w:w="1914" w:type="dxa"/>
          </w:tcPr>
          <w:p w:rsidR="00644AB0" w:rsidRPr="001E659D" w:rsidRDefault="00644AB0" w:rsidP="00644AB0">
            <w:pPr>
              <w:tabs>
                <w:tab w:val="left" w:pos="5490"/>
              </w:tabs>
              <w:spacing w:line="360" w:lineRule="auto"/>
              <w:jc w:val="center"/>
              <w:rPr>
                <w:rFonts w:ascii="Times New Roman" w:hAnsi="Times New Roman" w:cs="Times New Roman"/>
                <w:b/>
                <w:sz w:val="28"/>
                <w:szCs w:val="28"/>
                <w:lang w:val="tt-RU"/>
              </w:rPr>
            </w:pPr>
            <w:r w:rsidRPr="001E659D">
              <w:rPr>
                <w:rFonts w:ascii="Times New Roman" w:hAnsi="Times New Roman" w:cs="Times New Roman"/>
                <w:b/>
                <w:sz w:val="28"/>
                <w:szCs w:val="28"/>
                <w:lang w:val="tt-RU"/>
              </w:rPr>
              <w:t>1250</w:t>
            </w:r>
          </w:p>
        </w:tc>
        <w:tc>
          <w:tcPr>
            <w:tcW w:w="1914" w:type="dxa"/>
          </w:tcPr>
          <w:p w:rsidR="00644AB0" w:rsidRPr="001E659D" w:rsidRDefault="00644AB0" w:rsidP="00644AB0">
            <w:pPr>
              <w:tabs>
                <w:tab w:val="left" w:pos="5490"/>
              </w:tabs>
              <w:spacing w:line="360" w:lineRule="auto"/>
              <w:jc w:val="center"/>
              <w:rPr>
                <w:rFonts w:ascii="Times New Roman" w:hAnsi="Times New Roman" w:cs="Times New Roman"/>
                <w:b/>
                <w:sz w:val="28"/>
                <w:szCs w:val="28"/>
                <w:lang w:val="tt-RU"/>
              </w:rPr>
            </w:pPr>
            <w:r w:rsidRPr="001E659D">
              <w:rPr>
                <w:rFonts w:ascii="Times New Roman" w:hAnsi="Times New Roman" w:cs="Times New Roman"/>
                <w:b/>
                <w:sz w:val="28"/>
                <w:szCs w:val="28"/>
                <w:lang w:val="tt-RU"/>
              </w:rPr>
              <w:t>9,3</w:t>
            </w:r>
          </w:p>
        </w:tc>
      </w:tr>
    </w:tbl>
    <w:p w:rsidR="00644AB0" w:rsidRDefault="00644AB0" w:rsidP="00644AB0">
      <w:pPr>
        <w:tabs>
          <w:tab w:val="left" w:pos="5490"/>
        </w:tabs>
        <w:spacing w:after="0" w:line="360" w:lineRule="auto"/>
        <w:jc w:val="center"/>
        <w:rPr>
          <w:rFonts w:ascii="Times New Roman" w:hAnsi="Times New Roman" w:cs="Times New Roman"/>
          <w:sz w:val="28"/>
          <w:szCs w:val="28"/>
          <w:lang w:val="tt-RU"/>
        </w:rPr>
      </w:pPr>
    </w:p>
    <w:p w:rsidR="00644AB0" w:rsidRDefault="00644AB0" w:rsidP="00644AB0">
      <w:pPr>
        <w:tabs>
          <w:tab w:val="left" w:pos="0"/>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Кагыйдә буларак, интенсив эксплутацияләнгән тимер юлларны ике юллы итеп эшлиләр һәм аларны электр көче блән хәрәкәт итә торганга үзгәртәләр. Ике юллы магистраль  бер юллы поездларга караганда 5 тапкырга күбрәк поезд уздыра ала.  Электр уздырылган тимер  юл озынлыгы буенча  бүгенге көндә дөньяда Россия, Германия, Франция, Һиндстан һәм Кытай алдынгылыкны тота (103 нче табл.). Кагыйдә буларак,  электр уздырылган тимер юл өлеше  таулы рельефлы илләрдә зуррак, чөнки электровоз  сөзәклекләргә менәргә яки төшәргә сәләтле. Россиядә ул 47%ны, АКШта – 1% тәшкил итсә, Австралия белән Канадада бөтенләй юк. АКШта электр уздырылган тимер юлның  өлеше аз булу ХХ гасыр башында нефть компанияләренең  тепловоз белән хәрәкәт итүне яклап чыгуларына бәйле. </w:t>
      </w:r>
    </w:p>
    <w:p w:rsidR="00644AB0" w:rsidRDefault="00644AB0" w:rsidP="00644AB0">
      <w:pPr>
        <w:tabs>
          <w:tab w:val="left" w:pos="0"/>
          <w:tab w:val="left" w:pos="549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Тимер юлда   йөк әйләнеше буенча  дөньяда алдынгы илләр булып АКШ, Кытай һәм Россия санала. Россия өчен аерым төбәкләрнең  үсешендә ярашмаучанлык хас.  </w:t>
      </w:r>
    </w:p>
    <w:p w:rsidR="00644AB0" w:rsidRDefault="00644AB0" w:rsidP="00644AB0">
      <w:pPr>
        <w:tabs>
          <w:tab w:val="left" w:pos="0"/>
          <w:tab w:val="left" w:pos="5490"/>
        </w:tabs>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103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электр уздырылган тимер юлның озынлыгы һәм электр уздырылган тимер юлның өлеше </w:t>
      </w:r>
      <w:r w:rsidRPr="00874D6F">
        <w:rPr>
          <w:rFonts w:ascii="Times New Roman" w:hAnsi="Times New Roman" w:cs="Times New Roman"/>
          <w:b/>
          <w:sz w:val="28"/>
          <w:szCs w:val="28"/>
          <w:lang w:val="tt-RU"/>
        </w:rPr>
        <w:t>(ХХI гасыр башы)</w:t>
      </w:r>
    </w:p>
    <w:p w:rsidR="00644AB0" w:rsidRDefault="00644AB0" w:rsidP="00644AB0">
      <w:pPr>
        <w:tabs>
          <w:tab w:val="left" w:pos="5490"/>
        </w:tabs>
        <w:spacing w:after="0" w:line="360" w:lineRule="auto"/>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758"/>
        <w:gridCol w:w="1773"/>
        <w:gridCol w:w="1310"/>
        <w:gridCol w:w="1401"/>
        <w:gridCol w:w="1715"/>
        <w:gridCol w:w="1290"/>
        <w:gridCol w:w="1324"/>
      </w:tblGrid>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 </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Озынлык, мең км</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 </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Өлеш,%</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40,0</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Грузия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19,0</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Люксембург</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95</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14,5</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Швейцария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95</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14,5</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Әрмәнстан</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91</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13,5</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Бельгия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74</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12,0</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73</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12,0</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Швеция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69</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11,0</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65</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Африка </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Болгария</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63</w:t>
            </w:r>
          </w:p>
        </w:tc>
      </w:tr>
      <w:tr w:rsidR="00644AB0" w:rsidTr="00644AB0">
        <w:tc>
          <w:tcPr>
            <w:tcW w:w="8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91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Украина </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9,0</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Норвегия </w:t>
            </w:r>
          </w:p>
        </w:tc>
        <w:tc>
          <w:tcPr>
            <w:tcW w:w="1367"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368" w:type="dxa"/>
          </w:tcPr>
          <w:p w:rsidR="00644AB0" w:rsidRDefault="00644AB0" w:rsidP="00644AB0">
            <w:pPr>
              <w:tabs>
                <w:tab w:val="left" w:pos="549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62</w:t>
            </w:r>
          </w:p>
        </w:tc>
      </w:tr>
    </w:tbl>
    <w:p w:rsidR="00644AB0" w:rsidRDefault="00644AB0" w:rsidP="00644AB0">
      <w:pPr>
        <w:tabs>
          <w:tab w:val="left" w:pos="5490"/>
        </w:tabs>
        <w:spacing w:after="0" w:line="360" w:lineRule="auto"/>
        <w:jc w:val="both"/>
        <w:rPr>
          <w:rFonts w:ascii="Times New Roman" w:hAnsi="Times New Roman" w:cs="Times New Roman"/>
          <w:sz w:val="28"/>
          <w:szCs w:val="28"/>
          <w:lang w:val="tt-RU"/>
        </w:rPr>
      </w:pPr>
    </w:p>
    <w:p w:rsidR="00644AB0" w:rsidRDefault="00644AB0" w:rsidP="00644AB0">
      <w:pPr>
        <w:spacing w:after="12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Пассажир әйләнеше күрсәткечләре буенча Һиндстан, Япония һәм Кытай аерылып тора. Аларда тимер юлда йөрү  бик арзанлы һәм уңайлы, шуңа күрә дә халык арасында киң таралган ( 104 нче табл.). </w:t>
      </w:r>
    </w:p>
    <w:p w:rsidR="00644AB0" w:rsidRDefault="00644AB0" w:rsidP="00644AB0">
      <w:pPr>
        <w:spacing w:after="12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Метрополитен  тимер юл транспортында пассажир әйләнешен арттыруда мөһим урын тота. Метроның беренче линиясе 1863 елда Лондонда барлыкка килә (Бөекбритания). Лондон метросы  бүген дә иң күп тармаклы санала. 1868 елда Нью-Йоркта, 1896 елда  Будапештта, 1900 елда Парижда, 1901 едда Бостонда, 1902 елда Берлин белән Мехикода, 1907 елда Филадельфиядә  метро төзелә башлый. </w:t>
      </w:r>
    </w:p>
    <w:p w:rsidR="00644AB0" w:rsidRDefault="00644AB0" w:rsidP="00644AB0">
      <w:pPr>
        <w:spacing w:after="12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104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тимер юл транспортының эш торышы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817"/>
        <w:gridCol w:w="2268"/>
        <w:gridCol w:w="2657"/>
        <w:gridCol w:w="1914"/>
        <w:gridCol w:w="1914"/>
      </w:tblGrid>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Йөк әйләнеше, млрд т.-км</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Пассажир ташу, млрд пасс.-км</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2237,7</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8,5</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1231,2</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369,6</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1205,0</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141,0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281,5</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403,9</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156,3</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47,6</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71,5</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73,6</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55,5</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26,2</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55,1</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64,5</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23,1</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391,1</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265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22,5</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41,5</w:t>
            </w:r>
          </w:p>
        </w:tc>
      </w:tr>
    </w:tbl>
    <w:p w:rsidR="00644AB0" w:rsidRDefault="00644AB0" w:rsidP="00644AB0">
      <w:pPr>
        <w:tabs>
          <w:tab w:val="left" w:pos="1980"/>
        </w:tabs>
        <w:spacing w:after="0" w:line="360" w:lineRule="auto"/>
        <w:jc w:val="center"/>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Бүгенге көндә иң озын метрополитенга Нью-Йорк (450 км дан артыграк һәм 500 станцияле) ия. Россия Империясе башкаласы Санкт-Петербургта  метрополитен төзү буенча беренче корылмалар </w:t>
      </w:r>
      <w:r w:rsidRPr="003D429B">
        <w:rPr>
          <w:rFonts w:ascii="Times New Roman" w:hAnsi="Times New Roman" w:cs="Times New Roman"/>
          <w:sz w:val="28"/>
          <w:szCs w:val="28"/>
          <w:lang w:val="tt-RU"/>
        </w:rPr>
        <w:t xml:space="preserve">XIX−XX </w:t>
      </w:r>
      <w:r>
        <w:rPr>
          <w:rFonts w:ascii="Times New Roman" w:hAnsi="Times New Roman" w:cs="Times New Roman"/>
          <w:sz w:val="28"/>
          <w:szCs w:val="28"/>
          <w:lang w:val="tt-RU"/>
        </w:rPr>
        <w:t>гасыр чикләрендә  барлыкка килә, әмма Россиядә метро бары тик 1935 еда Мәскәүдә төзелә. Бүгенге көндә Россиянең алты шәһәрендә метрополитен бар.</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Бөтендөнья тимер юл транспорты үсешендәге соңгы юнәлешләренең берсе – пассажир һәм почта ташулары өчен зур тизлекле магистральләр төзү тора. Чагыштырмача зур тармаклы челтәрләр Япониядә, Франциядә, Германиядә, АКШта һәм Испаниядә төзелгән. Япониядә ул “Синкансен” (Яңа линия”), Франциядә – “ТЖВ”, Германиядә – “Интер Континентал” һәм “Интер Сити” дип атала. Аларда поездларның тизлек рекорды 500 км</w:t>
      </w:r>
      <w:r w:rsidRPr="00A92A53">
        <w:rPr>
          <w:rFonts w:ascii="Times New Roman" w:hAnsi="Times New Roman" w:cs="Times New Roman"/>
          <w:sz w:val="28"/>
          <w:szCs w:val="28"/>
          <w:lang w:val="tt-RU"/>
        </w:rPr>
        <w:t>/</w:t>
      </w:r>
      <w:r>
        <w:rPr>
          <w:rFonts w:ascii="Times New Roman" w:hAnsi="Times New Roman" w:cs="Times New Roman"/>
          <w:sz w:val="28"/>
          <w:szCs w:val="28"/>
          <w:lang w:val="tt-RU"/>
        </w:rPr>
        <w:t>сәг.тән артып китә.</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E47F74">
        <w:rPr>
          <w:rFonts w:ascii="Times New Roman" w:hAnsi="Times New Roman" w:cs="Times New Roman"/>
          <w:b/>
          <w:i/>
          <w:sz w:val="28"/>
          <w:szCs w:val="28"/>
          <w:lang w:val="tt-RU"/>
        </w:rPr>
        <w:t>Автомобиль транспортының</w:t>
      </w:r>
      <w:r>
        <w:rPr>
          <w:rFonts w:ascii="Times New Roman" w:hAnsi="Times New Roman" w:cs="Times New Roman"/>
          <w:sz w:val="28"/>
          <w:szCs w:val="28"/>
          <w:lang w:val="tt-RU"/>
        </w:rPr>
        <w:t xml:space="preserve"> үсеше  тимер юл транспорты белән чагыштырганда күпкә алданрак башлана. Таш салынган беренче юллар Франциядә </w:t>
      </w:r>
      <w:r>
        <w:rPr>
          <w:rFonts w:ascii="Times New Roman" w:hAnsi="Times New Roman" w:cs="Times New Roman"/>
          <w:sz w:val="28"/>
          <w:szCs w:val="28"/>
          <w:lang w:val="en-US"/>
        </w:rPr>
        <w:t>XVI</w:t>
      </w:r>
      <w:r>
        <w:rPr>
          <w:rFonts w:ascii="Times New Roman" w:hAnsi="Times New Roman" w:cs="Times New Roman"/>
          <w:sz w:val="28"/>
          <w:szCs w:val="28"/>
          <w:lang w:val="tt-RU"/>
        </w:rPr>
        <w:t xml:space="preserve"> гасырда ук барлыкка килгән. Алар “шоссе” дип атала, соңрак бу сүз башка телләргә тарала. Бетон асфальтлы беренче юллар Европада </w:t>
      </w:r>
      <w:r>
        <w:rPr>
          <w:rFonts w:ascii="Times New Roman" w:hAnsi="Times New Roman" w:cs="Times New Roman"/>
          <w:sz w:val="28"/>
          <w:szCs w:val="28"/>
          <w:lang w:val="en-US"/>
        </w:rPr>
        <w:t>XIX</w:t>
      </w:r>
      <w:r>
        <w:rPr>
          <w:rFonts w:ascii="Times New Roman" w:hAnsi="Times New Roman" w:cs="Times New Roman"/>
          <w:sz w:val="28"/>
          <w:szCs w:val="28"/>
        </w:rPr>
        <w:t xml:space="preserve"> </w:t>
      </w:r>
      <w:r>
        <w:rPr>
          <w:rFonts w:ascii="Times New Roman" w:hAnsi="Times New Roman" w:cs="Times New Roman"/>
          <w:sz w:val="28"/>
          <w:szCs w:val="28"/>
          <w:lang w:val="tt-RU"/>
        </w:rPr>
        <w:t>гасырның беренче яртысында гына барлыкка килә. Берничә гасыр дәвамында  рельссыз коры җирдән  барлык ташулар да ат экипажы ярдәмендә башкарыла. Беренче  пар белән эшли торган двигательле үзйөрешле арба 1789 елда Франциядә Н.Ф.Кюньо тарафыннан уйлап табыла. Заманча автомобильләр чоры 100 елдан соң,  дүрт тәгәрмәчле арбага  беренче тапкыр эче янулы бензин белән эшли торган двигатель  урнаштырганнан соң башлана.  Автомобиль төзелешенә зур этәргечне ХХ гасыр башында конвейерны гамәлгә кертү бирә (Г.Форд).</w:t>
      </w:r>
    </w:p>
    <w:p w:rsidR="00644AB0" w:rsidRPr="003D429B"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Бүгенге көндә  автомобиль юлларының озынлыгы буенча АКШ, Һиндстан һәм Бразилия алдынгылыкны тота. Соңгы дистә елларда  заманча автомобиль магистральләре Кытайда төзелде (105 нче табл.).  Әмма  катлаулы автомобиль юллары озынлыгы буенча  әлеге илләрнең урыны үзгәреп тора. Беренче урында АКШ баруын дәвам итсә, аның артыннан Япония, Франция, Германия һәм башка икътисади алга киткән илләр килә.  Моның сәбәбе шунда: күпчелек үсеп килүче  илләрдә таш түшәлгән юллар  өстенлек итә. Югары класслы зур тизлекле юллар – хайвей һәм автобаннарның озынлыгы буенча  АКШ белән Германия аерылып тора. Автомобиль юллары челтәренең тыгызлыгы буенча  халык тыгызлыгы уртачадан югары һәм хуҗалык эшчәнлеге югары булган икътисади алга киткән илләр – Япония, Люксембург, Нидерланд, Бельгия һәм Германия аерылып тора. </w:t>
      </w:r>
      <w:r>
        <w:rPr>
          <w:rFonts w:ascii="Times New Roman" w:hAnsi="Times New Roman" w:cs="Times New Roman"/>
          <w:sz w:val="28"/>
          <w:szCs w:val="28"/>
          <w:lang w:val="tt-RU"/>
        </w:rPr>
        <w:tab/>
      </w:r>
    </w:p>
    <w:p w:rsidR="00644AB0" w:rsidRDefault="00644AB0" w:rsidP="00644AB0">
      <w:pPr>
        <w:tabs>
          <w:tab w:val="left" w:pos="1980"/>
        </w:tabs>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105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автомобиль  юллары челтәренең озынлыгы һәм тыгызлыгы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817"/>
        <w:gridCol w:w="2693"/>
        <w:gridCol w:w="2232"/>
        <w:gridCol w:w="1914"/>
        <w:gridCol w:w="1914"/>
      </w:tblGrid>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Төбәк </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Челтәрнең озынлыгы, мең км</w:t>
            </w:r>
          </w:p>
        </w:tc>
        <w:tc>
          <w:tcPr>
            <w:tcW w:w="1914" w:type="dxa"/>
          </w:tcPr>
          <w:p w:rsidR="00644AB0" w:rsidRPr="00025221"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Тыгызлык, км</w:t>
            </w:r>
            <w:r>
              <w:rPr>
                <w:rFonts w:ascii="Times New Roman" w:hAnsi="Times New Roman" w:cs="Times New Roman"/>
                <w:sz w:val="28"/>
                <w:szCs w:val="28"/>
                <w:lang w:val="en-US"/>
              </w:rPr>
              <w:t>/</w:t>
            </w:r>
            <w:r>
              <w:rPr>
                <w:rFonts w:ascii="Times New Roman" w:hAnsi="Times New Roman" w:cs="Times New Roman"/>
                <w:sz w:val="28"/>
                <w:szCs w:val="28"/>
                <w:lang w:val="tt-RU"/>
              </w:rPr>
              <w:t>1000км</w:t>
            </w:r>
            <w:r w:rsidRPr="00025221">
              <w:rPr>
                <w:rFonts w:ascii="Times New Roman" w:hAnsi="Times New Roman" w:cs="Times New Roman"/>
                <w:sz w:val="28"/>
                <w:szCs w:val="28"/>
                <w:vertAlign w:val="superscript"/>
                <w:lang w:val="tt-RU"/>
              </w:rPr>
              <w:t>2</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7300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780</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3350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1019</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2000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234</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1300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136</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1150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3044</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900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53</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900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90</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900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1655</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800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104</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650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1821</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 xml:space="preserve">Африка </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530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435</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380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488</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Польша</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380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1215</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370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1523</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350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693</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350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183</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310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1029</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250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128</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230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289</w:t>
            </w:r>
          </w:p>
        </w:tc>
      </w:tr>
      <w:tr w:rsidR="00644AB0" w:rsidTr="00644AB0">
        <w:tc>
          <w:tcPr>
            <w:tcW w:w="817"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693"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2232"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220</w:t>
            </w:r>
          </w:p>
        </w:tc>
        <w:tc>
          <w:tcPr>
            <w:tcW w:w="1914" w:type="dxa"/>
          </w:tcPr>
          <w:p w:rsidR="00644AB0" w:rsidRDefault="00644AB0" w:rsidP="00644AB0">
            <w:pPr>
              <w:tabs>
                <w:tab w:val="left" w:pos="1980"/>
              </w:tabs>
              <w:spacing w:line="360" w:lineRule="auto"/>
              <w:rPr>
                <w:rFonts w:ascii="Times New Roman" w:hAnsi="Times New Roman" w:cs="Times New Roman"/>
                <w:sz w:val="28"/>
                <w:szCs w:val="28"/>
                <w:lang w:val="tt-RU"/>
              </w:rPr>
            </w:pPr>
            <w:r>
              <w:rPr>
                <w:rFonts w:ascii="Times New Roman" w:hAnsi="Times New Roman" w:cs="Times New Roman"/>
                <w:sz w:val="28"/>
                <w:szCs w:val="28"/>
                <w:lang w:val="tt-RU"/>
              </w:rPr>
              <w:t>79</w:t>
            </w:r>
          </w:p>
        </w:tc>
      </w:tr>
      <w:tr w:rsidR="00644AB0" w:rsidTr="00644AB0">
        <w:tc>
          <w:tcPr>
            <w:tcW w:w="817" w:type="dxa"/>
          </w:tcPr>
          <w:p w:rsidR="00644AB0" w:rsidRPr="009772AD" w:rsidRDefault="00644AB0" w:rsidP="00644AB0">
            <w:pPr>
              <w:tabs>
                <w:tab w:val="left" w:pos="1980"/>
              </w:tabs>
              <w:spacing w:line="360" w:lineRule="auto"/>
              <w:rPr>
                <w:rFonts w:ascii="Times New Roman" w:hAnsi="Times New Roman" w:cs="Times New Roman"/>
                <w:b/>
                <w:sz w:val="28"/>
                <w:szCs w:val="28"/>
                <w:lang w:val="tt-RU"/>
              </w:rPr>
            </w:pPr>
          </w:p>
        </w:tc>
        <w:tc>
          <w:tcPr>
            <w:tcW w:w="4925" w:type="dxa"/>
            <w:gridSpan w:val="2"/>
          </w:tcPr>
          <w:p w:rsidR="00644AB0" w:rsidRPr="009772AD" w:rsidRDefault="00644AB0" w:rsidP="00644AB0">
            <w:pPr>
              <w:tabs>
                <w:tab w:val="left" w:pos="1980"/>
              </w:tabs>
              <w:spacing w:line="360" w:lineRule="auto"/>
              <w:rPr>
                <w:rFonts w:ascii="Times New Roman" w:hAnsi="Times New Roman" w:cs="Times New Roman"/>
                <w:b/>
                <w:sz w:val="28"/>
                <w:szCs w:val="28"/>
                <w:lang w:val="tt-RU"/>
              </w:rPr>
            </w:pPr>
            <w:r w:rsidRPr="009772AD">
              <w:rPr>
                <w:rFonts w:ascii="Times New Roman" w:hAnsi="Times New Roman" w:cs="Times New Roman"/>
                <w:b/>
                <w:sz w:val="28"/>
                <w:szCs w:val="28"/>
                <w:lang w:val="tt-RU"/>
              </w:rPr>
              <w:t>Дөнья</w:t>
            </w:r>
          </w:p>
        </w:tc>
        <w:tc>
          <w:tcPr>
            <w:tcW w:w="1914" w:type="dxa"/>
          </w:tcPr>
          <w:p w:rsidR="00644AB0" w:rsidRPr="009772AD" w:rsidRDefault="00644AB0" w:rsidP="00644AB0">
            <w:pPr>
              <w:tabs>
                <w:tab w:val="left" w:pos="1980"/>
              </w:tabs>
              <w:spacing w:line="360" w:lineRule="auto"/>
              <w:rPr>
                <w:rFonts w:ascii="Times New Roman" w:hAnsi="Times New Roman" w:cs="Times New Roman"/>
                <w:b/>
                <w:sz w:val="28"/>
                <w:szCs w:val="28"/>
                <w:lang w:val="tt-RU"/>
              </w:rPr>
            </w:pPr>
            <w:r w:rsidRPr="009772AD">
              <w:rPr>
                <w:rFonts w:ascii="Times New Roman" w:hAnsi="Times New Roman" w:cs="Times New Roman"/>
                <w:b/>
                <w:sz w:val="28"/>
                <w:szCs w:val="28"/>
                <w:lang w:val="tt-RU"/>
              </w:rPr>
              <w:t>28000</w:t>
            </w:r>
          </w:p>
        </w:tc>
        <w:tc>
          <w:tcPr>
            <w:tcW w:w="1914" w:type="dxa"/>
          </w:tcPr>
          <w:p w:rsidR="00644AB0" w:rsidRPr="009772AD" w:rsidRDefault="00644AB0" w:rsidP="00644AB0">
            <w:pPr>
              <w:tabs>
                <w:tab w:val="left" w:pos="1980"/>
              </w:tabs>
              <w:spacing w:line="360" w:lineRule="auto"/>
              <w:rPr>
                <w:rFonts w:ascii="Times New Roman" w:hAnsi="Times New Roman" w:cs="Times New Roman"/>
                <w:b/>
                <w:sz w:val="28"/>
                <w:szCs w:val="28"/>
                <w:lang w:val="tt-RU"/>
              </w:rPr>
            </w:pPr>
            <w:r w:rsidRPr="009772AD">
              <w:rPr>
                <w:rFonts w:ascii="Times New Roman" w:hAnsi="Times New Roman" w:cs="Times New Roman"/>
                <w:b/>
                <w:sz w:val="28"/>
                <w:szCs w:val="28"/>
                <w:lang w:val="tt-RU"/>
              </w:rPr>
              <w:t>209</w:t>
            </w:r>
          </w:p>
        </w:tc>
      </w:tr>
    </w:tbl>
    <w:p w:rsidR="00644AB0" w:rsidRDefault="00644AB0" w:rsidP="00644AB0">
      <w:pPr>
        <w:tabs>
          <w:tab w:val="left" w:pos="1980"/>
        </w:tabs>
        <w:spacing w:after="0" w:line="360" w:lineRule="auto"/>
        <w:rPr>
          <w:rFonts w:ascii="Times New Roman" w:hAnsi="Times New Roman" w:cs="Times New Roman"/>
          <w:sz w:val="28"/>
          <w:szCs w:val="28"/>
          <w:lang w:val="tt-RU"/>
        </w:rPr>
      </w:pPr>
    </w:p>
    <w:p w:rsidR="00644AB0" w:rsidRPr="00761911"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ХХ</w:t>
      </w:r>
      <w:r w:rsidRPr="00A92A53">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башына бөтендөнья автомобиль паркы 700 млн. данә тәшкил итте. Җиңел автомобильләр саны йөк автомобильләренә караганда 2,5 тапкырга артыграк булды.  Иң эре автомобиль паркы АКШка һәм икътисади алга киткән илләргә туры килә (106 нчы табл. һәм 16 нчы рәс.). 1950 елда АКШта бөтендөнья  автомобиль паркының ⅔ өлеше тупланган иде.  Автомобильләр саны буенча дөньяның калган илләре аның белән 1968 елда гына тигезләште. Германия, Франция һәм Бөекбританиянең автомобиль паркы зур булу белән аерылып тора. Соңгы елларда Италия белән Испаниянең автомобиль паркы үсеш кичерә.  Шәхси җиңел автомобильләр паркы Россиядә, Бразилиядә, Мексикада (11-12 млн.шар), Һиндстанда (5 млн.) һәм Кытайда (4 млн.) зур тизлек белән арта.  2025 елга  Кытай белән Һиндстан автомобильләр саны буенча беренчелеккә чыгар дип фаразлана. </w:t>
      </w:r>
    </w:p>
    <w:p w:rsidR="00644AB0" w:rsidRDefault="00644AB0" w:rsidP="00644AB0">
      <w:pPr>
        <w:tabs>
          <w:tab w:val="left" w:pos="1980"/>
        </w:tabs>
        <w:spacing w:after="0" w:line="360" w:lineRule="auto"/>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106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иң эре автомобиль парклары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817"/>
        <w:gridCol w:w="2835"/>
        <w:gridCol w:w="3525"/>
        <w:gridCol w:w="2393"/>
      </w:tblGrid>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Автомобиль саны, млн. данә</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207,5</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51,2</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42,3</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31,4</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27,5</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22,8</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19,7</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16,1</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13,9</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83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352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12,7</w:t>
            </w:r>
          </w:p>
        </w:tc>
      </w:tr>
      <w:tr w:rsidR="00644AB0" w:rsidTr="00644AB0">
        <w:tc>
          <w:tcPr>
            <w:tcW w:w="817" w:type="dxa"/>
          </w:tcPr>
          <w:p w:rsidR="00644AB0" w:rsidRPr="000A6032" w:rsidRDefault="00644AB0" w:rsidP="00644AB0">
            <w:pPr>
              <w:tabs>
                <w:tab w:val="left" w:pos="1980"/>
              </w:tabs>
              <w:spacing w:line="360" w:lineRule="auto"/>
              <w:jc w:val="center"/>
              <w:rPr>
                <w:rFonts w:ascii="Times New Roman" w:hAnsi="Times New Roman" w:cs="Times New Roman"/>
                <w:b/>
                <w:sz w:val="28"/>
                <w:szCs w:val="28"/>
                <w:lang w:val="tt-RU"/>
              </w:rPr>
            </w:pPr>
          </w:p>
        </w:tc>
        <w:tc>
          <w:tcPr>
            <w:tcW w:w="6360" w:type="dxa"/>
            <w:gridSpan w:val="2"/>
          </w:tcPr>
          <w:p w:rsidR="00644AB0" w:rsidRPr="000A6032" w:rsidRDefault="00644AB0" w:rsidP="00644AB0">
            <w:pPr>
              <w:tabs>
                <w:tab w:val="left" w:pos="1980"/>
              </w:tabs>
              <w:spacing w:line="360" w:lineRule="auto"/>
              <w:jc w:val="center"/>
              <w:rPr>
                <w:rFonts w:ascii="Times New Roman" w:hAnsi="Times New Roman" w:cs="Times New Roman"/>
                <w:b/>
                <w:sz w:val="28"/>
                <w:szCs w:val="28"/>
                <w:lang w:val="tt-RU"/>
              </w:rPr>
            </w:pPr>
            <w:r w:rsidRPr="000A6032">
              <w:rPr>
                <w:rFonts w:ascii="Times New Roman" w:hAnsi="Times New Roman" w:cs="Times New Roman"/>
                <w:b/>
                <w:sz w:val="28"/>
                <w:szCs w:val="28"/>
                <w:lang w:val="tt-RU"/>
              </w:rPr>
              <w:t>Дөнья</w:t>
            </w:r>
          </w:p>
        </w:tc>
        <w:tc>
          <w:tcPr>
            <w:tcW w:w="2393" w:type="dxa"/>
          </w:tcPr>
          <w:p w:rsidR="00644AB0" w:rsidRPr="000A6032" w:rsidRDefault="00644AB0" w:rsidP="00644AB0">
            <w:pPr>
              <w:tabs>
                <w:tab w:val="left" w:pos="1980"/>
              </w:tabs>
              <w:spacing w:line="360" w:lineRule="auto"/>
              <w:jc w:val="center"/>
              <w:rPr>
                <w:rFonts w:ascii="Times New Roman" w:hAnsi="Times New Roman" w:cs="Times New Roman"/>
                <w:b/>
                <w:sz w:val="28"/>
                <w:szCs w:val="28"/>
                <w:lang w:val="tt-RU"/>
              </w:rPr>
            </w:pPr>
            <w:r w:rsidRPr="000A6032">
              <w:rPr>
                <w:rFonts w:ascii="Times New Roman" w:hAnsi="Times New Roman" w:cs="Times New Roman"/>
                <w:b/>
                <w:sz w:val="28"/>
                <w:szCs w:val="28"/>
                <w:lang w:val="tt-RU"/>
              </w:rPr>
              <w:t>695,0</w:t>
            </w:r>
          </w:p>
        </w:tc>
      </w:tr>
    </w:tbl>
    <w:p w:rsidR="00644AB0" w:rsidRDefault="00644AB0" w:rsidP="00644AB0">
      <w:pPr>
        <w:tabs>
          <w:tab w:val="left" w:pos="1980"/>
        </w:tabs>
        <w:spacing w:after="0" w:line="360" w:lineRule="auto"/>
        <w:jc w:val="center"/>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 Җан башына туры килгән автомобильләр саны икътисади алга киткән илләрдә зур  (107 нче табл.). Үзәк-Көнчыгыш Европа илләрендә автомобильләр белән тәэмин ителеш дәрәҗәсе аеруча югары (данә</w:t>
      </w:r>
      <w:r w:rsidRPr="00A92A53">
        <w:rPr>
          <w:rFonts w:ascii="Times New Roman" w:hAnsi="Times New Roman" w:cs="Times New Roman"/>
          <w:sz w:val="28"/>
          <w:szCs w:val="28"/>
          <w:lang w:val="tt-RU"/>
        </w:rPr>
        <w:t>/</w:t>
      </w:r>
      <w:r>
        <w:rPr>
          <w:rFonts w:ascii="Times New Roman" w:hAnsi="Times New Roman" w:cs="Times New Roman"/>
          <w:sz w:val="28"/>
          <w:szCs w:val="28"/>
          <w:lang w:val="tt-RU"/>
        </w:rPr>
        <w:t xml:space="preserve">1000 кеше): Чехия (325), Эстония ( 260) һәм Венгрия (240). Россиядә әлеге күрсәткеч уртача дөнья күрсәткечләренә тәңгәл, иң түбәне исә Һиндстанда (5), Кытайда (3), Көнбатыш, Үзәк һәм Көнчыгыш Азия илләрендә күзәтелә (1-2). </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r>
      <w:r w:rsidRPr="004811C0">
        <w:rPr>
          <w:rFonts w:ascii="Times New Roman" w:hAnsi="Times New Roman" w:cs="Times New Roman"/>
          <w:b/>
          <w:i/>
          <w:sz w:val="28"/>
          <w:szCs w:val="28"/>
          <w:lang w:val="tt-RU"/>
        </w:rPr>
        <w:t>Үткәргеч торбалар транспорты</w:t>
      </w:r>
      <w:r>
        <w:rPr>
          <w:rFonts w:ascii="Times New Roman" w:hAnsi="Times New Roman" w:cs="Times New Roman"/>
          <w:sz w:val="28"/>
          <w:szCs w:val="28"/>
          <w:lang w:val="tt-RU"/>
        </w:rPr>
        <w:t xml:space="preserve"> үсеше  1863 елда Пенсильвания штатында (АКШ) дөньяда беренче тапкыр нефтьүткәргеч төзелгәч башлана. Х</w:t>
      </w:r>
      <w:r w:rsidRPr="00A92A53">
        <w:rPr>
          <w:rFonts w:ascii="Times New Roman" w:hAnsi="Times New Roman" w:cs="Times New Roman"/>
          <w:sz w:val="28"/>
          <w:szCs w:val="28"/>
          <w:lang w:val="tt-RU"/>
        </w:rPr>
        <w:t>I</w:t>
      </w:r>
      <w:r>
        <w:rPr>
          <w:rFonts w:ascii="Times New Roman" w:hAnsi="Times New Roman" w:cs="Times New Roman"/>
          <w:sz w:val="28"/>
          <w:szCs w:val="28"/>
          <w:lang w:val="tt-RU"/>
        </w:rPr>
        <w:t>Х гасыр ахырында − ХХ гасыр башында  нефтьүткәргечләр  нефть чыгарыла торган барлык илләрдә дә барлыкка килә. ХХ гасырның 50 нче елларында  дөньяда нефть төп ягулыкка әйләнгәч,  нефтьүткәргеч челтәренең гомуми озынлыгының зур тизлек белән үсеше башлана.  Нәкъ менә шул вакытта  нефть запасларына бай илләр  аны чыгару күләмен арттырдылар, икенчеләре исә,  запасларга ия булмаганнары, аңа зур ихтыяҗ булдырдылар. Газүткәргечләрнең интенсив рәвештә төзелү чоры соңрак, ХХ гасырның 80 нче елларында башланды. Бүгенге көндә  нефть һәм газүткәргечләрнең иң озын челтәренә аларны иң күп чыгаручылар һәм  углеводород чималын куллана торган иң эре илләр ия (108 нче табл.).</w:t>
      </w:r>
    </w:p>
    <w:p w:rsidR="00644AB0" w:rsidRPr="004811C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4811C0">
        <w:rPr>
          <w:rFonts w:ascii="Times New Roman" w:hAnsi="Times New Roman" w:cs="Times New Roman"/>
          <w:b/>
          <w:i/>
          <w:sz w:val="28"/>
          <w:szCs w:val="28"/>
          <w:lang w:val="tt-RU"/>
        </w:rPr>
        <w:t>Диңгез транспорты</w:t>
      </w:r>
      <w:r>
        <w:rPr>
          <w:rFonts w:ascii="Times New Roman" w:hAnsi="Times New Roman" w:cs="Times New Roman"/>
          <w:sz w:val="28"/>
          <w:szCs w:val="28"/>
          <w:lang w:val="tt-RU"/>
        </w:rPr>
        <w:t xml:space="preserve"> иң борынгылардан санала. Беренче диңгез тикшеренү сәяхәтләрен кешеләр безнең эрага кадәр үк уздырган. Эре сәүдә флотилияләренә  күп кенә колбиләүчелек һәм урта гасыр дәүләтләре ия булган.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107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җан башына туры килә торган  шәхси җиңел автомобильләр саны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817"/>
        <w:gridCol w:w="3119"/>
        <w:gridCol w:w="3241"/>
        <w:gridCol w:w="2393"/>
      </w:tblGrid>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2393" w:type="dxa"/>
          </w:tcPr>
          <w:p w:rsidR="00644AB0" w:rsidRPr="000A6032"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Автомобиль саны</w:t>
            </w:r>
            <w:r>
              <w:rPr>
                <w:rFonts w:ascii="Times New Roman" w:hAnsi="Times New Roman" w:cs="Times New Roman"/>
                <w:sz w:val="28"/>
                <w:szCs w:val="28"/>
                <w:lang w:val="en-US"/>
              </w:rPr>
              <w:t>/</w:t>
            </w:r>
            <w:r>
              <w:rPr>
                <w:rFonts w:ascii="Times New Roman" w:hAnsi="Times New Roman" w:cs="Times New Roman"/>
                <w:sz w:val="28"/>
                <w:szCs w:val="28"/>
                <w:lang w:val="tt-RU"/>
              </w:rPr>
              <w:t>1000 кеше</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Люксембург</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590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520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500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Яңа Зеландия</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470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Австрия</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Швейцария</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460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11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324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239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440</w:t>
            </w:r>
          </w:p>
        </w:tc>
      </w:tr>
      <w:tr w:rsidR="00644AB0" w:rsidTr="00644AB0">
        <w:tc>
          <w:tcPr>
            <w:tcW w:w="8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p>
        </w:tc>
        <w:tc>
          <w:tcPr>
            <w:tcW w:w="6360" w:type="dxa"/>
            <w:gridSpan w:val="2"/>
          </w:tcPr>
          <w:p w:rsidR="00644AB0" w:rsidRPr="00063B5A" w:rsidRDefault="00644AB0" w:rsidP="00644AB0">
            <w:pPr>
              <w:tabs>
                <w:tab w:val="left" w:pos="1980"/>
              </w:tabs>
              <w:spacing w:line="360" w:lineRule="auto"/>
              <w:jc w:val="center"/>
              <w:rPr>
                <w:rFonts w:ascii="Times New Roman" w:hAnsi="Times New Roman" w:cs="Times New Roman"/>
                <w:b/>
                <w:sz w:val="28"/>
                <w:szCs w:val="28"/>
                <w:lang w:val="tt-RU"/>
              </w:rPr>
            </w:pPr>
            <w:r w:rsidRPr="00063B5A">
              <w:rPr>
                <w:rFonts w:ascii="Times New Roman" w:hAnsi="Times New Roman" w:cs="Times New Roman"/>
                <w:b/>
                <w:sz w:val="28"/>
                <w:szCs w:val="28"/>
                <w:lang w:val="tt-RU"/>
              </w:rPr>
              <w:t>Дөнья</w:t>
            </w:r>
          </w:p>
        </w:tc>
        <w:tc>
          <w:tcPr>
            <w:tcW w:w="2393" w:type="dxa"/>
          </w:tcPr>
          <w:p w:rsidR="00644AB0" w:rsidRPr="00063B5A" w:rsidRDefault="00644AB0" w:rsidP="00644AB0">
            <w:pPr>
              <w:tabs>
                <w:tab w:val="left" w:pos="1980"/>
              </w:tabs>
              <w:spacing w:line="360" w:lineRule="auto"/>
              <w:jc w:val="center"/>
              <w:rPr>
                <w:rFonts w:ascii="Times New Roman" w:hAnsi="Times New Roman" w:cs="Times New Roman"/>
                <w:b/>
                <w:sz w:val="28"/>
                <w:szCs w:val="28"/>
                <w:lang w:val="tt-RU"/>
              </w:rPr>
            </w:pPr>
            <w:r w:rsidRPr="00063B5A">
              <w:rPr>
                <w:rFonts w:ascii="Times New Roman" w:hAnsi="Times New Roman" w:cs="Times New Roman"/>
                <w:b/>
                <w:sz w:val="28"/>
                <w:szCs w:val="28"/>
                <w:lang w:val="tt-RU"/>
              </w:rPr>
              <w:t>80</w:t>
            </w:r>
          </w:p>
        </w:tc>
      </w:tr>
    </w:tbl>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108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илләрдә магистраль нефть һәм газүткәргечләрнең озынлыгы </w:t>
      </w:r>
      <w:r w:rsidRPr="00874D6F">
        <w:rPr>
          <w:rFonts w:ascii="Times New Roman" w:hAnsi="Times New Roman" w:cs="Times New Roman"/>
          <w:b/>
          <w:sz w:val="28"/>
          <w:szCs w:val="28"/>
          <w:lang w:val="tt-RU"/>
        </w:rPr>
        <w:t>(ХХI гасыр башы)</w:t>
      </w:r>
    </w:p>
    <w:p w:rsidR="00644AB0" w:rsidRDefault="00644AB0" w:rsidP="00644AB0">
      <w:pPr>
        <w:tabs>
          <w:tab w:val="left" w:pos="1980"/>
        </w:tabs>
        <w:spacing w:after="0" w:line="360" w:lineRule="auto"/>
        <w:jc w:val="center"/>
        <w:rPr>
          <w:rFonts w:ascii="Times New Roman" w:hAnsi="Times New Roman" w:cs="Times New Roman"/>
          <w:sz w:val="28"/>
          <w:szCs w:val="28"/>
          <w:lang w:val="tt-RU"/>
        </w:rPr>
      </w:pPr>
    </w:p>
    <w:tbl>
      <w:tblPr>
        <w:tblW w:w="0" w:type="auto"/>
        <w:tblLayout w:type="fixed"/>
        <w:tblLook w:val="04A0" w:firstRow="1" w:lastRow="0" w:firstColumn="1" w:lastColumn="0" w:noHBand="0" w:noVBand="1"/>
      </w:tblPr>
      <w:tblGrid>
        <w:gridCol w:w="574"/>
        <w:gridCol w:w="1795"/>
        <w:gridCol w:w="3268"/>
        <w:gridCol w:w="1417"/>
        <w:gridCol w:w="1218"/>
        <w:gridCol w:w="1298"/>
      </w:tblGrid>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Нефтьүткәргечләр, мең км</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Газүткәргечләр, мең км</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Барлык ткәргеч торбалар, мең км</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276,0</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331,0</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607,0</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Россия</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 Азия</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63,0</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150,0</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213,0</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97,6</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105,1</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23,5</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75,0</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98,5</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39,7</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13,2</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52,9</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7,5</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24,7</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32,2</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19,4</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23,2</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10,8</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6,2</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17,0</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9,9</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16,9</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79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326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417"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3,9</w:t>
            </w:r>
          </w:p>
        </w:tc>
        <w:tc>
          <w:tcPr>
            <w:tcW w:w="12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12,8</w:t>
            </w:r>
          </w:p>
        </w:tc>
        <w:tc>
          <w:tcPr>
            <w:tcW w:w="129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16,7</w:t>
            </w:r>
          </w:p>
        </w:tc>
      </w:tr>
      <w:tr w:rsidR="00644AB0" w:rsidTr="00644AB0">
        <w:tc>
          <w:tcPr>
            <w:tcW w:w="57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p>
        </w:tc>
        <w:tc>
          <w:tcPr>
            <w:tcW w:w="5063" w:type="dxa"/>
            <w:gridSpan w:val="2"/>
          </w:tcPr>
          <w:p w:rsidR="00644AB0" w:rsidRPr="00063B5A" w:rsidRDefault="00644AB0" w:rsidP="00644AB0">
            <w:pPr>
              <w:tabs>
                <w:tab w:val="left" w:pos="1980"/>
              </w:tabs>
              <w:spacing w:line="360" w:lineRule="auto"/>
              <w:jc w:val="center"/>
              <w:rPr>
                <w:rFonts w:ascii="Times New Roman" w:hAnsi="Times New Roman" w:cs="Times New Roman"/>
                <w:b/>
                <w:sz w:val="28"/>
                <w:szCs w:val="28"/>
                <w:lang w:val="tt-RU"/>
              </w:rPr>
            </w:pPr>
            <w:r w:rsidRPr="00063B5A">
              <w:rPr>
                <w:rFonts w:ascii="Times New Roman" w:hAnsi="Times New Roman" w:cs="Times New Roman"/>
                <w:b/>
                <w:sz w:val="28"/>
                <w:szCs w:val="28"/>
                <w:lang w:val="tt-RU"/>
              </w:rPr>
              <w:t>Дөнья</w:t>
            </w:r>
          </w:p>
        </w:tc>
        <w:tc>
          <w:tcPr>
            <w:tcW w:w="1417" w:type="dxa"/>
          </w:tcPr>
          <w:p w:rsidR="00644AB0" w:rsidRPr="00063B5A" w:rsidRDefault="00644AB0" w:rsidP="00644AB0">
            <w:pPr>
              <w:tabs>
                <w:tab w:val="left" w:pos="1980"/>
              </w:tabs>
              <w:spacing w:line="360" w:lineRule="auto"/>
              <w:jc w:val="center"/>
              <w:rPr>
                <w:rFonts w:ascii="Times New Roman" w:hAnsi="Times New Roman" w:cs="Times New Roman"/>
                <w:b/>
                <w:sz w:val="28"/>
                <w:szCs w:val="28"/>
                <w:lang w:val="tt-RU"/>
              </w:rPr>
            </w:pPr>
            <w:r w:rsidRPr="00063B5A">
              <w:rPr>
                <w:rFonts w:ascii="Times New Roman" w:hAnsi="Times New Roman" w:cs="Times New Roman"/>
                <w:b/>
                <w:sz w:val="28"/>
                <w:szCs w:val="28"/>
                <w:lang w:val="tt-RU"/>
              </w:rPr>
              <w:t>760</w:t>
            </w:r>
          </w:p>
        </w:tc>
        <w:tc>
          <w:tcPr>
            <w:tcW w:w="1218" w:type="dxa"/>
          </w:tcPr>
          <w:p w:rsidR="00644AB0" w:rsidRPr="00063B5A" w:rsidRDefault="00644AB0" w:rsidP="00644AB0">
            <w:pPr>
              <w:tabs>
                <w:tab w:val="left" w:pos="1980"/>
              </w:tabs>
              <w:spacing w:line="360" w:lineRule="auto"/>
              <w:jc w:val="center"/>
              <w:rPr>
                <w:rFonts w:ascii="Times New Roman" w:hAnsi="Times New Roman" w:cs="Times New Roman"/>
                <w:b/>
                <w:sz w:val="28"/>
                <w:szCs w:val="28"/>
                <w:lang w:val="tt-RU"/>
              </w:rPr>
            </w:pPr>
            <w:r w:rsidRPr="00063B5A">
              <w:rPr>
                <w:rFonts w:ascii="Times New Roman" w:hAnsi="Times New Roman" w:cs="Times New Roman"/>
                <w:b/>
                <w:sz w:val="28"/>
                <w:szCs w:val="28"/>
                <w:lang w:val="tt-RU"/>
              </w:rPr>
              <w:t>1200</w:t>
            </w:r>
          </w:p>
        </w:tc>
        <w:tc>
          <w:tcPr>
            <w:tcW w:w="1298" w:type="dxa"/>
          </w:tcPr>
          <w:p w:rsidR="00644AB0" w:rsidRPr="00063B5A" w:rsidRDefault="00644AB0" w:rsidP="00644AB0">
            <w:pPr>
              <w:tabs>
                <w:tab w:val="left" w:pos="1980"/>
              </w:tabs>
              <w:spacing w:line="360" w:lineRule="auto"/>
              <w:jc w:val="center"/>
              <w:rPr>
                <w:rFonts w:ascii="Times New Roman" w:hAnsi="Times New Roman" w:cs="Times New Roman"/>
                <w:b/>
                <w:sz w:val="28"/>
                <w:szCs w:val="28"/>
                <w:lang w:val="tt-RU"/>
              </w:rPr>
            </w:pPr>
            <w:r w:rsidRPr="00063B5A">
              <w:rPr>
                <w:rFonts w:ascii="Times New Roman" w:hAnsi="Times New Roman" w:cs="Times New Roman"/>
                <w:b/>
                <w:sz w:val="28"/>
                <w:szCs w:val="28"/>
                <w:lang w:val="tt-RU"/>
              </w:rPr>
              <w:t>1960</w:t>
            </w:r>
          </w:p>
        </w:tc>
      </w:tr>
    </w:tbl>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Әмма чынбарлыкта  диңгез судноларының иң зур күтәрелеше Бөек географик ачышлар дәверенә туры килә. Ул вакытта иң көчле ил булып  диңгез флотына  ия ил саналган. Х</w:t>
      </w:r>
      <w:r w:rsidRPr="00A92A53">
        <w:rPr>
          <w:rFonts w:ascii="Times New Roman" w:hAnsi="Times New Roman" w:cs="Times New Roman"/>
          <w:sz w:val="28"/>
          <w:szCs w:val="28"/>
          <w:lang w:val="tt-RU"/>
        </w:rPr>
        <w:t>V</w:t>
      </w:r>
      <w:r>
        <w:rPr>
          <w:rFonts w:ascii="Times New Roman" w:hAnsi="Times New Roman" w:cs="Times New Roman"/>
          <w:sz w:val="28"/>
          <w:szCs w:val="28"/>
          <w:lang w:val="tt-RU"/>
        </w:rPr>
        <w:t xml:space="preserve"> </w:t>
      </w:r>
      <w:r w:rsidRPr="00A92A53">
        <w:rPr>
          <w:rFonts w:ascii="Times New Roman" w:hAnsi="Times New Roman" w:cs="Times New Roman"/>
          <w:sz w:val="28"/>
          <w:szCs w:val="28"/>
          <w:lang w:val="tt-RU"/>
        </w:rPr>
        <w:t>−</w:t>
      </w:r>
      <w:r>
        <w:rPr>
          <w:rFonts w:ascii="Times New Roman" w:hAnsi="Times New Roman" w:cs="Times New Roman"/>
          <w:sz w:val="28"/>
          <w:szCs w:val="28"/>
          <w:lang w:val="tt-RU"/>
        </w:rPr>
        <w:t xml:space="preserve"> Х</w:t>
      </w:r>
      <w:r w:rsidRPr="00A92A53">
        <w:rPr>
          <w:rFonts w:ascii="Times New Roman" w:hAnsi="Times New Roman" w:cs="Times New Roman"/>
          <w:sz w:val="28"/>
          <w:szCs w:val="28"/>
          <w:lang w:val="tt-RU"/>
        </w:rPr>
        <w:t>VII</w:t>
      </w:r>
      <w:r>
        <w:rPr>
          <w:rFonts w:ascii="Times New Roman" w:hAnsi="Times New Roman" w:cs="Times New Roman"/>
          <w:sz w:val="28"/>
          <w:szCs w:val="28"/>
          <w:lang w:val="tt-RU"/>
        </w:rPr>
        <w:t xml:space="preserve"> гасырлар  Португалия һәм Испания флотлары өстенлек иткән, Х</w:t>
      </w:r>
      <w:r w:rsidRPr="00A92A53">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гасырның беренче яртысы – Нидерланд, </w:t>
      </w:r>
      <w:r w:rsidRPr="00A92A53">
        <w:rPr>
          <w:rFonts w:ascii="Times New Roman" w:hAnsi="Times New Roman" w:cs="Times New Roman"/>
          <w:sz w:val="28"/>
          <w:szCs w:val="28"/>
          <w:lang w:val="tt-RU"/>
        </w:rPr>
        <w:t xml:space="preserve"> </w:t>
      </w:r>
      <w:r>
        <w:rPr>
          <w:rFonts w:ascii="Times New Roman" w:hAnsi="Times New Roman" w:cs="Times New Roman"/>
          <w:sz w:val="28"/>
          <w:szCs w:val="28"/>
          <w:lang w:val="tt-RU"/>
        </w:rPr>
        <w:t>Х</w:t>
      </w:r>
      <w:r w:rsidRPr="00A92A53">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гасырның икенче яртысы  һәм  Х</w:t>
      </w:r>
      <w:r w:rsidRPr="00A92A53">
        <w:rPr>
          <w:rFonts w:ascii="Times New Roman" w:hAnsi="Times New Roman" w:cs="Times New Roman"/>
          <w:sz w:val="28"/>
          <w:szCs w:val="28"/>
          <w:lang w:val="tt-RU"/>
        </w:rPr>
        <w:t>I</w:t>
      </w:r>
      <w:r>
        <w:rPr>
          <w:rFonts w:ascii="Times New Roman" w:hAnsi="Times New Roman" w:cs="Times New Roman"/>
          <w:sz w:val="28"/>
          <w:szCs w:val="28"/>
          <w:lang w:val="tt-RU"/>
        </w:rPr>
        <w:t>Х гасыр тулаем инглиз флоты өстенлек иткән чор дип исәпләнә. ХХ гасырның башында  АКШ, Германия, Япония флотлары зур үсеш кичерә. Алдагы дистә елларда вазгыять тамырдан үзгәреш кичерә. Икътисади алга киткән илләрнең эре судно компанияләрендә теркәлгән  судноларның зур өлеше  үсеш ягыннан алга китмәгән илләрдә теркәлә. Шулай иттереп “качып киткән тоннаж” һәм “арзанлы флаг иле” төшенчәләре барлыкка килә.  Судноларны әлеге илләрдә теркәү  зур күләмдәге салымнардан качу мөмкинлеге генә биреп калмыйча,  эксплуатация чыгымнарын киметергә дә ярдәм итә. Моңа исә  арзанлы, квалификацияе югары булмаган эшче көчне җәлеп итү нәтиҗәсендә ирешелә. Бүгенге көндә  иң зур диңгез флотларына Панама, Либерия һәм Мальта кебек илләр ия (109 нчы табл.).  Диңгез флотының зурлыгын исәпләү өчен  күләм һәм авырлык күрсәткечләре кулланыла.  Күләм күрсәткече яки сукуышлылык  брутто-регистрация тонналарда ( 1 бр.рег.т=2,83 м</w:t>
      </w:r>
      <w:r w:rsidRPr="00151A96">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йөк күтәрүчәнлек, ягъни авырлык күрсәткече дедвейт тонналарында үлчәнә. Иң зур максималь тоннажга АКШ диңгез флоты ия (70 млн бр.-рег.т дан артык) һәм Япония (50 млн. бр.-рег.т). “Диңгез йөк ташучылары” ролен, гадәттәгечә, Греция белән Норвегия башкара.</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2001 елда бөтендөнья диңгез сәүдәсе флотында 39 мең судно исәпләнде, шуларның яртысыннан аз гына кимрәге (17 мең) аерым йөкләрне ташу өчен махсуслашкан, ¼е тирәсе – сыекчалар (танкерлар), 15% диярлеге – коры йөк, 6,5%ы – контейнерлар ташый. Вакытлар узган саен яңа судноларның тип өлеше арта: катнаш, горизанталь төйи (ролкер) һәм вак үзйөрешле булмаган баржа (лихтеровоз) ташый торганнар барлыкка килә. Алар судного йөк төяү вакытын кыскарта һәм шулай итеп  судно компанияләренә портта торган өчен түләүне киметергә мөмкинлек тудыра. Суккуышлылыгы 100 мең бр.-рег. артканнар арасында иң зуры булып танкерлер санала (кайберләре − 400-500) һәм сухогрузлар (200-300) санала.</w:t>
      </w:r>
    </w:p>
    <w:p w:rsidR="00644AB0" w:rsidRPr="001F3967"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   Диңгез транспортының эшен билгеләүдә ташуның территориаль төзелеше мөһим роль башкара.  Иң интенсив диңгез ташуы  районнары булып икътисади үсешкә ирешкәннәре тора. Б.э.к. бөтендөнья диңгез ташуларының үзәге булып (Х</w:t>
      </w:r>
      <w:r w:rsidRPr="00A92A53">
        <w:rPr>
          <w:rFonts w:ascii="Times New Roman" w:hAnsi="Times New Roman" w:cs="Times New Roman"/>
          <w:sz w:val="28"/>
          <w:szCs w:val="28"/>
          <w:lang w:val="tt-RU"/>
        </w:rPr>
        <w:t>II</w:t>
      </w:r>
      <w:r>
        <w:rPr>
          <w:rFonts w:ascii="Times New Roman" w:hAnsi="Times New Roman" w:cs="Times New Roman"/>
          <w:sz w:val="28"/>
          <w:szCs w:val="28"/>
          <w:lang w:val="tt-RU"/>
        </w:rPr>
        <w:t>−Х</w:t>
      </w:r>
      <w:r w:rsidRPr="00A92A53">
        <w:rPr>
          <w:rFonts w:ascii="Times New Roman" w:hAnsi="Times New Roman" w:cs="Times New Roman"/>
          <w:sz w:val="28"/>
          <w:szCs w:val="28"/>
          <w:lang w:val="tt-RU"/>
        </w:rPr>
        <w:t>V</w:t>
      </w:r>
      <w:r>
        <w:rPr>
          <w:rFonts w:ascii="Times New Roman" w:hAnsi="Times New Roman" w:cs="Times New Roman"/>
          <w:sz w:val="28"/>
          <w:szCs w:val="28"/>
          <w:lang w:val="tt-RU"/>
        </w:rPr>
        <w:t xml:space="preserve"> гасыр) Балтыйк, Төньяк һәм Урта диңгез торды. </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109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иң эре диңгез флотлары </w:t>
      </w:r>
      <w:r w:rsidRPr="00874D6F">
        <w:rPr>
          <w:rFonts w:ascii="Times New Roman" w:hAnsi="Times New Roman" w:cs="Times New Roman"/>
          <w:b/>
          <w:sz w:val="28"/>
          <w:szCs w:val="28"/>
          <w:lang w:val="tt-RU"/>
        </w:rPr>
        <w:t>(ХХI гасыр башы)</w:t>
      </w:r>
    </w:p>
    <w:tbl>
      <w:tblPr>
        <w:tblW w:w="0" w:type="auto"/>
        <w:tblLayout w:type="fixed"/>
        <w:tblLook w:val="04A0" w:firstRow="1" w:lastRow="0" w:firstColumn="1" w:lastColumn="0" w:noHBand="0" w:noVBand="1"/>
      </w:tblPr>
      <w:tblGrid>
        <w:gridCol w:w="617"/>
        <w:gridCol w:w="2185"/>
        <w:gridCol w:w="2409"/>
        <w:gridCol w:w="1701"/>
        <w:gridCol w:w="1418"/>
        <w:gridCol w:w="1240"/>
      </w:tblGrid>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Суднолар саны, данә</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Сукуышлылык, млн.бр-рег.т</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Йөк күтәрүчәнлек, млн. т</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Панама*</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5108</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111,8</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169,3</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Либерия*</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1477</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49,6</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76,7</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Мальта*</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1441</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27,6</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45,5</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Багам утраулары*</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1122</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30,7</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45,4</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Греция</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1102</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25,7</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43,4</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Кипр*</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1365</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23,1</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36,1</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975</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20,9</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33,0</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1169</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21,4</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32,2</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2104</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16,2</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22,5</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3015</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13,8</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18,5</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Сянган</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448</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10,1</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17,0</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Маршалл утраулары*</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Океания</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211</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9,6</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15,9</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532</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9,7</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12,2</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343</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8,4</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11,4</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385</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6,3</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10,4</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703</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8,7</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10,2</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924</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6,7</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10,2</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Сент-Висент һәм Гренадиннар*</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872</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6,4</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9,5</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Бермуд утраулары (Брит.)*</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Латин Америкасы</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109</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5,6</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9,1</w:t>
            </w:r>
          </w:p>
        </w:tc>
      </w:tr>
      <w:tr w:rsidR="00644AB0" w:rsidTr="00644AB0">
        <w:tc>
          <w:tcPr>
            <w:tcW w:w="617" w:type="dxa"/>
          </w:tcPr>
          <w:p w:rsidR="00644AB0" w:rsidRDefault="00644AB0" w:rsidP="00644AB0">
            <w:pPr>
              <w:tabs>
                <w:tab w:val="left" w:pos="1980"/>
              </w:tabs>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18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Төркия</w:t>
            </w:r>
          </w:p>
        </w:tc>
        <w:tc>
          <w:tcPr>
            <w:tcW w:w="2409"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701"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902</w:t>
            </w:r>
          </w:p>
        </w:tc>
        <w:tc>
          <w:tcPr>
            <w:tcW w:w="1418"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5,7</w:t>
            </w:r>
          </w:p>
        </w:tc>
        <w:tc>
          <w:tcPr>
            <w:tcW w:w="1240"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9,1</w:t>
            </w:r>
          </w:p>
        </w:tc>
      </w:tr>
      <w:tr w:rsidR="00644AB0" w:rsidTr="00644AB0">
        <w:tc>
          <w:tcPr>
            <w:tcW w:w="617" w:type="dxa"/>
          </w:tcPr>
          <w:p w:rsidR="00644AB0" w:rsidRPr="00F270B1" w:rsidRDefault="00644AB0" w:rsidP="00644AB0">
            <w:pPr>
              <w:tabs>
                <w:tab w:val="left" w:pos="1980"/>
              </w:tabs>
              <w:spacing w:line="360" w:lineRule="auto"/>
              <w:jc w:val="both"/>
              <w:rPr>
                <w:rFonts w:ascii="Times New Roman" w:hAnsi="Times New Roman" w:cs="Times New Roman"/>
                <w:b/>
                <w:sz w:val="28"/>
                <w:szCs w:val="28"/>
                <w:lang w:val="tt-RU"/>
              </w:rPr>
            </w:pPr>
          </w:p>
        </w:tc>
        <w:tc>
          <w:tcPr>
            <w:tcW w:w="4594" w:type="dxa"/>
            <w:gridSpan w:val="2"/>
          </w:tcPr>
          <w:p w:rsidR="00644AB0" w:rsidRPr="00F270B1" w:rsidRDefault="00644AB0" w:rsidP="00644AB0">
            <w:pPr>
              <w:tabs>
                <w:tab w:val="left" w:pos="1980"/>
              </w:tabs>
              <w:spacing w:line="360" w:lineRule="auto"/>
              <w:jc w:val="center"/>
              <w:rPr>
                <w:rFonts w:ascii="Times New Roman" w:hAnsi="Times New Roman" w:cs="Times New Roman"/>
                <w:b/>
                <w:sz w:val="28"/>
                <w:szCs w:val="28"/>
                <w:lang w:val="tt-RU"/>
              </w:rPr>
            </w:pPr>
            <w:r w:rsidRPr="00F270B1">
              <w:rPr>
                <w:rFonts w:ascii="Times New Roman" w:hAnsi="Times New Roman" w:cs="Times New Roman"/>
                <w:b/>
                <w:sz w:val="28"/>
                <w:szCs w:val="28"/>
                <w:lang w:val="tt-RU"/>
              </w:rPr>
              <w:t>Дөнья</w:t>
            </w:r>
          </w:p>
        </w:tc>
        <w:tc>
          <w:tcPr>
            <w:tcW w:w="1701" w:type="dxa"/>
          </w:tcPr>
          <w:p w:rsidR="00644AB0" w:rsidRPr="00F270B1" w:rsidRDefault="00644AB0" w:rsidP="00644AB0">
            <w:pPr>
              <w:tabs>
                <w:tab w:val="left" w:pos="1980"/>
              </w:tabs>
              <w:spacing w:line="360" w:lineRule="auto"/>
              <w:jc w:val="center"/>
              <w:rPr>
                <w:rFonts w:ascii="Times New Roman" w:hAnsi="Times New Roman" w:cs="Times New Roman"/>
                <w:b/>
                <w:sz w:val="28"/>
                <w:szCs w:val="28"/>
                <w:lang w:val="tt-RU"/>
              </w:rPr>
            </w:pPr>
            <w:r w:rsidRPr="00F270B1">
              <w:rPr>
                <w:rFonts w:ascii="Times New Roman" w:hAnsi="Times New Roman" w:cs="Times New Roman"/>
                <w:b/>
                <w:sz w:val="28"/>
                <w:szCs w:val="28"/>
                <w:lang w:val="tt-RU"/>
              </w:rPr>
              <w:t>39008</w:t>
            </w:r>
          </w:p>
        </w:tc>
        <w:tc>
          <w:tcPr>
            <w:tcW w:w="1418" w:type="dxa"/>
          </w:tcPr>
          <w:p w:rsidR="00644AB0" w:rsidRPr="00F270B1" w:rsidRDefault="00644AB0" w:rsidP="00644AB0">
            <w:pPr>
              <w:tabs>
                <w:tab w:val="left" w:pos="1980"/>
              </w:tabs>
              <w:spacing w:line="360" w:lineRule="auto"/>
              <w:jc w:val="center"/>
              <w:rPr>
                <w:rFonts w:ascii="Times New Roman" w:hAnsi="Times New Roman" w:cs="Times New Roman"/>
                <w:b/>
                <w:sz w:val="28"/>
                <w:szCs w:val="28"/>
                <w:lang w:val="tt-RU"/>
              </w:rPr>
            </w:pPr>
            <w:r w:rsidRPr="00F270B1">
              <w:rPr>
                <w:rFonts w:ascii="Times New Roman" w:hAnsi="Times New Roman" w:cs="Times New Roman"/>
                <w:b/>
                <w:sz w:val="28"/>
                <w:szCs w:val="28"/>
                <w:lang w:val="tt-RU"/>
              </w:rPr>
              <w:t>−</w:t>
            </w:r>
          </w:p>
        </w:tc>
        <w:tc>
          <w:tcPr>
            <w:tcW w:w="1240" w:type="dxa"/>
          </w:tcPr>
          <w:p w:rsidR="00644AB0" w:rsidRPr="00F270B1" w:rsidRDefault="00644AB0" w:rsidP="00644AB0">
            <w:pPr>
              <w:tabs>
                <w:tab w:val="left" w:pos="1980"/>
              </w:tabs>
              <w:spacing w:line="360" w:lineRule="auto"/>
              <w:jc w:val="center"/>
              <w:rPr>
                <w:rFonts w:ascii="Times New Roman" w:hAnsi="Times New Roman" w:cs="Times New Roman"/>
                <w:b/>
                <w:sz w:val="28"/>
                <w:szCs w:val="28"/>
                <w:lang w:val="tt-RU"/>
              </w:rPr>
            </w:pPr>
            <w:r w:rsidRPr="00F270B1">
              <w:rPr>
                <w:rFonts w:ascii="Times New Roman" w:hAnsi="Times New Roman" w:cs="Times New Roman"/>
                <w:b/>
                <w:sz w:val="28"/>
                <w:szCs w:val="28"/>
                <w:lang w:val="tt-RU"/>
              </w:rPr>
              <w:t>778,8</w:t>
            </w:r>
          </w:p>
        </w:tc>
      </w:tr>
    </w:tbl>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“Арзанлы флаг илләре”</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Нәкъ менә шул чорда  Төньяк һәм Көнчыгыш Европа илләре белән сәүдәдә Ганзейск Берлеге порты шәһәрләре (Бремен, Гамбург, Любек, Гданьск, Рига һ.б.), гарәпләр белән сәүдәдә – Венеция, Генуя һәм Дубровник үсеш кичерә. Бөек географик ачышлар дәверендә бөтендөнья диңгез ташуының төп үзәге Атлантик океанга күчә. Күпмедер вакытка Лиссабон, Севилья, Кадис эре диңгез портларына әверелә. Соңрак аларны Антверпен белән Амстердам кысрыклый. Х</w:t>
      </w:r>
      <w:r w:rsidRPr="00A92A53">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гасырның икенче яртысына беренчелекне Лондон, ХХ гасыр башында – Нью-Йорк ала. ХХ гасырның 70 нче елларына  Азия-Тын океан төбәге (АТР) илләренең икътисади үсеше сәбәпле,  диңгез ташуларының  “авырылык үзәге”  Атлантик океаннан Тын океанга  күчә башлый. Чагыштырмача кыска вакыт эчендә  Япониянең, Көньяк Кореянең, Сингапурның, Кытайның һәм Тайваньнең  диңгез портлары йөк әйләнешен арттыра. </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ХХ гасыр – ХХ</w:t>
      </w:r>
      <w:r w:rsidRPr="00A92A53">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чикләрендә  эре диңгез портларының күпчелек өлеше Көнчыгыш Азия,  Европа илләрендә һәм АКШта исәпләнде ( 110 нчы табл., 16 нчы рәс.кара). Иң эреләре  булып күрше илләр арасындагы йөкләрне бүлә торган транзит портлар – Роттердам белән Сингапур исәпләнде. Мисал өчен,  Роттердам портында эшкәртелә торган йөкләрнең төп өлеше  Германиягә озатыла. Шушы ук күренеш Антверпенга да хас.  Кайбер портлар  эре порт комплекслары хасил итә. Әйтик, Токио порт комплексына Кавасаки, Йокогама, Йокосуки һәм Тиба, Лос-Анджелес порт комплексына – Лос-Анджелес белән Лонг-Бич керә. Циньхуандао диңгез порты  Пекин белән Тяньцзиньның тышкы сәүдә багланышларына хезмәт күрсәтә. 110 нчы таблицага Нью-Йоркның кертелмәве  бүгенге көндә Нью-Йорк сәүдә причалларының төп өлеше  аның шәһәр яны териториясе – Ньюаркта урнашуына бәйле. Нью-Йорк порт комплексының гомуми йөк әйләнеше  200 млн. т тәшкил итә. Соңгы вакытларда  АКШның эре портлары арасында чагыштырмалар үзгәрде. Әле күптән түгел генә илнең иң эре порты булып Нью-Йорк исәпләнә иде, хәзер ул урынны Яңа Орлеан алды, Лос-Анджелес аннан аз гына калыша.  Бу вазгыять АКШның тышкы сәүдәсендә Латин Америкасы  һәм Азия илләренең  роле артуга бәйле. Яңа Орлеан белән Лос-Анджелес нәкъ менә шушы юнәлешне тәэмин итә. Изге Лаврентий елгасы диңгез судноларын кабул итә алуга сәләтле булганлыктан,  АКШның Буффало, Кливленд, Детройт һәм Чикаго диңгез портлары да эреләрдән санала. Бөтендөнья чимал сәүдәсе артканлыктан, Хьюстон, Корпус-Кристи һәм Валдиз (барысы да – АКШныкы) нефть йөген эшкәртә, Дампьер (Австралия) белән Тубаран (Бразилия) – тимер рудасын, Ричардс-Бэй (КАР) белән Ньюкасл (Австралия) – күмер эшкәртүгә махсуслашкан. Иң эре контейнер портлары булып  Сянган, Сингапур, Роттердам, Гаосюн һәм Пусан исәпләнә. </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Хәзерге заман бөтендөнья диңгез судночылыгында  халыкара каналлар зур роль башкара. Барысы алар дүртәү. Болар – Сүәеш (Мисыр), Панама (Панама), Кильск (Германия һәм Коринефский (Греция). Аларның иң әһәмиятлеләре  булып беренче икесе санала. Аларның чагыштырма билгеләре 111 нче табл. бирелгән. </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110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иң эре диңгез портлары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675"/>
        <w:gridCol w:w="3150"/>
        <w:gridCol w:w="1920"/>
        <w:gridCol w:w="1913"/>
        <w:gridCol w:w="1913"/>
      </w:tblGrid>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Диңгез порты</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Төбәк</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Йөк әйләнеше, млн. т</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325,6</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Роттердам</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320,0</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Яңа Орлеан</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222,6</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Шанхай</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186,3</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Сянган</w:t>
            </w:r>
          </w:p>
        </w:tc>
        <w:tc>
          <w:tcPr>
            <w:tcW w:w="1914" w:type="dxa"/>
          </w:tcPr>
          <w:p w:rsidR="00644AB0" w:rsidRPr="00F270B1"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r>
              <w:rPr>
                <w:rFonts w:ascii="Times New Roman" w:hAnsi="Times New Roman" w:cs="Times New Roman"/>
                <w:sz w:val="28"/>
                <w:szCs w:val="28"/>
                <w:lang w:val="en-US"/>
              </w:rPr>
              <w:t>/</w:t>
            </w:r>
            <w:r>
              <w:rPr>
                <w:rFonts w:ascii="Times New Roman" w:hAnsi="Times New Roman" w:cs="Times New Roman"/>
                <w:sz w:val="28"/>
                <w:szCs w:val="28"/>
                <w:lang w:val="tt-RU"/>
              </w:rPr>
              <w:t>Сянган</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174,6</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Тиба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169,0</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Хьюстон</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158,8</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Нагоя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153,4</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Ульсан</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151,1</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Кванджу</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139,5</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Антверпен</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Бельгия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130,5</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Лонг-Бич</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124,8</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Инчхон</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120,4</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Пусан</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117,2</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Йокогама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117,0</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Гаосюн</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115,3</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Лос-Анджелес</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113,9</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Гуанчжоу</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101,5</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Циньхуандао</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97,4</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Нинбо</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96,6</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21</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Марсель</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94,1</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Осака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92,9</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23</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Ричардс-Бэй</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КАР</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Африка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91,5</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24</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Китакюсю</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88,0</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25</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Циндао</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86,4</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26</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Гамбург</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85,9</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27</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Кобе</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84,6</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28</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Токио</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Япония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84,3</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29</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Далянь</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Кытай</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Азия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82,8</w:t>
            </w:r>
          </w:p>
        </w:tc>
      </w:tr>
      <w:tr w:rsidR="00644AB0" w:rsidTr="00644AB0">
        <w:tc>
          <w:tcPr>
            <w:tcW w:w="675"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30</w:t>
            </w:r>
          </w:p>
        </w:tc>
        <w:tc>
          <w:tcPr>
            <w:tcW w:w="3153"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Дампьер</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Австралия</w:t>
            </w:r>
          </w:p>
        </w:tc>
        <w:tc>
          <w:tcPr>
            <w:tcW w:w="1914" w:type="dxa"/>
          </w:tcPr>
          <w:p w:rsidR="00644AB0" w:rsidRDefault="00644AB0" w:rsidP="00644AB0">
            <w:pPr>
              <w:tabs>
                <w:tab w:val="left" w:pos="1980"/>
              </w:tabs>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81,4</w:t>
            </w:r>
          </w:p>
        </w:tc>
      </w:tr>
    </w:tbl>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111 нче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Сүәеш һәм Панама халыкара диңгез каналларының чагыштырма билгеләре</w:t>
      </w:r>
    </w:p>
    <w:p w:rsidR="00644AB0" w:rsidRDefault="00644AB0" w:rsidP="00644AB0">
      <w:pPr>
        <w:spacing w:after="0" w:line="360" w:lineRule="auto"/>
        <w:ind w:firstLine="708"/>
        <w:jc w:val="both"/>
        <w:rPr>
          <w:rFonts w:ascii="Times New Roman" w:hAnsi="Times New Roman" w:cs="Times New Roman"/>
          <w:b/>
          <w:sz w:val="28"/>
          <w:szCs w:val="28"/>
          <w:lang w:val="tt-RU"/>
        </w:rPr>
      </w:pPr>
    </w:p>
    <w:tbl>
      <w:tblPr>
        <w:tblW w:w="0" w:type="auto"/>
        <w:tblLook w:val="04A0" w:firstRow="1" w:lastRow="0" w:firstColumn="1" w:lastColumn="0" w:noHBand="0" w:noVBand="1"/>
      </w:tblPr>
      <w:tblGrid>
        <w:gridCol w:w="1801"/>
        <w:gridCol w:w="2130"/>
        <w:gridCol w:w="1845"/>
        <w:gridCol w:w="1830"/>
        <w:gridCol w:w="1965"/>
      </w:tblGrid>
      <w:tr w:rsidR="00644AB0" w:rsidTr="00644AB0">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Канал </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Эксплуатациягә тапшырылу елы</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Тирәнлек, м</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Бер елга уза торган суднолар саны, мең данә</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Йөк әйләнеше, млн. т</w:t>
            </w:r>
          </w:p>
        </w:tc>
      </w:tr>
      <w:tr w:rsidR="00644AB0" w:rsidRPr="00B32F87" w:rsidTr="00644AB0">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Сүәеш</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1869</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 (ике юллы)</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350 (шул исәптән, 115−нефть, параллель рәвештә нефтьүткәргеч сузылган)</w:t>
            </w:r>
          </w:p>
        </w:tc>
      </w:tr>
      <w:tr w:rsidR="00644AB0" w:rsidRPr="00B32F87" w:rsidTr="00644AB0">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Панама </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1914</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14,6 (ике юллы, 12 шлюз)</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170 (70%ы АКШ өчен, йөкләрнең төп агымы Европа белән Япония арасыннан үтә)</w:t>
            </w:r>
          </w:p>
        </w:tc>
      </w:tr>
    </w:tbl>
    <w:p w:rsidR="00644AB0" w:rsidRPr="005645A4"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sidRPr="008D1513">
        <w:rPr>
          <w:rFonts w:ascii="Times New Roman" w:hAnsi="Times New Roman" w:cs="Times New Roman"/>
          <w:sz w:val="28"/>
          <w:szCs w:val="28"/>
          <w:lang w:val="tt-RU"/>
        </w:rPr>
        <w:t>Сүәеш каналы Европаны Кө</w:t>
      </w:r>
      <w:r>
        <w:rPr>
          <w:rFonts w:ascii="Times New Roman" w:hAnsi="Times New Roman" w:cs="Times New Roman"/>
          <w:sz w:val="28"/>
          <w:szCs w:val="28"/>
          <w:lang w:val="tt-RU"/>
        </w:rPr>
        <w:t>ньяк-Көнбатыш  һәм Көньяк Азия белән, Панама каналы – Көньяк-Көнч</w:t>
      </w:r>
      <w:r w:rsidRPr="008D1513">
        <w:rPr>
          <w:rFonts w:ascii="Times New Roman" w:hAnsi="Times New Roman" w:cs="Times New Roman"/>
          <w:sz w:val="28"/>
          <w:szCs w:val="28"/>
          <w:lang w:val="tt-RU"/>
        </w:rPr>
        <w:t>ы</w:t>
      </w:r>
      <w:r>
        <w:rPr>
          <w:rFonts w:ascii="Times New Roman" w:hAnsi="Times New Roman" w:cs="Times New Roman"/>
          <w:sz w:val="28"/>
          <w:szCs w:val="28"/>
          <w:lang w:val="tt-RU"/>
        </w:rPr>
        <w:t>г</w:t>
      </w:r>
      <w:r w:rsidRPr="008D1513">
        <w:rPr>
          <w:rFonts w:ascii="Times New Roman" w:hAnsi="Times New Roman" w:cs="Times New Roman"/>
          <w:sz w:val="28"/>
          <w:szCs w:val="28"/>
          <w:lang w:val="tt-RU"/>
        </w:rPr>
        <w:t>ыш һәм Көнчыгыш Аз</w:t>
      </w:r>
      <w:r>
        <w:rPr>
          <w:rFonts w:ascii="Times New Roman" w:hAnsi="Times New Roman" w:cs="Times New Roman"/>
          <w:sz w:val="28"/>
          <w:szCs w:val="28"/>
          <w:lang w:val="tt-RU"/>
        </w:rPr>
        <w:t>ия белән, шулай ук АКШның көнчыг</w:t>
      </w:r>
      <w:r w:rsidRPr="008D1513">
        <w:rPr>
          <w:rFonts w:ascii="Times New Roman" w:hAnsi="Times New Roman" w:cs="Times New Roman"/>
          <w:sz w:val="28"/>
          <w:szCs w:val="28"/>
          <w:lang w:val="tt-RU"/>
        </w:rPr>
        <w:t xml:space="preserve">ыш һәм көнбатыш яр буйлары белән тоташтыра.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8D1513">
        <w:rPr>
          <w:rFonts w:ascii="Times New Roman" w:hAnsi="Times New Roman" w:cs="Times New Roman"/>
          <w:b/>
          <w:i/>
          <w:sz w:val="28"/>
          <w:szCs w:val="28"/>
          <w:lang w:val="tt-RU"/>
        </w:rPr>
        <w:t>Эчке су транспорты</w:t>
      </w:r>
      <w:r>
        <w:rPr>
          <w:rFonts w:ascii="Times New Roman" w:hAnsi="Times New Roman" w:cs="Times New Roman"/>
          <w:sz w:val="28"/>
          <w:szCs w:val="28"/>
          <w:lang w:val="tt-RU"/>
        </w:rPr>
        <w:t xml:space="preserve"> шулай ук иң борынгылардан санала. Борынгы Мисырда, Месопотамиядә, Борынгы Һиндстанда һәм Борынгы Кытайда  елга һәм күлләр буйлап даими суднолар йөреше булган. Иң әүвәл  судноларның төп төре булып ишкәкле, аннары җилкәнлеләре саналган, Х</w:t>
      </w:r>
      <w:r w:rsidRPr="00A92A53">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гасырда аларны парлы, ХХ гасырда дизельле суднолар алыштыра. Бүгенге көндә  елгалар, күлләр һәм каналлар буенча иң зур күләмдәге йөк һәм пассажирлар Төньяк Америка (АКШ һәм Канада) белән Европа илләрендә (Германия, Нидерланд, Бельгия, Франция һ.б.) ташыла. Әлеге ил территорияләре аша суднолар өчен иң интенсив кулланыла торган елгалар – Төньяк Америкадагы Изге Лаврентий</w:t>
      </w:r>
      <w:r>
        <w:rPr>
          <w:rFonts w:ascii="Times New Roman" w:hAnsi="Times New Roman" w:cs="Times New Roman"/>
          <w:sz w:val="28"/>
          <w:szCs w:val="28"/>
          <w:lang w:val="tt-RU"/>
        </w:rPr>
        <w:tab/>
        <w:t xml:space="preserve"> һәм кушылдыклары белән бергә Миссисипи; Европадагы Рейн, Шельда, Маас, Эльба, Дунай, Одер, Висла, Сена, Луара, Гаронна һәм Рона елгалары агып үтә. Калган илләр арасында бары тик Россия белән Кытай гына югары үсешле эчке су транспортыннан файдалана. Россиядә йөк һәм пассажир ташуның төп өлеше Идел елгасы һәм аның кушылдыкларында, Кытайда – Янцзы һәм Хуанхэ елгаларында башкарыла. Кайбер төбәкләрдә халыкара елгалар системасы зур роль уйный. Мисал өчен, Европадагы Рейн һәм Дунай, Төньяк Америкадагы Изге Лаврентий, Латин Америкасындагы Парана елгаларын атарга мөмкин. Дөньядагы иң эре судно каналлары АКШта (Яр буе һәм Эри-канал), Кытайда (Бөек Кытай), Германиядә (Рейн-Майн-Дунай, Урта герман, Дортмунд-Эмс һ.б.), Франциядә (Үзәк, Бургундия, Көнчыгыш, Марна-Рейн, Рона-Рейн, Көньяк һ.б.) һәм Россиядә (Идел−Балтыйк, Ак диңгез−Балтыйк, Мәскәү ис. Һәм Идел-Дон) төзелгән һәм эксплуатацияләнә.  Күлләр арасында  ташыла торган йөк күләме буенча алдынгылыкны Бөек Америка күлләре тота. </w:t>
      </w:r>
    </w:p>
    <w:p w:rsidR="00644AB0" w:rsidRPr="008D1513"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112 нчы  таблица.</w:t>
      </w:r>
      <w:r w:rsidRPr="0019150D">
        <w:rPr>
          <w:rFonts w:ascii="Times New Roman" w:hAnsi="Times New Roman" w:cs="Times New Roman"/>
          <w:b/>
          <w:sz w:val="28"/>
          <w:szCs w:val="28"/>
          <w:lang w:val="tt-RU"/>
        </w:rPr>
        <w:t xml:space="preserve"> </w:t>
      </w:r>
      <w:r>
        <w:rPr>
          <w:rFonts w:ascii="Times New Roman" w:hAnsi="Times New Roman" w:cs="Times New Roman"/>
          <w:b/>
          <w:sz w:val="28"/>
          <w:szCs w:val="28"/>
          <w:lang w:val="tt-RU"/>
        </w:rPr>
        <w:t xml:space="preserve">Дөньядагы иң эре аэропортлар </w:t>
      </w:r>
      <w:r w:rsidRPr="00874D6F">
        <w:rPr>
          <w:rFonts w:ascii="Times New Roman" w:hAnsi="Times New Roman" w:cs="Times New Roman"/>
          <w:b/>
          <w:sz w:val="28"/>
          <w:szCs w:val="28"/>
          <w:lang w:val="tt-RU"/>
        </w:rPr>
        <w:t>(ХХI гасыр башы)</w:t>
      </w:r>
    </w:p>
    <w:tbl>
      <w:tblPr>
        <w:tblW w:w="0" w:type="auto"/>
        <w:tblLook w:val="04A0" w:firstRow="1" w:lastRow="0" w:firstColumn="1" w:lastColumn="0" w:noHBand="0" w:noVBand="1"/>
      </w:tblPr>
      <w:tblGrid>
        <w:gridCol w:w="766"/>
        <w:gridCol w:w="2258"/>
        <w:gridCol w:w="1590"/>
        <w:gridCol w:w="1885"/>
        <w:gridCol w:w="1521"/>
        <w:gridCol w:w="1551"/>
      </w:tblGrid>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sidRPr="00220C88">
              <w:rPr>
                <w:rFonts w:ascii="Times New Roman" w:hAnsi="Times New Roman" w:cs="Times New Roman"/>
                <w:sz w:val="28"/>
                <w:szCs w:val="28"/>
                <w:lang w:val="tt-RU"/>
              </w:rPr>
              <w:t>№ п</w:t>
            </w:r>
            <w:r w:rsidRPr="00220C88">
              <w:rPr>
                <w:rFonts w:ascii="Times New Roman" w:hAnsi="Times New Roman" w:cs="Times New Roman"/>
                <w:sz w:val="28"/>
                <w:szCs w:val="28"/>
                <w:lang w:val="en-US"/>
              </w:rPr>
              <w:t>/</w:t>
            </w:r>
            <w:r w:rsidRPr="00220C88">
              <w:rPr>
                <w:rFonts w:ascii="Times New Roman" w:hAnsi="Times New Roman" w:cs="Times New Roman"/>
                <w:sz w:val="28"/>
                <w:szCs w:val="28"/>
                <w:lang w:val="tt-RU"/>
              </w:rPr>
              <w:t>п</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Урнашу урыны</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исеме</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Пассажир ташу, млн. пасс.</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Атланта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Хэртсфилд</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80,2</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Чикаго</w:t>
            </w:r>
          </w:p>
        </w:tc>
        <w:tc>
          <w:tcPr>
            <w:tcW w:w="1595" w:type="dxa"/>
          </w:tcPr>
          <w:p w:rsidR="00644AB0" w:rsidRPr="0089009F"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w:t>
            </w:r>
            <w:r w:rsidRPr="0089009F">
              <w:rPr>
                <w:rFonts w:ascii="Times New Roman" w:hAnsi="Times New Roman" w:cs="Times New Roman"/>
                <w:sz w:val="28"/>
                <w:szCs w:val="28"/>
                <w:vertAlign w:val="superscript"/>
                <w:lang w:val="tt-RU"/>
              </w:rPr>
              <w:t>,</w:t>
            </w:r>
            <w:r>
              <w:rPr>
                <w:rFonts w:ascii="Times New Roman" w:hAnsi="Times New Roman" w:cs="Times New Roman"/>
                <w:sz w:val="28"/>
                <w:szCs w:val="28"/>
                <w:lang w:val="tt-RU"/>
              </w:rPr>
              <w:t>Хэйр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72,1</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Лос-Анджелес</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66,4</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Лондон</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Хитроу</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64,6</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Даллас</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Форт-Уэрт</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60,7</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Токио</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Ханеда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Азия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56,4</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Франфуркт-на-Майне</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Рейн-Майн</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49,4</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Париж</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Шарль де Гольд</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Франция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Европа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48,2</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Сан-Франциско</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41,0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Амстердам</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Шипол</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Нидерланд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39,6</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Денвер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38,8</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Лас-Вегас</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Макарран</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36,9</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Миннеаполис</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Сент-Пол</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36,8</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Сеул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Кимпо</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 Корея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Азия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36,7</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Финикс</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Скай-Харбор</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36,0</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Детройт</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Уайн</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35,5</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Хьюстон</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Дж.Буш исемендәге</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35,3</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Нью-Йорк</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Ньюарк</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34,2</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Майами</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АКШ</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33,6</w:t>
            </w:r>
          </w:p>
        </w:tc>
      </w:tr>
      <w:tr w:rsidR="00644AB0" w:rsidTr="00644AB0">
        <w:tc>
          <w:tcPr>
            <w:tcW w:w="81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37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Мадрид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Барахас</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Испания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w:t>
            </w:r>
          </w:p>
        </w:tc>
        <w:tc>
          <w:tcPr>
            <w:tcW w:w="159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32,9</w:t>
            </w:r>
          </w:p>
        </w:tc>
      </w:tr>
    </w:tbl>
    <w:p w:rsidR="00644AB0" w:rsidRPr="005645A4"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Ул бер үк вакытта иң эре халыкара күл системасы булып исәпләнә. “Дөньяның иң эре елга порты” дәрәҗәсен  хаклы рәвештә Дуйсбург (Германия) тота, аны “Рурның көнбатыш капкасы” дип йөртәләр. Бер елга ул 50 млн. т артык йөк эшкәртә. Дөньядагы эре елга портлары исемлегенә шулай ук Кельнны (Германия), Мемфис, Сент-Луис, Миннеаполис, Луисвилл һәм Цинцинати (барысы да – АКШныкы) керә.</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 Авиация транспорты башка төрләр белән чагыштырганда соңрак, бары Х</w:t>
      </w:r>
      <w:r w:rsidRPr="00A92A53">
        <w:rPr>
          <w:rFonts w:ascii="Times New Roman" w:hAnsi="Times New Roman" w:cs="Times New Roman"/>
          <w:sz w:val="28"/>
          <w:szCs w:val="28"/>
          <w:lang w:val="tt-RU"/>
        </w:rPr>
        <w:t>I</w:t>
      </w:r>
      <w:r>
        <w:rPr>
          <w:rFonts w:ascii="Times New Roman" w:hAnsi="Times New Roman" w:cs="Times New Roman"/>
          <w:sz w:val="28"/>
          <w:szCs w:val="28"/>
          <w:lang w:val="tt-RU"/>
        </w:rPr>
        <w:t xml:space="preserve">Х−ХХ гасыр чигендә генә  үсеш алды. Һавадагы очышка нигез салучылар булып алманлы О.Лилиенталь белән бразилияле А.П.Сантус-Думонд исәпләнә.  Самолетта (флаерда) беренче очышны 1903 елда АКШта бертуган О. һәм У. Райтлар башкара. Беренче коммерцияле авиация очышы 1920 нче елда Колумбиядә (Магдалена елгасы  үзәнлегендәге Хирардот һәм Барранкилья шәһәрләре арасында) башкарыла. ХХ гасырның 20 нче елларында АКШта рус эмигранты И.И.Сикорский  вертолет уйлап таба. Шул вакыттан алып авиация транспорты зур үсеш кичерде.  Заманча авиалайнерлар  10-11 мең км. туктаусыз очыш ясарга һәм  бортка 500 (Боинг-747) һәм хәтта 840 (А-380) пассажир ала.  Бүгенге көндә нәкъ менә әлеге транспорт ярдәмендә континетара пассажир ташуының төп өлеше башкарыла һәм йөк ташуда да аның өлеше артканнан-арта бара. </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Дөньядагы авиация транспорты үсеше дәрәҗәсе ягыннан АКШ аерылып тора. Анда иң күп   авиакомпанияләр һәм шулай ук иң зур санлы авиапарк урнашкан.  Иң  эре аэропортлар да анда (112 нче таблица, 16 нчы рәс.кара). Авиация транспорты  Россиядә, Япониядә, Бөекбританиядә, Германиядә, Франциядә, Бразилиядә, Италиядә, Канадада һәм Австралиядә нык үскән. Иң күп пассажирларны кабул итә торган  аэропортлар булып Нью-Йоркныкы (кайбер елларда 150 млн.), Лондонныкы, Парижныкы һәм Токионыкы исәпләнә. </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B76801">
        <w:rPr>
          <w:rFonts w:ascii="Times New Roman" w:hAnsi="Times New Roman" w:cs="Times New Roman"/>
          <w:b/>
          <w:i/>
          <w:sz w:val="28"/>
          <w:szCs w:val="28"/>
          <w:lang w:val="tt-RU"/>
        </w:rPr>
        <w:t>Элемтәнең</w:t>
      </w:r>
      <w:r>
        <w:rPr>
          <w:rFonts w:ascii="Times New Roman" w:hAnsi="Times New Roman" w:cs="Times New Roman"/>
          <w:b/>
          <w:i/>
          <w:sz w:val="28"/>
          <w:szCs w:val="28"/>
          <w:lang w:val="tt-RU"/>
        </w:rPr>
        <w:t xml:space="preserve"> </w:t>
      </w:r>
      <w:r>
        <w:rPr>
          <w:rFonts w:ascii="Times New Roman" w:hAnsi="Times New Roman" w:cs="Times New Roman"/>
          <w:sz w:val="28"/>
          <w:szCs w:val="28"/>
          <w:lang w:val="tt-RU"/>
        </w:rPr>
        <w:t>(радио, телевидение, телефон, Интернет)</w:t>
      </w:r>
      <w:r w:rsidRPr="00B76801">
        <w:rPr>
          <w:rFonts w:ascii="Times New Roman" w:hAnsi="Times New Roman" w:cs="Times New Roman"/>
          <w:b/>
          <w:i/>
          <w:sz w:val="28"/>
          <w:szCs w:val="28"/>
          <w:lang w:val="tt-RU"/>
        </w:rPr>
        <w:t xml:space="preserve"> </w:t>
      </w:r>
      <w:r>
        <w:rPr>
          <w:rFonts w:ascii="Times New Roman" w:hAnsi="Times New Roman" w:cs="Times New Roman"/>
          <w:sz w:val="28"/>
          <w:szCs w:val="28"/>
          <w:lang w:val="tt-RU"/>
        </w:rPr>
        <w:t>заманча төрләре үсеше дәрәҗәсе ягыннан  икътисади алга киткән илләр – АКШ, Япония, Германия, Франция, Бөекбритания һәм Италия алдынгылыкны тота. Әмма соңгы елларда  аларны Кытай, Бразилия һәм Һиндстан кебек  эре үсеп килүче илләр кысрыклады.</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tabs>
          <w:tab w:val="left" w:pos="1980"/>
        </w:tabs>
        <w:spacing w:after="0" w:line="360" w:lineRule="auto"/>
        <w:jc w:val="both"/>
        <w:rPr>
          <w:rFonts w:ascii="Times New Roman" w:hAnsi="Times New Roman" w:cs="Times New Roman"/>
          <w:b/>
          <w:sz w:val="28"/>
          <w:szCs w:val="28"/>
          <w:lang w:val="tt-RU"/>
        </w:rPr>
      </w:pPr>
      <w:r w:rsidRPr="00B76801">
        <w:rPr>
          <w:rFonts w:ascii="Times New Roman" w:hAnsi="Times New Roman" w:cs="Times New Roman"/>
          <w:b/>
          <w:sz w:val="28"/>
          <w:szCs w:val="28"/>
          <w:lang w:val="tt-RU"/>
        </w:rPr>
        <w:t>КОНТРОЛЬ СОРАУЛАР</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Дәүләтнең эчке һәм бөтендөнья базарлары формалашуында транспорт нинди роль башкара?</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Транспорт эшчәнлеге өчен табигый шартлар нинди йогынты ясый?</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Әйлән-тирә мохитка транспорт нинди йогынты ясый?</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Ни өчен бөтендөнья йөк әйләнешендә әйдәп бара торган рольне иң “борынгы” төрләрнең берсе булган диңгез транспорты башкара?</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Ни өчен икътисади алга киткән илләрдә иң эре диңгез флотлары урнашмаган?</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 Дөньядагы эре елга системаларын атагыз. Алар арасыннан кайсылары йөк һәм пассажир ташуда әһәмиятле роль башкара?</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 Транспорт төрләренең үсеш юнәлешләрен атагыз.</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 “Ташуны контейнерлаштыру” төшенчәсе нәрсәне аңлата?</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Pr="00ED7E03" w:rsidRDefault="00644AB0" w:rsidP="00644AB0">
      <w:pPr>
        <w:tabs>
          <w:tab w:val="left" w:pos="1980"/>
        </w:tabs>
        <w:spacing w:after="0" w:line="360" w:lineRule="auto"/>
        <w:jc w:val="both"/>
        <w:rPr>
          <w:rFonts w:ascii="Times New Roman" w:hAnsi="Times New Roman" w:cs="Times New Roman"/>
          <w:b/>
          <w:sz w:val="28"/>
          <w:szCs w:val="28"/>
          <w:lang w:val="tt-RU"/>
        </w:rPr>
      </w:pPr>
      <w:r w:rsidRPr="00ED7E03">
        <w:rPr>
          <w:rFonts w:ascii="Times New Roman" w:hAnsi="Times New Roman" w:cs="Times New Roman"/>
          <w:b/>
          <w:sz w:val="28"/>
          <w:szCs w:val="28"/>
          <w:lang w:val="tt-RU"/>
        </w:rPr>
        <w:t>ГАМӘЛИ БИРЕМНӘР</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16 нчы рәс. мәгълүматларыннан файдаланып,  кайсы илләрнең һәм ни өчен иң эре автомобиль паркларына ия булуын билгеләгез. Кайсы илләрдә диңгез портларының “дөнья унлыгы” урнашкан? Ни өчен аларның зур күпчелеге Азия-Тын океан төбәгендә урнашуын аңлатыгыз. Кайсы илләрдә аэпропортларның “дөнья унлыгы” урнашкан?  Ни өчен аларның күпчелеге Азия-Тын океан төбәгендә түгел, АКШ белән Европада тупланганлыгын аңлатыгыз. Нәтиҗәләрне дәфтәрләрегезгә языгыз.</w:t>
      </w:r>
    </w:p>
    <w:p w:rsidR="00644AB0" w:rsidRPr="00B76801" w:rsidRDefault="00644AB0" w:rsidP="00644AB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2. Дөньяның контур картасына эре диңгез портларын төшерегез. Аларның махсуслашуын төсләр яки махсус билгеләр белән күрсәтегез. Уклар белән  йөк транспортировкасының мөһим юнәлешләрен билгеләгез. </w:t>
      </w:r>
    </w:p>
    <w:p w:rsidR="00644AB0"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Pr="009246F1" w:rsidRDefault="00644AB0" w:rsidP="00644AB0">
      <w:pPr>
        <w:tabs>
          <w:tab w:val="left" w:pos="1980"/>
        </w:tabs>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rPr>
          <w:rFonts w:ascii="Times New Roman" w:hAnsi="Times New Roman" w:cs="Times New Roman"/>
          <w:b/>
          <w:sz w:val="36"/>
          <w:szCs w:val="36"/>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AB087B" w:rsidRDefault="00644AB0" w:rsidP="00644AB0">
      <w:pPr>
        <w:rPr>
          <w:rFonts w:ascii="Times New Roman" w:hAnsi="Times New Roman" w:cs="Times New Roman"/>
          <w:b/>
          <w:sz w:val="36"/>
          <w:szCs w:val="36"/>
          <w:lang w:val="tt-RU"/>
        </w:rPr>
      </w:pPr>
      <w:r w:rsidRPr="00AB087B">
        <w:rPr>
          <w:rFonts w:ascii="Times New Roman" w:hAnsi="Times New Roman" w:cs="Times New Roman"/>
          <w:b/>
          <w:sz w:val="36"/>
          <w:szCs w:val="36"/>
          <w:lang w:val="tt-RU"/>
        </w:rPr>
        <w:t>6 нчы бүлек</w:t>
      </w:r>
    </w:p>
    <w:p w:rsidR="00644AB0" w:rsidRPr="00AB087B" w:rsidRDefault="00644AB0" w:rsidP="00644AB0">
      <w:pPr>
        <w:rPr>
          <w:rFonts w:ascii="Times New Roman" w:hAnsi="Times New Roman" w:cs="Times New Roman"/>
          <w:b/>
          <w:sz w:val="36"/>
          <w:szCs w:val="36"/>
          <w:lang w:val="tt-RU"/>
        </w:rPr>
      </w:pPr>
      <w:r w:rsidRPr="00AB087B">
        <w:rPr>
          <w:rFonts w:ascii="Times New Roman" w:hAnsi="Times New Roman" w:cs="Times New Roman"/>
          <w:b/>
          <w:sz w:val="36"/>
          <w:szCs w:val="36"/>
          <w:lang w:val="tt-RU"/>
        </w:rPr>
        <w:t>КЕШЕЛЕКНЕҢ ГЛОБАЛЬ ПРОБЛЕМАЛАРЫ</w:t>
      </w:r>
    </w:p>
    <w:p w:rsidR="00644AB0" w:rsidRDefault="00644AB0" w:rsidP="00644AB0">
      <w:pPr>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кешенең киңкырлы  эшчәнлеге моңарчы күрелмәгән дәрәҗәдә үсеш алып, чын мәгънәсендә барлык Җир шарын колачлады. Мисаллар китерик. Космик аппаратлар  мизгел эчендә диярлек дөньяның теләсә кайсы почмагы белән телефон аша элемтәгә керүне тәэмин итә, сәнәгатьтәге зарарлы матдәләрнең чыгарылуы хәтта Антарктидада күзәтелә. Баллистик ракеталар теләсә кая  барып җитә. Дөньядагы бер генә ил дә  бөтендөнья икътисады һәм бөтендөнья финанс институтлары йогынтысыннан читтә кала алмый.  Боларның нәтиҗәсе буларак,  кешелек җәмгыяте алдында туган проблемалар  бөтен Җир шарын һәм хәтта якын галәм киңлекләрен дә колачлады. Аларны глоабаль (фр.</w:t>
      </w:r>
      <w:r w:rsidRPr="000301BA">
        <w:rPr>
          <w:rFonts w:ascii="Times New Roman" w:hAnsi="Times New Roman" w:cs="Times New Roman"/>
          <w:sz w:val="28"/>
          <w:szCs w:val="28"/>
          <w:lang w:val="tt-RU"/>
        </w:rPr>
        <w:t xml:space="preserve"> </w:t>
      </w:r>
      <w:r w:rsidRPr="000301BA">
        <w:rPr>
          <w:rFonts w:ascii="Times New Roman" w:hAnsi="Times New Roman" w:cs="Times New Roman"/>
          <w:i/>
          <w:sz w:val="28"/>
          <w:szCs w:val="28"/>
          <w:lang w:val="tt-RU"/>
        </w:rPr>
        <w:t>global</w:t>
      </w:r>
      <w:r>
        <w:rPr>
          <w:rFonts w:ascii="Times New Roman" w:hAnsi="Times New Roman" w:cs="Times New Roman"/>
          <w:i/>
          <w:sz w:val="28"/>
          <w:szCs w:val="28"/>
          <w:lang w:val="tt-RU"/>
        </w:rPr>
        <w:t xml:space="preserve"> – гомуми, </w:t>
      </w:r>
      <w:r w:rsidRPr="000301BA">
        <w:rPr>
          <w:rFonts w:ascii="Times New Roman" w:hAnsi="Times New Roman" w:cs="Times New Roman"/>
          <w:sz w:val="28"/>
          <w:szCs w:val="28"/>
          <w:lang w:val="tt-RU"/>
        </w:rPr>
        <w:t>лат</w:t>
      </w:r>
      <w:r>
        <w:rPr>
          <w:rFonts w:ascii="Times New Roman" w:hAnsi="Times New Roman" w:cs="Times New Roman"/>
          <w:i/>
          <w:sz w:val="28"/>
          <w:szCs w:val="28"/>
          <w:lang w:val="tt-RU"/>
        </w:rPr>
        <w:t>.</w:t>
      </w:r>
      <w:r w:rsidRPr="000301BA">
        <w:rPr>
          <w:rFonts w:ascii="Times New Roman" w:hAnsi="Times New Roman" w:cs="Times New Roman"/>
          <w:i/>
          <w:sz w:val="28"/>
          <w:szCs w:val="28"/>
          <w:lang w:val="tt-RU"/>
        </w:rPr>
        <w:t xml:space="preserve"> </w:t>
      </w:r>
      <w:r>
        <w:rPr>
          <w:rFonts w:ascii="Times New Roman" w:hAnsi="Times New Roman" w:cs="Times New Roman"/>
          <w:i/>
          <w:sz w:val="28"/>
          <w:szCs w:val="28"/>
          <w:lang w:val="tt-RU"/>
        </w:rPr>
        <w:t xml:space="preserve"> </w:t>
      </w:r>
      <w:r w:rsidRPr="000301BA">
        <w:rPr>
          <w:rFonts w:ascii="Times New Roman" w:hAnsi="Times New Roman" w:cs="Times New Roman"/>
          <w:i/>
          <w:sz w:val="28"/>
          <w:szCs w:val="28"/>
          <w:lang w:val="tt-RU"/>
        </w:rPr>
        <w:t>globus</w:t>
      </w:r>
      <w:r>
        <w:rPr>
          <w:rFonts w:ascii="Times New Roman" w:hAnsi="Times New Roman" w:cs="Times New Roman"/>
          <w:sz w:val="28"/>
          <w:szCs w:val="28"/>
          <w:lang w:val="tt-RU"/>
        </w:rPr>
        <w:t xml:space="preserve">  −  шар) проблемалар дип атап йөртәләр.    Әлеге проблемалар күп фәннәр тарафыннан, шул исәптән географиядә дә өйрәнелә. Җирнең географик тышчасында  барлык компонентлар да  аерым матдәләрнең һәм энергия төрләренең әйләнеше нәтиҗәсендә үзара тыгыз бәйләнгән.  </w:t>
      </w:r>
      <w:r w:rsidRPr="000301BA">
        <w:rPr>
          <w:rFonts w:ascii="Times New Roman" w:hAnsi="Times New Roman" w:cs="Times New Roman"/>
          <w:b/>
          <w:i/>
          <w:sz w:val="28"/>
          <w:szCs w:val="28"/>
          <w:lang w:val="tt-RU"/>
        </w:rPr>
        <w:t>Глобаль проблемаларга</w:t>
      </w:r>
      <w:r>
        <w:rPr>
          <w:rFonts w:ascii="Times New Roman" w:hAnsi="Times New Roman" w:cs="Times New Roman"/>
          <w:sz w:val="28"/>
          <w:szCs w:val="28"/>
          <w:lang w:val="tt-RU"/>
        </w:rPr>
        <w:t xml:space="preserve">  </w:t>
      </w:r>
      <w:r>
        <w:rPr>
          <w:rFonts w:ascii="Times New Roman" w:hAnsi="Times New Roman" w:cs="Times New Roman"/>
          <w:i/>
          <w:sz w:val="28"/>
          <w:szCs w:val="28"/>
          <w:lang w:val="tt-RU"/>
        </w:rPr>
        <w:t xml:space="preserve">бөтендөнья халкын, барлык дәүләтләрне колачлаган һәм бөтендөнья җәмәгатьчелеге гомуми көч куеп хәл итүне таләп иткән проблемалар кертеп карала. </w:t>
      </w:r>
      <w:r>
        <w:rPr>
          <w:rFonts w:ascii="Times New Roman" w:hAnsi="Times New Roman" w:cs="Times New Roman"/>
          <w:sz w:val="28"/>
          <w:szCs w:val="28"/>
          <w:lang w:val="tt-RU"/>
        </w:rPr>
        <w:t xml:space="preserve"> Глобаль проблемалар арасыннан иң мөһимнәре дип коралсызлану һәм  Җирдәге тынычлыкны саклау, экологик, азык-төлек, демографик, энергетика һәм чимал проблемаларын  аерып карарга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b/>
          <w:sz w:val="32"/>
          <w:szCs w:val="32"/>
          <w:lang w:val="tt-RU"/>
        </w:rPr>
      </w:pPr>
      <w:r w:rsidRPr="00A248A9">
        <w:rPr>
          <w:rFonts w:ascii="Times New Roman" w:hAnsi="Times New Roman" w:cs="Times New Roman"/>
          <w:b/>
          <w:sz w:val="32"/>
          <w:szCs w:val="32"/>
          <w:lang w:val="tt-RU"/>
        </w:rPr>
        <w:t>6.1. Коралсызлану һәм дөньядагы тынычлыкны саклау проблемасы</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Кешелек тарихын  төрле сугышлар чиратлашуы ноктасыннан да карап бәяләргә мөмкин. Бары ХХ гасырда гына да  ике бөтендөнья һәм күпсанлы җирле  сугышлар булып узды (Кореяда, Вьетнамда, Анголада, Якын Көнчыгышта һәм башка төбәкләрдә). Тикшеренүчеләр сугышлар килеп чыгуның берничә сәбәбен аерып күрсәтә:</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психологик-биологик. Моның асылы кешегә бәйле. Бу – агрессивлык, көндәшлек, ышанмау һ.б.;</w:t>
      </w:r>
    </w:p>
    <w:p w:rsidR="00644AB0" w:rsidRPr="00A248A9"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хәрби көчне арттыру зарурлыгы – зур хәрби көчкә ия булган дәүләт үзен дә , гражданнарын да сакларга сәләтле. Мондый дәүләт белән башкалар да санлашачак;</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табигый ресурсы, халкы һәм хуҗалыгы булган яңа территорияләрне яулап алу омтылышы. Мәгълүм булганча, Җирдәге табигый ресурсларның күләме чикләнгән, халык саны исә, киресенчә, артканнан-арта бара. Шунлыктан,  аны йә хәрби  (җәза бирү чаралары) чаралар, яисә  ачлы-туклы яшәү, ачлык, авырулар һәм тулы бер халыкның кырылып бетүе кебек “кешелекле” икътисади алымнар ярдәмендә көйләү мөмкинлеге туа.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“Салкын” сугыш  чорында  халыкара тотрыклылыкны һәм дәүләтләрнең куркынысызлыгын тәэмин итү максатыннан,  атом-төш кораллануын чикләү доктринасы өстенлек итте. Атом-төш кораллануын чикләү  дигәндә  хәрби куркынычның дәрәҗәсен киметү, агрессорның  хәрби конфликтлар һәм төрле сугышлар башлау адымнарын актив рәвештә тоткарлау кебек дәүләтнең тышкы сәясәттә алып барылган төрле  чараларын күз алдында тотарга кирәк. Хәзерге заманда  дөньяда атом-төш  каршылыгы концепциясе урнашып килә, ягъни атом-төш коралын чикләүдә берничә дәүләт катнаша. Атом-төш коралы якын  киләчәктә дә бөтендөнья сәясәтендә мөһим роль башкарганлыктан, атом-төш коралыннан башка дөньяны төзү әлегә чынга ашмаячак.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Милитаризацияләүнең (лат. </w:t>
      </w:r>
      <w:r>
        <w:rPr>
          <w:rFonts w:ascii="Times New Roman" w:hAnsi="Times New Roman" w:cs="Times New Roman"/>
          <w:i/>
          <w:sz w:val="28"/>
          <w:szCs w:val="28"/>
          <w:lang w:val="tt-RU"/>
        </w:rPr>
        <w:t>м</w:t>
      </w:r>
      <w:r w:rsidRPr="00B32F87">
        <w:rPr>
          <w:rFonts w:ascii="Times New Roman" w:hAnsi="Times New Roman" w:cs="Times New Roman"/>
          <w:i/>
          <w:sz w:val="28"/>
          <w:szCs w:val="28"/>
          <w:lang w:val="tt-RU"/>
        </w:rPr>
        <w:t>ilitaris</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xml:space="preserve"> хәрби), ягъни хәрби көчнең икътисадка һәм гомум җәмгыятькә тискәре йогынтысын тикшерик. Ел саен дөньяда хәрби максатлар өчен 1 трлн долл. тирәсе чыгымнар тотыла, шуның 20% тирәсе АКШ өлешенә туры килә. Әлег ил исә хәрби чыгымнарны елдан-ел арттыра бара. Әмма хәрби чыгымнардан иң зур зарарны ярлы һәм иң ярлы илләр татый, чөнки кыйммәтле  кораллар булдыруга тотылган акчаларны  алар сәнәгать, авыл хуҗалыгы, төзелеш үсешенә, социаль өлкәдәге кирәк-яраклар өчен куллана алырлар иде.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Бөтендөнья  базарына һаман да зур күләмдәге кораллар чыга тора, ХХ гасыр ахырына  иң эре экспортлаучылар булып  АКШ, Россия, Бөекбритания һәм Франция исәпләнде.</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Милитаризацияләүдән кешелек эшчәнлегенең төрле өлкәләре зыян күрә. Мисал өчен, социаль, экологик һәм башка проблемаларны хәл итүгә юнәлдерергә тиешле акчалар икътисадтан тартып алына. Халык хуҗалыгында файдаланыла торган табигый ресурслар хәрби  кирәк-яраклар өчен кулланыла. Икътисадны милитаризацияләү хезмәт ресурсларынннан миллионнарча кешеләрне тартып алып армиядә хезмәт иттерә. Бу исә өстәмә чыгымнар дигән сүз, чөнки аларны  асрарга, ашатырга кирәк.  Хәрби фәнни-тикшеренү эшләренә бик күп акчалар тотыла. Корал җитештерү аны сынап карауны таләп итә, ул исә экологиягә зарар китерә.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Коралсызлану (демилитаризацияләү), ягъни хәрби икътисадны  продукция җитештерүгә күчерү  − катлаулы процесс. Ул халыкара сәясәткә, дәүләтләрнең үзара конфликтларына, хәрби көндәшлегенә бәйле.  Хәрби максатлардагы продукция җитештергән предприятиене  гадәти продукция җитештерә торганга үзгәртү өчен  конверсия (лат. </w:t>
      </w:r>
      <w:r w:rsidRPr="00B32F87">
        <w:rPr>
          <w:rFonts w:ascii="Times New Roman" w:hAnsi="Times New Roman" w:cs="Times New Roman"/>
          <w:i/>
          <w:sz w:val="28"/>
          <w:szCs w:val="28"/>
          <w:lang w:val="tt-RU"/>
        </w:rPr>
        <w:t>conversio</w:t>
      </w:r>
      <w:r w:rsidRPr="00B32F87">
        <w:rPr>
          <w:rFonts w:ascii="Times New Roman" w:hAnsi="Times New Roman" w:cs="Times New Roman"/>
          <w:sz w:val="28"/>
          <w:szCs w:val="28"/>
          <w:lang w:val="tt-RU"/>
        </w:rPr>
        <w:t>−</w:t>
      </w:r>
      <w:r>
        <w:rPr>
          <w:rFonts w:ascii="Times New Roman" w:hAnsi="Times New Roman" w:cs="Times New Roman"/>
          <w:sz w:val="28"/>
          <w:szCs w:val="28"/>
          <w:lang w:val="tt-RU"/>
        </w:rPr>
        <w:t>үзгәрү, икенче төрле булу) кирәк. Бу бик катлаулы процесс, предприятиенең техник яктан  җиһазлануын таләп итә, табышны вакытлыча югалту һ.б. проблемалар китереп чыгара.</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Хәзерге заманда күп кенә илләрнең сәясәте  хәрби бюджетны арттыруга юнәлтелгән. Шуңа күрә икътисадны демилитаризацияләү урынына  дөньядагы дәүләтләр  арасында кораллану буенча ярыш күзәтелә. Ул аеруча югары төгәллекле, атом-төш коралыннан калышмаган кораллар булдыруда ачык чагыла. Мисал өчен, АКШ – дөньядагы  әйдәп бара торган держава, “салкын сугыш” тәмамлануга һәм Россиянең  хәрби көче  йомшаруга карамастан,  2002 елда хәрби  максатлар өчен 380 млрд долл. акча тотты. Мөгаен, киләчәктә  дөньяда ресурслар җитешмәү, бигрәк тә энергия ресурсларына һәм эчәргә яраклы суга кытлык шушы җирлектә яңадан-яңа конфликтлар, хәрби бәрелешләр китереп чыгаруга сәбәп тудырыр.</w:t>
      </w:r>
    </w:p>
    <w:p w:rsidR="00644AB0" w:rsidRDefault="00644AB0" w:rsidP="00644AB0">
      <w:pPr>
        <w:spacing w:after="0" w:line="360" w:lineRule="auto"/>
        <w:ind w:firstLine="709"/>
        <w:jc w:val="both"/>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b/>
          <w:sz w:val="36"/>
          <w:szCs w:val="36"/>
          <w:lang w:val="tt-RU"/>
        </w:rPr>
      </w:pPr>
      <w:r w:rsidRPr="00F329F7">
        <w:rPr>
          <w:rFonts w:ascii="Times New Roman" w:hAnsi="Times New Roman" w:cs="Times New Roman"/>
          <w:b/>
          <w:sz w:val="36"/>
          <w:szCs w:val="36"/>
          <w:lang w:val="tt-RU"/>
        </w:rPr>
        <w:t xml:space="preserve">6.2. Экологик проблема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Экологик проблема  кешенең һәм аның хуҗалык эшчәнлегенең  әйләнә-тирә белән үзара тәэсир итешүе  нәтиҗәсендә барлыкка килә. Иң әүвәл әлеге процесс  хайваннарны (ау, балык тоту) һәм үсемлекләрне (ризык буларак, утын өчен һ.б.) кулланудан башлана. Әмма шул борынгы чорларда ук  кешеләр җәнлекләрне аулау максатыннан,  далалардагы һәм урманнардагы үләннәрне яндырган, соңрак җирне сөрүлек җиренә әйләндерү максатыннан ут төрткән. Җир эшкәртү, терлекчелек, бигрәк тә сәнәгать үсеше нәтиҗәсендә табигатькә тәэсир итү көчәя, ХХ гасырның икенче яртысыннан сәнәгать һәм транспортның моңарчы күрелмәгән зур тизлек белән үсүе, демографик шартлау,  урбанизация һәм атом-төш коралын сынап карау аны бермә-бер арттыра. Кешенең табигатькә тискәре йогынтысы  аның аерым компонентларының сыйфаты кимүгә һәм деградациягә, шулай ук табигатьнең гомумән пычрануына китерә.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Әйләнә-тирә мохит сәнәгать, авыл хуҗалыгы предприятиеләре, транспорт, шәһәр коммуналь хуҗалыгы эшчәнлеге нәтиҗәсендә төрле  химик элементлар һәм аларның кушылмалары (каты, сыек, газ хәлендәге) килеп эләгүдән пычрана. Атом-төш һәм башка төр коралларны сынау, хәрби хәрәкәтләр шулай ук әйләнә-тирә мохитне  бик куркыныч матдәләр белән агулый, алар арасында аеруча зарар салганы радиоактив матдәләр санала. Иң күп зарарны химия,  нефть эшкәртү, металлургия һәм электр энергетикасы предприятиеләре  сала. Транспорт, аеруча автомобиль һәм авиация транспорты зыян китерә. Эче янулы двигательләрдән чыгарылган матдәләр әйләнә-тирә мохит һәм кеше сәламәтлеге өчен куркыныч тудырган бик күп төрле матдәләргә бай. Атом-төш коралын сынау, АЭСтагы фаҗигаләр һәм радиоактив элементларны эшкәртү предприятиеләреннән чыккан радиоактив пычрану иң куркынычлардан исәпләнә. Озак яши торган (озак вакыт аралыгында  таркала) радиоактив  изотоплар  мең һәм хәтта миллион еллар дәвамында территорияне тормыш өчен яраксыз хәлгә китерергә мөмкин.</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Авыл хуҗалыгы шулай ук интенсив рәвештә әйләнә-тирә мохитне пычрата торган өлкә булып тора. Зарарлы матдәләрнең зур өлеше туфракка минераль ашламалар , аеруча фосфор (радиоактив изотоп, сирәк һәм чәчелгән  химик элементлар) белән эләгә. Авыл хуҗалыгы районнарында  техноген тәэсир итүнең зур өлешен  авыл хуҗалыгы культураларына зарар китерә торган корткычларны юк итү өчен кулланыла торган пестицидлар (лат. </w:t>
      </w:r>
      <w:r w:rsidRPr="00B32F87">
        <w:rPr>
          <w:rFonts w:ascii="Times New Roman" w:hAnsi="Times New Roman" w:cs="Times New Roman"/>
          <w:i/>
          <w:sz w:val="28"/>
          <w:szCs w:val="28"/>
          <w:lang w:val="tt-RU"/>
        </w:rPr>
        <w:t>pestis</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йогышлы чир һәм</w:t>
      </w:r>
      <w:r w:rsidRPr="00B32F87">
        <w:rPr>
          <w:rFonts w:ascii="Times New Roman" w:hAnsi="Times New Roman" w:cs="Times New Roman"/>
          <w:sz w:val="28"/>
          <w:szCs w:val="28"/>
          <w:lang w:val="tt-RU"/>
        </w:rPr>
        <w:t xml:space="preserve"> </w:t>
      </w:r>
      <w:r w:rsidRPr="00B32F87">
        <w:rPr>
          <w:rFonts w:ascii="Times New Roman" w:hAnsi="Times New Roman" w:cs="Times New Roman"/>
          <w:i/>
          <w:sz w:val="28"/>
          <w:szCs w:val="28"/>
          <w:lang w:val="tt-RU"/>
        </w:rPr>
        <w:t>caedo</w:t>
      </w:r>
      <w:r>
        <w:rPr>
          <w:rFonts w:ascii="Times New Roman" w:hAnsi="Times New Roman" w:cs="Times New Roman"/>
          <w:sz w:val="28"/>
          <w:szCs w:val="28"/>
          <w:lang w:val="tt-RU"/>
        </w:rPr>
        <w:t xml:space="preserve"> – үтерәм) һәм чүп үләннәренә каршы кулланыла торган  дефолиант (лат. </w:t>
      </w:r>
      <w:r w:rsidRPr="00B32F87">
        <w:rPr>
          <w:rFonts w:ascii="Times New Roman" w:hAnsi="Times New Roman" w:cs="Times New Roman"/>
          <w:i/>
          <w:sz w:val="28"/>
          <w:szCs w:val="28"/>
          <w:lang w:val="tt-RU"/>
        </w:rPr>
        <w:t>de</w:t>
      </w:r>
      <w:r w:rsidRPr="00B32F87">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 </w:t>
      </w:r>
      <w:r w:rsidRPr="00B32F87">
        <w:rPr>
          <w:rFonts w:ascii="Times New Roman" w:hAnsi="Times New Roman" w:cs="Times New Roman"/>
          <w:sz w:val="28"/>
          <w:szCs w:val="28"/>
          <w:lang w:val="tt-RU"/>
        </w:rPr>
        <w:t>–</w:t>
      </w:r>
      <w:r>
        <w:rPr>
          <w:rFonts w:ascii="Times New Roman" w:hAnsi="Times New Roman" w:cs="Times New Roman"/>
          <w:sz w:val="28"/>
          <w:szCs w:val="28"/>
          <w:lang w:val="tt-RU"/>
        </w:rPr>
        <w:t xml:space="preserve"> юклык һәм </w:t>
      </w:r>
      <w:r w:rsidRPr="00B32F87">
        <w:rPr>
          <w:rFonts w:ascii="Times New Roman" w:hAnsi="Times New Roman" w:cs="Times New Roman"/>
          <w:sz w:val="28"/>
          <w:szCs w:val="28"/>
          <w:lang w:val="tt-RU"/>
        </w:rPr>
        <w:t xml:space="preserve"> </w:t>
      </w:r>
      <w:r w:rsidRPr="00B32F87">
        <w:rPr>
          <w:rFonts w:ascii="Times New Roman" w:hAnsi="Times New Roman" w:cs="Times New Roman"/>
          <w:i/>
          <w:sz w:val="28"/>
          <w:szCs w:val="28"/>
          <w:lang w:val="tt-RU"/>
        </w:rPr>
        <w:t>folium</w:t>
      </w:r>
      <w:r w:rsidRPr="00CA6AAC">
        <w:rPr>
          <w:rFonts w:ascii="Times New Roman" w:hAnsi="Times New Roman" w:cs="Times New Roman"/>
          <w:i/>
          <w:sz w:val="28"/>
          <w:szCs w:val="28"/>
          <w:lang w:val="tt-RU"/>
        </w:rPr>
        <w:t xml:space="preserve"> </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яфрак) препаратлар, ягъни  уңышны җыеп алуны җиңеләйтүгә юнәлдерелгән  ясалма  яфрак коелуны барлыкка китерә торган  матдәләр алып тора. Әлеге матдәләр туфрактан үсемлекләргә, аннары авыл хуҗалыгы терлекләренә һәм кеше оргнаизмына эләгә.  Терлекчелек комплекслары шулай ук  әйләнә-тирә мохиткә зарар сала.</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Пычратучы матдәләр  табигый мохитнең барлык компонентларына да  − һавага, суга, тау токымнарына, туфракка, үсемлекләргә, хайваннарга – һәммәсенә дә эләгә. Кеше организмына  пычрак матдәләр һава, ризык һәм эчә торган су аша керә.  Әйләнә-тирә мохитнең пычрануның  төп нәтиҗәләрен санап үтәбез:</w:t>
      </w:r>
    </w:p>
    <w:p w:rsidR="00644AB0" w:rsidRPr="00CA6AAC"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кеше сәламәтлегенә зыян килә. Пычрак матдәләр төрле авыруларга, кайбер очракларда  кеше һәм авыл хуҗалыгы хайваннарының үлеменә сәбәп булып тора;</w:t>
      </w:r>
    </w:p>
    <w:p w:rsidR="00644AB0" w:rsidRPr="00CA6AAC"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•пычранган территорияләр  кешегә яшәү һәм эшчәнлек алып бару өчен күпмедер дәрәҗәдә яки бөтенләй эшкә яраксызга әйләнә;</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•пырану  бисфераның чистарыну сәләте бозылуга, аның тәмам бетүенә һәм кешелекнең һәлакәтенә китереп чыгарырга мөмкин.</w:t>
      </w:r>
    </w:p>
    <w:p w:rsidR="00644AB0" w:rsidRPr="00CA6AAC"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Пычрануны киметү яки аны тәмам бетерү өчен, түбәндәге таләпләрне үтәргә кирәк:</w:t>
      </w:r>
    </w:p>
    <w:p w:rsidR="00644AB0" w:rsidRPr="00CA6AAC"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беренче этапта предприятиеләрдә чистарту корылмалары төзергә, киләчәктә  табигатьне пычратмый торган яңа технологияләр булдырырга. Мисал өчен, киләчәктә яшел үсемлекләрнең фотосинтезын расшифровкалау һәм яңадан җитештерү “технологияләре”нә төшенгәннән соң, кояш энергиясен  төрле азык-төлек продуктларын һәм чималларны булдыруда куллану мөмкин булыр иде;</w:t>
      </w:r>
    </w:p>
    <w:p w:rsidR="00644AB0" w:rsidRPr="00CA6AAC"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•энергия чыганакларының альтернатив юлларын эзләү – термик төш синтезы, җил, кояш, абсолют вакуумны куллану һ.б.</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•яңа технологияләрнең пычранган территорияләргә күчеше барышында рекультивацияләргә һәм анда кешегә яшәргә, хуҗалык максатларында файдаланыла торган итәргә мөмкин.</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Кешенең тискәре йогынтысы  пычранудан тыш, күзгә күренми торган техноген геофизик кырлар китереп чыгара. Аны экологик геофизика өйрәнә. Болар – тере һәм кеше организмнарына тискәре  йогынты ясый торган, сәнәгать предприятиеләренең һәм аерым механизмнарның нурланышын ионлаштыра торган  электромагнит тәэсир итүе (сәнәгать җиһазларының, көнкүреш коралларының,  радиодулкыннарның электромагнит кырлары). Акустик (тавыш пычрануы), вибрацияле, электр кебек физик кырлар да кеше сәламәтлеге өчен зыянлы.</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Табигый мохит сыйфаты дигәндә конкрет төрне үзләштерү территориясенең яраклылык дәрәҗәсе (мисал өчен, предприятиеләр төзелеше яки авыл хуҗалыгы культуралары җитештерү өчен) күздә тотыла. Әйләнә-тирә мохитнең  сыйфаты начараю аның пычрануыннан гына түгел,  урманнарны даими кисү, авыл хуҗалыгы хайваннарын күпләп көтү, җирне кирәгеннән артык  сөрү, транспорт юллары, төрле сәнәгать корылмалары төзү, сәнәгать һәм көнкүреш  калдыклары (чүплек) җыелу һ.б. нәтиҗәсендә дә барлыкка килә.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Тропик урманнарны кисү эше аеруча зур тизлек белән бара, уртача поястагы урманнарда кисү азрак  дәрәҗәдә башкарыла.  Урманнарның яңадан торгызылуы бары тик икътисади алга киткән илләрдә генә бара. Урманнарны кисү бик күп тискәре нәтиҗәләргә китерә. Урманнарны “җиңел планета” дип атыйлар.  Бу исә урман комплексларының  һаваны тузан һәм башка зарарлы матдәләрдән чистартуын,  агач булмаган яшел үсемлекләр белән бергә кислород бүлеп чыгаруын аңлата.  Яшел үсемлекләр – Җирдәге атмосфераны кислород белән бердәнбер  тәэмин итеп торучылар.  Урманнар туфракны  куе тармакланган  тамыр системасы ярдәмендә эррозиядән саклый,  җир өстендәге һәм җир астындагы  табигый сулыкларны көйләүчеләр булып тора.  Урманнарны юк итү нәтиҗәсендә  җир астыннан чыга торган сулар кими, бу исә елгаларның саегуына китерә. Урманнар исәбе  үсемлекләрнең генә түгел, хайваннарның да күп кенә төрләре юкка чыгуын билгели. Болар барысы да  Җирдәге тереклек табигатенең генетик фондын ярлыландыра. Урманнарны кисү шулай ук  климатның берникадәр үзгәрешенә китереп чыгара.  Урманнарны кисү аларны торгызу белән янәшә барырга тиеш.  Моның өчен  плантация һәм агач культуралары питомникларының  үсеше таләп ителә.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Әйләнә-тирә мохиткә чүлләнү дә, ягъни  чүлләр мәйданы арту да  тискәре йогынты ясый.  Ул берничә сәбәп аркасында барлыкка килә. Болар – туфракның эррозиясен китереп чыгаруга һәм елгаларның, инешләрнең кибүенә  сәбәп булып торган урманннары кисү, терлекләр үсемлекләрне ашап бетерүгә һәм таптап бетерүгә  сәбәп булган күпләп көтү һ.б.  Авыл хуҗалыгы җирләрен дөрес эшкәртмәү шулай ук туфрак катламының бозылуына һәм чүл ландшафтлары пәйда булуга китерә. Чүлләнү процессы Африкадагы  Сахель зонасында  иң югары тизлек белән бара. Андагы Сахара чүле көтүлек өчен файдаланыла торган ярым чүлгә һәм коры саваннага әверелә. Чүлләнү шулай ук Көньяк Африка, Көньяк Америкадагы Тын океан яры буена һәм Патагониягә, Мексикага, Гарәбстан ярымутравына, Азиянең үзәк һәм Австралиянең кайбер районнарына хас.  Чүлләнүгә каршы  көрәштә берничә ысул файдаланыла. Мисал өчен,  урман саклау зоналары төзелә, корылыклы шартларда үсә алган үсемлекләр утыртыла, авыл хуҗалыгы хайваннарын көтү тәртибе көйләнә,  җирләр дөрес эшкәртелә, урманнар торгызыла.</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Ел саен зур күләмдәге ягулык януга сәбәр булып торган кешенең хуҗалык эшчәнлеге  атмосферадан  зур күләмдәге кислородны тартып алуга һәм анда углекислый газ (СО</w:t>
      </w:r>
      <w:r>
        <w:rPr>
          <w:rFonts w:ascii="Times New Roman" w:hAnsi="Times New Roman" w:cs="Times New Roman"/>
          <w:sz w:val="28"/>
          <w:szCs w:val="28"/>
          <w:vertAlign w:val="subscript"/>
          <w:lang w:val="tt-RU"/>
        </w:rPr>
        <w:t>2</w:t>
      </w:r>
      <w:r>
        <w:rPr>
          <w:rFonts w:ascii="Times New Roman" w:hAnsi="Times New Roman" w:cs="Times New Roman"/>
          <w:sz w:val="28"/>
          <w:szCs w:val="28"/>
          <w:lang w:val="tt-RU"/>
        </w:rPr>
        <w:t>) һәм шулай ук каты, сыек һәм газ хәлендәге кушылмаларны бүлеп чыгаруга сәбәпче була. Кайбер галимнәр фикеренчә, атмосферада СО</w:t>
      </w:r>
      <w:r>
        <w:rPr>
          <w:rFonts w:ascii="Times New Roman" w:hAnsi="Times New Roman" w:cs="Times New Roman"/>
          <w:sz w:val="28"/>
          <w:szCs w:val="28"/>
          <w:vertAlign w:val="subscript"/>
          <w:lang w:val="tt-RU"/>
        </w:rPr>
        <w:t xml:space="preserve">2  </w:t>
      </w:r>
      <w:r>
        <w:rPr>
          <w:rFonts w:ascii="Times New Roman" w:hAnsi="Times New Roman" w:cs="Times New Roman"/>
          <w:sz w:val="28"/>
          <w:szCs w:val="28"/>
          <w:lang w:val="tt-RU"/>
        </w:rPr>
        <w:t>концентрациясе арту “парник эффекты”на бәйле. Аның мәгънәсе шунда – атмосфера үзе аша кояш нурланышын  үтәли җибәреп, җир өстеннән чыккан  озын дулкынлы нурланышны үзенә йота. Шулай итеп, атмосфера җиргә  икенче җылылык бирә, моңа һавадагы су парлары һәм углекислый газ сәбәпче.  Парник эффекты  Җирнең җылынуына, шуның нәтиҗәсе буларак  Антарктида, Арктика һәм таулардагы бозлар эрүгә, Дөнья океанындагы суның берничә дистә метрга күтәрелүенә сәбәпче. Болар исә  материктагы түбән урыннарда  урнашкан һәм йөз миллионнарча кеше яшәгән  районнарны су басуга китерә. Җылыну шулай ук поляр районнардагы күп еллык бозлыкларның эрүен, табигый зоналарның полюсларга күчешен китереп чыгарырга мөмкин. Климатның җылынуын</w:t>
      </w:r>
      <w:r w:rsidRPr="00D576F6">
        <w:rPr>
          <w:rFonts w:ascii="Times New Roman" w:hAnsi="Times New Roman" w:cs="Times New Roman"/>
          <w:sz w:val="28"/>
          <w:szCs w:val="28"/>
          <w:lang w:val="tt-RU"/>
        </w:rPr>
        <w:t xml:space="preserve"> </w:t>
      </w:r>
      <w:r>
        <w:rPr>
          <w:rFonts w:ascii="Times New Roman" w:hAnsi="Times New Roman" w:cs="Times New Roman"/>
          <w:sz w:val="28"/>
          <w:szCs w:val="28"/>
          <w:lang w:val="tt-RU"/>
        </w:rPr>
        <w:t>СО</w:t>
      </w:r>
      <w:r>
        <w:rPr>
          <w:rFonts w:ascii="Times New Roman" w:hAnsi="Times New Roman" w:cs="Times New Roman"/>
          <w:sz w:val="28"/>
          <w:szCs w:val="28"/>
          <w:vertAlign w:val="subscript"/>
          <w:lang w:val="tt-RU"/>
        </w:rPr>
        <w:t xml:space="preserve">2 </w:t>
      </w:r>
      <w:r>
        <w:rPr>
          <w:rFonts w:ascii="Times New Roman" w:hAnsi="Times New Roman" w:cs="Times New Roman"/>
          <w:sz w:val="28"/>
          <w:szCs w:val="28"/>
          <w:lang w:val="tt-RU"/>
        </w:rPr>
        <w:t>концентрациясе арту белән бәйләп карамыйча,  гасырлар дәвамындагы кояш активлыгы ритмының көчәюеннән күрүчеләр дә бар.  Биосфера өчен кирәгеннән артык булган  углекислый газ Дөнья  океаны тарафыннан йотыла һәм известь утырмалары һәм башка тау токымнары формасында чыгарыла. Һәр очракта да климатның 2-3 градуска җылынуы  тулаем бөтендөнья продуктының 1-2%ы дәрәҗәсе кадәр зарар килүгә китерә. Икътисади алга киткән илләрдә ул исә берничә тапкырга югарырак.</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Соңгы вакытларда аэрозольләрдә һәм суыткычларда кулланыла торган фторхлоуглеродлар аркасында стратосферадагы озон катлавының “ертылуы” һәм “озон тишек”ләре барлыкка килү турында бәхәсләр бара. Озон катлавы (гр. </w:t>
      </w:r>
      <w:r>
        <w:rPr>
          <w:rFonts w:ascii="Times New Roman" w:hAnsi="Times New Roman" w:cs="Times New Roman"/>
          <w:i/>
          <w:sz w:val="28"/>
          <w:szCs w:val="28"/>
          <w:lang w:val="tt-RU"/>
        </w:rPr>
        <w:t>о</w:t>
      </w:r>
      <w:r w:rsidRPr="00B32F87">
        <w:rPr>
          <w:rFonts w:ascii="Times New Roman" w:hAnsi="Times New Roman" w:cs="Times New Roman"/>
          <w:i/>
          <w:sz w:val="28"/>
          <w:szCs w:val="28"/>
          <w:lang w:val="tt-RU"/>
        </w:rPr>
        <w:t>zon</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 аңкылу, бөркелү) Җирдәге тере организмнарны Кояшның кыска дулкынлы ультрафиолет нурларыннан саклый. Әмма кайбер галимнәр фикеренчә, озон катлавының үзгәреше һәм анда “ертыклар” барлыкка килү ул табигый процесс һәм кешенең техноген эшчәнлегенә бәйләнмәгән.</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Экологик проблемалар күп кенә проблемаларның нәтиҗәсе булып тора һәм аерым дәүләт чикләрендә генә хәл ителә алмый, чөнки  географик сүрү  бердәм табигый комплекс булып тора. Экологик проблемаларны хәл итү өчен, иң беренче чиратта,  яңа, энергия саклый торган,  табигый мохитне пычратмый торган технологияләр булдыру таләп ителә. </w:t>
      </w:r>
    </w:p>
    <w:p w:rsidR="00644AB0" w:rsidRDefault="00644AB0" w:rsidP="00644AB0">
      <w:pPr>
        <w:spacing w:after="0" w:line="360" w:lineRule="auto"/>
        <w:ind w:firstLine="709"/>
        <w:jc w:val="both"/>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b/>
          <w:sz w:val="36"/>
          <w:szCs w:val="36"/>
          <w:lang w:val="tt-RU"/>
        </w:rPr>
      </w:pPr>
      <w:r w:rsidRPr="00F8677D">
        <w:rPr>
          <w:rFonts w:ascii="Times New Roman" w:hAnsi="Times New Roman" w:cs="Times New Roman"/>
          <w:b/>
          <w:sz w:val="36"/>
          <w:szCs w:val="36"/>
          <w:lang w:val="tt-RU"/>
        </w:rPr>
        <w:t>6.3. Азык-төлек проблемасы</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Ачлы-туклы яшәү һәм ачлык кешелек җәмгыятендә һәрвакыт булган. Фәнни-техник революция һәм постиндустриаль илләрнең саны арту дәверендә  ачлы-туклы яшәү һәм ачлыкның булуы гайре табигый тоелырга мөмкин. Әмма бу алай түгел. ХХ</w:t>
      </w:r>
      <w:r w:rsidRPr="00B32F87">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башына дөньяда азык-төлек проблемасы кабаттан калкып чыкты. Бу исә халык санының азык-төлек җитештерүгә караганда зуррак тизлек белән артуына, авыл хуҗалыгы продукциясен җитештерүдә мөһим булган сөрү җирләре мәйданнарының һәм төче су  запасларының кискен кимүенә бәйле. Күп кенә дәүләтләрдә химияләштерү,  сугару, комплекслы механикалаштыру эшләре алып барылмау шулай ук азык-төлек җитештерүне, аерым алганда җир эшкәртүдәге иң мөһим  продукт булган бөртеклеләрне җитештерү эшен  тотрыклылаштыруга яисә хәтта аның күләмен киметүгә китерә.  Азык-төлек белән күпмедер дәрәҗәдә тәэмин ителү Дөнья океаны ресурслары исәбенә башкарыла. Мисал өчен, соңгы ярты гасырда океандагы балыкларны тоту 5 тапкырга диярлек артты.  Әмма балык тотуны көйләмәү  океанның ресурслары кимүгә алып бара. Азык-төлекнең җитешмәве ачлы-туклы яшәүгә һәм ачлыкка гына җиткезми, ул шулай ук  авыл хуҗалыгы өчен  яраклы җирләрнең  азаюына, халыкның сәламәтлеге начараюга, аерым төбәкләрдә ризасызлыклар көчәюгә һәм хәрби конфликтларга китерә.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Җир халкы азык-төлек белән тиешле дәрәҗәдә тәэмин ителгән, әмма кайбер төбәкләрдә ризык җитмәү, кайсыларында, киресенчә, кирәгеннән артык булу күзәтелә. Дөнья халкының ризык төзелешен тикшерик. Азык-төлекнең өч төрен аерып карыйлар. Болар −  табигый, үстерелгән һәм сәнәгать азыгы. </w:t>
      </w:r>
      <w:r w:rsidRPr="008224A8">
        <w:rPr>
          <w:rFonts w:ascii="Times New Roman" w:hAnsi="Times New Roman" w:cs="Times New Roman"/>
          <w:i/>
          <w:sz w:val="28"/>
          <w:szCs w:val="28"/>
          <w:lang w:val="tt-RU"/>
        </w:rPr>
        <w:t>Табигый азыкны</w:t>
      </w:r>
      <w:r>
        <w:rPr>
          <w:rFonts w:ascii="Times New Roman" w:hAnsi="Times New Roman" w:cs="Times New Roman"/>
          <w:sz w:val="28"/>
          <w:szCs w:val="28"/>
          <w:lang w:val="tt-RU"/>
        </w:rPr>
        <w:t xml:space="preserve"> халык   җыю, ау һәм балык тоту нәтиҗәсендә таба. Кешегә азык-төлекне эшкәртелмәгән хәлдә бирә торган җир эшкәртү һәм терлекчелек нәтиҗәсендә алынганы </w:t>
      </w:r>
      <w:r w:rsidRPr="008224A8">
        <w:rPr>
          <w:rFonts w:ascii="Times New Roman" w:hAnsi="Times New Roman" w:cs="Times New Roman"/>
          <w:i/>
          <w:sz w:val="28"/>
          <w:szCs w:val="28"/>
          <w:lang w:val="tt-RU"/>
        </w:rPr>
        <w:t>үстерелгән азык</w:t>
      </w:r>
      <w:r>
        <w:rPr>
          <w:rFonts w:ascii="Times New Roman" w:hAnsi="Times New Roman" w:cs="Times New Roman"/>
          <w:sz w:val="28"/>
          <w:szCs w:val="28"/>
          <w:lang w:val="tt-RU"/>
        </w:rPr>
        <w:t xml:space="preserve"> дип атала. Азык-төлек сәнәгате предприятиеләре эшкәртелгән, ягъни </w:t>
      </w:r>
      <w:r w:rsidRPr="008224A8">
        <w:rPr>
          <w:rFonts w:ascii="Times New Roman" w:hAnsi="Times New Roman" w:cs="Times New Roman"/>
          <w:i/>
          <w:sz w:val="28"/>
          <w:szCs w:val="28"/>
          <w:lang w:val="tt-RU"/>
        </w:rPr>
        <w:t xml:space="preserve">сәнәгать </w:t>
      </w:r>
      <w:r>
        <w:rPr>
          <w:rFonts w:ascii="Times New Roman" w:hAnsi="Times New Roman" w:cs="Times New Roman"/>
          <w:sz w:val="28"/>
          <w:szCs w:val="28"/>
          <w:lang w:val="tt-RU"/>
        </w:rPr>
        <w:t>азык-төлек продуктлары бирә. Хәзерге заманда, аеруча икътисади алга киткән илләрдә  сәнәгать азык-төлеге өлеше арта бара. Үсеп килүче илләрдә  табигый һәм үстерелгән азык-төлек шактый өлешкә ия әле.</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ХХ</w:t>
      </w:r>
      <w:r w:rsidRPr="00B32F87">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башында кайбер төбәк һәм илләр өчен  азык-төлек җитешмәү һәм аннан да бигрәк,  аның начар сыйфатлы булуы, төп туклыклы  матдәләрнең азлыгы (витаминнар, аксым, микроэлементлар) хас. Бөтендөнья сәламәтлек саклау оешмасы (БСО)  мәгълүматларына караганда,  дөньядагы халыкның ½ өлеше диярлек, ярлы яки бай ил булуына карамастан, җитәр-җитмәс һәм дөрес булмаганча тукланудан җәфа чигә. Дөрес туклана торган 2 млрд тирәсе халык  витамин һәм минераль матдәләр җитмәүүне тоя.  Бүгенге көндә үсеп килүче илләрдәге 800 млн кеше даими рәвештә ачлыктан интегә. Икенче яктан караганда,  кешеләрнең симезлеге һәм азык-төлек аномалиясе – азык-төлек проблемасының яңа төренә әверелде. Бу бигрәк тә икътисади алга киткән илләргә хас күренеш санала.</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Күп кенә илләрдәге азык-төлек проблемасына бәйле рәвештә,  азык-төлек куркынычсызлыгы проблемасы килеп туа. Ил эчендә азык-төлек продуктлары җитешмәү  аны башка илләрдән импортлауга һәм шуларга бәйлелеккә этәрә. Азык-төлек продуктларын экспортка чыгаручы илләр  импортлаучы илләргә үз шартларын куярга мөмкин. Бу хәл аларның куркынычсызлыгына һәм хәтта мөстәкыйльлегенә  яный.  АКШ белән Франциядә азык-төлек белән үз-үзен тәэмин итү 100%тан артып китә, кайбер көнбатыш Европа илләрендә дә ул күрсәткеч 100%ка якын тора. Россия үз-үзен азык-төлек белән нибары 50%ка гына тәэмин итә.  Азык-төлек куркынычсызлыгы өчен  безнең дәүләткә  ил эчендәге җитештерүне арттырырга һәм авыл хуҗалыгы  продукциясенең  саклануын һәм эшкәртүне яхшыртырга кирәк.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Азык-төлеккә ихтыяҗ белән тәэмин ителеш аермасы шартлы рәвештә билгеләнә. БМОның Халыкара авыл хуҗалыгы һәм азык-төлек оешмасы (ФАО) мәгълүматларына караганда,  ХХ гасырның 90 нчы елларында  Җирдәге кеше уртача алганда көн саен 2718 ккал кулланган. Африка илләре халкында ул күрсәткеч – 2300, Европа халкында – 3410, Төньяк Америка халкында – 3383. Бер кешегә тәүлегенә  уртача туклану нормасы – 2500 ккал. Калорий күләме 1800 ккал һәм аннан да түбәнрәк булса, ачлы-туклы яшәү дип атала. Тәүлегенә 1000 ккал һәм аннан да түбәнрәк булган очракта ачлык башлана.  Яшерен ачлык  аксым, май, витамин һәм микроэлементлар (һәрвакыт бер генә төрле ризык белән туклану, мисал өчен, дөге)  җитмәүдә чагыла. Әмма калорий күрсәткечләрен  ачлар саны яшерергә мөмкин. Иң дөрес бәяләү булып кешенең авырлыгын үлчәү тора. Ачлы-туклы  яшәүдән бигрәк тә балалар, шул исәптән туганчыга кадәргеләре интегә. Ачлы-туклы яшәү иммунитет системасы зәгыйфьләнүгә, баланың мөмкинлекләренә тәэсир итә торган буй үсешенең акрынаюна китерә. Ачлы-туклы яшәү һәм ачлык халыкның үлем-китемендә мөһим сәбәпләрнең берсе булып тора.</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Үсеп килүче илләрнең төп азык-төлек проблемасы  булып азык-төлек җитмәү санала. Аның сәбәпләре исә халык санының кискен артуына, урбанизациягә, экспортка чыгарыла торган культураларга махсуслашуга бәйле.  Күп кенә үсеп килүче илләр кофе, банан, чәчәк һәм башка культураларны экспортлауга махсуслашкан.  Алар моның өчен зур күләмдәге тышкы бурычларын каплау өчен валюта алалар.  Шул ук вакытта әлеге илләрдә азык-төлек культураларын җитештерү кими. Бөтендөнья сәүдә оешмасының (ВТО)  халыкара килешүе кысаларында һәм бөтендөнья базарында азык-төлек продуктларын “ирекле” сату икътисади алга киткән илләрнең фермерларына  дәүләт тарафыннан субсидия ярдәмендә  җитештерелгән арзанлы азык-төлекне  үсеп килүче илләргә сатарга мөмкинлек тудыра. Нәтиҗәдә җирле җитештерүчеләрнең продукциясе көндәшлеккә сәләтсез булып чыга, бу исә  үсеп килүче иллләрнең азык-төлек куркынычсызлыгы белән тәэмин ителеш дәрәҗәсен киметә.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санының артуы үсеп килүче илләрдә азык-төлек җитештерүе тизлегеннән алдарак бара.  Әлеге илләрдә җир эшкәртүнең традицион системасы өстенлек итә.  Бу илләрдә, нигездә,  бер культура күпләп игелә. Көньяк һәм Көньяк-Көнчыгыш Азия илләре халкының туклану рационында дөге (75%) өстенлек алып тора. Галимнәр  биредә туклануның “дөге” төре таралу турында сүз алып бара. Мексика, Венесуэла һәм Үзәк Америка белән Көнчыгыш Африка илләренә туклануның “кукуруз” төре хас.  Рационның бертөрлелеге организмның физиологик ихтыяҗларына җавап бирми, аның өчен  аксым һәм майлар, углеводлар, витаминнар һәм микроэлементлар кирәк.</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Ачлык, ачлы-туклы яшәү, витаминнар һәм микроэлементлар җитешмәү үсеп килүче илләрдәге халыкның хезмәт җитештерүчәнлеген киметә, ул исә  бу илләрнең бер елга 64-128 млрд. долл. кадәрге финанс югалтуларына китерә.   Үсеп килүче илләр  экспортлаудан алган табышларының бер өлешен азык-төлек импортлауга тотарга мәҗбүр. Мисал өчен, Бангладеш  азык-төлекне импортлауга  экспортлаудан кергән табышының 70%тан алып 100%кача өлешен тота.  Болар барысы да илнең икътисадына зур зыян сала, аларның икътисади артта калуына йогынты ясый.</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Икътисади алга киткән илләрдә дә азык-төлек проблемасы бар, әмма аның чикләре бөтенләй үзгә. Биредә халык майлы һәм баллы ризык белән тукланырга яратканлыктан,  күбрәк кыйммәтле терлек продуктлары җитештерелә. Бу исә үз чиратында артык ашауга китерә.  Шәһәрләрдәге эшләр зур физик көч һәм ризыкның зур калорийлы булуын таләп итми. Европада һәм Төньяк Америкада  майлар акрынлап бөртеклеләрне һәм яшелчәләрне рационнан кысрыклый.  Американың кыска вакыт аралыгында туклану  системасы – “фаст-фуд”лар  кирәкгеннән артык май һәм шикәргә, кеше сәламәтлеге өчен зарарлы компонентларга ия. Болар барысы да АКШтагы  балигъ булган халыкның 55%тан артыграгының  артык авырлык үлчәвенннән интегүенә җиткезде. Шушы ук күренеш Көнбатыш Европада да күзәтелә.  Артык ашау, ачлык кебек үк,  тискәре нәтиҗәләр китереп чыгара. Болар −  авыруларга бирешүчәнлек (диабет, гипертония һ.б.), үлем-китемнең артуы һ.б.  Азык-төлекне кирәгеннән артык куллану белән янәшә үк ризыкка  аллергия,  ризыкка сизгерлек (симптомнары: баш авыртуы, тынычсызлык, агрессивлык көчәю һ.б.), ашказаны авырулары тора.</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Күзәтүләрдән чыгып, азык-төлек пролбемасын хәл итүнең түбәндәге юлларын тәкъдим итәргә мөмкин:</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үсеп килүче илләрдәге сөрүлек җирләренең сыйфатын, һичьюгы, Көнбатыш Европа илләре дәрәҗәсенә җиткезү.  Әмма минераль ашламаларны һәм пестицидларны кирәгеннән артык куллану ә</w:t>
      </w:r>
      <w:r>
        <w:rPr>
          <w:rFonts w:ascii="Times New Roman" w:hAnsi="Times New Roman" w:cs="Times New Roman"/>
          <w:sz w:val="28"/>
          <w:szCs w:val="28"/>
          <w:lang w:val="tt-RU"/>
        </w:rPr>
        <w:tab/>
        <w:t>йләнә-тирә мохитнең генә түгел, азык-төлекнең дә пычрануына, агулануына китерергә мөмкин. Болар исә  ярлылык нәтиҗәсендә химикатлар кулланмаган, әмма импортка азык-төлек керткән илләрнең дә кешеләре сәламәтлегенә зур зыян салачак. Уңдырышлылыкны  ясалма сугару  ярдәмендә арттырырга була. Әмма моның өчен чиста төче су кирәк. Тозлы һәм пычрак су белән сугару җирнең һәм анда җитештерелә торган продуциянең   сыйфаты түбәнәюгә китерә;</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•заманча биотехнологияләрне, беренче чиратта,   җитештерү күләмен күп тапкырларга арттыру мөмкинлеге биргән генетик үзгәртелгән  (ГМ) азык-төлекне куллану.  Биотехнологияләрнең төп юнәлешләре булып тере организм формалашу һәм үсүдә башка актив матдәләрнең (гормон) тәэсир итүе; тукыма культурасы (кеше өчен кирәкле күзәнәкләрне һәм тукымаларны культивацияләү) ; ген инженериясе, ягъни  үсемлекләрнең һәм хайваннарның  ДНКсын рекомбинацияләү нигезендә генотипларын үзгәртү тора.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Әмма генетик үзгәртелгән культуралар икътисади алга киткән илләрдә генә киң таралыш алды. Ачлыктан интегүчеләрнең күпчелеге яшәгән үсеп килүче илләргә ул хас түгел. АКШта соя уңышының  яртысыннан артыграгы  генетик үзгәртелгән төрләргә туры килә. Әмма бүгенге көндә мондый продуктлар  гомуми җитештерүдә зур өлеш алып тормый. Икенче яктан караганда,  фән  кеше сәламәтлеге өчен генетик үзгәртелгән  азык-төлекнең куркыныч тудыруына яисә тудырмавына карата ачык җавап бирми. Һичшиксез,  мондый төр азык-төлекнең киләчәктә үсеш мөмкинлекләре бик зур, мөгаен, азык-төлек продуктларын җитештерү өлкәсендә ул  бөек революциянең башлангычы булып торадыр.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Бай булмаган сатып алучылар  ике афәтнең берсен − гадәти җир эшкәртүдәге  агулы химикатлар куркынычы яисә тәэсире    билгеле булмаган генетик яктан үзгәртелгән продуктларны   сайлау алдында тора.  Бай  сатып алучылар химикатлар, ген инженериясе һәм хәтта ашламалар да кулланылмаган   натураль җир эшкәртүеннән   алынган азык-төлекне көннән-көн  күбрәк файдалана.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Азык-төлек проблемасын хәл итү шулай ук Дөнья океаны ресурсларыннан дөрес файдалануга һәм аның продуктивлыгын арттыруга (марикультура һ.б.) һәм Җирдәге экологик шартларны яхшыртуга да бәйләнгән. </w:t>
      </w:r>
    </w:p>
    <w:p w:rsidR="00644AB0" w:rsidRDefault="00644AB0" w:rsidP="00644AB0">
      <w:pPr>
        <w:spacing w:after="0" w:line="360" w:lineRule="auto"/>
        <w:ind w:firstLine="709"/>
        <w:jc w:val="both"/>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b/>
          <w:sz w:val="36"/>
          <w:szCs w:val="36"/>
          <w:lang w:val="tt-RU"/>
        </w:rPr>
      </w:pPr>
      <w:r w:rsidRPr="00A736BF">
        <w:rPr>
          <w:rFonts w:ascii="Times New Roman" w:hAnsi="Times New Roman" w:cs="Times New Roman"/>
          <w:b/>
          <w:sz w:val="36"/>
          <w:szCs w:val="36"/>
          <w:lang w:val="tt-RU"/>
        </w:rPr>
        <w:t>6.4. Демографик проблема</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Глобаль демократик проблеманың асылы дөнья халкының тиз һәм контрольсез үсүенә барып тоташа. Бу исә бик күп проблемалар китереп чыгара. Болар – азык-төлек җитешмәү,  белем алу, халыкның мәшгульлеге һәм тормыш сыйфаты, табигый ресурслар җитмәү, экология һәм дөньяның тотрыксызлыгы. Демографик проблема  күпчелек очракта үсеп килүче илләрдәге демографик вазгыятькә бәйле, шулай ук икътисади алга киткән илләрдә дә  аерым демографик проблемалар күзәтелә.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Хәзерге заман этабында икътисади алга киткән һәм үсеп килүче илләрдәге демографик үзгәрешләргә күз салыйк. Туу һәм үлү  җәмгыятьтәге тормыш шартларына, гореф-гадәтләргә, үзенчәлекләргә турыдан-туры бәйле. ХХ гасрының төп юнәлеше – туучылар һәм үлүчеләр саны кимү. “Демографик шартлау”дан соң “демографик кимү” стадиясе башланды. Ул туучылар санының кимүендә чагыла. Уртача гомер озынлыгының артуы үлүчеләр санының кимүенә шартлар тудырды.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ХХ гасырның икенче яртысында үсеп килүче илләрнең күпчелеге  халык санының  зур тизлек белән артуына дучар булды.  Әлеге күренеш икътисади үсешне кабаттан артка чигерде һәм күп кенә социаль, экологик проблемалар китереп чыгарды. Үсеп килүче илләрдә үлүчеләр саны кимү икътисади үсешкә ирешкән илләр арасындагы аерманы кыскартмады.  Үсеп килүче илләрдәге туучылар санын киметүгә юнәлдерелгән программалар  зур нәтиҗә бирмәде.</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Икътисади алга киткән илләрдә шулай ук демографик проблемалар күзәтелә. Болар – хезмәт ресурсларының җитешмәве һәм шуның нәтиҗәсе буларак, ярлы илләрдән эшче иммигрантларның күпләп килүе. Чит ил эшче көчләрен җәлеп итү икътисади алга киткән илләрнең кайберләрендә җәмгыятьтәге ризасызлыкны көчәйтте.</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Демографик проблемаларны хәл итү  башка глобаль проблемаларны  хәл итү белән тыгыз бәйләнгән. Кешелек икътисадны милитаризацияләүдән баш тарткан</w:t>
      </w:r>
      <w:r w:rsidRPr="00A477AD">
        <w:rPr>
          <w:rFonts w:ascii="Times New Roman" w:hAnsi="Times New Roman" w:cs="Times New Roman"/>
          <w:sz w:val="28"/>
          <w:szCs w:val="28"/>
          <w:lang w:val="tt-RU"/>
        </w:rPr>
        <w:t xml:space="preserve"> </w:t>
      </w:r>
      <w:r>
        <w:rPr>
          <w:rFonts w:ascii="Times New Roman" w:hAnsi="Times New Roman" w:cs="Times New Roman"/>
          <w:sz w:val="28"/>
          <w:szCs w:val="28"/>
          <w:lang w:val="tt-RU"/>
        </w:rPr>
        <w:t>якын киләчәктә, экологик яктан чиста һәм зур нәтиҗә бирә торган технологияләр төзелгәч,  дөньядагы халык санының тотрыклылыгына ирешү мөмкин булыр.</w:t>
      </w:r>
    </w:p>
    <w:p w:rsidR="00644AB0" w:rsidRDefault="00644AB0" w:rsidP="00644AB0">
      <w:pPr>
        <w:spacing w:after="0" w:line="360" w:lineRule="auto"/>
        <w:ind w:firstLine="709"/>
        <w:jc w:val="both"/>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b/>
          <w:sz w:val="36"/>
          <w:szCs w:val="36"/>
          <w:lang w:val="tt-RU"/>
        </w:rPr>
      </w:pPr>
      <w:r w:rsidRPr="00A477AD">
        <w:rPr>
          <w:rFonts w:ascii="Times New Roman" w:hAnsi="Times New Roman" w:cs="Times New Roman"/>
          <w:b/>
          <w:sz w:val="36"/>
          <w:szCs w:val="36"/>
          <w:lang w:val="tt-RU"/>
        </w:rPr>
        <w:t>6.5.</w:t>
      </w:r>
      <w:r>
        <w:rPr>
          <w:rFonts w:ascii="Times New Roman" w:hAnsi="Times New Roman" w:cs="Times New Roman"/>
          <w:b/>
          <w:sz w:val="36"/>
          <w:szCs w:val="36"/>
          <w:lang w:val="tt-RU"/>
        </w:rPr>
        <w:t xml:space="preserve"> Энергетика һәм чимал проблемалары</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b/>
          <w:sz w:val="28"/>
          <w:szCs w:val="28"/>
          <w:lang w:val="tt-RU"/>
        </w:rPr>
        <w:t xml:space="preserve"> </w:t>
      </w:r>
      <w:r w:rsidRPr="00FE6397">
        <w:rPr>
          <w:rFonts w:ascii="Times New Roman" w:hAnsi="Times New Roman" w:cs="Times New Roman"/>
          <w:sz w:val="28"/>
          <w:szCs w:val="28"/>
          <w:lang w:val="tt-RU"/>
        </w:rPr>
        <w:t xml:space="preserve">Табигый ресурслар   </w:t>
      </w:r>
      <w:r>
        <w:rPr>
          <w:rFonts w:ascii="Times New Roman" w:hAnsi="Times New Roman" w:cs="Times New Roman"/>
          <w:sz w:val="28"/>
          <w:szCs w:val="28"/>
          <w:lang w:val="tt-RU"/>
        </w:rPr>
        <w:t xml:space="preserve">кешелек җәмгыятенә яшәү өчен уңайлы шартлар тудырып кына калмыйча,  Җирдәге кешеләргә тормыш алып бару мөмкинлеге тудыра. Энергетика һәм чимал проблемалары  кешенең энергия һәм чимал белән тәэмин ителешенә бәйле.  ХХ гасырның 70 нче елларында беренче тапкыр калкып чыккан проблемаларның сәбәпләрен тикшерик. </w:t>
      </w:r>
      <w:r w:rsidRPr="00FE6397">
        <w:rPr>
          <w:rFonts w:ascii="Times New Roman" w:hAnsi="Times New Roman" w:cs="Times New Roman"/>
          <w:sz w:val="36"/>
          <w:szCs w:val="36"/>
          <w:lang w:val="tt-RU"/>
        </w:rPr>
        <w:t xml:space="preserve"> </w:t>
      </w:r>
      <w:r w:rsidRPr="00CF1992">
        <w:rPr>
          <w:rFonts w:ascii="Times New Roman" w:hAnsi="Times New Roman" w:cs="Times New Roman"/>
          <w:sz w:val="28"/>
          <w:szCs w:val="28"/>
          <w:lang w:val="tt-RU"/>
        </w:rPr>
        <w:t>Узган ХХ гасы</w:t>
      </w:r>
      <w:r>
        <w:rPr>
          <w:rFonts w:ascii="Times New Roman" w:hAnsi="Times New Roman" w:cs="Times New Roman"/>
          <w:sz w:val="28"/>
          <w:szCs w:val="28"/>
          <w:lang w:val="tt-RU"/>
        </w:rPr>
        <w:t>р һәм аны алыштырган ХХ</w:t>
      </w:r>
      <w:r w:rsidRPr="00B32F87">
        <w:rPr>
          <w:rFonts w:ascii="Times New Roman" w:hAnsi="Times New Roman" w:cs="Times New Roman"/>
          <w:sz w:val="28"/>
          <w:szCs w:val="28"/>
          <w:lang w:val="tt-RU"/>
        </w:rPr>
        <w:t xml:space="preserve">I </w:t>
      </w:r>
      <w:r>
        <w:rPr>
          <w:rFonts w:ascii="Times New Roman" w:hAnsi="Times New Roman" w:cs="Times New Roman"/>
          <w:sz w:val="28"/>
          <w:szCs w:val="28"/>
          <w:lang w:val="tt-RU"/>
        </w:rPr>
        <w:t>гасыр минераль чималларны чыгару күләме арту белән билгеләнә. Мисал өчен, бүгенге көндә  җир астыннан 100 млрд т файдалы казылмалар чыгарыла. Болар исәбенә әле  йөз миллиардлаган тау токымнары керми. Әгәр  минераль ресурсларны чыгару тизлеге шулай саклана икән,  200 елдан соң тау токымнарын бер ел чыгару  Дөнья океаны өсте тигезлегеннән югарыдагы Җирнең материк кабыгы күләменә тәңгәл булачак (250 000 трлн т).</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Хәзерге заманның төп чимал проблемасы – җиңел чыгарыла торган ресурсларның чикләнгәнлеге. Бүгенге этапта аларны чыгару икътисади яктан отышлы санала.  Минераль ресурсларның тулысынча юкка чыгуы турында сүз бармый, чөнки тау токымнары һәм Дөнья океаны сулары зур күләмдәге химик элементларга бай. Әмма мәсьәләнең икенче ягы шунда: әлеге элементлар нинди концентрациядә һәм аларны чыгару күпмегә төшә? Мисал өчен,  гранитның бер  куб километрыннан миллион тонна кремний, йөз меңнәрчә тонна төрле металлар алына. Дөнья океанында исә 10 млн т тирәсе алтын һәм бик зур күләмдәге химик элементлар бар. Әмма аларны чыгару бүгенге көндә бик тә зур чыгымнар сорый, технологияләр исә камилләшүдән ерак. Шуның нәтиҗәсендә  минераль ресурслар җитмәү проблемасы барлыкка килә. Ул исә үз чиратында  шушы нигездә илләр арасында конфликтлар тууга китереп чыгарырга мөмкин.</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Эзләү-тикшерү эшләренә һәм чыгаруы кыен булган (тирәндәге, континентлардан ерак районнарда яисә  океан төбендәге) файдалы казылмаларга тотылган чыгымнар артканнан-арта. Әлбәттә, аз өйрәнелгән районнарда эре чыганакларны  табу мөмкинлеге  кайбер ресурсларның ярлылануын күпмедер дәрәҗдә каплап тора ала, әмма ул мәсьәләне тулаем хәл итми. Мисал өчен, Төньяк Боз океаны шельфындагы углеводород чималының гигант запаслары бар. Әмма аны чыгару өчен хәрәкәттәге бозларга каршы тора алган  иң югары ныклыкка ия диңгез бораулау платформалары яисә әлеге чималны чыгару өчен  су асты (боз асты) җайланмалары   таләп ителә. Болар барысы да матди чыгымнар һәм яңа технологияләр булдыруны сорый.</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Кеше якын киләчәктә  матди байлыкларны чыгару күләмен киметмәячәк.  Бу исә энергетика һәм чимал проблемаларын хәл итүне тагын да кискенләштерә. Америка галимнәре мәгълүматларына караганда,  бүген АКШта көн күрүче  уртача  1200 т файдалы казылма, 4000 баррель күләмендәге нефтькә бәрабәр җылылык энергиясе, 25 т үсемлек һәм 28 т терлек азыгы куллана һәм 12 мең т калдыклар җитештерә. Әгәр киләчәктә дөнья җәмәгатьчелеге  ресурсларны куллануның яңа дәрәҗәсенә ирешсә,  мисал өчен,  АКШ халкы кебек,  бу очракта күз алдына китереп булмастай дәрәҗәдә   чимал, ягулык, азык-төлек соралачак һәм коточкыч зур күләмдәге калдыклар пәйда булачак.  Бүгенге көндә  энергия  куллануның нәтиҗәлелеге бик түбән дәрәҗәдә (барлык технологик чылбырларны исәпкә алып) һәм ул 5-7% кына тәшкил итә. Димәк, энергия кулланылышының нәтиҗәлелеген уннарча тапкырга арттыру мөмкинлеге бар булып чыга. Аларга бәяне  арттыру энергия саклау юлына басарга мөмкинлек бирәчәк.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Бөтендөнья энергетикасының нинди үсеш мөкинчелекләре бар? Ерак киләчәктә  энергия саклау тизлеге арту нәтиҗәсендә  энергия куллану ТЭП тизлегенә карата кимиячәк. Хәзерге заманда җан башына энергия куллануны арттыру  Латин Америкасы, Көньяк һәм Көньяк-Көнчыгыш Азия илләрендә зур тизлек белән үсеш кичерә.  Фаразларга караганда, тагын 20 елдан  энергия куллануынң  70%ка үсеше  үсеп килүче илләргә туры киләчәк. Бу исә акча җитмәү сәбәпле,  үсеп килүче илләрнең камил булмаган технологияләр кулланып,  экология проблемаларын китереп чыгаруына сәбәп тудырырга мөмкин. Энергия чыганакларына ия булу, яраклылык (беренче чиратта, экологик яктан)  ХХ</w:t>
      </w:r>
      <w:r w:rsidRPr="00B32F87">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җәмгыяте энергетикасы өчен иң мөһим икътисади шартлар булып тора.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кешелек җәмгыяте  нефть, табигый газ, күмер һәм минераль ягулыкларның башка төрләрен  чыгаруга тулысынча бәйле. Фаразлар буенча, ХХ</w:t>
      </w:r>
      <w:r w:rsidRPr="00B32F87">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гасырда икътисади алга киткән илләрнең нефть һәм табигый газга мохтаҗлыгы артачак. Нефть алдагы дистә елларда төп энергия чыганагы булып калачак, табигый газ өлеше зур тизлек белән артачак, күмер өлеше исә акрынлап кимиячәк. Үсешнең иң зур өлеше, мөгаен, кояш, геотермаль, җил һәм энергиянең башка альтернатив төрләренә туры киләчәк. Әмма аларны куллану бәясе һаман да югары булып кала бирә әле. Электр энергетикасында АЭСның өлеше кимү көтелә. Мисал өчен, АКШ белән Көнбатыш Европада АЭСны экологик яктан чиста  (газ) ҖЭС белән алмаштыру уйланыла. ГЭС өлеше шулай ук гидроэнегрия ресурслары кимү нәтиҗәсендә азаячак.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Бөтендөнья энергетикасы үсешенең ике этабы карала. Беренче этапта  газ сәнәгате һәм энергия саклау бик зур тизлек белән үсәчәк, икенчесендә энергиянең яңа чыганаклары (термик синтез һ.б.) барлыкка киләчәк.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Чимал проблемасы шулай ук көн тәртибендә тора. Җирдәге чимал ресурслары чиксез түгел.  Минераль-чимал ресурслары гына түгел, территория ресурслары да ярлылана.  Бүгенге көндә коры Җирнең 56%ы үзләштерелгән. Интенсив рәвештә җир асты киңлекләре дә үзләштерелә. Җир астыннан минераль ресурслар чыгару үсешен исәпкә алганда,  аларның ярлылануы һәм чимал ачлыгы мәсьәләсе калкып чыга. Икътисади яктан отышлы булганда, чыганакларның яңаларын эзләү башкарылачак әле. Шулай  ук чималның җитми торган төрләрен ясалма материаллар белән алмаштыру, тау фабрикаларындагы зур яткыннарны һәм төрле минералларны чыгару карьер катламнарын икенчел куллану кебек алымнар да файдаланырга мөмкин.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Ерак  киләчәктә кешелек җәмгыяте ясалма материаллар белән баетып, җир кабыгының тау токымнарынна һәм океан суларыннан  барлык химик элементларны кулланырга мөмкин.  </w:t>
      </w:r>
    </w:p>
    <w:p w:rsidR="00644AB0" w:rsidRDefault="00644AB0" w:rsidP="00644AB0">
      <w:pPr>
        <w:spacing w:after="0" w:line="360" w:lineRule="auto"/>
        <w:ind w:firstLine="709"/>
        <w:jc w:val="both"/>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b/>
          <w:sz w:val="28"/>
          <w:szCs w:val="28"/>
          <w:lang w:val="tt-RU"/>
        </w:rPr>
      </w:pPr>
      <w:r w:rsidRPr="005D167F">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1. Ни өчен ХХ гасыр һәм ХХ</w:t>
      </w:r>
      <w:r>
        <w:rPr>
          <w:rFonts w:ascii="Times New Roman" w:hAnsi="Times New Roman" w:cs="Times New Roman"/>
          <w:sz w:val="28"/>
          <w:szCs w:val="28"/>
          <w:lang w:val="en-US"/>
        </w:rPr>
        <w:t>I</w:t>
      </w:r>
      <w:r>
        <w:rPr>
          <w:rFonts w:ascii="Times New Roman" w:hAnsi="Times New Roman" w:cs="Times New Roman"/>
          <w:sz w:val="28"/>
          <w:szCs w:val="28"/>
          <w:lang w:val="tt-RU"/>
        </w:rPr>
        <w:t xml:space="preserve"> гасыр чикләрендә кешелек глобаль характердагы проблемаларны ешрак татый башлады?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2.Кешелекнең хәзерге заман глобаль проблемаларының үзенчәлекләре нидән гыйбарәт?</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3. Ничек уйлыйсыз: кешелекнең иң мөһим глобаль проблемасын аерып атарга мөмкинме?</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4. Глобализациягә каршы хәрәкәт турында нәрсәләр беләсез? Бу хәрәкәт нинди идея белән яши һәм үзалдына нинди  максатлар куя?</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5. Җирдә сугышлар башлануның төп сәбәпләрен атагыз.</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6. Милитаризацияләүнең икътисадка тискәре йогынтысы  нәрсәдән гыйбарәт?</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7. Пычрануның кайсы төрләре аеруча зур куркыныч тудыра?</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8. “Парник эффекты” ничек барлыкка килә?</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9. Экологик проблемаларны хәл итүнең юлларын күрсәтегез.</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10. Туклануның медицина нормаларын нинди? “Ачлык” һәм “ачлы-туклы яшәү” төшенчәләрен аңлатыгыз.</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12. Икътисади алга киткән илләрнең азык-төлек проблемаларына нинди үзенчәлек хас?</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13. Азык-төлек проблемаларын хәл итүнең нинди юллары бар?</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14. Демографик проблеманың асылы нидән гыйбарәт?</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15. Сезнең фикерегезчә,  энергетика һәм чимал проблемаларын хәл итүнең төп юллары кайсылар?</w:t>
      </w:r>
    </w:p>
    <w:p w:rsidR="00644AB0" w:rsidRDefault="00644AB0" w:rsidP="00644AB0">
      <w:pPr>
        <w:spacing w:after="0" w:line="360" w:lineRule="auto"/>
        <w:ind w:firstLine="709"/>
        <w:jc w:val="both"/>
        <w:rPr>
          <w:rFonts w:ascii="Times New Roman" w:hAnsi="Times New Roman" w:cs="Times New Roman"/>
          <w:sz w:val="28"/>
          <w:szCs w:val="28"/>
          <w:lang w:val="tt-RU"/>
        </w:rPr>
      </w:pPr>
    </w:p>
    <w:p w:rsidR="00644AB0" w:rsidRDefault="00644AB0" w:rsidP="00644AB0">
      <w:pPr>
        <w:spacing w:after="0" w:line="360" w:lineRule="auto"/>
        <w:ind w:firstLine="709"/>
        <w:jc w:val="both"/>
        <w:rPr>
          <w:rFonts w:ascii="Times New Roman" w:hAnsi="Times New Roman" w:cs="Times New Roman"/>
          <w:b/>
          <w:sz w:val="28"/>
          <w:szCs w:val="28"/>
          <w:lang w:val="tt-RU"/>
        </w:rPr>
      </w:pPr>
      <w:r w:rsidRPr="00E439AB">
        <w:rPr>
          <w:rFonts w:ascii="Times New Roman" w:hAnsi="Times New Roman" w:cs="Times New Roman"/>
          <w:b/>
          <w:sz w:val="28"/>
          <w:szCs w:val="28"/>
          <w:lang w:val="tt-RU"/>
        </w:rPr>
        <w:t xml:space="preserve">ГАМӘЛИ БИРЕМНӘР </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Аудитория каршында чыгыш ясау өчен түбәндәге темаларга доклад тезислары әзерләгез:</w:t>
      </w:r>
    </w:p>
    <w:p w:rsidR="00644AB0"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а) демографик проблема – азык-төлек һәм экологик проблеманы тудыра, табигый ресурслар җитешмәүне һәм дөньядагы тотрыксызлыкны булдыра;</w:t>
      </w:r>
    </w:p>
    <w:p w:rsidR="00644AB0" w:rsidRPr="00E439AB" w:rsidRDefault="00644AB0" w:rsidP="00644AB0">
      <w:pPr>
        <w:spacing w:after="0" w:line="360" w:lineRule="auto"/>
        <w:ind w:firstLine="709"/>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 “парник эффекты” проблемасы һәм Җирдәге җылынуның мөмкин булган тискәре нәтиҗәләре.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rPr>
          <w:rFonts w:ascii="Times New Roman" w:hAnsi="Times New Roman" w:cs="Times New Roman"/>
          <w:b/>
          <w:sz w:val="48"/>
          <w:szCs w:val="48"/>
          <w:lang w:val="tt-RU"/>
        </w:rPr>
      </w:pPr>
      <w:r w:rsidRPr="00556A35">
        <w:rPr>
          <w:rFonts w:ascii="Times New Roman" w:hAnsi="Times New Roman" w:cs="Times New Roman"/>
          <w:b/>
          <w:sz w:val="48"/>
          <w:szCs w:val="48"/>
          <w:lang w:val="tt-RU"/>
        </w:rPr>
        <w:t>2 нче кисәк</w:t>
      </w:r>
    </w:p>
    <w:p w:rsidR="00644AB0" w:rsidRDefault="00644AB0" w:rsidP="00644AB0">
      <w:pPr>
        <w:spacing w:after="0" w:line="360" w:lineRule="auto"/>
        <w:rPr>
          <w:rFonts w:ascii="Times New Roman" w:hAnsi="Times New Roman" w:cs="Times New Roman"/>
          <w:b/>
          <w:sz w:val="48"/>
          <w:szCs w:val="48"/>
          <w:lang w:val="tt-RU"/>
        </w:rPr>
      </w:pPr>
      <w:r>
        <w:rPr>
          <w:rFonts w:ascii="Times New Roman" w:hAnsi="Times New Roman" w:cs="Times New Roman"/>
          <w:b/>
          <w:sz w:val="48"/>
          <w:szCs w:val="48"/>
          <w:lang w:val="tt-RU"/>
        </w:rPr>
        <w:t>Дөньядагы төбәкләрнең икътисади һәм социаль географиясе</w:t>
      </w:r>
    </w:p>
    <w:p w:rsidR="00644AB0" w:rsidRDefault="00644AB0" w:rsidP="00644AB0">
      <w:pPr>
        <w:spacing w:after="0" w:line="360" w:lineRule="auto"/>
        <w:rPr>
          <w:rFonts w:ascii="Times New Roman" w:hAnsi="Times New Roman" w:cs="Times New Roman"/>
          <w:sz w:val="36"/>
          <w:szCs w:val="36"/>
          <w:lang w:val="tt-RU"/>
        </w:rPr>
      </w:pPr>
      <w:r>
        <w:rPr>
          <w:rFonts w:ascii="Times New Roman" w:hAnsi="Times New Roman" w:cs="Times New Roman"/>
          <w:sz w:val="36"/>
          <w:szCs w:val="36"/>
          <w:lang w:val="tt-RU"/>
        </w:rPr>
        <w:t>7 нче бүлек</w:t>
      </w:r>
    </w:p>
    <w:p w:rsidR="00644AB0" w:rsidRDefault="00644AB0" w:rsidP="00644AB0">
      <w:pPr>
        <w:spacing w:after="0" w:line="360" w:lineRule="auto"/>
        <w:rPr>
          <w:rFonts w:ascii="Times New Roman" w:hAnsi="Times New Roman" w:cs="Times New Roman"/>
          <w:b/>
          <w:sz w:val="36"/>
          <w:szCs w:val="36"/>
          <w:lang w:val="tt-RU"/>
        </w:rPr>
      </w:pPr>
      <w:r>
        <w:rPr>
          <w:rFonts w:ascii="Times New Roman" w:hAnsi="Times New Roman" w:cs="Times New Roman"/>
          <w:b/>
          <w:sz w:val="36"/>
          <w:szCs w:val="36"/>
          <w:lang w:val="tt-RU"/>
        </w:rPr>
        <w:t>Европа чит илләренең халкы һәм хуҗалык географиясенең гомуми характеристикасы</w:t>
      </w:r>
    </w:p>
    <w:p w:rsidR="00644AB0" w:rsidRDefault="00644AB0" w:rsidP="00644AB0">
      <w:pPr>
        <w:spacing w:after="0" w:line="360" w:lineRule="auto"/>
        <w:rPr>
          <w:rFonts w:ascii="Times New Roman" w:hAnsi="Times New Roman" w:cs="Times New Roman"/>
          <w:b/>
          <w:sz w:val="36"/>
          <w:szCs w:val="36"/>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Европа чит илләре  − безнең планетаның мәйдан ягыннан зур булмаган өлешен алып тора (5,9 млн км</w:t>
      </w:r>
      <w:r w:rsidRPr="00072257">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Әмма анда халык тыгыз урнашкан һәм ул югары үсешкә ирешкән төбәк исәпләнә. Европа – бөтендөнья цивилизациясе яралган үзәкләрнең берсе. Антик дәүләтләр – Борынгы Греция белән Борынгы Рим – Европаның  бик күп дәүләтләре үсешенә зур йогынты ясады. Феодализм чорын без Изге Рим империясенең чәчәк атуы белән бергә күз алдына китерәбез. Бу чорда Византия империясе Европага зур йогынты ясады. Бөтендөнья тарихында Яңарыш чоры зур роль башкарды. Берничә йөз еллар дәвамында әлеге төбәк  дөньяның хуҗалык үзәге булып торды. Биредә сәнәгать революцияләре узды, хуҗалыкның яңа тармаклары пәйда булды.  Бүгенге көндә дә ул бөтендөнья сәясәтенең, икътисадының һәм мәдәниятенең төп үзәкләренең берсе булып кала бирә. Европа илләре арасында үзара багланышлар бик көчле, 2004 елның 1 маенда  Үзәк−Көнчыгыш Европа илләренең Европа Берлегенә берләшүе асылда “Европа Кушма Штатлары”н барлыкка китерде.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Төбәкнең сәяси картасы  Европа цивилизациясе барышында формалашты. Рим империясенең киңәюе һәм таркалуы, урта гасырлардагы һәм аннан соңрак дәверләрдәге  сугышлар, Беренче һәм Икенче Бөтендөнья сугышлары вакытында  территория бүлешү, социалистик системаның барлыкка килүе һәм таркалуы  кебек вакыйгалар Европа сәяси картасының үзгәрешендә зур урын алып торды.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w:t>
      </w:r>
      <w:r w:rsidRPr="004822A1">
        <w:rPr>
          <w:rFonts w:ascii="Times New Roman" w:hAnsi="Times New Roman" w:cs="Times New Roman"/>
          <w:sz w:val="28"/>
          <w:szCs w:val="28"/>
          <w:lang w:val="tt-RU"/>
        </w:rPr>
        <w:t>I</w:t>
      </w:r>
      <w:r>
        <w:rPr>
          <w:rFonts w:ascii="Times New Roman" w:hAnsi="Times New Roman" w:cs="Times New Roman"/>
          <w:sz w:val="28"/>
          <w:szCs w:val="28"/>
          <w:lang w:val="tt-RU"/>
        </w:rPr>
        <w:t>Х һәм ХХ гасырларда  төбәкнең үзәк һәм көнчыгыш өлешендәге  державалар дөньяны яңадан бүлү өчен көрәш алып барды.  Әлеге көрәшнең нәтиҗәсе буларак, Беренче бөтендөнья сугышы (1914-1918) башланды. Версаль солыхы (1919)  Европаның күп кенә илләре катнашындагы бу канкойгыч бәрелешләргә нокта куйды. Әлеге солых Европа сәяси картасындагы үзгәрешләрне ныгытты: Австо-Венгрия Австрия, Венгрия һәм Чехословакиягә таркалды, Германия үзенең шактый территориясен югалтты, Югословия барлыкка килде, Польша кабаттан торгызылды, Төркия Европадагы биләмәләреннән колак кагарга мәҗбүр булды.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Россиядәге 1917 елгы Октябрь революциясе  Европа халыкларын бөтендөнья империализмына каршы көрәшкә канатландырды. Венгриядә, Бавариядә, Финляндиядә һәм Словакиядә  совет республикалары барлыкка килде. Әмма бик тиздән алар яшәүдән туктады. Шуңа да карамастан, Россиядәге революция Европа чит илләрен социалистик һәм капиталистик бүленешенә юл ачты.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Төбәкнең сәяси картасындагы сизелерлек сыйфат һәм сан үзгәреше  Икенче бөтендөнья сугышыннан соң булды. Әйтик,  Польша үз чикләрен киңәйтте, СССР составына Көнчыгыш Пруссиянең өлеше  (хәзер Калининград өлкәсе), Петсамо өлкәсе (Мурманск өлкәсенең төньяк-көнбатыш өлеше), Чехословакиянең Карпат аръягы һ.б.   күчте. Үзәк-Көнчыгыш Европада социалистик илләр лагеры барлыкка килде, аңа Германия Демократик Республикасы (ГДР), Польша Халык Республикасы (ПХР), Чехословакия Социалистик Республикасы (ЧССР), Венгрия Халык Республикасы (ВХР), Румыния Социалистик Республикасы (РСР), Болгария Халык Республикасы (БХР) һ.б. керде.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Европа чит илләре сәяси картасына сизелерлек үзгәрешләр ХХ гасырның 80 нче еллар ахыры – 90 нчы еллар башында күзәтелде.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СССР таркалу  социалистик системаның җимерелүенә китерде.  Европаның Үзәк-Көнчыгыш илләре коммунистик идеяләрдән баш тартып,  икътисадның базар мөнәсәбәтләренә күчте. Сугыштан соңгы Европа тарихында иң мөһим вакыйгаларның берсе  булып ике Германиянең берләшүе тора.  Кайбер илләрдә таркалу күзәтелде. Әйтик, Европаның сәяси картасында Чехословакия дигән ил бүтән юк. Югославия шулай ук элекке хәлендә яшәми.  Бүгенге көндә Балкан ярымутравында  Словения, Хорватия, Босния һәм Герцеговина, Сербия һәм Черногория республикаларының  Союздаш Дәүләте </w:t>
      </w:r>
      <w:r w:rsidRPr="00A7411B">
        <w:rPr>
          <w:rFonts w:ascii="Times New Roman" w:hAnsi="Times New Roman" w:cs="Times New Roman"/>
          <w:sz w:val="28"/>
          <w:szCs w:val="28"/>
          <w:highlight w:val="yellow"/>
          <w:lang w:val="tt-RU"/>
        </w:rPr>
        <w:t>(2006 елда таркалды инде бу</w:t>
      </w:r>
      <w:r>
        <w:rPr>
          <w:rFonts w:ascii="Times New Roman" w:hAnsi="Times New Roman" w:cs="Times New Roman"/>
          <w:sz w:val="28"/>
          <w:szCs w:val="28"/>
          <w:highlight w:val="yellow"/>
          <w:lang w:val="tt-RU"/>
        </w:rPr>
        <w:t xml:space="preserve"> СЧРСД</w:t>
      </w:r>
      <w:r w:rsidRPr="00A7411B">
        <w:rPr>
          <w:rFonts w:ascii="Times New Roman" w:hAnsi="Times New Roman" w:cs="Times New Roman"/>
          <w:sz w:val="28"/>
          <w:szCs w:val="28"/>
          <w:highlight w:val="yellow"/>
          <w:lang w:val="tt-RU"/>
        </w:rPr>
        <w:t xml:space="preserve"> –  китапта</w:t>
      </w:r>
      <w:r>
        <w:rPr>
          <w:rFonts w:ascii="Times New Roman" w:hAnsi="Times New Roman" w:cs="Times New Roman"/>
          <w:sz w:val="28"/>
          <w:szCs w:val="28"/>
          <w:highlight w:val="yellow"/>
          <w:lang w:val="tt-RU"/>
        </w:rPr>
        <w:t xml:space="preserve"> (2003 елда эшләнгән − </w:t>
      </w:r>
      <w:r w:rsidRPr="00A7411B">
        <w:rPr>
          <w:rFonts w:ascii="Times New Roman" w:hAnsi="Times New Roman" w:cs="Times New Roman"/>
          <w:sz w:val="28"/>
          <w:szCs w:val="28"/>
          <w:highlight w:val="yellow"/>
          <w:lang w:val="tt-RU"/>
        </w:rPr>
        <w:t xml:space="preserve"> иске информация )</w:t>
      </w:r>
      <w:r>
        <w:rPr>
          <w:rFonts w:ascii="Times New Roman" w:hAnsi="Times New Roman" w:cs="Times New Roman"/>
          <w:sz w:val="28"/>
          <w:szCs w:val="28"/>
          <w:lang w:val="tt-RU"/>
        </w:rPr>
        <w:t xml:space="preserve">, Македония дәүләтләре урнашкан.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Шул ук вакытта  Европаның көнбатыш өлешендә  берләшүләр күзәтелә. 1958 елда биредә Европа икътисади берлеге (ЕИБ) яки “Гомуми базар” барлыкка килде. 1993 елда ул Европа Берлегенә (ЕБ) үзгәртелде.  1960 елда Европа ирекле сәүдә ассоциациясе  (ЕИСА) барлыкка килде.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Шенген килешүе (1995) нәтиҗәсендә  Европа Берлегенең җиде иле арасында чик контроле тулысынча юкка чыгарылды. Болар – Германия, Франция, Нидерланд, Бельгия, Люксембург, Испания һәм Португалия дәүләтләре. Бүгенге көндә аларга башка Европа илләре дә кушылды. Ил-әгъзалары арасындагы кыенлыклар һәм каршылыкларга карамастан, Европа Берлеге сәяси, икътисади һәм социаль интеграцияне киңәйтү юлын дәвам иттерә (17 нче рәс.).</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Европада 46  дәүләт һәм дәүләтчелекләр исәпләнә. Территориясе ягыннан, Европаны дүрт субрегионга бүлеп карыйлар (113,114 нче табл., 17 нче рәс.кара).</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452CF4">
        <w:rPr>
          <w:rFonts w:ascii="Times New Roman" w:hAnsi="Times New Roman" w:cs="Times New Roman"/>
          <w:sz w:val="28"/>
          <w:szCs w:val="28"/>
          <w:lang w:val="tt-RU"/>
        </w:rPr>
        <w:t>113 нче таблица.</w:t>
      </w:r>
      <w:r w:rsidRPr="00F672A2">
        <w:rPr>
          <w:rFonts w:ascii="Times New Roman" w:hAnsi="Times New Roman" w:cs="Times New Roman"/>
          <w:b/>
          <w:sz w:val="28"/>
          <w:szCs w:val="28"/>
          <w:lang w:val="tt-RU"/>
        </w:rPr>
        <w:t xml:space="preserve"> Европа субрегионнары составы</w:t>
      </w:r>
    </w:p>
    <w:tbl>
      <w:tblPr>
        <w:tblW w:w="0" w:type="auto"/>
        <w:tblLook w:val="04A0" w:firstRow="1" w:lastRow="0" w:firstColumn="1" w:lastColumn="0" w:noHBand="0" w:noVBand="1"/>
      </w:tblPr>
      <w:tblGrid>
        <w:gridCol w:w="594"/>
        <w:gridCol w:w="3256"/>
        <w:gridCol w:w="1905"/>
        <w:gridCol w:w="1906"/>
        <w:gridCol w:w="1910"/>
      </w:tblGrid>
      <w:tr w:rsidR="00644AB0" w:rsidTr="00644AB0">
        <w:tc>
          <w:tcPr>
            <w:tcW w:w="534" w:type="dxa"/>
          </w:tcPr>
          <w:p w:rsidR="00644AB0" w:rsidRPr="00F672A2"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Көнбатыш </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Төньяк </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Үзәк-Көнчыгыш</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Австрия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Дания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Ватикан</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Албания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Андорра</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Исландия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Гибралтар (Брит.)</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Белоруссия </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Бельгия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Норвегия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Греция</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Болгария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Бөекбритания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Фарер утраулары (Дат.)</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Испания</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Босния һәм Герцеговина</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Финляндия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Италия</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Венгрия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Ирландия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Швеция </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Мальта</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Латвия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Лихтенштейн</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Португалия</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Литва</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Люксембург</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Сан-Марино</w:t>
            </w: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Македония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Монако</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Молдавия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Мэн утравы (Брит.)</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Польша</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Нидерланд</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Румыния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Нормандия утраулары (Брит.)</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highlight w:val="yellow"/>
                <w:lang w:val="tt-RU"/>
              </w:rPr>
              <w:t>СЧРСД</w:t>
            </w:r>
            <w:r>
              <w:rPr>
                <w:rFonts w:ascii="Times New Roman" w:hAnsi="Times New Roman" w:cs="Times New Roman"/>
                <w:sz w:val="28"/>
                <w:szCs w:val="28"/>
                <w:lang w:val="tt-RU"/>
              </w:rPr>
              <w:t xml:space="preserve"> </w:t>
            </w:r>
            <w:r w:rsidRPr="00452CF4">
              <w:rPr>
                <w:rFonts w:ascii="Times New Roman" w:hAnsi="Times New Roman" w:cs="Times New Roman"/>
                <w:sz w:val="28"/>
                <w:szCs w:val="28"/>
                <w:highlight w:val="yellow"/>
                <w:lang w:val="tt-RU"/>
              </w:rPr>
              <w:t>(таркалды)</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Франция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Словакия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Швейцария</w:t>
            </w: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Словения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Украина</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Хорватия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Чехия</w:t>
            </w:r>
          </w:p>
        </w:tc>
      </w:tr>
      <w:tr w:rsidR="00644AB0" w:rsidTr="00644AB0">
        <w:tc>
          <w:tcPr>
            <w:tcW w:w="53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329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4" w:type="dxa"/>
          </w:tcPr>
          <w:p w:rsidR="00644AB0" w:rsidRDefault="00644AB0" w:rsidP="00644AB0">
            <w:pPr>
              <w:spacing w:line="360" w:lineRule="auto"/>
              <w:jc w:val="both"/>
              <w:rPr>
                <w:rFonts w:ascii="Times New Roman" w:hAnsi="Times New Roman" w:cs="Times New Roman"/>
                <w:sz w:val="28"/>
                <w:szCs w:val="28"/>
                <w:lang w:val="tt-RU"/>
              </w:rPr>
            </w:pPr>
          </w:p>
        </w:tc>
        <w:tc>
          <w:tcPr>
            <w:tcW w:w="19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Эстония </w:t>
            </w:r>
          </w:p>
        </w:tc>
      </w:tr>
    </w:tbl>
    <w:p w:rsidR="00644AB0" w:rsidRDefault="00644AB0" w:rsidP="00644AB0">
      <w:pPr>
        <w:spacing w:after="0" w:line="360" w:lineRule="auto"/>
        <w:ind w:firstLine="708"/>
        <w:jc w:val="both"/>
        <w:rPr>
          <w:rFonts w:ascii="Times New Roman" w:hAnsi="Times New Roman" w:cs="Times New Roman"/>
          <w:i/>
          <w:sz w:val="28"/>
          <w:szCs w:val="28"/>
          <w:lang w:val="tt-RU"/>
        </w:rPr>
      </w:pPr>
      <w:r w:rsidRPr="00452CF4">
        <w:rPr>
          <w:rFonts w:ascii="Times New Roman" w:hAnsi="Times New Roman" w:cs="Times New Roman"/>
          <w:b/>
          <w:i/>
          <w:sz w:val="28"/>
          <w:szCs w:val="28"/>
          <w:lang w:val="tt-RU"/>
        </w:rPr>
        <w:t>Искәрмәләр:</w:t>
      </w:r>
      <w:r w:rsidRPr="00452CF4">
        <w:rPr>
          <w:rFonts w:ascii="Times New Roman" w:hAnsi="Times New Roman" w:cs="Times New Roman"/>
          <w:i/>
          <w:sz w:val="28"/>
          <w:szCs w:val="28"/>
          <w:lang w:val="tt-RU"/>
        </w:rPr>
        <w:t xml:space="preserve"> СЧРСД – Сербия һәм Черногория республикаларының Союздаш Дәүләте – элеккеге Югословия Союздаш Республикаларының 2003 елдан рәсми исеме. 2. Нормандия утраулары һәм Мэн утравы – Кушма корольлек берләшмәсендә торган территорияләр, әмма аның да, Европа Берлегенең дә өлеше саналмыйлар. 3. – Гибралтар – Бөекбритания биләмәсе, Фарер утраулары – Даниянең мөмкинлекләре зур булган автономиясе.</w:t>
      </w:r>
    </w:p>
    <w:p w:rsidR="00644AB0" w:rsidRDefault="00644AB0" w:rsidP="00644AB0">
      <w:pPr>
        <w:spacing w:after="0" w:line="360" w:lineRule="auto"/>
        <w:ind w:firstLine="708"/>
        <w:jc w:val="both"/>
        <w:rPr>
          <w:rFonts w:ascii="Times New Roman" w:hAnsi="Times New Roman" w:cs="Times New Roman"/>
          <w:i/>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sidRPr="00452CF4">
        <w:rPr>
          <w:rFonts w:ascii="Times New Roman" w:hAnsi="Times New Roman" w:cs="Times New Roman"/>
          <w:sz w:val="28"/>
          <w:szCs w:val="28"/>
          <w:lang w:val="tt-RU"/>
        </w:rPr>
        <w:t>114 нче таблица.</w:t>
      </w:r>
      <w:r>
        <w:rPr>
          <w:rFonts w:ascii="Times New Roman" w:hAnsi="Times New Roman" w:cs="Times New Roman"/>
          <w:b/>
          <w:sz w:val="28"/>
          <w:szCs w:val="28"/>
          <w:lang w:val="tt-RU"/>
        </w:rPr>
        <w:t xml:space="preserve"> Европа субрегионнарының чагыштырма билгеләре (2000 нче ел)</w:t>
      </w:r>
    </w:p>
    <w:tbl>
      <w:tblPr>
        <w:tblW w:w="0" w:type="auto"/>
        <w:tblLook w:val="04A0" w:firstRow="1" w:lastRow="0" w:firstColumn="1" w:lastColumn="0" w:noHBand="0" w:noVBand="1"/>
      </w:tblPr>
      <w:tblGrid>
        <w:gridCol w:w="1541"/>
        <w:gridCol w:w="998"/>
        <w:gridCol w:w="881"/>
        <w:gridCol w:w="940"/>
        <w:gridCol w:w="881"/>
        <w:gridCol w:w="999"/>
        <w:gridCol w:w="882"/>
        <w:gridCol w:w="1596"/>
        <w:gridCol w:w="853"/>
      </w:tblGrid>
      <w:tr w:rsidR="00644AB0" w:rsidRPr="00B32F87" w:rsidTr="00644AB0">
        <w:tc>
          <w:tcPr>
            <w:tcW w:w="1505" w:type="dxa"/>
            <w:vMerge w:val="restart"/>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Субрегион</w:t>
            </w:r>
          </w:p>
        </w:tc>
        <w:tc>
          <w:tcPr>
            <w:tcW w:w="2014" w:type="dxa"/>
            <w:gridSpan w:val="2"/>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Территория мәйданы</w:t>
            </w:r>
          </w:p>
        </w:tc>
        <w:tc>
          <w:tcPr>
            <w:tcW w:w="2016" w:type="dxa"/>
            <w:gridSpan w:val="2"/>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Халык саны</w:t>
            </w:r>
          </w:p>
        </w:tc>
        <w:tc>
          <w:tcPr>
            <w:tcW w:w="2018" w:type="dxa"/>
            <w:gridSpan w:val="2"/>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 xml:space="preserve">ТЭПның абсолют күләме </w:t>
            </w:r>
            <w:r w:rsidRPr="00993565">
              <w:rPr>
                <w:rFonts w:ascii="Times New Roman" w:hAnsi="Times New Roman" w:cs="Times New Roman"/>
                <w:sz w:val="28"/>
                <w:szCs w:val="28"/>
                <w:lang w:val="tt-RU"/>
              </w:rPr>
              <w:t>(МВК буенча)</w:t>
            </w:r>
          </w:p>
        </w:tc>
        <w:tc>
          <w:tcPr>
            <w:tcW w:w="2018" w:type="dxa"/>
            <w:gridSpan w:val="2"/>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Җан</w:t>
            </w:r>
            <w:r>
              <w:rPr>
                <w:rFonts w:ascii="Times New Roman" w:hAnsi="Times New Roman" w:cs="Times New Roman"/>
                <w:sz w:val="28"/>
                <w:szCs w:val="28"/>
                <w:lang w:val="tt-RU"/>
              </w:rPr>
              <w:t xml:space="preserve"> башына ТЭП җитештерү (МВК</w:t>
            </w:r>
            <w:r w:rsidRPr="00452CF4">
              <w:rPr>
                <w:rFonts w:ascii="Times New Roman" w:hAnsi="Times New Roman" w:cs="Times New Roman"/>
                <w:sz w:val="28"/>
                <w:szCs w:val="28"/>
                <w:lang w:val="tt-RU"/>
              </w:rPr>
              <w:t xml:space="preserve"> буенча)</w:t>
            </w:r>
          </w:p>
        </w:tc>
      </w:tr>
      <w:tr w:rsidR="00644AB0" w:rsidTr="00644AB0">
        <w:tc>
          <w:tcPr>
            <w:tcW w:w="1505" w:type="dxa"/>
            <w:vMerge/>
          </w:tcPr>
          <w:p w:rsidR="00644AB0" w:rsidRDefault="00644AB0" w:rsidP="00644AB0">
            <w:pPr>
              <w:spacing w:line="360" w:lineRule="auto"/>
              <w:jc w:val="both"/>
              <w:rPr>
                <w:rFonts w:ascii="Times New Roman" w:hAnsi="Times New Roman" w:cs="Times New Roman"/>
                <w:b/>
                <w:sz w:val="28"/>
                <w:szCs w:val="28"/>
                <w:lang w:val="tt-RU"/>
              </w:rPr>
            </w:pPr>
          </w:p>
        </w:tc>
        <w:tc>
          <w:tcPr>
            <w:tcW w:w="1007" w:type="dxa"/>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мең км</w:t>
            </w:r>
            <w:r w:rsidRPr="00452CF4">
              <w:rPr>
                <w:rFonts w:ascii="Times New Roman" w:hAnsi="Times New Roman" w:cs="Times New Roman"/>
                <w:sz w:val="28"/>
                <w:szCs w:val="28"/>
                <w:vertAlign w:val="superscript"/>
                <w:lang w:val="tt-RU"/>
              </w:rPr>
              <w:t>2</w:t>
            </w:r>
          </w:p>
        </w:tc>
        <w:tc>
          <w:tcPr>
            <w:tcW w:w="1007" w:type="dxa"/>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w:t>
            </w:r>
          </w:p>
        </w:tc>
        <w:tc>
          <w:tcPr>
            <w:tcW w:w="1008" w:type="dxa"/>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млн кеше</w:t>
            </w:r>
          </w:p>
        </w:tc>
        <w:tc>
          <w:tcPr>
            <w:tcW w:w="1008" w:type="dxa"/>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w:t>
            </w:r>
          </w:p>
        </w:tc>
        <w:tc>
          <w:tcPr>
            <w:tcW w:w="1009" w:type="dxa"/>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млрд долл.</w:t>
            </w:r>
          </w:p>
        </w:tc>
        <w:tc>
          <w:tcPr>
            <w:tcW w:w="1009" w:type="dxa"/>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w:t>
            </w:r>
          </w:p>
        </w:tc>
        <w:tc>
          <w:tcPr>
            <w:tcW w:w="1009" w:type="dxa"/>
          </w:tcPr>
          <w:p w:rsidR="00644AB0" w:rsidRPr="00452CF4" w:rsidRDefault="00644AB0" w:rsidP="00644AB0">
            <w:pPr>
              <w:spacing w:line="360" w:lineRule="auto"/>
              <w:jc w:val="both"/>
              <w:rPr>
                <w:rFonts w:ascii="Times New Roman" w:hAnsi="Times New Roman" w:cs="Times New Roman"/>
                <w:sz w:val="28"/>
                <w:szCs w:val="28"/>
              </w:rPr>
            </w:pPr>
            <w:r w:rsidRPr="00452CF4">
              <w:rPr>
                <w:rFonts w:ascii="Times New Roman" w:hAnsi="Times New Roman" w:cs="Times New Roman"/>
                <w:sz w:val="28"/>
                <w:szCs w:val="28"/>
                <w:lang w:val="tt-RU"/>
              </w:rPr>
              <w:t>долл.</w:t>
            </w:r>
            <w:r w:rsidRPr="00452CF4">
              <w:rPr>
                <w:rFonts w:ascii="Times New Roman" w:hAnsi="Times New Roman" w:cs="Times New Roman"/>
                <w:sz w:val="28"/>
                <w:szCs w:val="28"/>
                <w:lang w:val="en-US"/>
              </w:rPr>
              <w:t>/</w:t>
            </w:r>
            <w:r w:rsidRPr="00452CF4">
              <w:rPr>
                <w:rFonts w:ascii="Times New Roman" w:hAnsi="Times New Roman" w:cs="Times New Roman"/>
                <w:sz w:val="28"/>
                <w:szCs w:val="28"/>
              </w:rPr>
              <w:t>кеше, бер елга</w:t>
            </w:r>
          </w:p>
        </w:tc>
        <w:tc>
          <w:tcPr>
            <w:tcW w:w="1009" w:type="dxa"/>
          </w:tcPr>
          <w:p w:rsidR="00644AB0" w:rsidRPr="00452CF4" w:rsidRDefault="00644AB0" w:rsidP="00644AB0">
            <w:pPr>
              <w:spacing w:line="360" w:lineRule="auto"/>
              <w:jc w:val="both"/>
              <w:rPr>
                <w:rFonts w:ascii="Times New Roman" w:hAnsi="Times New Roman" w:cs="Times New Roman"/>
                <w:sz w:val="28"/>
                <w:szCs w:val="28"/>
                <w:lang w:val="tt-RU"/>
              </w:rPr>
            </w:pPr>
            <w:r w:rsidRPr="00452CF4">
              <w:rPr>
                <w:rFonts w:ascii="Times New Roman" w:hAnsi="Times New Roman" w:cs="Times New Roman"/>
                <w:sz w:val="28"/>
                <w:szCs w:val="28"/>
                <w:lang w:val="tt-RU"/>
              </w:rPr>
              <w:t>%</w:t>
            </w:r>
          </w:p>
        </w:tc>
      </w:tr>
      <w:tr w:rsidR="00644AB0" w:rsidRPr="008F6F0C" w:rsidTr="00644AB0">
        <w:tc>
          <w:tcPr>
            <w:tcW w:w="1505"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Көнбатыш</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1416.7</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24,2</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246,6</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42,4</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5717,2</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65,6</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23180</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155</w:t>
            </w:r>
          </w:p>
        </w:tc>
      </w:tr>
      <w:tr w:rsidR="00644AB0" w:rsidRPr="008F6F0C" w:rsidTr="00644AB0">
        <w:tc>
          <w:tcPr>
            <w:tcW w:w="1505"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Төньяк</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1258,0</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21,5</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24,2</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4,2</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681,4</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7,8</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28160</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188</w:t>
            </w:r>
          </w:p>
        </w:tc>
      </w:tr>
      <w:tr w:rsidR="00644AB0" w:rsidRPr="008F6F0C" w:rsidTr="00644AB0">
        <w:tc>
          <w:tcPr>
            <w:tcW w:w="1505"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Көньяк</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1030,8</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17,6</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118,3</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20,3</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1855,2</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21,3</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15680</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105</w:t>
            </w:r>
          </w:p>
        </w:tc>
      </w:tr>
      <w:tr w:rsidR="00644AB0" w:rsidRPr="008F6F0C" w:rsidTr="00644AB0">
        <w:tc>
          <w:tcPr>
            <w:tcW w:w="1505"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Үзәк-Көнчыгыш</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2157,7</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36,7</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192,8</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33,1</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465,8</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5,3</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2420</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16</w:t>
            </w:r>
          </w:p>
        </w:tc>
      </w:tr>
      <w:tr w:rsidR="00644AB0" w:rsidRPr="008F6F0C" w:rsidTr="00644AB0">
        <w:tc>
          <w:tcPr>
            <w:tcW w:w="1505"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Европа</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5863,2</w:t>
            </w:r>
          </w:p>
        </w:tc>
        <w:tc>
          <w:tcPr>
            <w:tcW w:w="1007"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100</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581,9</w:t>
            </w:r>
          </w:p>
        </w:tc>
        <w:tc>
          <w:tcPr>
            <w:tcW w:w="1008"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100</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8719,6</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100</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14980</w:t>
            </w:r>
          </w:p>
        </w:tc>
        <w:tc>
          <w:tcPr>
            <w:tcW w:w="1009" w:type="dxa"/>
          </w:tcPr>
          <w:p w:rsidR="00644AB0" w:rsidRPr="008F6F0C" w:rsidRDefault="00644AB0" w:rsidP="00644AB0">
            <w:pPr>
              <w:spacing w:line="360" w:lineRule="auto"/>
              <w:jc w:val="both"/>
              <w:rPr>
                <w:rFonts w:ascii="Times New Roman" w:hAnsi="Times New Roman" w:cs="Times New Roman"/>
                <w:sz w:val="28"/>
                <w:szCs w:val="28"/>
                <w:lang w:val="tt-RU"/>
              </w:rPr>
            </w:pPr>
            <w:r w:rsidRPr="008F6F0C">
              <w:rPr>
                <w:rFonts w:ascii="Times New Roman" w:hAnsi="Times New Roman" w:cs="Times New Roman"/>
                <w:sz w:val="28"/>
                <w:szCs w:val="28"/>
                <w:lang w:val="tt-RU"/>
              </w:rPr>
              <w:t>100</w:t>
            </w:r>
          </w:p>
        </w:tc>
      </w:tr>
    </w:tbl>
    <w:p w:rsidR="00644AB0" w:rsidRDefault="00644AB0" w:rsidP="00644AB0">
      <w:pPr>
        <w:spacing w:after="0" w:line="360" w:lineRule="auto"/>
        <w:ind w:firstLine="708"/>
        <w:jc w:val="both"/>
        <w:rPr>
          <w:rFonts w:ascii="Times New Roman" w:hAnsi="Times New Roman" w:cs="Times New Roman"/>
          <w:b/>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илләренең күпчелегендә идарә итүнең  республика формасы өстенлек итә. Бары тик 12се генә  монархияне саклап калган, барысы да (Ватиканнан кала) – конституцияле. Шуңа да карамастан, корольләр һәм кенәзләр күптәннән чын хакимлекне  парламент һәм хөкүмәткә тапшырган, күбесе  зур сәяси йогынтыга ия һәм үз милләтләренең символы булып тора. Европа илләренең дәүләт төзелеше, кагыйдә буларак,  аларның географик, тарихи һәм этник үзенчәлекләрен чагылдыра. Аларның зур өлеше унитар төзелешкә ия, бу исә үз чиратында  төбәктәге милли-территориаль бүленешнең тәмамлануы турында сөйли. Бары тик биш дәүләт кенә федератив төзелешкә ия.  Европа чит илләрендә ике бәйле дәүләт – Бөекбритания һәм Даниянең биләмәләре булган Гибралтар белән Фарер утраулары сакланып калган.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илләренең табигый ресурслары инде бик күптәннән җентекләп өйрәнелгән. </w:t>
      </w:r>
      <w:r w:rsidRPr="00E648A1">
        <w:rPr>
          <w:rFonts w:ascii="Times New Roman" w:hAnsi="Times New Roman" w:cs="Times New Roman"/>
          <w:i/>
          <w:sz w:val="28"/>
          <w:szCs w:val="28"/>
          <w:lang w:val="tt-RU"/>
        </w:rPr>
        <w:t>Файдалы казылмалар</w:t>
      </w:r>
      <w:r>
        <w:rPr>
          <w:rFonts w:ascii="Times New Roman" w:hAnsi="Times New Roman" w:cs="Times New Roman"/>
          <w:sz w:val="28"/>
          <w:szCs w:val="28"/>
          <w:lang w:val="tt-RU"/>
        </w:rPr>
        <w:t xml:space="preserve"> дистә, йөз еллар дәвамында чыгарылып килгән, шунлыктан алар тәмам бетү алдында тора.  Алар турында кыска гына “төрле, әмма ярлы” дип әйтергә мөмкин. Шул ук вакытта искәрмәләр дә очрый.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Төбәкнең төньяк өлешендә магматик чыганакларга караган (металл рудалары) файдалы казылмалар өстенлек итә. Моңа платформаның кристалл нигезе өскә чыгу шартлар тудыра (Балтыйк калканы). Барыннан да элек, болар – Швециянең югары сыйфатлы тимер рудалары (Кирунавара һәм Элливаре),  шулай ук төсле металл рудаларының тулы бер чыганаклары.  Биредә төрле төзелеш материаллары, шул исәптән мәрмәр  чыгарыла.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илләренең урта өлешендә таштоз  (Польшаның көньягы), калий тозы (Германиянең урта өлеше һәм Франциянең көнчыгышы), тимер рудалары (Франциянең көнчыгышы), бакыр рудалары (Польша белән Германия) һәм көрән күмер (Германия, Польша, Чехия) чыганаклары  бар. Болар барысы да платформаның утырма капламнарында урнашкан. Җыерчыклы  пояс һәм платформалар зонасы кисешкән урында, кагыйдә буларак,  күмер, нефть һәм табигый газ  чыганаклары табыла. Иң билгеле ташкүмер бассейннары Германия, Польша, Чехия, Франция, Бельгия һәм Бөекбританиядә урнашкан.  Әлеге зоналарда нефть белән табигый газның запаслары зур күләмдә түгел. Аларның зур өлеше Румыниядә тупланган. Нефть һәм газ ресурсларының төп хәзинәсе Төньяк диңгез төбенә төшеп торган җир астына туры килә. Ул  “карт, юмарт Европа”ның табигый ресурсларын үзләштерүнең яңа   районы булып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илләренең көньяк өлешендә  Альп җыерчыклыгы уза. Анда бакыр, хром, цинк, кургашын һәм терекөмеш кебек  металларның чыганаклары бар. Моннан тыш,  әлеге төбәкне Урта диңгез боксит провинциясе дип тә йөртәләр. Көньяк һәм Үзәк-Көнчыгыш Европа илләренең күпчелегендә бокситлар чыгарыла. Ул исә алюминий алуда төп чимал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Файдалы казылмаларның запаслары Европа чит илләренең ихтыяҗларын канәгатьләндерерлек дәрәҗәдә түгел, шунлыктан төбәкнең икътисады импортка бәйле.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илләренең </w:t>
      </w:r>
      <w:r w:rsidRPr="00E97C2B">
        <w:rPr>
          <w:rFonts w:ascii="Times New Roman" w:hAnsi="Times New Roman" w:cs="Times New Roman"/>
          <w:i/>
          <w:sz w:val="28"/>
          <w:szCs w:val="28"/>
          <w:lang w:val="tt-RU"/>
        </w:rPr>
        <w:t>климат шартлары</w:t>
      </w:r>
      <w:r>
        <w:rPr>
          <w:rFonts w:ascii="Times New Roman" w:hAnsi="Times New Roman" w:cs="Times New Roman"/>
          <w:sz w:val="28"/>
          <w:szCs w:val="28"/>
          <w:lang w:val="tt-RU"/>
        </w:rPr>
        <w:t xml:space="preserve">, төньяк өлешеннән кала, кеше тормышы һәм эшчәнлек алып бару өчен бик уңайлы.  Төбәкнең төп өлеше уртача пояста урнашкан. Биредә кыш салкын түгел, җәй эссе яки бик эссе булып, шактый озак  дәвам итә. Көнбатыш өлешендә исә җәй  артык дымлы. Көньяк Европада субтропик урта диңгез климаты хөкем сөрә. Биредә җәй коры һәм эссе, шуңа күрә сугару системасын булдыруны таләп итә. Климат үзенчәлекләре үсемлекләрнең чагыштырмача озак вакытка сузылган вегетация чорын билгели. Бу исә авыл хуҗалыгы үсеше өчен бик уңайлы шартлар тудыра.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EA1296">
        <w:rPr>
          <w:rFonts w:ascii="Times New Roman" w:hAnsi="Times New Roman" w:cs="Times New Roman"/>
          <w:i/>
          <w:sz w:val="28"/>
          <w:szCs w:val="28"/>
          <w:lang w:val="tt-RU"/>
        </w:rPr>
        <w:t xml:space="preserve">Туфрак </w:t>
      </w:r>
      <w:r>
        <w:rPr>
          <w:rFonts w:ascii="Times New Roman" w:hAnsi="Times New Roman" w:cs="Times New Roman"/>
          <w:i/>
          <w:sz w:val="28"/>
          <w:szCs w:val="28"/>
          <w:lang w:val="tt-RU"/>
        </w:rPr>
        <w:t>кап</w:t>
      </w:r>
      <w:r w:rsidRPr="00EA1296">
        <w:rPr>
          <w:rFonts w:ascii="Times New Roman" w:hAnsi="Times New Roman" w:cs="Times New Roman"/>
          <w:i/>
          <w:sz w:val="28"/>
          <w:szCs w:val="28"/>
          <w:lang w:val="tt-RU"/>
        </w:rPr>
        <w:t>ламы</w:t>
      </w:r>
      <w:r>
        <w:rPr>
          <w:rFonts w:ascii="Times New Roman" w:hAnsi="Times New Roman" w:cs="Times New Roman"/>
          <w:sz w:val="28"/>
          <w:szCs w:val="28"/>
          <w:lang w:val="tt-RU"/>
        </w:rPr>
        <w:t xml:space="preserve"> төрле. Туфракның уңдырышлылыгы  зур булмаган районнарда, бигрәк тә Көнбатыш Европада,  агротехник чаралар ярдәмендә аларның сыйфаты яхшыртыла. Урта Дунай һәм Түбән Дунай тигезлекләрендә – Венгрия, Румыния һәм Болгария территориясендә черемәгә бай кара туфраклы җир формалашкан.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Төбәкнең </w:t>
      </w:r>
      <w:r w:rsidRPr="00EA1296">
        <w:rPr>
          <w:rFonts w:ascii="Times New Roman" w:hAnsi="Times New Roman" w:cs="Times New Roman"/>
          <w:i/>
          <w:sz w:val="28"/>
          <w:szCs w:val="28"/>
          <w:lang w:val="tt-RU"/>
        </w:rPr>
        <w:t>урман ресурсларын</w:t>
      </w:r>
      <w:r>
        <w:rPr>
          <w:rFonts w:ascii="Times New Roman" w:hAnsi="Times New Roman" w:cs="Times New Roman"/>
          <w:sz w:val="28"/>
          <w:szCs w:val="28"/>
          <w:lang w:val="tt-RU"/>
        </w:rPr>
        <w:t xml:space="preserve"> шулай ук җитәрлек күләмдә түгел дип бәяләргә мөмкин.  Илләрнең күпчелегендә урман  табигатьне саклау һәм рекреацион функцияне үти. Күпчелек очракта, ясалма утыртылган агачлардан тора. Эксплуатацияләү өчен кулланыла торган урманнар Швеция, Финляндия, Норвегия һәм өлешчә Балкан ярымутравы белән Карпатта урнашкан.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sidRPr="003C5729">
        <w:rPr>
          <w:rFonts w:ascii="Times New Roman" w:hAnsi="Times New Roman" w:cs="Times New Roman"/>
          <w:i/>
          <w:sz w:val="28"/>
          <w:szCs w:val="28"/>
          <w:lang w:val="tt-RU"/>
        </w:rPr>
        <w:t>Су ресурслары</w:t>
      </w:r>
      <w:r>
        <w:rPr>
          <w:rFonts w:ascii="Times New Roman" w:hAnsi="Times New Roman" w:cs="Times New Roman"/>
          <w:sz w:val="28"/>
          <w:szCs w:val="28"/>
          <w:lang w:val="tt-RU"/>
        </w:rPr>
        <w:t xml:space="preserve"> шактый күп.  Әмма, мисал өчен, Рейн һәм Дунай кебек эре елгалар, нигездә,   транспорт функциясен башкара. Фенноскандия (Скандинавия ярымутравы һәм Финляндия), Альп һәм Балкан ярымутравындагы  елгаларның гидроэнергетика мөмкинлекләре зур.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Күп кенә илләрдә минераль су чишмәләре чыгарыла. Алар ике мең еллар дәвамында дәвалау үзенчәлекләре белән дан тота. Алар янында эре курорт хуҗалыклары, мисал өчен, Германиядәге Баден-бар, Чехиядәге Карловы Вары һ.б төзелгән.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 өчен катлаулы,  туучылар саны аз, үлүчеләр саны югары һәм шуның нәтиҗәсендә халыкның табигый үсеше түбән булган </w:t>
      </w:r>
      <w:r w:rsidRPr="009C714E">
        <w:rPr>
          <w:rFonts w:ascii="Times New Roman" w:hAnsi="Times New Roman" w:cs="Times New Roman"/>
          <w:i/>
          <w:sz w:val="28"/>
          <w:szCs w:val="28"/>
          <w:lang w:val="tt-RU"/>
        </w:rPr>
        <w:t>демографик вазгыять</w:t>
      </w:r>
      <w:r>
        <w:rPr>
          <w:rFonts w:ascii="Times New Roman" w:hAnsi="Times New Roman" w:cs="Times New Roman"/>
          <w:sz w:val="28"/>
          <w:szCs w:val="28"/>
          <w:lang w:val="tt-RU"/>
        </w:rPr>
        <w:t xml:space="preserve"> хас. Мондый демографик хәлнең  сәбәбе төрле илдә төрлечә. Халык саны арту процессына  “эгоцентрик гаилә”, баланы тәрбияләүгә зур чыгымнар сарыф ителү, никахлар һәм аерылучылар күрсәткече, дини һәм милли традицияләрнең тәэсире, сәяси һәм икътисади катаклизмнар  кебек социаль-икътисади факторлар йогынты ясый. Моннан тыш, Көнбатыш Европа илләрендә гомернең уртача озынлыгы югары булганлыктан, халыкның картаюы күзгә бәрелеп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Албаниядән кала барлык Европа илләре дә халык саны артуның  гади төренә карый. Европа чит илләренең күпчелегендә туучылар саны түбән. Албания “феномены” исә дин йогынтысы белән аңлатыла, чөнки ул – мөселман дәүләте. Исландия белән Ирландия туучылар санының күп булуы белән аерылып тора. Үлүчеләр саны исә югары. Бу, беренче чиратта,  уртача гомер озынлыгы арту сәбәпле, карт кешеләрнең өлеше зур булудан килә. Икенчедән,  җәрәхәтләнү, наркомания, эчкечелек һ.б. шундый тискәре факторларның нәтиҗәсе дә үзен сиздерә. Нәтиҗәдә, төбәк буенча  халыкның табигый үсеше нибары 2%ны тәшкил итә. Бу исә дөньядагы барлык төбәкләр арасында да иң түбән күрсәткеч дигән сүз.  Европа илләренең күпчелегендә  табигый артуның гади төре көч-хәл белән башкарыла. Кайбер илләрдә исә (Германия, Австрия, Бельгия, Дания, Швеция, Италия, Испания, Португалия, Венгрия, Болгария һ.б.) халыкның табигый кимүе күзәтелә.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 актив рәвештә демографик сәясәт алып бара. Ул туучылар санын арттыруга юнәлдерелгән. Әмма ул көтелгән нәтиҗәләрне бирми. Мисал өчен, элеккеге социалистик дәүләтләр туучылар санын арттыру буенча тулы бер комплекслы чаралар башкара. Алар өстәмә   акча түләделәр, төрле ташламалар булдырдылар. Әмма демографик сәясәт бу илләрдәге  халык санын арттыруга булышлык итмәде. Үзәк-Көнчыгыш Европа илләренең ХХ гасырның 90 нчы елларында базар мөнәсәбәтләренә күчеше демографик вазгыятьне тагын да катлауландырды. Бу очракта  халыкның социаль-икътисади үзгәрешләргә каршылык белдерүе ачык чагылды.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Көнбатыш Европа  илләрендә  50 ел дәвамында алып барылган туучылар санын арттыруга юнәлдерелгән сәясәт шулай ук көтелгән нәтиҗәне бирмәде.  Әлеге проблеманы өлешчә  үсеп килүче, бигрәк тә мөселман илләреннән килгән иммигрантлар хәл итә.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 Европа илләрендә   халыкның табигый артуы элек-электән югары булды. Бу андагы халыкларның дини составы белән бәйле. Әмма бүгенге көндә аларда да күп балалы гаиләдән бер балалы гаиләгә  күчеш булды. Моны раслау өчен бер мисал китерү җитә.  Европа илләре арасында халыкның яшь төзелешендә балаларның өлеше иң түбән булган ил булып Италия исәпләнә. Демографлар фаразларына караганда, якын киләчәктә әлеге төбәктә халык санының зур булмаган артуына өметләнергә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 өчен, халык саны артуның  гади төренә караган илләр кебек үк, халыкның яшь төзелешендә картлар өлешенең балалар өлеше белән чагыштырганда зуррак булуы хас. Әлеге вазгыять икътисадның үсешенә зарар сала. Елдан-ел  эшләүче кешеләр өчен салым  йөкләмәсе арта, пенсионерлар һәм инвалидларга хезмәт күрсәтү предприятиеләрендә эшләүчеләр саны ишәя һ.б. Төбәктәге барлык илнең дә халык төзелешендә хатын-кызлар өстенлек итә. Бары тик Албания, Исландия һәм Ирландия генә искәрмә булып тора. Европа чит илләренең хезмәт ресурслары югары квалификацияле һәм хезмәт дисциплинасы белән аерылып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Милли конфликтлар еш туган башка төбәкләр белән чагыштырганда, Европа чит илләре тыныч территория санала. Чыннан да, күпчелек илләр бер милләтле һәм алар өчен  этник каршылыклар чит нәрсә тоела. Шулар янәшәсендә үк,  кайбер Европа илләрендә мондый каршылыклар чыгып тора. Милли проблема уңышлы хәл ителүнең үрнәк мисалы дип Швейцария, Бельгия һ.б. илләрне атый алабыз.  “Кайнап торган нокта” дип  Төньяк Ирландияне санала. Бөекбритания хөкүмәте җитәкчелеге, Уэльстагы кебек үк, андагы социаль-икътисади, милли һәм дини каршылыкларны хәл итеп бетерә алмый.  Испаниядәге каталоннар һәм баскларның, Франциядәге корсикалыларның  милли мәсьәләсенә дә ачыклык кермәгән. Әлеге илләрдә террорчылык тормышның аерылгысыз өлешенә әверелде. Үзәк-Көнчыгыш Европа илләрендә проблемалар тагын да зуррак. Биредә һәр илдә милли каршылыклар тууга сәбәп табылып кына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Берничә гасыр дәвамында Европа чит илләре  эмиграция төбәге булып исәпләнде. Бөек географик ачышлар  “халыкларның бөек күчешенә” зур этәргеч бирде. Яңа эш урыннары, әйбәтрәк “өлеш” эзләү, дини сәбәпләр аркасында миграция – болар барысы да халыкның күчеп китүенә сәбәп тудырды. Х</w:t>
      </w:r>
      <w:r w:rsidRPr="004822A1">
        <w:rPr>
          <w:rFonts w:ascii="Times New Roman" w:hAnsi="Times New Roman" w:cs="Times New Roman"/>
          <w:sz w:val="28"/>
          <w:szCs w:val="28"/>
          <w:lang w:val="tt-RU"/>
        </w:rPr>
        <w:t>VI</w:t>
      </w:r>
      <w:r>
        <w:rPr>
          <w:rFonts w:ascii="Times New Roman" w:hAnsi="Times New Roman" w:cs="Times New Roman"/>
          <w:sz w:val="28"/>
          <w:szCs w:val="28"/>
          <w:lang w:val="tt-RU"/>
        </w:rPr>
        <w:t xml:space="preserve"> –</w:t>
      </w:r>
      <w:r w:rsidRPr="004822A1">
        <w:rPr>
          <w:rFonts w:ascii="Times New Roman" w:hAnsi="Times New Roman" w:cs="Times New Roman"/>
          <w:sz w:val="28"/>
          <w:szCs w:val="28"/>
          <w:lang w:val="tt-RU"/>
        </w:rPr>
        <w:t xml:space="preserve"> </w:t>
      </w:r>
      <w:r>
        <w:rPr>
          <w:rFonts w:ascii="Times New Roman" w:hAnsi="Times New Roman" w:cs="Times New Roman"/>
          <w:sz w:val="28"/>
          <w:szCs w:val="28"/>
          <w:lang w:val="tt-RU"/>
        </w:rPr>
        <w:t>Х</w:t>
      </w:r>
      <w:r w:rsidRPr="004822A1">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гасырларда  күчеп китүчеләрнең төп өлешен португалиялеләр, испаннар, голландиялеләр, французлар, инглизләр һәм шотландиялеләр хасил итсә, Х</w:t>
      </w:r>
      <w:r w:rsidRPr="004822A1">
        <w:rPr>
          <w:rFonts w:ascii="Times New Roman" w:hAnsi="Times New Roman" w:cs="Times New Roman"/>
          <w:sz w:val="28"/>
          <w:szCs w:val="28"/>
          <w:lang w:val="tt-RU"/>
        </w:rPr>
        <w:t>I</w:t>
      </w:r>
      <w:r>
        <w:rPr>
          <w:rFonts w:ascii="Times New Roman" w:hAnsi="Times New Roman" w:cs="Times New Roman"/>
          <w:sz w:val="28"/>
          <w:szCs w:val="28"/>
          <w:lang w:val="tt-RU"/>
        </w:rPr>
        <w:t>Х гасыр башына эмиграциянең географиясе үзгәреш кичерә. Бу вакытка Германиядән, Ирлдандиядән, Скандинавия илләреннән, Австро-Венгриядән һәм Россия Империясеннән күчеп китүчеләр арта.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Беренче бөтендөнья сугышы  төбәкнең үз эчендәге миграция процессларын көчәйтте. Икенче бөтендөнья сугышы шулай ук Европа илләре халкының үзара күчешенә йогынты ясады.  Мисал өчен, Германиягә Польшадагы, Чехословакиядәге, Венгриядәге, Румыниядәге, Болгариядәге һәм СССРдагы алманнар күчеп килде.  Бәйсезлек алган колонияләрдәге репатриантлар метрополияләргә күченде. Әмма, нигездә, Европа чит илләреннән  халыкның күчеп китүе аңа килүчеләрне узып китте.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Вакытлар узу белән вазгыять тамырдан үзгәрде. Икътисадның тотрыклы үсеше, тотрыклы социаль-сәяси вазгыять, кеше хокукларын саклауның югары дәрәҗәдә куелышы һәм хокук гарантиясе Европа чит илләрен иммиграция учагына әйләндерде. Миграция агымы  күпчелек Европа илләренең дөньяның башка төбәкләрендәге илләр белән тарихи һәм икътисади багланышларын чагылдыра. Беренче чиратта, ул  колонияләр тарихына килеп тоташа. ХХ гасырның икенче яртысында  миграция агымы 180 градуска борылды дип әйтергә була. Хәзер алар элеккеге колонияләрдән метрополиягә күчеп килә башлый. Мисал өчен, Бөекбританиядә  Көньяк Азия һәм Көнчыгыш Һиндстан, Франциядә Төньяк,  Көнчыгыш һәм Үзәк Африка илләреннән килүче иммигрантлар өлеше кинәт арта. Көньяк Европа илләрендә икътисадның үсеше түбәнрәк булганлыктан,  алар бүген дә Көнбатыш Европага эммигрантлар чыгара торган илләр булып тора. Соңгы елларда Италия классик эмиграция иленнән  иммиграция дәүләтенә әверелде. Германия белән Төркия өчен электән килгән  тарихи багланышлар хас. Бүгенге көндә төрекләр Германиядәге  чит ил эшчеләренең ⅓ен диярлек хасил итә.  Европа илләренә  үсеп килүче илләрдән шулай ук зур күләмдәге качаклар,  сәяси эмигрантлар агыла.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Чит ил эшчеләре үзләренең яшәү урыны итеп, кагыйдә буларак,  сәнәгать үзәкләрен, агломерацияләрне сайлый. Шәһәрләрдә  эшкә урнашу өчен мөмкинлекләр күбрәк. Күп кенә Европа илләренең башкалаларында  һәм сәнәгать үзәкләрендә халыкның килеш-килбәте  үзгәрә башлады. Биредә расаларның һәм халыкларның катнашлыгы “күзгә бәрелеп тора”. Вак провинция шәһәрләрендә, киресенчә,  халыкның бертөрлелеге һәм җирле халыкның өстенлеге күзәтелә. Шушы ук күренешләр авыл җирлекләре өчен дә хас.</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Иммгрантларның җитештерү өлкәләрендәге мәшгульлекләре дә кызыклы. Кагыйдә буларак,  чит ил эшчеләренең ¼е төзелештә, металлургиядә, ягъни хезмәт ресурсларыннан  югары квалификация таләп итмәгән урыннарда эшли. Чит ил эшчеләренең өлеше хезмәт күрсәтү (юуучылар, җыештыручылар, сатучылар) өлкәсендә югары.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Либераль иммиграция сәясәте Европа чит илләрендә социаль проблемалар баш калкытуга сәбәп тудырды.  Бу криминаль вазгыятьнең начараюында, расаара, милли каршылыкларда,  террорчылыкта һ.б. күренә. Шуңа күрә Европаның кайбер илләре  иммиграция сәясәтен кырысландырды. Үзәк-Көнчыгыш Европа илләрендә икътисади реформалар башлангач, алар эмиграциянең эре районнарына әверелде. БДБ илләреннән, Румыниядән, Болгариядән булган эмигрантлар  Көнбатыш һәм Көньяк Европага агылган мигрантларның төп өлешен тәшкил итә.  Бүгенге көндә Европа чит илләре дөньяның барлык төбәкләреннән агылган легаль булмаган  мигрантлар белән көрәшергә мәҗбүр.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Берлеге төзелү Европа чит илләре эчендәге чикләрне тәмам юк итте һәм шуның нәтиҗәсендә  эшче көчләргә каршылыксыз, ирекле күчешне тудырды. Шулар белән бергә проблемалар да барлыкка килде. Европа илләренең хөкүмәтләре  дөньяның башка төбәкләреннән  чит эшчеләре керүне чикләде. Моның өчен төрле чаралар күрелә, мисал өчен, кырыс виза режимы кертелә.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  − шәһәр халкы өстенлек иткән төбәк. Биредә борынгы шәһәрләр Борынгы Греция чорында ук төзелгән. Илләрнең үсеше, шулай ук диңгез аша йөзүләрнең башкарылуы Греция биләмәләрендә шәһәр-колонияләр төзүгә китерә. Соңрак борынгы Рим шәһәрләренең чәчәк атуы була. Рим хакимлеге  хәзерге  заман Көнбатыш Европа территориясендә  тулы бер шәһәрләр челтәре төзүгә этәргеч бирә. Урта гасырларда Европаның төрле өлешләрендә шәһәрләр үсеп чыга. Көньяк Европада  сәүдә һәм һөнәрчелек үзәкләре булган Венеция, Флоренция, Пиза, Генуя чәчәк ата. Балтыйк диңгезе буенда Ганзейск Берлеге шәһәрләре үсеш кичерә. Европаның үзәк өлешендә  елга буйларында яңадан-яңа шәһәрләр калка.  Шәһәрләрнең үсеше, кагыйдә буларак, аларның икътисади-географик урнашуы белән билгеләнә.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Капиталистик чорда шәһәрләрнең функциясе катлаулана. Алар хәзер, иң беренче чиратта, сәнәгать үзәкләренә әверелә. Бер үк вакытта шәһәр төзелеше формалашу бара. Аларның үзәк өлеше административ һәм банк, контора, эре кибетләр кебек эшлекле функцияне башкара. Биредә техник интеллигенция һәм югары квалификацияле эшчеләрнең вәкилләре яши, купшылык, чисталык һәм тәртип хөкем сөрә. Эшчеләр яшәгән районнар шәһәр кыренда урнаша,  аларга тормышның һәм әйләнә-тирә мохитнең түбән дәрәҗәсе хас.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Бүгенге көндә Европа чит илләрендәге шәһәр халкының өлеше 77% тәшкил итә. Бельгиядә ул күрсәткеч – 97%, Исландиядә  – 92, Бөекбританиядә – 91, Нидерландта – 89, Германиядә – 88. Иң түбән күрсәткечләр Лихтейнштейнга (21%), Албаниягә (39), Босния һәм Герцеговинага (43) һәм Молдавиягә (46) хас.  Төбәктә рәсми рәвештә 35  шәһәр-миллионер исәпләнә, алар арсында халкы 1 млн кешедән аз гына артканнары өстенлек итә. Бер үк вакытта  биредә шәһәр агломерацияләре зур үсеш алган. Әлеге агломерацияләр берләшеп, тулы бер шәһәрләр халкын булдыра. Европа чит илләрендә  берничә эре шәһәр агломерацияләре һәм бер гигант мегаполис (3 нче бүлекне кара) оеша. Польшаның көньягындагы </w:t>
      </w:r>
      <w:r w:rsidRPr="00D91716">
        <w:rPr>
          <w:rFonts w:ascii="Times New Roman" w:hAnsi="Times New Roman" w:cs="Times New Roman"/>
          <w:sz w:val="28"/>
          <w:szCs w:val="28"/>
          <w:lang w:val="tt-RU"/>
        </w:rPr>
        <w:t>Югары Силезия</w:t>
      </w:r>
      <w:r>
        <w:rPr>
          <w:rFonts w:ascii="Times New Roman" w:hAnsi="Times New Roman" w:cs="Times New Roman"/>
          <w:sz w:val="28"/>
          <w:szCs w:val="28"/>
          <w:lang w:val="tt-RU"/>
        </w:rPr>
        <w:t xml:space="preserve"> күмер бассейны базасында шул ук исемдәге агломерация Европа эчендә мөһим урын тота. Шулай ук моноцентрик Берлин, Будапешт, Милан, Мадрид һ.б. агломерацияләр әһәмияткә ия.  Будапешт агломерациясенең ил эчендәге урыны бик зур: биредә халыкның 20%ы, шул исәптән Венгриядәге шәһәр халкының ⅓е яши һәм илдәге ТЭПның ⅓е җитештерелә. Париж белән Лондон агломерацияләре дөнья күләмендә әһәмияткә ия, аларның һәркайсында халык саны 10 миллионнан артып китә.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гасыр уртасына кадәр кешеләр шәһәргә омтыла, шунлыктан халыкның төп өлеше шунда туплана да инде. Шәһәрләрдә сәнәгать үсеше  эшче көчләр агымын тудыра һәм бер үк вакытта экологик проблеманың катлаулануына китерә. Шул сәбәпле, ХХ гасырның 60 нчы −  70 нче елларында Европа чит илләре шәһәрләрендә  халыкның үзәктән шәһәр янына күчеше башлана. Инфраструктураның үсеше һәм транспорт  урта һәм аннан да югары сыйныф вәкилләренә  шәһәр янында яшәп тә  шәһәрнең эшлекле өлешендә хезмәт башкарырга мөмкинлекләр тудыра. Еш кына шәһәр яны территорияләренә пенсионерлар да күченә. Аларны тормыш шартларының уңайлылыгы һәм арзанлыгы тартып китерә. Акрынлап шәһәр яны зоналары  кешеләрне генә түгел, кайбер сәнәгать объектларын да үзенә чакыра.  Бу процесс географик әдәбиятта “субурбанизация” дип атала.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Бер үк вакытта халкының авыл җирлегенә күчеше дә күзәтелә.  Бу юнәлештә кешеләр генә түгел, җирнең һәм эшче көчләрнең арзанлыгы сәбәпле, җитештерү дә күченә. Постиндустриаль чорда  компьютер һәм мәгълүмат технологияләренең үсеше сәбәпле, хезмәткәргә офистагы эш урынында һәрвакыт булу мәҗбүри түгел.  Ул өйдән торып та кайбер функцияләрен башкара ала.  Әлеге яңа күренеш  халыкның экологик яктан чиста авыл районнарына күчешенә сәбәп тудыра. Шуның белән бергә  кире вазгыять тә күзәтелә: халыкның (югары һәм урта табышлы) бушап калган үзәк районнарга кире кайтуы да бара.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Икенче Бөтендөнья сугышыннан соң, Европа чит илләре икътисадны торгызуның катлаулы чорын кичерде.  Аларның күпчелегендә хуҗалык эшчәнлеге җимерелде, дөнья базарындагы элеккеге позицияләрен югалтырга мәҗбүр булдылар.   Нәкъ менә шушы вакытларда Европа илләре үзләренең колонияләрен югалта башладылар һәм бик тиздән АКШка икътисади, сәяси һәм хәрби бәйлелеккә эләктеләр. Социалистик юлны сайлаган Үзәк-Көнчыгыш Европа илләре шундый ук халәтне кичерде: алар Советлар Союзы “яклавын”да булдылар. Европаның социалистик булмаган илләренең икътисады 50 нче – 60 нчы елларда  төп капиталның интенсив яңарып торуы, ФТР казанышлары нәтиҗәсендә заманча җитештерүгә ирешү, АКШ инвестициясе ярдәмендә һәм эшче көчләрнең арзанлылыгы сәбәпле, зур тизлекләр белән үсте. Болары барысы да аңа  70 нче елларда ук бөтендөнья икътисадында үзләренең позициясен ныгытырга һәм  сәнәгать продукциясе җитештерү күләме буенча АКШка якынаерга мөмкинлек бирде.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Европа чит илләренең күпчелек илләре гадәти постиндустриаль  дәүләтләр санала. Аларның җитештерүдән тыш өлкәләрдә ТЭПның ½еннән артыгы җитештерелә,  хезмәт күрсәтүгә бәйле тышкы сәүдәсе зур үсеш кичерә.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илләренең төп үзенчәлеге булып  аның Европа Берлеге территориясендә “гомум”  территориягә ия булуы һәм  анда уртак хуҗалык комплексы формалаштыруы исәпләнә. Аның тормышында ТМК, төрле илләрнең һәм  хуҗалыкларның төрле тармакларының берләштерелгән капиталлары зур роль башкара. Мисал өчен,  нефть сәнәгатендә “Ройял-Датч</w:t>
      </w:r>
      <w:r w:rsidRPr="004822A1">
        <w:rPr>
          <w:rFonts w:ascii="Times New Roman" w:hAnsi="Times New Roman" w:cs="Times New Roman"/>
          <w:sz w:val="28"/>
          <w:szCs w:val="28"/>
          <w:lang w:val="tt-RU"/>
        </w:rPr>
        <w:t>/</w:t>
      </w:r>
      <w:r>
        <w:rPr>
          <w:rFonts w:ascii="Times New Roman" w:hAnsi="Times New Roman" w:cs="Times New Roman"/>
          <w:sz w:val="28"/>
          <w:szCs w:val="28"/>
          <w:lang w:val="tt-RU"/>
        </w:rPr>
        <w:t>Шелл”, “Бритиш Петролеум-Амоко”, “ТотальФинаЭльф”, “Е.ОН”, “Эни” һ.б., азык-төлек сәнәгатендә – “Нестле”, “Юнилевер” һ.б. компанияләр әһәмияле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 сәнәгатендә әйдәп бара торган тармак булып </w:t>
      </w:r>
      <w:r w:rsidRPr="007D6273">
        <w:rPr>
          <w:rFonts w:ascii="Times New Roman" w:hAnsi="Times New Roman" w:cs="Times New Roman"/>
          <w:i/>
          <w:sz w:val="28"/>
          <w:szCs w:val="28"/>
          <w:lang w:val="tt-RU"/>
        </w:rPr>
        <w:t>машина төзелеше</w:t>
      </w:r>
      <w:r>
        <w:rPr>
          <w:rFonts w:ascii="Times New Roman" w:hAnsi="Times New Roman" w:cs="Times New Roman"/>
          <w:sz w:val="28"/>
          <w:szCs w:val="28"/>
          <w:lang w:val="tt-RU"/>
        </w:rPr>
        <w:t xml:space="preserve"> тора. Европа чит илләре бөтендөнья машина төзелеше продукциясенең  ⅓ен җитештерә. Машина төзелешендә Европа сәнәгать эшчеләренең ⅓е хезмәт куя. Тармак төзелешенең төрлелегендә һәм җитештерү күләме ягыннан, шулай ук машина төзелеше продукциясен экспортлау буенча Германия алдынгылыкны тота. Икенче “эшелон”га Бөекбритания, Франция һәм Италия керә. Өченче төркемне хасил иткән илләр өчен машина төзелешендә, кагыйдә буларак, экспортка чыгарыла торган продукция әһәмиятле  урын алып тора. Мондый илләр рәтенә Швейцария, Австрия, Дания, Нидерланд һәм Финляндия һ.б. керә. Машина төзелеше үсешенең уртача дәрәҗәсе Испания һәм соңгы вакытларда Ирландия өчен хас. Греция белән Португалиядә элек-электән машина төзелешендә транспорт чараларын, көнкүреш электр техникасын җыю һәм металл эшкәртү аерылып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илләренең күпчелеге югары үсешле транспорт машинасы төзелешен җайга салды. Монда төп урынны автомобиль төзелеше алып тора. Бүгенге көндә ул үсешнең катлаулы чорын кичерә: урнашу факторлары үзгәрә,  халыкара махсуслашуы һәм кооперативлашу көчәя, көндәшлек арта, компанияләрнең кушылуы дәвам итә һ.б. Мисал өчен, Европа чит илләрендәге автомобильләрнең ¼е АКШ филиалларында җыела. Урнашу факторына күз салсак, баштарак автомобиль сәнәгатенең, кагыйдә буларак, башкалаларда яки элекке хәрби районнарда туплануын  күрербез.  Әмма ХХ гасырның урталарыннан башлап, автомобильләрне күпләп җитештерүгә бәйле рәвештә, яңа үзәкләр пәйда булды.  Автомобильләрнең төп өлеше әйдәп бара торган компанияләрдә җыела (“Фольксваген”, “Рено”, “ФИАТ” һ.б.). Бу исә  капиталның концентрацияләүнең югары дәрәҗәсе турында сөйли.</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илләрендә бер елга барысы 15 млн автомобиль җитештерелә. Шул исәптән, Германиядә – 5,7 млн, Франциядә – 3,2, Испаниядә − 2,9, Бөекбританиядә – 2 һәм Италиядә – 1,5. Болар арасында иң күбе җиңел автомобильләр җитештерелә (85%).</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гасыр уртасына кадәр Европа чит илләре  судно җитештерү буенча дөньяда төп төбәк саналды. Әмма бүгенге көндә судно җитештерүнең төп көчләре Азия-Тын океан төбәгенә күчте. Кайчандыр бөек “диңгез державасы” булган Европа илләре (Бөекбритания, Нидерланд, Франция һ.б.) тулысынча диярлек судноларны төзекләндерүчеләр булып калды. Бүгенге көндә чагыштырмача эре судно җитештерә торган илләр арасыннан Германия, Польша, Италия һәм Испанияне атарга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Авиаракета-космик сәнәгать зур тизлекләр белән үсә. Элегрәк ул Франция белән Бөекбританиядә генә үсеш алган иде. Хәзер ул гомум Европа кооперативлашуы кысаларында Германиядә, Нидерландта һәм башка илләрдә үсеш кичерә. Электр техникасы һәм электрон сәнәгать өчен дә шундый ук проблемалар хас. Европа илләре элек-электән энергетика җиһазлары һәм элемтә чаралары базарында ныклы позициягә ия булып тора, әмма көнкүреш электр техникасы, электроника һәм ЭХМ буенча  калышалар.  Машина төзелешенең бу тармакларында Германия алдынгылыкны били, аның артыннан шактыйга калышып Бөекбритания, Франция һәм Италия килә.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Үзәк-Көнчыгыш Европа илләрендә  социалистик икътисади интеграция чорыннан ук калган автомобиль төзелешендә махсуслашу дәвам итә. Алар транспорт машина төзелеше өчен төрле төрдәге продукция, металл кисү станоклары, электр техникасы җайланмалары һәм авыл хуҗалыгы техникасы җитештерә. Мисал өчен, Чехия белән Польша һәм бераз соңрак Латвия тимер юлның күчмә составын, Эстония  − экскаватор, Польша – диңгез судноларын, Болгария − мотокарлар (үзйөрешле төягечләр) җитештерә.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Төп тармакларның берсе булып </w:t>
      </w:r>
      <w:r w:rsidRPr="003061A1">
        <w:rPr>
          <w:rFonts w:ascii="Times New Roman" w:hAnsi="Times New Roman" w:cs="Times New Roman"/>
          <w:i/>
          <w:sz w:val="28"/>
          <w:szCs w:val="28"/>
          <w:lang w:val="tt-RU"/>
        </w:rPr>
        <w:t>химия сәнәгате</w:t>
      </w:r>
      <w:r>
        <w:rPr>
          <w:rFonts w:ascii="Times New Roman" w:hAnsi="Times New Roman" w:cs="Times New Roman"/>
          <w:sz w:val="28"/>
          <w:szCs w:val="28"/>
          <w:lang w:val="tt-RU"/>
        </w:rPr>
        <w:t xml:space="preserve"> тора. ХХ  гасырның урталарында импортка кергән нефть базасында  нефтехимия киң таралыш алды. Европа илләренең күпчелеге өчен  пластмасса җитештерү күләменең минераль ашламалар җитештерү күләменнән  артыграк булуы хас. Һәр ил аерым бер төргә махсуслашкан (5.4.1 бүлекчәне кара).</w:t>
      </w:r>
    </w:p>
    <w:p w:rsidR="00644AB0" w:rsidRDefault="00644AB0" w:rsidP="00644AB0">
      <w:pPr>
        <w:spacing w:after="0" w:line="360" w:lineRule="auto"/>
        <w:ind w:firstLine="708"/>
        <w:jc w:val="both"/>
        <w:rPr>
          <w:rFonts w:ascii="Times New Roman" w:hAnsi="Times New Roman" w:cs="Times New Roman"/>
          <w:sz w:val="28"/>
          <w:szCs w:val="28"/>
          <w:lang w:val="tt-RU"/>
        </w:rPr>
      </w:pPr>
      <w:r w:rsidRPr="003061A1">
        <w:rPr>
          <w:rFonts w:ascii="Times New Roman" w:hAnsi="Times New Roman" w:cs="Times New Roman"/>
          <w:i/>
          <w:sz w:val="28"/>
          <w:szCs w:val="28"/>
          <w:lang w:val="tt-RU"/>
        </w:rPr>
        <w:t>Ягулык-энергетика комплексы</w:t>
      </w:r>
      <w:r>
        <w:rPr>
          <w:rFonts w:ascii="Times New Roman" w:hAnsi="Times New Roman" w:cs="Times New Roman"/>
          <w:sz w:val="28"/>
          <w:szCs w:val="28"/>
          <w:lang w:val="tt-RU"/>
        </w:rPr>
        <w:t>, гадәттәгечә, иң мөһим юнәлешләрнең берсе санала. Элек күмер сәнәгате әйдәп бара иде. Аерым этапларда “күмер илләре” булып Бөекбритания, Германия, Польша, Франция һәм Бельгия исәпләнде. Әмма бүгенге көндә  күп кенә илләрдә ташкүмер чыгару күләме киметелде яисә бөтенләй туктатылды.  Чыгарыла торган күмер җылылык һәм электр энергия алуда файдаланыла. Күмер сәнәгатенең артка тәгәрәвенең төп сәбәбе булып  билгеле бер этапта Европа күмеренең читтән кертелә торган күмергә караганда (Австралиядән, АКШтан, КАРдан) хәтта юл бәясен исәпләгәннән соң да кыйммәтрәк булуына бәйле. Шуның белән беррәттән, әлеге тармак нефть һәм газ сәнәгатенә көндәшлеккә сәләтсез булып чыкты. Европа энергия чыганакларының әлеге төрләрен куллану буенча дөньяда иң эре төбәкләрнең берсе исәпләнә. Үз углеводород чималы белән бары тик Бөекбритания, Норвегия һәм Нидерланд кына тәэмин ителгән. Алдагы икесе Төньяк диңгез шельфыннан зур масштабларда нефть һәм табигый газ чыгара. Өченчесе табигый газны материктан ала. Европада чыгарыла торган углеводород ягулыгының тулаем күләме  аның ихтяҗларының нибары яртысын гына канәгатьтләндерерлек дәрәҗәдә.  Калган өлешне исә Урта Көнчыгыш, Төньяк Африка һәм Россиядән импортка кертергә мәҗбүрләр.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Электр энергиясен җитештерүдә төп рольне ҖЭСлар башкара. Алар барысы да йә куллану районнарында, яисә ягулык чыгару урыннарында яки портларда (ягъни импортлана торган ягулыкны кабул итү урынында) урнашкан. Электр энергиясенең 20% тирәсе ГЭСларда җитештерелә. Аның өлеше Норвегия, Швеция, Австрия, Швейцариядә һәм кайбер Балкан ярымутравы илләрендә югары.  Гидроэнергетика ресурсларының мөмкинчелекләре инде тулысынча диярлек эшкә җигелгән. Җан башына электр энергиясен җитештерү күләме буенча Норвегия дөньяда беренче урында бара. Күп кенә илләрдә АЭСлар корылган. АЭСларда җитештерелә торган электр энергиясенең гомуми күләме (АКШтан кала дөньяда икенче урында) һәм электр энергиясенең өлеше буенча Франция алда бара. Кайбер илләрдә альтернатив энергетика  киң кулланылыш алды.  Җил энергиясен файдалану масштабы ягыннан Германия, Дания, Нидерланд һәм Швеция, су күтәрелеше энергиясе буенча – Франция, геотермаль  энергияне куллануда – Исландия белән Италия, кояш энергиясен алуда Испания аерылып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sidRPr="00AC6738">
        <w:rPr>
          <w:rFonts w:ascii="Times New Roman" w:hAnsi="Times New Roman" w:cs="Times New Roman"/>
          <w:i/>
          <w:sz w:val="28"/>
          <w:szCs w:val="28"/>
          <w:lang w:val="tt-RU"/>
        </w:rPr>
        <w:t>Кара металлургия</w:t>
      </w:r>
      <w:r>
        <w:rPr>
          <w:rFonts w:ascii="Times New Roman" w:hAnsi="Times New Roman" w:cs="Times New Roman"/>
          <w:sz w:val="28"/>
          <w:szCs w:val="28"/>
          <w:lang w:val="tt-RU"/>
        </w:rPr>
        <w:t xml:space="preserve"> −  Х</w:t>
      </w:r>
      <w:r w:rsidRPr="004822A1">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 ахырындагы сәнәгать революциясе чорында туган тармак. Бүгенге көндә ул стагнация ( тотрыклылык яки җитештерү күләме кимү) һәм җитештерү төзелешенең тамырдан үзгәрешен кичерә. Тармакның киләчәктәге мөмкинчелекләре җитештерүне модернизацияләүдә, импорт аша кергән һәм икенчел чималны куллануга басым ясау белән мини-заводлар төзүдә чагыла.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Якын киләчәктә әлеге тармак географиясендә үзгәрешләр, мөгаен, булмас. Кара металлургия  предприятиеләренең урнашуында ягулык мөһим роль уйный. Әйтик, коксланган күмер бассейннары һәм чыганаклары базасында эре металлургия үзәкләре һәм хәтта районнары урнашкан. Германиядә ул – Рур өлкәсе, Бөекбританиядә – Мидленд белән Көньяк Уэльс, Франциядә – Төньяк, Бельгиядә – Валлония, Польшада – Югары Силезия, Чехиядә – Төньяк Моравия. Франциядәге Лотарингия тимер рудалары чыганаклары базасында  кара металлургиянең эре районы барлыкка килүнең ачык мисалы булып тора. Үзәк-Көнчыгыш Европа илләрендә шушы принцип буенча Ченстохово (Польша) һәм Кремиковецта (Болгария) металлургия комбинатлары төзелде.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Тармакның үсеше барышында транспорт факторы зур урын ала барды.  Коксланган күмернең һәм тимер рудаларының йөк әйләнеше артты. Мисал өчен, кайбер предприятиеләр  Рур күмерендә һәм швед  тимер рудасын кулланды. ХХ гасыр урталарыннан Австралиядән, Бразилиядән, Канададан һәм берничә Африка иленнән кертелгән  тимер рудасын куллану ихтыяҗы туды. Шулай итеп,  ерак арага илтелә торган  чималга бәйле йөк әйләнешендә Таранто (Италия, Дюнкерк, Фос-сюр-Мер (Франция), Гамбург, Бремендә (Германия) һ.б. металлургия комбинатлары төзелде.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9812DD">
        <w:rPr>
          <w:rFonts w:ascii="Times New Roman" w:hAnsi="Times New Roman" w:cs="Times New Roman"/>
          <w:sz w:val="28"/>
          <w:szCs w:val="28"/>
          <w:lang w:val="tt-RU"/>
        </w:rPr>
        <w:t xml:space="preserve">Европа чит илләрендә табигать шартлары </w:t>
      </w:r>
      <w:r w:rsidRPr="009812DD">
        <w:rPr>
          <w:rFonts w:ascii="Times New Roman" w:hAnsi="Times New Roman" w:cs="Times New Roman"/>
          <w:i/>
          <w:sz w:val="28"/>
          <w:szCs w:val="28"/>
          <w:lang w:val="tt-RU"/>
        </w:rPr>
        <w:t>авыл хуҗалыгы</w:t>
      </w:r>
      <w:r w:rsidRPr="009812DD">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үсеше өчен тулаем алганда уңайлы, әмма аның кайбер өлешләре арасында аермалыклар бар.  Төньяк Европада иң уңайсыз шартлар хөкем сөрә. Монда ярлы ташлы туфраклы уртача һәм субарктик климат туры килә. Көньяк Европа илләрендә, киресенчә,  агроклимат ресурслары шулкадәр уңайлы (субтропик урта диңгез климаты). Шуңа да бу өлешне Европаның “бакчасы” дип атарга мөмкин.  Европаның урта өлешендә  –  урта,  Бөекбританиядә, Франциянең төньягында һәм көнбатышында – диңгез, калган территорияләрдә − уртача-континенталь  климат өстенлек итә. Зоналарга карап, туфрак каапламы үзгәрә. </w:t>
      </w:r>
      <w:r w:rsidRPr="00D7796B">
        <w:rPr>
          <w:rFonts w:ascii="Times New Roman" w:hAnsi="Times New Roman" w:cs="Times New Roman"/>
          <w:sz w:val="28"/>
          <w:szCs w:val="28"/>
          <w:lang w:val="tt-RU"/>
        </w:rPr>
        <w:t>Әмма туфракның таралышында рельефның төрлелегенә бәйле рәвештә аерым билгеләр бар.</w:t>
      </w:r>
      <w:r>
        <w:rPr>
          <w:rFonts w:ascii="Times New Roman" w:hAnsi="Times New Roman" w:cs="Times New Roman"/>
          <w:sz w:val="28"/>
          <w:szCs w:val="28"/>
          <w:lang w:val="tt-RU"/>
        </w:rPr>
        <w:t xml:space="preserve">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илләрендә авыл хуҗалыгы үсешенең югары дәрәҗәгә ирешкәнлеге икътисади сәбәпләргә бәйле. Икенче бөтендөнья сугышында  авыл хуҗалыгын коралландыру буенча зур чаралар уздырыла. Алар үз чиратында ФТР казанышлары кулланылган (сугару, маханикалаштыру, химияләштерү, компьютерлаштыру һ.б.) авыл хуҗалыгы эшмәкәрлегенә әверелә.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Башкарылган чаралар нәтиҗәсендә авыл хуҗалыгы продукциясен җитештерүнең үсеше халык саны үсүне узып китә. Кайбер продукцияләр буенча кирәгеннән артык җитештерү күзәтелә.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Шулар белән беррәттән,соңгы 15−20 елда  күп кенә Европа илләре халкы үз сәламәтлекләренә һәм әйләнә-тирә мохитнең торышына зур игътибар бирә башлады. Бу күренеш авыл хуҗалыгында да чагылыш тапты. Эчке һәм тышкы базарда югары бәяләнгән экологик яктан чиста продукт җитештерүчеләр минераль ашламалар, агулы химикатлар, кайбер азык-төлек өстәмәләре һәм антибиотиклар кулланудан баш тартты.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Тагын шунысына игътибар итәргә кирәк: интеграция  һәм базар көндәшлеге шартларында Европада авыл хуҗалыгында махсуслашу көчәйде. Төньяк Европа өчен үсемлекчелек белән чагыштырганда терлекчелеккә зуррак игътибар бирелә.  Терлекчелектә сөт юнәлеше өстелек итә. Субрегионда балыкчылыкның роле зур, ул Норвегия, Дания һәм Исландия өчен халыкара дәрәҗәдә махсуслашкан тармак санала.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Европаның урта өлешендә урнашкан илләрнең авыл хуҗалыгы төзелешендә шулай ук терлекчелек өстенлек итә. Терлекчелектә сөт юнәлеше аерылып тора, ул Нидерландка, Бөекбританиягә, Ирландиягә, Швейцариягә, Германиянең төньяк районнарына һәм Франциягә хас күренеш. Моңа җылы дымлы климат һәм туклыклы азыклар булу мөмкинлек бирә.   Көньяктагы һәм континенталь районнарда терлекчелектә махсуслашу үзгәрә, боларда инде сөт-ит юнәлеше алга чыга. Германиядә, Нидерландта, Даниядә һәм башка илләрдә дуңгыз асраучылыкка игътибар көчле. Барысында да кош асраучылык алга киткән. Таулы районнарда сарык асраучылык белән шөгыльләнәләр. Әмма бу тармак  теге яки бул илнең, экспортка чыгарудан бигрәк,  традициясенә бәйле.  Болар – Бөекбританиядәге Шотландия, Испания һәм Франциянең Үзәк массивы.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Европаның үзәк өлешендә үсемлекчелек шулай ук югары үсеш алган. Ул, бер яктан,  югары товарлы терлекчелектә азык рәвешендә кулланылып, авыл хуҗалыгы төзелешендә  иярүче ролен башкара, икенче яктан, ул әйдәп бара торган тармак та исәпләнә. Кайбер илләр (яки районнар) бодай (Франция), шикәр чөгендере, рапс һәм озын сүсле җитен җитештерүгә махсуслашкан.  Нидерландның чәчәк үстерүгә махсуслашуын аерым билгеләп үтәргә кирәк. Аның чәчәк һәм үрентесе буенча бөтендөнья экспортындагы өлеше 60%ны тәшкил итә. Харлем шәһәрендәге иң эре, төгәлрәге, бердәнбер чәчәк аукционында гына да  ел саен 900 млн  роза һәм 250 млн лалә сатыла. Әлеге эшмәкәрлектә табышның күләме 300-1000% тирәсендә тибрәлә.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 Европа илләрендә авыл хуҗалыгын башка тибы – үсемлекчелекнең терлекчелек белән чагыштырганда өстенлек итүе күзәтелә. Бу исә субрегионның табигать шартларына бәйле.  Икенче яктан,  Урта диңгез илләренең күпчелегенә авыл хуҗалыгында феодаль калдыклар сакланып калу хас, биредә интенсификация, тоаварлылык һәм махсуслашу түбән  дәрәҗәдә. Эре җирбиләүчелек (латифундия) киң таралган. Өч мең ел дәвамында Урта диңгез буе  субтропик  җир эшкәртү белән – төрле яшелчә, җиләк-җимеш, цитруслылар, йөзем, зәйтүн һәм чикләвекләр  үстерү белән  кабул ителә. Моннан тыш, Көньяк Европа зур күләмдә тәмәке, эфир майлы культуралар, бодай, кукуруз, арпа һәм мамык куагы җитештерә.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 </w:t>
      </w:r>
      <w:r w:rsidRPr="00C76EB8">
        <w:rPr>
          <w:rFonts w:ascii="Times New Roman" w:hAnsi="Times New Roman" w:cs="Times New Roman"/>
          <w:i/>
          <w:sz w:val="28"/>
          <w:szCs w:val="28"/>
          <w:lang w:val="tt-RU"/>
        </w:rPr>
        <w:t>транспортның</w:t>
      </w:r>
      <w:r>
        <w:rPr>
          <w:rFonts w:ascii="Times New Roman" w:hAnsi="Times New Roman" w:cs="Times New Roman"/>
          <w:sz w:val="28"/>
          <w:szCs w:val="28"/>
          <w:lang w:val="tt-RU"/>
        </w:rPr>
        <w:t xml:space="preserve"> барлык төрләре дә югары үсеш алуы белән аерылып тора. Табигый шартлар, шулай ук рельеф транспорт челтәре өчен беркайчан киртә тудырмады. Аның башлангычы исә Рим империясе чорына ук барып тоташа.  Юллар гадәттә елга  үзәнлекләре аша узып,  тарлавыклар аша үтә. Транспорт челтәре берничә йөз еллар дәвамында формалаша, шуңа күрә бүгенге көндәге сәяси чикләргә сыймыйча, төбәк өчен уртак санала. Биредә ул тыгыз булуы һәм катлаулы күренеше белән аерылып тора. Рельеф киң транспорт магистральләре төзергә мөмкинлек бирә, шулай ук “Европа ярымутравы”ның яр линиясе дә моңа ярдәм итә. Су юллары, киресенчә, хуҗалык багланышларын меридиан юнәлешендә үстерергә булышлык итә. Европа чит илләренең сәяси картасындагы соңгы үзгәреш  (Германиянең берләшүе, НАТОның көнчыгышка киңәюе, Европа Берлегенә яңа 10 илнең кушылуы) бу багланышларны да тагын да арттырырга ярдәм итәргә мөмкин.</w:t>
      </w:r>
    </w:p>
    <w:p w:rsidR="00644AB0" w:rsidRDefault="00644AB0" w:rsidP="00644AB0">
      <w:pPr>
        <w:tabs>
          <w:tab w:val="left" w:pos="6379"/>
        </w:tabs>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Тимер юл транспорты Европада “туды”. Тимер юлларның гомуми озынлыгы  бөтендөнья челтәренең (170 мең км) якынча 10%ын тәшкил итә.  Тимер юллар да шулай ук югары тыгызлыкка ия булулары белән аерылып тора. Кайбер илләрдә электр үткәрелгән юллар өлеше 90%тан артып китә, төбәк буенча уртача күрсәткеч ⅓ өлешкә тигез.  Поездларның хәрәкәт тизлеге  даими арта бара (500 км</w:t>
      </w:r>
      <w:r w:rsidRPr="006E3897">
        <w:rPr>
          <w:rFonts w:ascii="Times New Roman" w:hAnsi="Times New Roman" w:cs="Times New Roman"/>
          <w:sz w:val="28"/>
          <w:szCs w:val="28"/>
          <w:lang w:val="tt-RU"/>
        </w:rPr>
        <w:t>/</w:t>
      </w:r>
      <w:r>
        <w:rPr>
          <w:rFonts w:ascii="Times New Roman" w:hAnsi="Times New Roman" w:cs="Times New Roman"/>
          <w:sz w:val="28"/>
          <w:szCs w:val="28"/>
          <w:lang w:val="tt-RU"/>
        </w:rPr>
        <w:t>сәг. кадәр). Шулай ук ешлык та арта (тәүлегенә бер магистральдә 300-350 составка кадәр). Трансконтиненталь магистральләрнең әһәмиятен искәреп узу мөһим. Болар:  Лиссабон−Мадрид−Париж−Берлин−Варшава−Мәскәү,Лондон−Кале−Париж−Марсель, Гамбург−Мюнхен−Рим һ.б.</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Тимер юл транспорты үсешендә ике юнәлеш аерылып тора. Беренчедән, кайбер илләрдә тимер юл транспортының роле кими (бигрәк тә Германия белән Бөекбританиядә). Икенчедән, интеграция процессларының көчәюе сәбәпле, тизйөрешле  юлларның бердәм челтәрен эшләү программасы башкарылды.  Германиядә  тимер юллар  үсешенең аермалыклары бетерелде, Ла-Манш астыннан тоннельнең әһәмияте артты.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Шуңа да карамастан, төбәктә йөк һәм пассажир әйләнеше күрсәткечләре буенча автомобиль  транспорты беренче урында тора. Аның роле елдан-ел арта бара. Территориянең зур булмавы һәм тыгыз урнашуы, җитештерүнең югары тупланышы, халыкның тыгыз урнашуы һәм аның мобильлеге, аннан да бигрәк, чикләрнең булмавы −  болар барысы да автомобиль транспорты үсешенә этәргеч бирә. Европа чит илләрендә автоммобиль паркында 175 млн берәмлек исәпләнә, шуның 85%ын җиңел автомобильләр тәшкил итә. 30 мең км тирәсе автомобиль юлы тиз хәрәкәт өчен махсуслашкан.  Иң мөһим югары тизлекле автомагистральләр  төньяк-көнбатыштан көньяк-көнчыгышка (Лондон−Франкфурт-на-Майне−Вена−Белград−Истанбул) һәм көньяк-көнбатышта төньяк-көнчыгышка (Лиссабон−Париж−Стокгольм) илтә.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Су транспорты шулай ук зур роль уйный. Шул ук вакытта диңгез һәм елга транспорты бердәм системага берләшкән. Европаның яр буе линиясе  төбәктәге транспорт системасының өлеше генә булып калмыйча, мөһим дәрҗәдә аның күренешен дә билгели. Моннан тыш,  күп кенә елга тамакларында инде Урта гасырларда ук  эре шәһәр-портлар барлыкка килә. Бүгенге көндә  шәһәр-портлар  төбәкнең эчкәреге  өлешләренә дә үтеп керде һәм үзләренең киң хинтерландлары белән елга юллары һәм каналлар системасы белән багланышта булып чыкты. Роттердам, Антверпен, Марсель, Гавр, Гамбург кебек күп портлар  халыкара әһәмияткә ия һәм берничә илгә хезмәт күрсәтә. Европа чит илләрендә эчке су транспорты өчен бердәм тирән сулы система булдырылган. Судно юлларының озынлыгы 30 мең км тәшкил итә, шуның 50%ы каналларга һәм елгаларның шлюзланган өлешләренә туры килә. Елгалар буйлап тиз арада илтеп тапшыру кирәк булмаган массалы йөкләр ташыла. Үзйөрешле суднолар да, баржа этәрүче үзйөрешле суднолар да киң таралган.  Елга транспортының роле төрле илдә төрлечә. Нидерландта, мисал өчен,  елга һәм каналлар буйлап  барлык эчке йөкләрнең ½ өлеше ташыла.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гасырның 50 нче елларыннан, нефть, нефть продуктларын һәм табигый газны куллану арту сәбәпле, үткәргеч торбаларның роле көчәйде. Соңрак аларның озынлыгы Төньяк диңгез акваториясендәге  нефть белән табигый газны чыгару башлануга бәйле рәвештә артты. Европадагы үткәргеч торбалар системасының таралу  үзенчәлекләре түбәндәгеләр: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нефтьүткәргечләр һәм газүткәргечләрнең чылбырлары  шельф чыгару районнарыннан яр буена килә, аннан төрле илләргә тарала;</w:t>
      </w:r>
    </w:p>
    <w:p w:rsidR="00644AB0" w:rsidRPr="00AC6738"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•портлардан нефть һәм табигый газ үткәргеч торбалар аша ил эченә һәм күрше илләргә озатыла;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БДБ илләре һәм Үзәк-Көнчыгыш Европа аша төбәкнең эчкәреге илләренә ташыла.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илләрендә авиация транспорты да зур үсеш алган. Элек ул пассажирлар ташу өчен генә файдаланылса, хәзер инде йөкләр ташу өчен дә кулланыла. Төбәктәге эре аэропортлар Лондонда, Парижда, Франкфурт-на-Майнеда, Амстердамда һәм башка шәһәрләрдә урнашкан.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sidRPr="00125CBA">
        <w:rPr>
          <w:rFonts w:ascii="Times New Roman" w:hAnsi="Times New Roman" w:cs="Times New Roman"/>
          <w:i/>
          <w:sz w:val="28"/>
          <w:szCs w:val="28"/>
          <w:lang w:val="tt-RU"/>
        </w:rPr>
        <w:t>Тышкы сәүдә</w:t>
      </w:r>
      <w:r>
        <w:rPr>
          <w:rFonts w:ascii="Times New Roman" w:hAnsi="Times New Roman" w:cs="Times New Roman"/>
          <w:sz w:val="28"/>
          <w:szCs w:val="28"/>
          <w:lang w:val="tt-RU"/>
        </w:rPr>
        <w:t xml:space="preserve"> Европа илләренең икътисадында аеруча мөһим урын алып тора.  Тышкы сәүдә операцияләренең төп өлеше төбәктәге илләрнең үзара сәүдәсенә туры килә. Җан башына тышкы сәүдә әйләнеше АКШ яки Япония белән чагыштырганда 2,5 тапкырга артыграк. Төбәк чимал белән ягулыкны импортлаучы санала. Шул сәбәпле,  бәя ягыннан импорт экспортны узып китә. Юкса Европа илләренең экспортка чыгарыла торган продукциясе чагыштырмача кыйммәтле исәпләнә. Германия – эре һәм тотрыклы актив сальдолы тышкы сәүдә әйләнешенә ия ил. Урта диңгез буе илләре, киресенчә,  тышкы сәүдәдә тотрыклы пассивка ия. Кайбер илләрдә тышкы сәүдә дефициты  чит ил капиталын урнаштырудан кергән табыш, туризм, диңгез суднолары фрахтларыннан һәм лицензия сату белән каплана.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sidRPr="002A2179">
        <w:rPr>
          <w:rFonts w:ascii="Times New Roman" w:hAnsi="Times New Roman" w:cs="Times New Roman"/>
          <w:b/>
          <w:sz w:val="36"/>
          <w:szCs w:val="36"/>
          <w:lang w:val="tt-RU"/>
        </w:rPr>
        <w:t xml:space="preserve">7.1. Германия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яки рәсми атамасы буенча Германия Федератив Республикасы – дөньядагы икътисади яктан иң зур үсеш алган һәм халык саны буенча (82,2 млн кеше) эре ил.  Икътисади һәм сәяси үсештә уңышка    бик уңайлы һәм табышлы икътисади-географик урында урнашуы, тарихи үсеш үзенчәлекләренә, хезмәт ресурсларының югары дисциплинасы һәм квалификациясе ярдәмендә иреште.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  үз эченә 16 федераль җирне берләштергән федератив республика. Югары закон чыгара торган орган  парламент дип атала. Ул ике палатадан тора: югары – Бундесрат һәм түбән – Бундестаг.  Дәүләтнең рәсми башлыгы булып президент санала. Әмма  ул бары тик  вәкиллекле функцияләрне генә башкара. Барлык башкарма хакимлек канцлер (премьер-министр) кулына тупланган. Кагыйдә буларак, ул соңгы сайлауларда  Бундестагта иң күп тавышны җыйган фракция җитәкчесе була.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бөтендөнья мәдәниятенә – классик музыка, философия, әдәбият һәм рәсем сәнгатенә зур өлеш кертте. Германиянең ваклануы уңай йогынты да ясады: ул зур булмаган, әмма атаклы шәһәрләрнең барлыкка килүенә мөмкинчелек туңдырды.  Аларның кайберләре университетлары (Фрайбург, Гейдельберг, Геттинген, Билефельд һ.б.), резиденцияләре (Мангейм, Потсдам һәм Дрезден), көнчыгыш колониаль җирләрдәге терәк пунктлары (Берлин, Магдебург һәм Гамбург) белән дан казанды.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шулай ук үзенең фәнни-техник казанышлары белән дә атаклы. Мисал өчен,  тау эшендә һәм металлургиядә терминнар бүген дә алман телендә йөри.  Алманнар заманча химия сәнәгатенә нигез салды, беренчеләрдән булып күкерт, тозы кислотаны һәм аммиакны алдылар.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озын һәм бик катлаулы тарих кичерде. 1871 нче елга кадәр ул күпсанлы дәүләтләргә вакланган иде. Алар бер-берсенә көндәш хәлдә яшәделәр. Аларда уртак башкала, идарә итү органнары һ.б. юк иде. Бары тик Х</w:t>
      </w:r>
      <w:r w:rsidRPr="006E3897">
        <w:rPr>
          <w:rFonts w:ascii="Times New Roman" w:hAnsi="Times New Roman" w:cs="Times New Roman"/>
          <w:sz w:val="28"/>
          <w:szCs w:val="28"/>
          <w:lang w:val="tt-RU"/>
        </w:rPr>
        <w:t>I</w:t>
      </w:r>
      <w:r>
        <w:rPr>
          <w:rFonts w:ascii="Times New Roman" w:hAnsi="Times New Roman" w:cs="Times New Roman"/>
          <w:sz w:val="28"/>
          <w:szCs w:val="28"/>
          <w:lang w:val="tt-RU"/>
        </w:rPr>
        <w:t>Х –ХХ гасыр чикләрендә генә  биредә кушылу башланды. Ул уртак базарга һәм икътисадның зур үсешенә китерде. Германиянең дөньяны территориаль яктан бүлгәләүдә катнашуга соңаруы  ике бөтендөнья сугышына китерде. Аларның нәтиҗәләре, кагыйдә буларак,  илнең бөтендөнья икътисады һәм сәясәтендәге ролен тамырдан үзгәртте.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1949 нчы елда өч көнбатыш оккупациясе  зонасында (АКШ, Бөекбритания, Франция) Германия Федератив Республикасы (ГФР) һәм махсус “берәмлек” – Көнбатыш Берлин барлыкка килде.  Совет оккупациясе зонасында Германия Демократик Республикасы (ГДР) барлыкка килде. 1990 нчы елда ГДР белән Көнбатыш Берлин ГФРга кушылды, шулай итеп илнең мәйданы 43%ка, халык саны 27%ка артты. ХХ гасырның икенче яртысында  кешелек тарихында төп вакыйга – көчле, бердәм алман дәүләте төзелде. Шул ук вакытта аның барлык көнчыгыш чикләре, 1945 елда Ялта һәм Потсдам конференцияләрендә билгеләнгәнчә, какшамаслык калды.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Германиянең </w:t>
      </w:r>
      <w:r w:rsidRPr="00741B85">
        <w:rPr>
          <w:rFonts w:ascii="Times New Roman" w:hAnsi="Times New Roman" w:cs="Times New Roman"/>
          <w:i/>
          <w:sz w:val="28"/>
          <w:szCs w:val="28"/>
          <w:lang w:val="tt-RU"/>
        </w:rPr>
        <w:t>икътисади-географик  урнашуы</w:t>
      </w:r>
      <w:r>
        <w:rPr>
          <w:rFonts w:ascii="Times New Roman" w:hAnsi="Times New Roman" w:cs="Times New Roman"/>
          <w:sz w:val="28"/>
          <w:szCs w:val="28"/>
          <w:lang w:val="tt-RU"/>
        </w:rPr>
        <w:t xml:space="preserve"> (ИГУ) бик уйңайлы һәм ул барлык заманнарда да илнең икътисади тормышына йогынты ясады. Илнең ИГУ  билгеләре – үзәк булуы, ягъни Европа үзәгендә югары үсешкә ирешкән күршеләр арасында, бүгенге көндә Европа берлеге әгъзалары булган илләр янында урнашу.</w:t>
      </w:r>
    </w:p>
    <w:p w:rsidR="00644AB0" w:rsidRPr="002A2179"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Ил төньяктан диңгезләр белән  юыла, тармкланган елгалар (Рейн, Майн, Везер, Эльба, Дунай)</w:t>
      </w:r>
      <w:r w:rsidRPr="007E48ED">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каналлар системасына, автомобиль һәм тимер юлларга ия. Транспорт-географик урнашу үзенчәлекләре Европаның интгерацияләнгән киңлекләрендә илнең икътисадындагы барлык өлкәләрнең тотрыклы үсешенә этәргеч бирә.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 арасында Германия файдалы казылмалар запасы буенча алдынгы урыннарны алып торса да, илнең </w:t>
      </w:r>
      <w:r w:rsidRPr="007E48ED">
        <w:rPr>
          <w:rFonts w:ascii="Times New Roman" w:hAnsi="Times New Roman" w:cs="Times New Roman"/>
          <w:i/>
          <w:sz w:val="28"/>
          <w:szCs w:val="28"/>
          <w:lang w:val="tt-RU"/>
        </w:rPr>
        <w:t>табигый-ресурс потенциалы</w:t>
      </w:r>
      <w:r>
        <w:rPr>
          <w:rFonts w:ascii="Times New Roman" w:hAnsi="Times New Roman" w:cs="Times New Roman"/>
          <w:i/>
          <w:sz w:val="28"/>
          <w:szCs w:val="28"/>
          <w:lang w:val="tt-RU"/>
        </w:rPr>
        <w:t xml:space="preserve">, </w:t>
      </w:r>
      <w:r w:rsidRPr="006E3897">
        <w:rPr>
          <w:rFonts w:ascii="Times New Roman" w:hAnsi="Times New Roman" w:cs="Times New Roman"/>
          <w:sz w:val="28"/>
          <w:szCs w:val="28"/>
          <w:lang w:val="tt-RU"/>
        </w:rPr>
        <w:t>гомумән алганда, чимал һәм ягулык белән</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сәнәгать ихтыяҗларын канәгатьләндерә алмый.  Мисал өчен, ул көрән күмер запасы буенча  төбәктә беренче урында, ташкүмер буенча – икенче урында. Элегрәк кокслаган ташкүмерның эре чыганаклары Германиянең кара металлургиясен формалаштыруга  зур йогынты ясады.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калий тозы һәм таштозга бай, табигый газ белән нефть чыгара.  Руда чималының запаслары чикләнгән яисә түбән сыйфатлы булганлыктан, эшкәртү өчен отышсыз.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су ресурсларына да, урман ресурсларына да бай түгел. Табигать шартлары, киресенчә,   авыл хуҗалыгы, транспорт үсеше һ.б.  өчен уңайлы. Җылы уртача климат уртача поясның барлык культураларын да  диярлек үстерергә мөмкинлек тудыра.  Рельеф та авыл хуҗалыгы эшчәнлеге белән шөгыльләнергә комачауламый.  Туфракның төп өлешенә урта һәм түбән дәрәҗәдәге табигый  уңдырышлылык хас, әмма югары дәрәҗәдәге агротехника культуралары нәтиҗәсендә  дөньядагы иң югары уңышка ирешелә.  Рекреацион мөмкинчелекләр  архитектура, тарихи һәм мәдәни һәйкәлләргә бәйле. Алар илнең барлык өлешләрендә дә бар диярлек. Рекреацион хуҗалык  үсешендә зур рольне тау ландшафтлары һәм күлләр, урманнар һәм шифалы чишмә сулары башкара.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  </w:t>
      </w:r>
      <w:r w:rsidRPr="00E069B2">
        <w:rPr>
          <w:rFonts w:ascii="Times New Roman" w:hAnsi="Times New Roman" w:cs="Times New Roman"/>
          <w:i/>
          <w:sz w:val="28"/>
          <w:szCs w:val="28"/>
          <w:lang w:val="tt-RU"/>
        </w:rPr>
        <w:t xml:space="preserve">халык </w:t>
      </w:r>
      <w:r>
        <w:rPr>
          <w:rFonts w:ascii="Times New Roman" w:hAnsi="Times New Roman" w:cs="Times New Roman"/>
          <w:i/>
          <w:sz w:val="28"/>
          <w:szCs w:val="28"/>
          <w:lang w:val="tt-RU"/>
        </w:rPr>
        <w:t>саны артуның</w:t>
      </w:r>
      <w:r>
        <w:rPr>
          <w:rFonts w:ascii="Times New Roman" w:hAnsi="Times New Roman" w:cs="Times New Roman"/>
          <w:sz w:val="28"/>
          <w:szCs w:val="28"/>
          <w:lang w:val="tt-RU"/>
        </w:rPr>
        <w:t xml:space="preserve"> </w:t>
      </w:r>
      <w:r w:rsidRPr="00E069B2">
        <w:rPr>
          <w:rFonts w:ascii="Times New Roman" w:hAnsi="Times New Roman" w:cs="Times New Roman"/>
          <w:sz w:val="28"/>
          <w:szCs w:val="28"/>
          <w:lang w:val="tt-RU"/>
        </w:rPr>
        <w:t xml:space="preserve">гади </w:t>
      </w:r>
      <w:r>
        <w:rPr>
          <w:rFonts w:ascii="Times New Roman" w:hAnsi="Times New Roman" w:cs="Times New Roman"/>
          <w:sz w:val="28"/>
          <w:szCs w:val="28"/>
          <w:lang w:val="tt-RU"/>
        </w:rPr>
        <w:t>төре, шәһәр халкы өлешенең зур булуы, иммграциягә бәйле проблемалар күплеге һ.б. хас булган гадәти Үзәк-Европа иле.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Соңгы өч ярым дистә елда Германиядә үлүчеләр санының туучылар саныннан артып китүе күзәтелә. Икътисади илләр арасында биредә үлүчеләр санының күрсәткече иң югарылардан исәпләнә. Әлбәттә, сабыйлар арасында үлүчеләр саны күрсәткече, киресенчә, бик түбән дәрәҗәдә.  Демографик вазгыятьнең кискенләшүе, иң беренче чиратта, туучылар саны аз булуга бәйле.  Германия берничә дистә еллар дәвамында актив демографик сәясәт алып бара торган ил санала. Мисал өчен, бүгеге көндә бер бала өчен айлык пособие 1500 евро тәшкил итә. Шуңа да карамастан,  әлеге чаралар илне катлаулы демографик вазгыятьтән арындыруга сәләтле түгел.</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Илдәге халык санының артуы бары тик интенсив дәвам иткән иммиграциягә бәйле. Нәкъ менә иммигрантлар  илдәге туучылар санын чагыштырмача югары дәрәҗәдә тоталар.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Халык формалашуында тышкы миграциянең роле кызыклы. Х</w:t>
      </w:r>
      <w:r>
        <w:rPr>
          <w:rFonts w:ascii="Times New Roman" w:hAnsi="Times New Roman" w:cs="Times New Roman"/>
          <w:sz w:val="28"/>
          <w:szCs w:val="28"/>
          <w:lang w:val="en-US"/>
        </w:rPr>
        <w:t>I</w:t>
      </w:r>
      <w:r>
        <w:rPr>
          <w:rFonts w:ascii="Times New Roman" w:hAnsi="Times New Roman" w:cs="Times New Roman"/>
          <w:sz w:val="28"/>
          <w:szCs w:val="28"/>
          <w:lang w:val="tt-RU"/>
        </w:rPr>
        <w:t>Х гасырда һәм ХХ гасыр башында Германия эмиграциянең классик иле исәпләнде. Бу вакытта алманнар  Америкага һәм дөньяның башка төбәкләренә күчеп китүчеләргә “иярде”. Икенче бөтендөнья сугышы тәмамланганнан соң,  ил территориясендә 10 млн.нан артык  элеккеге хәрби әсирләр һәм мәҗбүри эшкә куып китерелгәннәр калды. Шуларның бер өлеше  даими яшәүчеләргә әверелде.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илләренең сәяси картасындагы “үзгәртеп корулар”  (ГДР барлыкка килү, Польша чикләре киңәю, Калининград өлкәсенең Россиягә кушылуы)  алман халкының  күчешенә китерде. Башка ил составына кертелгән  Германия төбәкләрендәге  алман хәрбиләре кире кайтты. Соңрак ГФР халкы Төркия, Югославия, Италия һ.б. илләрдән килгән эшче көчләр хисабына артты. Халык санының кинәт артуы ХХ гасырның 90 нчы еллар башына – “Берлин дивары” җимерелгән, Үзәк-Көнчыгыш Европа һәм элеккеге СССРдан иң элек этник алманнар, аннары башка халыклар (поляклар, румыннар һәм болгарлар) эмиграцияләгән чакка туры килде. Бүгенге көндә ил иммигрантлар саны (7,3 млн кеше) буенча Европада беренче урында тора.  Шул ук вакытта соңгы 15 елда мигрантларның эчке агымы да артты. Бу көнчыгыш (элеккеге социалистик)  өлештән көнбатыш өлешкә күчүчеләрдә чагыла.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  дөньядагы иң югары урбанизация дәрәҗәсенә ирешкән илләрнең берсе. Таралып урнашу системасына  күп санлы шәһәр агломерацияләре булу  хас, аларның иң әһәмиятлеләре  Рейн ярларында һәм уртача биеклектәге төньяк таулары буенда тупланган. Иң эре агломерация – Рейн-Рур (11 млн тирәсе кеше). Аның нигезен Рур өлкәсе тәшкил итә. Рейннан югарырак  Дюссельдорф һәм Кельн  агломерацияләре урнашкан.  Халыкның агломерацияләргә туплануы  билгеле экологик һәм социаль проблемалар китереп чыгара, еш кына  этно-дини конфликтлар уянуга сәбәп тудыра.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халкының 40%ы тирәсе  католиклык, якынча шулкадәре протестантлык, 2%ы  ислам динен тота.  Иммигрантлар агымы нәтиҗәсендә Германиянең милли составы елдан-ел “куера”.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 Европа чит илләре арасында икътисади яктан иң алга киткәне булып санала. Бөтендөнья сәнәгать җитештерүендә аның өлеше 5% тәшкил итә (АКШ, Кытай һәм Япониядә генә аннан күбрәк). </w:t>
      </w:r>
      <w:r w:rsidRPr="00183FF6">
        <w:rPr>
          <w:rFonts w:ascii="Times New Roman" w:hAnsi="Times New Roman" w:cs="Times New Roman"/>
          <w:i/>
          <w:sz w:val="28"/>
          <w:szCs w:val="28"/>
          <w:lang w:val="tt-RU"/>
        </w:rPr>
        <w:t>Икътисадның төзелеше</w:t>
      </w:r>
      <w:r>
        <w:rPr>
          <w:rFonts w:ascii="Times New Roman" w:hAnsi="Times New Roman" w:cs="Times New Roman"/>
          <w:sz w:val="28"/>
          <w:szCs w:val="28"/>
          <w:lang w:val="tt-RU"/>
        </w:rPr>
        <w:t xml:space="preserve">  постиндустриаль җәмгыятькә хас булганча: ТЭП җитештерүендә хезмәт күрсәтү өлеше 70%тан артып китә һәм  аның тармакларында икътисади актив халыкның 64%ы мәшгуль. Сәнәгать өлеше – якынча ⅓ өлешкә тигез. Сәнәгать җитештерүе төзелеше бик заманча: фәнсыйдырышлы продукциянең өлеше  югары. Бу бигрәк тә машина төзелешендә күзәтелә. Чыгару сәнәгате, мисал өчен, нефть, газ, уран һәм тимер рудасы чыгару өлеше бик түбән. Күмер сәнәгатенең куәте кимегәннән-кими.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Шуңа да карамастан, Германия икътисады   югары дәрәҗәдәге үсешенә  хезмәт ресурсларының  югары квалификациясе ( шулай ук бик югары  квалификацияле эшче көчләр өлеше) һәм хезмәткә карата мөнәсәбәтнең үзенчәлекле булуы аркасында иреште. Моны “алман халкының милли үзенчәлеге” дип тә атарга мөмкин.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Хәзерге заман этабында Германия икътисадының төп сыйфаты булып  барлык эре компанияләренең трансмилли корпорацияләргә әверелүе тора. Кагыйдә буларак, алар  теге яки бу продукцияе җитештерү буенча  иң алдынгылар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Берләшкән яңа Германиягә көнчыгыш җирләрдәге хуҗалык үсешен тизләтү бурычы тора. Анда сәнәгать авыл хуҗалыгы  җитештерүенең сүлпәнлеге, халыкның депопуляциясе, кискен социаль һәм экологик проблемалар хас.</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Икътисади үсешнең күркәм нәтиҗәләренә карамастан,  бүгенге көндә ил икътисади кризис кичерә: инде берничә ел икътисади үсеш күзәтелми, хөкүмәт  дөнья күләмендә танылу алган социаль гарантияләрне  киметергә мәҗбүр.</w:t>
      </w:r>
    </w:p>
    <w:p w:rsidR="00644AB0" w:rsidRDefault="00644AB0" w:rsidP="00644AB0">
      <w:pPr>
        <w:spacing w:after="0" w:line="360" w:lineRule="auto"/>
        <w:ind w:firstLine="708"/>
        <w:jc w:val="both"/>
        <w:rPr>
          <w:rFonts w:ascii="Times New Roman" w:hAnsi="Times New Roman" w:cs="Times New Roman"/>
          <w:sz w:val="28"/>
          <w:szCs w:val="28"/>
          <w:lang w:val="tt-RU"/>
        </w:rPr>
      </w:pPr>
      <w:r w:rsidRPr="00834F77">
        <w:rPr>
          <w:rFonts w:ascii="Times New Roman" w:hAnsi="Times New Roman" w:cs="Times New Roman"/>
          <w:i/>
          <w:sz w:val="28"/>
          <w:szCs w:val="28"/>
          <w:lang w:val="tt-RU"/>
        </w:rPr>
        <w:t>Машина төзелеше</w:t>
      </w:r>
      <w:r>
        <w:rPr>
          <w:rFonts w:ascii="Times New Roman" w:hAnsi="Times New Roman" w:cs="Times New Roman"/>
          <w:sz w:val="28"/>
          <w:szCs w:val="28"/>
          <w:lang w:val="tt-RU"/>
        </w:rPr>
        <w:t xml:space="preserve"> – Германиянең бөтендөнья  махсуслашуындагы төп тармак. Ул илнең барлык сәнәгать продукциясенең 40 %ын, экспорт өлешенең яртысыннан артыграгын тәшкил  итә. Машина төзелеше тармаклары 20 мең төрдән артык продукция җитештерә. Европа Берлеге  кысаларында  ил машина төзелеше продукциясенең яртысыннан артыграгын чыгара.  Германиянең күп тармаклы машина төзелеше комплексында түбәндәге тармаклар аеруча аерылып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электр техникасы, энергетика машина төзелеше, автоматлашкан идарә итү системасы, шулай ук электроника (“Сименс”, “АЭГ”, “Бош”. “Миле” һ.б. компанияләр) җитештерү;</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●автомобиль төзелеше. Автомобиль җитештерү буенча  ил Европада беренче, дөньяда өченче  урынны алып тора (5,7 млн данә). Продукциянең 60%ы тирәсе алдынгы компанияләрдә чыгарыла. Болар – “Фольксваген”, “ДаймлерКрайслер”, “БМВ”, “Форд” һәм “Опель”. Әлеге компанияләрнең филиаллары  дөньядагы барлык төбәкләрнең дистәләрчә илләрендә төзелгән. ХХ гасырда  тармакның төньяктан − көньякка, Германия берләшкәннән соң, көнчыгышка да күчеше күзәтелә;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●оптика-механика сәнәгате. Тармак предприятиеләре  югары сыйфатлы фототехника, линзалар, бинокльләр һәм телескоплар (Йендәге “Карл Цейс” компаниясе) җитештерә;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●илнең төньягында судно төзелеше урнашкан (Папенбург, Эмс, Бремен, Гамбург, Киль, Любек, Висмар, Росток һәм Штральзунд);</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●хәрби-сәнәгать тармаклары авиация һәм ракета двигательләре, самолетлар, бронетанк техникасы һәм ату кораллары җитештерә.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sidRPr="00F21A3A">
        <w:rPr>
          <w:rFonts w:ascii="Times New Roman" w:hAnsi="Times New Roman" w:cs="Times New Roman"/>
          <w:i/>
          <w:sz w:val="28"/>
          <w:szCs w:val="28"/>
          <w:lang w:val="tt-RU"/>
        </w:rPr>
        <w:t>Химия сәнәгате</w:t>
      </w:r>
      <w:r>
        <w:rPr>
          <w:rFonts w:ascii="Times New Roman" w:hAnsi="Times New Roman" w:cs="Times New Roman"/>
          <w:sz w:val="28"/>
          <w:szCs w:val="28"/>
          <w:lang w:val="tt-RU"/>
        </w:rPr>
        <w:t xml:space="preserve"> бик югары үсешкә ирешкән. Аның өчен барлык тармакчыкларны – төп химиядән органик синтез химиясенә кадәр тигез үсештә тоту хас. Барлык федераль җирләрдә дә диярлек  тармак район оештыру ролен башкара. Әмма аның географиясенә үзенчәлекләр хас. Көнчыгыш Германиядә көчле предприятиеләр  яңа Германиянең һәм Европаның берләшүе шартларында “исән калу” проблемасы белән очрашты. Бүгенге көндә алар тирән кризис кичерә. Германиянең Көнбатыш өлешендә  химия сәнәгате үсешендә алдынгы булып Рейн-Весфаль районы санала. Аның предприятиеләрендә  тармак продукциясе җитештерелә.  Эре заводлар Кельн, Франфуркт-на-Майне һәм Мангейм агломерацияләрендә урнашкан. Германиянең эре химик концерннары булып “Байер”, “БАСФ”, “Хенкель” һ.б.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Гасыр ярым вакыт дәвамында </w:t>
      </w:r>
      <w:r w:rsidRPr="000C66E6">
        <w:rPr>
          <w:rFonts w:ascii="Times New Roman" w:hAnsi="Times New Roman" w:cs="Times New Roman"/>
          <w:i/>
          <w:sz w:val="28"/>
          <w:szCs w:val="28"/>
          <w:lang w:val="tt-RU"/>
        </w:rPr>
        <w:t>металлургия</w:t>
      </w:r>
      <w:r>
        <w:rPr>
          <w:rFonts w:ascii="Times New Roman" w:hAnsi="Times New Roman" w:cs="Times New Roman"/>
          <w:sz w:val="28"/>
          <w:szCs w:val="28"/>
          <w:lang w:val="tt-RU"/>
        </w:rPr>
        <w:t xml:space="preserve">, бигрәк тә кара металлургия  бик зур роль уйнады.  Әмма бүгенге көндә  ул башка илләрнең кара металлургиясе  белән кискен көндәшлек кичерә.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Металлургия предприятиеләре китерелә торган чималда эшли һәм шулар белән беррәттән, икенчел чималны актив куллана (кара һәм төсле металл металлоломы). Тимер рудасы Бразилиядән, Швеция һәм Канададан импортка кертелә. Әлеге төрне импортлау күләме ягыннан ул Япониядән кала дөньяда икенче урынны алып тора. Үзенең тимер рудасын чыгару  эше туктатылган. Электән мирас булып  коксланган күмер куллану базасында формалашкан  кара металлургия  (Дуйсбург, Дортмунд һәм Саарбрюккен) яисә тимер рудасы (Зальцгиттер) калды. Соңгырак вакытларда диңгез янындагы Гамбург һәм Бремендәге яңа предприятиеләр пәйда булды.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Төсле металлургия өчен дә шул ук проблемалар хас: төсле металларны чыгару кимеде, чимал тулысынча читтән кертелә. Төсле металл җитештерүнең төп районы булып  Төньяк Рейн-Вестфалия җире тора. Электр энергиясе җитешмәү сәбәпле төсле металлургиянең  кайбер тармаклары  электр энергиясе белән яхшырак тәэмин ителгән илләргә, мисал өчен, Франциягә күчерелә.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Бүгенге көндә </w:t>
      </w:r>
      <w:r w:rsidRPr="00BA56D7">
        <w:rPr>
          <w:rFonts w:ascii="Times New Roman" w:hAnsi="Times New Roman" w:cs="Times New Roman"/>
          <w:i/>
          <w:sz w:val="28"/>
          <w:szCs w:val="28"/>
          <w:lang w:val="tt-RU"/>
        </w:rPr>
        <w:t>ягулык-энергетика комплексы</w:t>
      </w:r>
      <w:r>
        <w:rPr>
          <w:rFonts w:ascii="Times New Roman" w:hAnsi="Times New Roman" w:cs="Times New Roman"/>
          <w:sz w:val="28"/>
          <w:szCs w:val="28"/>
          <w:lang w:val="tt-RU"/>
        </w:rPr>
        <w:t xml:space="preserve"> реконструкция  чорын кичерә. Бу күмер чыгару күләменең кискен кимүенә,  электр энергиясен куллануны тыю сәясәтенә һәм илнең көнчыгышындагы ягулык-энергетика комплексындагы предприятиеләрне  тамырдан яңартуга бәйле.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w:t>
      </w:r>
      <w:r w:rsidRPr="007E5595">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башында илнең  ягулык-энергетика балансында (ЯЭБ)  алдынгы урнны нефть (40% тирәсе) алып торды. Ул тулысынча Норвегиядән, Бөекбританиядән, Россиядән һәм Фарсы култыгы илләреннән кертелә. Акрынлап нефть эшкәртү заводларының куәтләре кими. Шуның нәтиҗәсендә читтән нефть продуктларын сатып алу арта.  Табигый газ өлеше 21,5 % тәшкил итә, ул, нигездә, Россиядән, Нидерландтан, Норвегиядән һәм Алжирдан  сатып алына. Илдә электр энергиясе җитмәү сизелә, шуңа күрә Германия аны Швейцария һәм Австриядән импортка кертергә  мәҗбүр. Электр энергиясен экономияләү сәясәте актив алып барыла.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Германиянең табигать шартлары </w:t>
      </w:r>
      <w:r w:rsidRPr="007E5595">
        <w:rPr>
          <w:rFonts w:ascii="Times New Roman" w:hAnsi="Times New Roman" w:cs="Times New Roman"/>
          <w:i/>
          <w:sz w:val="28"/>
          <w:szCs w:val="28"/>
          <w:lang w:val="tt-RU"/>
        </w:rPr>
        <w:t>авыл хуҗалыгы</w:t>
      </w:r>
      <w:r>
        <w:rPr>
          <w:rFonts w:ascii="Times New Roman" w:hAnsi="Times New Roman" w:cs="Times New Roman"/>
          <w:sz w:val="28"/>
          <w:szCs w:val="28"/>
          <w:lang w:val="tt-RU"/>
        </w:rPr>
        <w:t xml:space="preserve"> эшчәнлеген алып бару өчен уңайлы.  Авыл хуҗалыгы җирләре  илнең яртысыннан артыгын тәшкил итә.  Җирләр шәхси мөлкәткә карый, өстенлек итә торган предприятиеләр – фермер хуҗалыклары. Германиянең көнчыгыш өлешендә хокук формасы акрынлап үзгәрә, авыл хуҗалыгы кооперативлары  акционерлык җәмгыятьләренә әйләнә. Уртача җир кишәрлеге 30 га тәшкил итә. Югары уңышка зур күләмдә ашламалар куллану  нәтиҗәсендә ирешелә.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Авыл хуҗалыгы төзелешендә  терлекчелек зур урын алып тора. Анда терлек асраучылык белән дуңгыз асраучылык тармаклары алдынгы санала. Терлек асраучылыкның  сөтле һәм сөтле-итле  юнәлеше илнең төньягында, һәм көньяктагы тау итәкләрендә, яхшы көтүлекләрдә өстенлек итә. Дуңгыз асраучылык  барлык җирдә дә таралган диярлек. Үсемлекчелектә  төп культуралар булып бөртеклеләр һәм азык культуралары исәпләнә. Шуңа да карамастан, илдә мал азыгы һәм азыкның башка төрләре җитешми. Аларны читтән кертергә туры килә.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Бөртекле культуралар арасында иң күбе бодай игелә (47%). Әмма Европа Берлеге кысаларында Германия арыш игүгә махсуслаша ( илдәге барлык культураларның 9,4%ы). Шулай ук арпа да күп үстерелә (27%). Әмма ул, иң беренче чиратта, катнаш азык һәм шулай ук сыра җитештерүдә файдаланыла. Майлы культуралар арасында рапс иң әһәмиятле урынны тота. Илнең кайбер төбәкләрендә яшелчә, җиләк-җимеш һәм йөзем үстерү зур үсеш алган.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Германиянең ИГУ үзенчәлекләре аның </w:t>
      </w:r>
      <w:r w:rsidRPr="00D9254E">
        <w:rPr>
          <w:rFonts w:ascii="Times New Roman" w:hAnsi="Times New Roman" w:cs="Times New Roman"/>
          <w:i/>
          <w:sz w:val="28"/>
          <w:szCs w:val="28"/>
          <w:lang w:val="tt-RU"/>
        </w:rPr>
        <w:t xml:space="preserve">транспорт комплексы </w:t>
      </w:r>
      <w:r>
        <w:rPr>
          <w:rFonts w:ascii="Times New Roman" w:hAnsi="Times New Roman" w:cs="Times New Roman"/>
          <w:sz w:val="28"/>
          <w:szCs w:val="28"/>
          <w:lang w:val="tt-RU"/>
        </w:rPr>
        <w:t>үзенчәлекләрен дә билгели. Йөк әйләнешендә  автомобиль транспорты (64%) алдынгы урынны тота, ул пассажир әйләнеше (82%)  күрсәткечләрендә дә беренче.  Автобан дип аталган тизйөрешле юллар 13 мең км тәшкил итә (АКШтан кала дөньяда икенче урында).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Тимер юл транспорты йөкнең 20%ын ташый, өченче урында – елга транспорты (16%).  Эчке су юллары, Нидерландтан кала, барлык Европа илләре белән чагыштырганда да мөһимрәк роль башкара. Эре елга портлары булып Дуйсбург (дөньяда иң эреләрдән), Кельн, Людвигсхафен, Мангейм, Карлсруэ һәм Франфуркт-на-Майне санала. Ташуларның төп өлеше дәүләтара ташуларга туры килә. Ул, нигездә, эре су артериясе булган Рейнга туры килә. Нәтиҗәдә, Германия күрше илләрнең портларын, аеруча Роттердам һәм Антверпенны актив файдалана. Германиянең атаклы каналлары (Кильск, Урта Герман, Рур, Рейн−Майн−Дунай һ.б.) эчке территорияләрне  яр буйлары белән тоташтыра, Европа Берлегендә хуҗалык комплексының  уртак багланышларын булдыра.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Авиация транспорты пассажирлар ташуда зур роль уйный. Эре аэропортлар Франфуркт-на-Майне (елга 50 млн пассажир), Мюнхен, Дюссельдорф, Кельн, Гамбург, Берлин һәм Штутгартта эшләп килә. Франфуркт-на-Майне аэропорты  йөк әйләнеше буенча Европа чит илләре арасында беренче урында исәпләнә.  Берлинда  дүртенче аэропорт төзү планлаштырыла.</w:t>
      </w:r>
    </w:p>
    <w:p w:rsidR="00644AB0" w:rsidRDefault="00644AB0" w:rsidP="00644AB0">
      <w:pPr>
        <w:spacing w:after="0" w:line="360" w:lineRule="auto"/>
        <w:ind w:firstLine="708"/>
        <w:jc w:val="both"/>
        <w:rPr>
          <w:rFonts w:ascii="Times New Roman" w:hAnsi="Times New Roman" w:cs="Times New Roman"/>
          <w:sz w:val="28"/>
          <w:szCs w:val="28"/>
          <w:lang w:val="tt-RU"/>
        </w:rPr>
      </w:pPr>
      <w:r w:rsidRPr="00AE1FD3">
        <w:rPr>
          <w:rFonts w:ascii="Times New Roman" w:hAnsi="Times New Roman" w:cs="Times New Roman"/>
          <w:i/>
          <w:sz w:val="28"/>
          <w:szCs w:val="28"/>
          <w:lang w:val="tt-RU"/>
        </w:rPr>
        <w:t>Тышкы сәүдә әйләнеше</w:t>
      </w:r>
      <w:r>
        <w:rPr>
          <w:rFonts w:ascii="Times New Roman" w:hAnsi="Times New Roman" w:cs="Times New Roman"/>
          <w:sz w:val="28"/>
          <w:szCs w:val="28"/>
          <w:lang w:val="tt-RU"/>
        </w:rPr>
        <w:t xml:space="preserve"> күләме буенча Германия  дөньяда икенче урында (АКШтан соң)  тора. Ул икътисади алга киткән һәм бигрәк тә Европа Берлегендәге күршеләре белән сәүдә итә. 90 нчы еллар башында  Үзәк-Көнчыгыш Европа һәм БДБ илләре базарларын үзләштерүдә активлык күрсәтте. Чит ил инвестицияләре  күләме ягыннан ул дөньяда дүртенче урында (АКШ, Бөекбритания һәм Япониядән соң) бара.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өчен ярминкә эшчәнлеге хас. Бу Германиянең  әһәмиятле сәүдә юллары киселешендә урнашуына бәйле. 1165 елдан башлап Лейпциг ярминкәсе эшләп килә. Аннан тыш, Ганновер, Франфуркт-на-Майне (1240 елдан), Оффенбах, Кельн, Берлин, Мюнхен һәм Эссен ярминкәләре дан казанды.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 дөньядагы финанс үзәкләренең берсе. Анда эре банклар (“Дойче банк”, “Коммерцбанк”, “Бавария ипотека һәм берләштерелгән банкы” һ.б.), шулай ук Европа Берлегенең Үзәк Банкы (Франфуркт-на-Майне), иминиятләү компанияләре (“Альянц") һәм биржалар урнашкан.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Туризм зур үсеш алды. Алманнар актив сәяхәт итә (ел саен 55 млн кеше читтә ял итә),  күбрәк Европада булалар. Эчке туризм да үсеш алган – ил ел саен 17 млн туристны кабул итә. Моңа бай һәм төрле рекреацион ресурслар мөмкинлек тудыра.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sidRPr="001D3388">
        <w:rPr>
          <w:rFonts w:ascii="Times New Roman" w:hAnsi="Times New Roman" w:cs="Times New Roman"/>
          <w:b/>
          <w:sz w:val="36"/>
          <w:szCs w:val="36"/>
          <w:lang w:val="tt-RU"/>
        </w:rPr>
        <w:t>7.2. Бөекбритания</w:t>
      </w:r>
    </w:p>
    <w:p w:rsidR="00644AB0" w:rsidRDefault="00644AB0" w:rsidP="00644AB0">
      <w:pPr>
        <w:spacing w:after="0" w:line="360" w:lineRule="auto"/>
        <w:ind w:firstLine="708"/>
        <w:jc w:val="both"/>
        <w:rPr>
          <w:rFonts w:ascii="Times New Roman" w:hAnsi="Times New Roman" w:cs="Times New Roman"/>
          <w:b/>
          <w:sz w:val="36"/>
          <w:szCs w:val="36"/>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Бөекбритания һәм Төньяк Ирландия Берләшкән Корольлеге – утрау дәүләте. Аның составына  күп санлы яр буендагы утраулар (Нормандия, Мэн, Уайт һ.б.) керә. Бөекбритания – унитар дәүләт, анда конституцияле монархия, әмма королева (король) “патшалык итә, ләкин хакимлек итми”. Чынбарлыкта дәүләт башлыгы булып премьер-министр тора. Административ-территориаль  бүленеш нигезендә ил составында дүрт тарихи өлкә  аерыла (Англия, Уэльс, Шотландия һәм Төньяк Ирландия), аларның һәркайсы графлыкларга бүленә.  Бөекбритания  элек Британия империясенә кергән 54 ил һәм территорияне берләштергән  Бердәмлекнең сәяси-икътисади үзәге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Бөекбританиянең </w:t>
      </w:r>
      <w:r w:rsidRPr="006C51ED">
        <w:rPr>
          <w:rFonts w:ascii="Times New Roman" w:hAnsi="Times New Roman" w:cs="Times New Roman"/>
          <w:i/>
          <w:sz w:val="28"/>
          <w:szCs w:val="28"/>
          <w:lang w:val="tt-RU"/>
        </w:rPr>
        <w:t>икътисади-географик урыны</w:t>
      </w:r>
      <w:r>
        <w:rPr>
          <w:rFonts w:ascii="Times New Roman" w:hAnsi="Times New Roman" w:cs="Times New Roman"/>
          <w:sz w:val="28"/>
          <w:szCs w:val="28"/>
          <w:lang w:val="tt-RU"/>
        </w:rPr>
        <w:t xml:space="preserve"> тарих дәвамында  үзгәреш кичерә. Урта гасырлар чорында ул  “җир чите” була. Ул вакытта илләр арасындагы сәүдә эше Балтыйк һәм Урта диңгез аша алып барыла. Соңрак, Яңа чорда  илнең ИГУ сизелерлек дәрәҗдә яхшыра: Төньяк һәм Көньяк Европа ииләре арасында сәүдә үсеше арткан дәвердә Бөекбритания  Рейн тамагына “каршы якта”, кайнап торган диңгез чатына әверелә. Биредә Ганзейск Берлеге илләренә юл тоткан Көньяк Европа илләренең диңгез суднолары  товарларын бушата.  ИГУ өчен тагын да уңайлы чор  Америкага “юл ачканнан” соң башлана. Соңрак, АКШ бөтендөнья икътисадының үзәгенә әйләнгәч,  Бөекбританиянең ИГУ берникадәр начарайды, чөнки ил күпмедер дәрәҗәдә “читтәрәк” калды. Бүгенге көндә  ИГУ тышкы багланышларны үстерү өчен яхшы шартлар тудыра. Бу бигрәк тә Европа Берлеге партнерлары белән бәйләнештә ачык чагыла.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 эре һәм төрле </w:t>
      </w:r>
      <w:r w:rsidRPr="008E76B7">
        <w:rPr>
          <w:rFonts w:ascii="Times New Roman" w:hAnsi="Times New Roman" w:cs="Times New Roman"/>
          <w:i/>
          <w:sz w:val="28"/>
          <w:szCs w:val="28"/>
          <w:lang w:val="tt-RU"/>
        </w:rPr>
        <w:t>минераль ресурсларга</w:t>
      </w:r>
      <w:r>
        <w:rPr>
          <w:rFonts w:ascii="Times New Roman" w:hAnsi="Times New Roman" w:cs="Times New Roman"/>
          <w:sz w:val="28"/>
          <w:szCs w:val="28"/>
          <w:lang w:val="tt-RU"/>
        </w:rPr>
        <w:t xml:space="preserve"> бай түгел, әмма  булган ресурслар сәнәгать районнарын формалаштыруда  зур роль башкарды. Яңа чыганаклар, аеруча нефть һәм табигый газ буенча булганнары,  илнең икътисади “йөзен” шактый үзгәртте. Элек ташкүмернең әһәмияте зур иде. Беренчедән,  күмер күп кенә районнарда чыгарылды; икенчедән, барлык чыганаклар да  диңгез ярларыннан ерак түгел иде. Бу исә аны экспортка чыгаруны җиңеләйтте. Ташкүмер бассейннары  металлургия һәм сәнәгать җитештерүенең башка тармакларын формалаштыру үзәге булды.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Моннан тыш, ил тимер рудасы запасларына ия. Аның чыганаклары Бөекбританиянең үзәк өлешендә тупланган, әмма  рудаларда металлның түбән дәрәҗәдә булуы аны чыгаруны табышсыз итә. Төсле металл чыганаклары ярлыланган, бары тик Корнуэлл ярымутравында гына аккургаш  рудасы чыганаклары эшкәртелә. Шотландиядә уран рудалары табылды.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Бөекбритания нефть һәм табигый газ чыгару буенча Европада алдынгы урында тора.  Углеводород чималы ресурсларын үзләштерү ХХ гасырның 60 нчы елларында Төньяк диңгез шельфында башланды. Аның мәйданының 46% нәкъ менә Бөекбритания өлешенә туры килә. Британия секторында 130дан артык нефть чыганаклары тикшерелгән (суммар запасы – 0,7 млрд т), шуларның 44е эшкәртелә.  Бөекбритания шулай ук  60 газ чыганакларын тикшерде (суммар запасы – 1,2 трлн м</w:t>
      </w:r>
      <w:r>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Шуларның 25е актив эксплуатацияләнә. Шулай итеп,  үзенең “борынгы” ресурс потенциалын үзләштереп бетереп, Бөекбритания Төньяк диңгездәге яңа районнарны актив эксплуатацияли башлады.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Бөекбритнаиянең </w:t>
      </w:r>
      <w:r w:rsidRPr="001F4318">
        <w:rPr>
          <w:rFonts w:ascii="Times New Roman" w:hAnsi="Times New Roman" w:cs="Times New Roman"/>
          <w:i/>
          <w:sz w:val="28"/>
          <w:szCs w:val="28"/>
          <w:lang w:val="tt-RU"/>
        </w:rPr>
        <w:t>рекреацион ресурслары</w:t>
      </w:r>
      <w:r>
        <w:rPr>
          <w:rFonts w:ascii="Times New Roman" w:hAnsi="Times New Roman" w:cs="Times New Roman"/>
          <w:sz w:val="28"/>
          <w:szCs w:val="28"/>
          <w:lang w:val="tt-RU"/>
        </w:rPr>
        <w:t xml:space="preserve">   төрле: илнең һәр почмагындагы мәдәни-тарихи һәйкәлләр, көньяк-көнбатыш Англиянең йомшак климаты һәм ландшафты, шунда тупланган төп курортлар, Шотландиянең һәм  таулы Уэльсның матурлыгы – болар барысы да Бөекбританиянең эчке дә, тышкы да туризмы белән кызыксынуны арттыралар.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Илдәге </w:t>
      </w:r>
      <w:r w:rsidRPr="00DE041C">
        <w:rPr>
          <w:rFonts w:ascii="Times New Roman" w:hAnsi="Times New Roman" w:cs="Times New Roman"/>
          <w:i/>
          <w:sz w:val="28"/>
          <w:szCs w:val="28"/>
          <w:lang w:val="tt-RU"/>
        </w:rPr>
        <w:t>халык саны</w:t>
      </w:r>
      <w:r>
        <w:rPr>
          <w:rFonts w:ascii="Times New Roman" w:hAnsi="Times New Roman" w:cs="Times New Roman"/>
          <w:sz w:val="28"/>
          <w:szCs w:val="28"/>
          <w:lang w:val="tt-RU"/>
        </w:rPr>
        <w:t xml:space="preserve"> 58 млн кешене тәшкил итә.  Бөекбритания </w:t>
      </w:r>
      <w:r w:rsidRPr="005B176D">
        <w:rPr>
          <w:rFonts w:ascii="Times New Roman" w:hAnsi="Times New Roman" w:cs="Times New Roman"/>
          <w:i/>
          <w:sz w:val="28"/>
          <w:szCs w:val="28"/>
          <w:lang w:val="tt-RU"/>
        </w:rPr>
        <w:t>халык</w:t>
      </w:r>
      <w:r>
        <w:rPr>
          <w:rFonts w:ascii="Times New Roman" w:hAnsi="Times New Roman" w:cs="Times New Roman"/>
          <w:i/>
          <w:sz w:val="28"/>
          <w:szCs w:val="28"/>
          <w:lang w:val="tt-RU"/>
        </w:rPr>
        <w:t xml:space="preserve"> саны артуның </w:t>
      </w:r>
      <w:r>
        <w:rPr>
          <w:rFonts w:ascii="Times New Roman" w:hAnsi="Times New Roman" w:cs="Times New Roman"/>
          <w:sz w:val="28"/>
          <w:szCs w:val="28"/>
          <w:lang w:val="tt-RU"/>
        </w:rPr>
        <w:t xml:space="preserve">гади төренә карый торган ил санала. Ягъни, аның өчен табигый артуның түбән дәрәҗәсе хас.  Шуның нәтиҗәсе буларак, “милләтнең картаюы” һәм социаль чыгымнарның артуы бара. ХХ гасырның 50 нче – 60 нчы елларында хөкүмәт  Бердәмлек илләрендәге иммигрантлар өчен (беренче чиратта, Һиндстан, Пакистан, Бангладеш һәм Көнчыгыш Һиндстан) “ачык ишекләр” көне уздыру сәясәтен уздырды. Аның нәтиҗәсендә туучылар санының күпмедер дәрәҗәдә артуы күзәтелде.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 күп милләтле ил исәпләнмәсә дә, аның өчен халыкның милли составы бертөрле булмау һәм  кискен милли проблемалар хас. Инглизләр илдәге халыкның 80%ын, шотландиялеләр – 10%ын, ирландиялеләр – 4 %ын, валлиялеләр (Уэльста яшәүчеләр) – 2%ын, иммигрантлар – 4%ын тәшкил итә. Валлиялеләр кельтларның дәвамчылары булып тора, алар үзләренең мәдәниятен, телен саклап калган,  милли-мәдәни автономияләрен төзү өчен чыгыш ясыйлар.  Шотландия өчен дә миллилек хас, яшәүчеләрнең бер өлеше  илнең федератив төзелешен яклый.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Инде йөз ел дәвамында (1922 елдан) Төньяк Ирландиядә конфликтлар тынмый. Ирландия Х</w:t>
      </w:r>
      <w:r w:rsidRPr="00B70640">
        <w:rPr>
          <w:rFonts w:ascii="Times New Roman" w:hAnsi="Times New Roman" w:cs="Times New Roman"/>
          <w:sz w:val="28"/>
          <w:szCs w:val="28"/>
          <w:lang w:val="tt-RU"/>
        </w:rPr>
        <w:t>VII –</w:t>
      </w:r>
      <w:r>
        <w:rPr>
          <w:rFonts w:ascii="Times New Roman" w:hAnsi="Times New Roman" w:cs="Times New Roman"/>
          <w:sz w:val="28"/>
          <w:szCs w:val="28"/>
          <w:lang w:val="tt-RU"/>
        </w:rPr>
        <w:t xml:space="preserve"> Х</w:t>
      </w:r>
      <w:r w:rsidRPr="00B70640">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гасырларда  инглиз колониясенә әйләнә. Ул чакта илнең җирле халкы сәяси хокуклардан азат ителә, иң яхшы җирләрдән куыла һ.б. Дини аермалыклар вазгыятьне тагын да катлауландыра:  инглизләр протестантлык динен тотса, ирландиялеләр  католик дине тарафдарлары булып тора. Хәзерге вакытта Төньяк Ирландия (Ольстер)  милли, дини, икътисади һәм социаль проблемаларның, каршылыкларның “төенен” хәтерләтә. Ирландия республикасы армиясе (ИРА) күп еллар дәвамында  террорчылык алымнары ярдәмендә ирландиялеләрнең хокукы өчен көрәш алып бара. Бу исә вазгыятьне тагын да катлауландыра.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 – дөньядагы иң югары урбанизацияле илләрнең берсе, шәһәр халкының өлеше биредә 91 %ны тәшкил итә.  Ил территориясендә  сигез шәһәр агломерациясе формалашкан. Болар – Зур Лондон, Көнбатыш Мидленд (Бирмингем), Мерсейсайд (Ливерпуль), Зур Манчестер, Көнбатыш Йоркшир (Лидс һәм Бродсфорд), Көньяк Йоркшир (Шеффилд һәм Ротерем), Клайдсайд (Глазго) һәм Ньюкасл-апон-Тайн. Бөекбританиядәге урбанизация процесслары өчен Европа чит илләрендәге проблемалар хас (субурбанизация, икътисади, социаль, транспорт проблемалары, эре шәһәрләрнең халкын маргинализацияләү).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Бөекбритания шәһәрләре – кешелекнең мәдәни мираслары. Көньяк-көнчыгышның “йөрәге” Лондон, сәнәгать революциясенең “ватаны” Манчестер, көнбатыш Англия башкаласы Бристоль, Шотландиядәге мәдәни тормышның үзәге Эдинбург, университет шәһәрләре Оксфорд белән Кембридж халыкара дәрәҗәдә танылу алды. Бөекбритания белән Европаны әлеге шәһәрләрдән башка күз алдына китерү кыен. Аларның кешелекнең мәдәни һәм икътисади тормышына керткән өлеше бәяләп бетергесез.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Күп еллар дәвамында Бөекбритания  дөньядагы икътисади яктан алга киткән иң алдынгы ил, машина революциясе ватаны, “дөнья остаханәсе”, “дөнья банкиры” һәм “диңгез хуҗасы” булды. Х</w:t>
      </w:r>
      <w:r w:rsidRPr="00245622">
        <w:rPr>
          <w:rFonts w:ascii="Times New Roman" w:hAnsi="Times New Roman" w:cs="Times New Roman"/>
          <w:sz w:val="28"/>
          <w:szCs w:val="28"/>
          <w:lang w:val="tt-RU"/>
        </w:rPr>
        <w:t>I</w:t>
      </w:r>
      <w:r>
        <w:rPr>
          <w:rFonts w:ascii="Times New Roman" w:hAnsi="Times New Roman" w:cs="Times New Roman"/>
          <w:sz w:val="28"/>
          <w:szCs w:val="28"/>
          <w:lang w:val="tt-RU"/>
        </w:rPr>
        <w:t xml:space="preserve">Х гасырның  икенче яртысыннна Беренче бөтендөнья сугышына кадәр  аның икътисади үсеше билгесе булып  зур колониаль биләмәләр һәм икътисадны “туендырып торган”  бөтендөнья базарындагы монополияле урыны торды.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Әмма Х</w:t>
      </w:r>
      <w:r w:rsidRPr="00630503">
        <w:rPr>
          <w:rFonts w:ascii="Times New Roman" w:hAnsi="Times New Roman" w:cs="Times New Roman"/>
          <w:sz w:val="28"/>
          <w:szCs w:val="28"/>
          <w:lang w:val="tt-RU"/>
        </w:rPr>
        <w:t>I</w:t>
      </w:r>
      <w:r>
        <w:rPr>
          <w:rFonts w:ascii="Times New Roman" w:hAnsi="Times New Roman" w:cs="Times New Roman"/>
          <w:sz w:val="28"/>
          <w:szCs w:val="28"/>
          <w:lang w:val="tt-RU"/>
        </w:rPr>
        <w:t xml:space="preserve">Х гасыр ахырына Бөекбритания  яңа туып килгән “гигант”ларга – АКШка һәм Германиягә үзенең урынын бирергә мәҗбүр булды. Беренче бөтендөнья сугышыннан соң,  бөтендөнья икътисадындагы беренчелектән тәмам колак какты.  1929-1933 еллардагы Бөек депрессия  сәнәгатьнең  иске тармаклары үсешенә тискәре йогынты ясады.  Икенче бөтендөнья сугышы тәмамлану  колониаль системаның таркала башлавына китерде. ХХ гасырның 60 нчы елларына Бөекбритания күпчелек колонияләреннән колак какты һәм бу аның икътисади  үсешендә тамырдан борылыш булды.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гасыр урталарында сәнәгатьнең кайбер тармакларын  (күмер, электр энергетикасы, металлургия, судно төзелеше һәм туку) һәм транспортны  национализацияләү башкарылды. Шулай ук иске тармаклар техник яктан яңадан коралландырылды. Сәнәгать җитештерүенең  тармак төзелешендә  тамырдан үзгәрешләр булды, дәүләт яңа һәм иң яңа тармакларның үсешенә (аеруча атом, автомобиль һәм авиация) ярдәм күрсәтте. Бер үк вакытта монополияләрне эреләндерү, капиталны экспортлау активлашты.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ХХ гасырның 70 нче − 80 нче еллары Бөекбритания  тарихына реформалар чоры булып кереп калды.  Алдарак национализацияләнгән предприятиеләрне приватизацияләү башкарылды,  чит ил инвестицияләрен җәлеп итүгә, иң яңа фәнсыйдырышлы тармаклар үсешенә һәм продукциянең көндәшлеккә сәләтлелеген арттыруга бәйле чаралар уздырылды.  Нәтиҗәдә Бөекбритания  фәнсыйдырышлы продукциянең бөтендөнья экспортеры буларак үзенең позициясен ныгытты.  ТЭП җитештерүендә хезмәт күрсәтү өлеше ⅔гә җитте.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  </w:t>
      </w:r>
      <w:r>
        <w:rPr>
          <w:rFonts w:ascii="Times New Roman" w:hAnsi="Times New Roman" w:cs="Times New Roman"/>
          <w:i/>
          <w:sz w:val="28"/>
          <w:szCs w:val="28"/>
          <w:lang w:val="tt-RU"/>
        </w:rPr>
        <w:t>ягулык-энер</w:t>
      </w:r>
      <w:r w:rsidRPr="00E0082E">
        <w:rPr>
          <w:rFonts w:ascii="Times New Roman" w:hAnsi="Times New Roman" w:cs="Times New Roman"/>
          <w:i/>
          <w:sz w:val="28"/>
          <w:szCs w:val="28"/>
          <w:lang w:val="tt-RU"/>
        </w:rPr>
        <w:t>гетика комплексы</w:t>
      </w:r>
      <w:r>
        <w:rPr>
          <w:rFonts w:ascii="Times New Roman" w:hAnsi="Times New Roman" w:cs="Times New Roman"/>
          <w:sz w:val="28"/>
          <w:szCs w:val="28"/>
          <w:lang w:val="tt-RU"/>
        </w:rPr>
        <w:t xml:space="preserve">  тармагы сәнәгать җитештерүендә мөһим роль башкарган илләр рәтенә керә.  Энергия ресурслары запасы буенча Бөекбритания Европада беренче урында тора.  Ул нефть, табигый газ һәм күмер чыгара. Энергетика балансында нефть өлеше – 47%ны, күмер өлеше – 28%ны, табигый газ өлеше – 22 %ны, АЭС белән ГЭС – 3әр %ны тәшкил итә.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Элегрәк күмер сәнәгате алдынгы саналса, соңгы 20-30 елда  ул тирән кризис кичерә. Моңа нефть һәм газ сәнәгатенең үсеше сәбәпче.  Тикшерелгән  ташкүмер запаслары буенча  Бөекбритания төбәктә беренче урында тора. Х</w:t>
      </w:r>
      <w:r w:rsidRPr="00E0082E">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гасырның соңгы чирегенән алып нәкъ менә күмер сәнәгате  бөтендөнья  базарында илнең “йөзен” билгеләде.  Әлеге тармакның үсеше  хуҗалыкның территориаль төзелеше формалашуда  төп урынны алып торды. Тармакны приватизацияләгәннән соң,  табышсыз шахталар ябылды, үсеш мөмкинчелеге булганнары – яңартылды.  ХХ гасырның 70 нче елларыннан  күмер чыгару 120 млн т тәшкил итте, алдагы елларга ул 50 млн т.-га кадәр кимеде. Бүгенге көндә күмер чыгару Йоркшир, Нортумберленд-Даремск бассейнында һәм Көньяк Уэльста башкарыла. Әмма Британия күмере елдан-ел  ерактан китерелгән күмер белән көндәшлектә җиңелә бара.  Бөекбритания  күмер экспортлауны туктатты һәм импортка кертүне арттырды (Австралиядән, АКШтан һәм КАРдан 20 млн т га кадәр). Киләчәктә ил  чыгаруны шул күләмдә саклап, елына 15 млн т импортлауны максат итеп куя.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гасырның  60 нчы елларыннан Бөекбритания Төньяк диңгезенең нефть ресурсларын эшкәртә. Иң билгеле чыганаклар – Брент белән Фортис. ХХ</w:t>
      </w:r>
      <w:r w:rsidRPr="000178AF">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башына нефть чыгару 120 млн т.-га җитте. Су асты нефтьүткәргечләре  аша чимал көнчыгыш яр буйларына килә һәм илнең нефтьүткәргеч системасына “агызыла”. Нефтьнең бер өлеше танкерлар белән ташыла. Чыгарылган нефтьнең яртысы тирәсе экспортка чыгарыла (АКШ белән Германия).  Шул ук вакытта Бөекбритания  Фарсы култыгы илләреннән нефтьне импортка кертергә мәҗбүр.  Нефть чыгаруның үсеше  илнең көнчыгыш ярында берничә куәтле нефть эшкәртү заводы төзелешенә этәргеч бирде.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Бөекбритания  Төньяк диңгез шельфындагы 25 газ чыганагын эксплуатацияли. ХХ</w:t>
      </w:r>
      <w:r w:rsidRPr="000178AF">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чигендә чыгарыла торган табигый газның күләме 106 млрд м</w:t>
      </w:r>
      <w:r>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тәшкил итте. Британия секторындагы газ чыганакларының төп өлеше  көньяк өлештә урнашкан. Шуннан ул  газүткәргечләр аша  көнчыгыш яр буена һәм аннан бердәм газүткәргеч системасына кушыла.  Табигый газ  эчке базарда кулланыла, зур булмаган өлеше экспортка чыгарыла.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Нефтегаз комплексының  динамик үсеше  көнчыгыш яр буе районнарының  икътисады үсешенә йогынты ясады. Аңа кадәр алар депрессив санала иде (аеруча Шотландия, Оркней һәм Шетланд утраулары).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Электр энергиясенең җитештерү төзелеше гадәти – энергиянең ⅔е өлеше ТЭСларда, ¼е АЭСларда җитештерелә. Илдә 11 АЭС эшли. Гидроэнергетиканың роле зур түгел.  Барлык электр станцияләре  уртак энергетика системасына берләшкән.  Моннан тыш,  Бөекбртинаиянең һәм Франциянең  энергия системалары  Лан-Манш бугазы аша су асты кабеле белән тоташкан.  Бу исә бердәм Европа икътисади киңлекләре кысаларында үрнәк мисал булып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sidRPr="00FF1A0A">
        <w:rPr>
          <w:rFonts w:ascii="Times New Roman" w:hAnsi="Times New Roman" w:cs="Times New Roman"/>
          <w:i/>
          <w:sz w:val="28"/>
          <w:szCs w:val="28"/>
          <w:lang w:val="tt-RU"/>
        </w:rPr>
        <w:t>Машина төзелеше</w:t>
      </w:r>
      <w:r>
        <w:rPr>
          <w:rFonts w:ascii="Times New Roman" w:hAnsi="Times New Roman" w:cs="Times New Roman"/>
          <w:sz w:val="28"/>
          <w:szCs w:val="28"/>
          <w:lang w:val="tt-RU"/>
        </w:rPr>
        <w:t xml:space="preserve"> – сәнәгатьнең алдынгы тармагы.  Ул югары техникалы фәнсыйдырышлы продукция җитештерүгә йөз тота. Машина төзелешенең төп юнәлешләреннән берсе −  электроника белән электр техникасы. Иң яңа тармаклар Лондонда туплана, аннары күп санлы предприятиеләр шәһәр яннарына, тулаем илнең көньяк-көнчыгышына  күченә башлый. Чит ил капиталы агымы (АКШ һәм Япония)  электроника һәм башка фәнсыйдырышлы тармакларны, иң беренче чиратта, артта калган, депрессив районнарда (Уэльс белән Шотландия) төзү мөмкинлеге бирә. Моңа кадәр виски яисә тукыма җитештергән зур булмаган шәһәрләр хәзер компьютерлар, көнкүреш электр техникасын һәм электроникасын, югары төгәллекле җайланмалар, авиация двигательләре һ.б. җитештерә.  Урта Шотландияне  “Силикон үзәнлеге” дип йөртә башладылар. Приборлар төзү  югары дәрәҗәгә иреште. Продукциянең киң ассортименты җитештерелә. Әмма, нигездә, ил диагностика һәм күзәтү-үлчәү аппаратуралары белән дан тота.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Транспорт машина төзелеше шулай ук зур роль уйный. Мисал өчен,  авиаракета-космик сәнәгать предприятиеләре  ракета, космик аппаратлар, самолетлар, вертолетлар, авиадвигательлләр җитештерә.  Авиаракета  төзелеше буенча  Бөекбритания дүртенче урында тора (АКШ, Германия, Франциядән соң). Төп үзәкләр булып Бристоль, Лондон һәм Ковентри исәпләнә.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ХХ гасырның 70 нче елларындагы кризистан соң,  автомобиль  җитештерүенең күләмен яңадан торгызуга һәм хәтта арттыруга ирешелде.  Автомобиль төзелеше географиясенә җәелеп урнашу хас, ул илнең Бирмингем, Ковентри, Лондон һәм Оксфорд  шәһәрләрендә эшләп килә. Әлеге тармакта чит ил капиталы хакимлек итә, шуңа күрә ил инглиз маркалы автомобильләр  күптәннән инде атаклы саналмый.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Трактор төзелеше тармагы халыкара дәрәҗдә махсуслашкан. Бөекбритания өчен традицион булган  туку җайланмалары сәнәгате һәм судно төзелеше шулай ук әһәмиятен югалтты.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Бөекбританиянең машина төзелеше комплексында АКШ, Япония һәм Германия капиталы мөһим роль башкара, алар  иң яңа тармаклар үсеп китүгә этәргеч бирде.</w:t>
      </w:r>
    </w:p>
    <w:p w:rsidR="00644AB0" w:rsidRDefault="00644AB0" w:rsidP="00644AB0">
      <w:pPr>
        <w:spacing w:after="0" w:line="360" w:lineRule="auto"/>
        <w:ind w:firstLine="708"/>
        <w:jc w:val="both"/>
        <w:rPr>
          <w:rFonts w:ascii="Times New Roman" w:hAnsi="Times New Roman" w:cs="Times New Roman"/>
          <w:sz w:val="28"/>
          <w:szCs w:val="28"/>
          <w:lang w:val="tt-RU"/>
        </w:rPr>
      </w:pPr>
      <w:r w:rsidRPr="00C00D82">
        <w:rPr>
          <w:rFonts w:ascii="Times New Roman" w:hAnsi="Times New Roman" w:cs="Times New Roman"/>
          <w:i/>
          <w:sz w:val="28"/>
          <w:szCs w:val="28"/>
          <w:lang w:val="tt-RU"/>
        </w:rPr>
        <w:t>Кара металлургия</w:t>
      </w:r>
      <w:r>
        <w:rPr>
          <w:rFonts w:ascii="Times New Roman" w:hAnsi="Times New Roman" w:cs="Times New Roman"/>
          <w:sz w:val="28"/>
          <w:szCs w:val="28"/>
          <w:lang w:val="tt-RU"/>
        </w:rPr>
        <w:t xml:space="preserve"> – сәнәгатьнең борынгы тармагы. Элегрәк, чәчәк ату чорында, Бөекбритания  чуен һәм корыч  кою күләме буенча  дөньяда беренчелекне тотты.  Бүгенге көндә  әлеге тармак, күләмне киметсә дә,  яңарыш кичерде. Корыч кислород-конвертор яисә электр кою  алымы белән җитештерелә. ХХ</w:t>
      </w:r>
      <w:r w:rsidRPr="003059AE">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башына  Бөекбритания  үзенең коксы һәм импорттан кергән чимал базасында 18 млн т корыч коя. Шуның нәтиҗәсендә, кара металлургия географиясе дә кискен үзгәреш кичерде.  Ул үзәктән (Шеффилд) диңгез буйларына (Порт-Толбот һәм Ланверн)  күчте.  Инглиз металлургия компанияләре Европаның башка илләрендәге (Германия, Швеция, Норвегия) компанияләре белән берләште.</w:t>
      </w:r>
    </w:p>
    <w:p w:rsidR="00644AB0" w:rsidRDefault="00644AB0" w:rsidP="00644AB0">
      <w:pPr>
        <w:spacing w:after="0" w:line="360" w:lineRule="auto"/>
        <w:ind w:firstLine="708"/>
        <w:jc w:val="both"/>
        <w:rPr>
          <w:rFonts w:ascii="Times New Roman" w:hAnsi="Times New Roman" w:cs="Times New Roman"/>
          <w:sz w:val="28"/>
          <w:szCs w:val="28"/>
          <w:lang w:val="tt-RU"/>
        </w:rPr>
      </w:pPr>
      <w:r w:rsidRPr="00C00D82">
        <w:rPr>
          <w:rFonts w:ascii="Times New Roman" w:hAnsi="Times New Roman" w:cs="Times New Roman"/>
          <w:i/>
          <w:sz w:val="28"/>
          <w:szCs w:val="28"/>
          <w:lang w:val="tt-RU"/>
        </w:rPr>
        <w:t>Төсле металлургия</w:t>
      </w:r>
      <w:r>
        <w:rPr>
          <w:rFonts w:ascii="Times New Roman" w:hAnsi="Times New Roman" w:cs="Times New Roman"/>
          <w:sz w:val="28"/>
          <w:szCs w:val="28"/>
          <w:lang w:val="tt-RU"/>
        </w:rPr>
        <w:t xml:space="preserve">, нигездә, икенчел металларны (металлоломнан) җитештерүдән тора. Бу күренеш  ресурслар җитешмәү белән аңлатыла. Алдарак әйтеп үтелгәнчә,  ил территориясендә аккургашынның зур булмаган чыганаклары бар. Шулар базасында  әлеге металл эретелә. Алюминий сәнәгате Шотландиядә үсеш алган. Эре порт-сәнәгать комплексларында (Лондон, Суонси, Мерсейсайд) төсле металларны прокатлау үзәкләре формалашты.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Бөекбританиянең </w:t>
      </w:r>
      <w:r w:rsidRPr="00041959">
        <w:rPr>
          <w:rFonts w:ascii="Times New Roman" w:hAnsi="Times New Roman" w:cs="Times New Roman"/>
          <w:i/>
          <w:sz w:val="28"/>
          <w:szCs w:val="28"/>
          <w:lang w:val="tt-RU"/>
        </w:rPr>
        <w:t>химия сәнәгате</w:t>
      </w:r>
      <w:r>
        <w:rPr>
          <w:rFonts w:ascii="Times New Roman" w:hAnsi="Times New Roman" w:cs="Times New Roman"/>
          <w:sz w:val="28"/>
          <w:szCs w:val="28"/>
          <w:lang w:val="tt-RU"/>
        </w:rPr>
        <w:t xml:space="preserve"> заманча тармак төзелешенә ия. Төп химия һәм химик сүс җитештерү тармакларының әһәмияте кимеде. Бер үк вакытта  фәнсыйдырышлы продукция  булдыра торган (пластмасса, фармацевтика препаратлары, электроника өчен материаллар, авиа- һәм ракета төзелеше)  җитештерү өлеше артты. Продукциянең күпчелек өлешен алуда нефть төп рольне башкарганлыктан,  химия сәнәгатенең төп районнары  нефть эшкәртү заводлары базасында урнашкан.  Әлеге тармак зур тизлекле үсешкә  ия һәм  экспортка җибәрелә торган продукциянең өлеше зур булу белән аерылып тора. Химия сәнәгатенең мөһим үзәкләре һәм районнары булып Ланхамер, Йоркшир, Көнчыгыш Мидленд һәм Төньяк Ирландия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sidRPr="00041959">
        <w:rPr>
          <w:rFonts w:ascii="Times New Roman" w:hAnsi="Times New Roman" w:cs="Times New Roman"/>
          <w:i/>
          <w:sz w:val="28"/>
          <w:szCs w:val="28"/>
          <w:lang w:val="tt-RU"/>
        </w:rPr>
        <w:t>Азык-төлек сәнәгате</w:t>
      </w:r>
      <w:r>
        <w:rPr>
          <w:rFonts w:ascii="Times New Roman" w:hAnsi="Times New Roman" w:cs="Times New Roman"/>
          <w:sz w:val="28"/>
          <w:szCs w:val="28"/>
          <w:lang w:val="tt-RU"/>
        </w:rPr>
        <w:t xml:space="preserve">  үсешнең югары ноктасына ирешкән, аның продукциясе чит илләрдә дә билгеле. Башка тармаклардан аермалы буларак,  биредә Британия капиталының өлеше зур.  Инглиз кондитер эшләнмәләре һәм алькогольле эчемлекләре бөтен дөньяга атаклы.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Авыл хуҗалыгы үсеше өчен табигый шартлар төрлечә. Аларны уңай дип атау дөрес булмас иде, әмма заманча шартларда алар агросәнәгать комплексы үсешенә зур йогынты ясамый. Рельефның төрле формада булуы, гомумән алганда, авыл хуҗалыгы үсешенә тискәре йогынты ясамый, бары тик аның махсуслашуына гына китерә (мисал өчен, тауларда сарык асраучылык өстенлек итә). Туфрак капламы төрлечә. Күпчелек районнарда  туфрак уңдырышлы түгел, әмма  агротехниканың югары дәрәҗәдә булуы  югары уңыш алуга мөмкинлек бирә.  Биредә уртача диңгез климаты. Җәй көне температура 16-18 </w:t>
      </w:r>
      <w:r>
        <w:rPr>
          <w:rFonts w:ascii="Times New Roman" w:hAnsi="Times New Roman" w:cs="Times New Roman"/>
          <w:sz w:val="28"/>
          <w:szCs w:val="28"/>
          <w:vertAlign w:val="superscript"/>
          <w:lang w:val="tt-RU"/>
        </w:rPr>
        <w:t>•</w:t>
      </w:r>
      <w:r>
        <w:rPr>
          <w:rFonts w:ascii="Times New Roman" w:hAnsi="Times New Roman" w:cs="Times New Roman"/>
          <w:sz w:val="28"/>
          <w:szCs w:val="28"/>
          <w:lang w:val="tt-RU"/>
        </w:rPr>
        <w:t xml:space="preserve">С, кышын – 3−6 </w:t>
      </w:r>
      <w:r>
        <w:rPr>
          <w:rFonts w:ascii="Times New Roman" w:hAnsi="Times New Roman" w:cs="Times New Roman"/>
          <w:sz w:val="28"/>
          <w:szCs w:val="28"/>
          <w:vertAlign w:val="superscript"/>
          <w:lang w:val="tt-RU"/>
        </w:rPr>
        <w:t>•</w:t>
      </w:r>
      <w:r>
        <w:rPr>
          <w:rFonts w:ascii="Times New Roman" w:hAnsi="Times New Roman" w:cs="Times New Roman"/>
          <w:sz w:val="28"/>
          <w:szCs w:val="28"/>
          <w:lang w:val="tt-RU"/>
        </w:rPr>
        <w:t xml:space="preserve">С, явым-төшем ел дәвамында бертигез дәрәҗәдә (1000 мм кадәр). Көнбатышта  явым-төшем  көнчыгыш белән чагыштырганда күбрәк.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Авыл хуҗалыгының алдынгы тармагы – терлекчелек. Авыл хуҗалыгы продукциясе бәясенең 60% тирәсе аның өлешенә туры килә. Әйбәт көтүлекләр һәм болынлыклар Бөекбританиянең үзенә күрә визит карточкасы санала. Алар авыл хуҗалыгы җирләренең 32%ын алып тора. терлекчелекнең төп тармагы булып сөтле терлек асраучылык исәпләнә. Акрынлап кош асраучылык, дуңгыз асраучылык һәм сарык асраучылыкның итле юнәлешләре үсеш кичерә.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Барлык авыл хуҗалыгы җирләренең 60%тан артыграгы сөрүлек җирләре өлешенә туры килә. Бөртекле культуралар сөрелгән җирнең ⅓ен тәшкил итә. Көнбатышта – солы, көнчыгышта – бодай белән арпа өстенлек итә. Уртача поясның күпчелек культуралары −  бәрәңге, шикәр чөгендере һәм азык-төлек үләннәре игелә. Көнььяк районнарда яшелчә һәм җиләк-җимеш үстерү үсеш алган.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 өчен </w:t>
      </w:r>
      <w:r w:rsidRPr="00156FE5">
        <w:rPr>
          <w:rFonts w:ascii="Times New Roman" w:hAnsi="Times New Roman" w:cs="Times New Roman"/>
          <w:i/>
          <w:sz w:val="28"/>
          <w:szCs w:val="28"/>
          <w:lang w:val="tt-RU"/>
        </w:rPr>
        <w:t>транспортның</w:t>
      </w:r>
      <w:r>
        <w:rPr>
          <w:rFonts w:ascii="Times New Roman" w:hAnsi="Times New Roman" w:cs="Times New Roman"/>
          <w:sz w:val="28"/>
          <w:szCs w:val="28"/>
          <w:lang w:val="tt-RU"/>
        </w:rPr>
        <w:t xml:space="preserve"> барлык төрләре дә югары үсеш алу хас. Берничә йөз ел дәвамында Бөекбритания  дөньяның бөек диңгез державасы исәпләнде.  Хәзер дә диңгез транспортының роле зур: ул эчке һәм тышкы ташуларны башкара. Күп санлы портлар арасында  махсуслашканнары аерылып тора. Алар импорт күләме арту һәм Европа Берлеге кысаларында интгерация көчәю нәтиҗәсендә формалашты. Илнең көньяк-көнчыгышындагы  портларның әһәмияте көчәйде (Лондон, Дувр һәм Фолкстон).  Нефть һәм табигый газ чыгару күләме арту сәбәпле,  үткәргеч торбалар транспортының роле зур. Автомобиль транспорты үсеш алган, әмма тизйөрешле магистраль юллар  алай күп түгел.</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Тимер юл транспортының өлеше гомуми йөк әйләнешендә зур  саналмый. Шәһәр агломерацияләре арту тизйөрешле хәрәкәтне арттыруны шарт итеп куйды. Зур шәһәрләргә ерак торак пунктлардан да эшкә йөрүчеләр күбәйде.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Британия авиалинияләре киң танылган. “Бритиш Эйруэйс” авиакомпаниясе  ташылган пассажирлдар саны буенча  дөньяда икенче урынны алып тора. Лондон авиапассажирлар кабул итү саны буенча дөньядагы иң алдынгы урыннарны били.</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Бөекбритания һәрвакытта да бөтендөнья </w:t>
      </w:r>
      <w:r w:rsidRPr="00B569D5">
        <w:rPr>
          <w:rFonts w:ascii="Times New Roman" w:hAnsi="Times New Roman" w:cs="Times New Roman"/>
          <w:i/>
          <w:sz w:val="28"/>
          <w:szCs w:val="28"/>
          <w:lang w:val="tt-RU"/>
        </w:rPr>
        <w:t>тышкы сәүдә багланышларыннда</w:t>
      </w:r>
      <w:r>
        <w:rPr>
          <w:rFonts w:ascii="Times New Roman" w:hAnsi="Times New Roman" w:cs="Times New Roman"/>
          <w:sz w:val="28"/>
          <w:szCs w:val="28"/>
          <w:lang w:val="tt-RU"/>
        </w:rPr>
        <w:t xml:space="preserve"> югары дәрәҗәдә катнаша. Бүгенге көндә экспорт төзелеше машина төзелеше продукциясеннән, нефть, химия сәнәгате эшләнмәләреннән һәм алкогольле эчемлекләрдән гыйбарәт. Импортта чимал өстенлек итә, әмма аның өлеше кимегәннән-кими.  Чит илләргә инвестиция кертү буенча Бөекбритания  дөньяда өченче урында тора.  Капиталны, нигездә,  нефть эшкәртү өлкәсенә кертү каралган. Тышкы сәүдә географиясе үзенчәлекле. Иң ныклы элемтәләр Европа Берлеге илләре (аеруча Германия) һәм АКШ белән урнаштырылган. Үсеп килүче илләр һәм БДБ илләре белән  тышкы сәүдә әйләнеше күләме алай зур түгел.</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B569D5" w:rsidRDefault="00644AB0" w:rsidP="00644AB0">
      <w:pPr>
        <w:spacing w:after="0" w:line="360" w:lineRule="auto"/>
        <w:ind w:firstLine="708"/>
        <w:jc w:val="both"/>
        <w:rPr>
          <w:rFonts w:ascii="Times New Roman" w:hAnsi="Times New Roman" w:cs="Times New Roman"/>
          <w:b/>
          <w:sz w:val="28"/>
          <w:szCs w:val="28"/>
          <w:lang w:val="tt-RU"/>
        </w:rPr>
      </w:pPr>
      <w:r w:rsidRPr="00B569D5">
        <w:rPr>
          <w:rFonts w:ascii="Times New Roman" w:hAnsi="Times New Roman" w:cs="Times New Roman"/>
          <w:b/>
          <w:sz w:val="28"/>
          <w:szCs w:val="28"/>
          <w:lang w:val="tt-RU"/>
        </w:rPr>
        <w:t>КОНТРОЛЬ СОРАУЛАР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Хәзерге заман  бөтендөнья сәяси, икътисади һәм мәдәни процессларында Европа илләренең роле нинди?</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Европа чит илләренең икътисади-географик урнашуында кайсы үзенчәлекләр аеруча әһәмиятле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Европа чит илләренең сәяси картасында  дөньяның сәяси картасы формалашуның  төп этаплары чагылыш тапканмы?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4. Европа-чит илләренең  табигый-ресурс потенциалы аның сәнәгать һәм авыл хуҗалыгы үсешенә ничек йогынты ясаган?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5. Ни өчен күпчелек Европа илләренең сәяси тормышында экологик партияләренең һәм хәрәкәтләренең  әһәмияте зур?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6. Сезнеңчә, Европа чит илләре халкының кайсы проблемалары иң мөһимнәре?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7. Европа чит илләрендәге демографик вазгыять нинди социаль нәтиҗәләр китереп чыгара?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8. Европа илләрендә сәнәгатьнең кайсы тармаклары алдынгы исәпләнә?</w:t>
      </w:r>
    </w:p>
    <w:p w:rsidR="00644AB0" w:rsidRPr="00B569D5"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9. Европа чит илләрендә авыл хуҗалыгының махсуслашу үзенчәлекләре нинди? </w:t>
      </w:r>
    </w:p>
    <w:p w:rsidR="00644AB0" w:rsidRPr="00B569D5" w:rsidRDefault="00644AB0" w:rsidP="00644AB0">
      <w:pPr>
        <w:spacing w:after="0" w:line="360" w:lineRule="auto"/>
        <w:ind w:firstLine="708"/>
        <w:jc w:val="both"/>
        <w:rPr>
          <w:rFonts w:ascii="Times New Roman" w:hAnsi="Times New Roman" w:cs="Times New Roman"/>
          <w:b/>
          <w:sz w:val="28"/>
          <w:szCs w:val="28"/>
          <w:lang w:val="tt-RU"/>
        </w:rPr>
      </w:pPr>
    </w:p>
    <w:p w:rsidR="00644AB0" w:rsidRPr="00B569D5" w:rsidRDefault="00644AB0" w:rsidP="00644AB0">
      <w:pPr>
        <w:spacing w:after="0" w:line="360" w:lineRule="auto"/>
        <w:ind w:firstLine="708"/>
        <w:jc w:val="both"/>
        <w:rPr>
          <w:rFonts w:ascii="Times New Roman" w:hAnsi="Times New Roman" w:cs="Times New Roman"/>
          <w:b/>
          <w:sz w:val="28"/>
          <w:szCs w:val="28"/>
          <w:lang w:val="tt-RU"/>
        </w:rPr>
      </w:pPr>
      <w:r w:rsidRPr="00B569D5">
        <w:rPr>
          <w:rFonts w:ascii="Times New Roman" w:hAnsi="Times New Roman" w:cs="Times New Roman"/>
          <w:b/>
          <w:sz w:val="28"/>
          <w:szCs w:val="28"/>
          <w:lang w:val="tt-RU"/>
        </w:rPr>
        <w:t>ГАМӘЛИ БИРЕМНӘР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 16 рәс. мәгълүматларыннан файдаланып, Европа чит илләренең контур картасында: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 Европа чит илләренең субрегионнарын төрле төсләр белән аерып күрсәтегез;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 Европа Берлеге ил-әгъзаларын билгеләгез.  Төрле төсләр ярдәмендә аларның Европа Берлегенә кабул ителүләрен күрсәтегез.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 “Европа чит илләренең табигый ресурслары” картосхемасын төзегез.  Аерым илләрдәге  төп файдалы казылмаларны күрсәтегез, шулай ук  табигый ресурсларның башка төрләре запасларына ия булган илләрне билгеләгез.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3. “Европа чит илләренең рекреацион ресурслары” дип аталган картосхема төзегез.</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4. Түбәндәге темаларга дискуссия оештырыгыз: Европа Берлегенә 10 яңа әгъза кабул ителү Европа чит илләренең икътисади тормышына нинди йогынты ясый? Европа Берлегенә кабул ителгән яңа ил-әгъзаларның хуҗалыгында нинди үзгәрешләр булды?</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Pr="00084D68" w:rsidRDefault="00644AB0" w:rsidP="00644AB0">
      <w:pPr>
        <w:spacing w:after="0" w:line="360" w:lineRule="auto"/>
        <w:rPr>
          <w:rFonts w:ascii="Times New Roman" w:hAnsi="Times New Roman" w:cs="Times New Roman"/>
          <w:b/>
          <w:sz w:val="44"/>
          <w:szCs w:val="44"/>
          <w:lang w:val="tt-RU"/>
        </w:rPr>
      </w:pPr>
      <w:r w:rsidRPr="00084D68">
        <w:rPr>
          <w:rFonts w:ascii="Times New Roman" w:hAnsi="Times New Roman" w:cs="Times New Roman"/>
          <w:b/>
          <w:sz w:val="44"/>
          <w:szCs w:val="44"/>
          <w:lang w:val="tt-RU"/>
        </w:rPr>
        <w:t>8 нче бүлек</w:t>
      </w:r>
    </w:p>
    <w:p w:rsidR="00644AB0" w:rsidRDefault="00644AB0" w:rsidP="00644AB0">
      <w:pPr>
        <w:spacing w:after="0" w:line="360" w:lineRule="auto"/>
        <w:rPr>
          <w:rFonts w:ascii="Times New Roman" w:hAnsi="Times New Roman" w:cs="Times New Roman"/>
          <w:b/>
          <w:sz w:val="28"/>
          <w:szCs w:val="28"/>
          <w:lang w:val="tt-RU"/>
        </w:rPr>
      </w:pPr>
      <w:r w:rsidRPr="00084D68">
        <w:rPr>
          <w:rFonts w:ascii="Times New Roman" w:hAnsi="Times New Roman" w:cs="Times New Roman"/>
          <w:b/>
          <w:sz w:val="28"/>
          <w:szCs w:val="28"/>
          <w:lang w:val="tt-RU"/>
        </w:rPr>
        <w:t>АЗИЯ ЧИТ ИЛЛӘРЕ ХАЛКЫНЫҢ ҺӘМ ХУҖАЛЫГЫНЫҢ ГОМУМИ ХАРАКТЕРИСТИКАЛАРЫ</w:t>
      </w:r>
    </w:p>
    <w:p w:rsidR="00644AB0" w:rsidRDefault="00644AB0" w:rsidP="00644AB0">
      <w:pPr>
        <w:spacing w:after="0" w:line="360" w:lineRule="auto"/>
        <w:rPr>
          <w:rFonts w:ascii="Times New Roman" w:hAnsi="Times New Roman" w:cs="Times New Roman"/>
          <w:b/>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Азия чит илләре – дөньяның  территория мәйданы һәм халык саны ягыннан иң зур төбәкләренең берсе. Ул Евразия материгының  көньяк-көньяк-көнчыгыш өлешен һәм аңа  орынып торган  утрауларны алып тора. Алар арасыннан иң эреләр булып Япония, Тайвань, Филиппин, Зур һәм Кече Зон</w:t>
      </w:r>
      <w:r w:rsidR="00466EB4">
        <w:rPr>
          <w:rFonts w:ascii="Times New Roman" w:hAnsi="Times New Roman" w:cs="Times New Roman"/>
          <w:sz w:val="28"/>
          <w:szCs w:val="28"/>
          <w:lang w:val="tt-RU"/>
        </w:rPr>
        <w:t>д, Шри-Ланка утраулары санала. А</w:t>
      </w:r>
      <w:r>
        <w:rPr>
          <w:rFonts w:ascii="Times New Roman" w:hAnsi="Times New Roman" w:cs="Times New Roman"/>
          <w:sz w:val="28"/>
          <w:szCs w:val="28"/>
          <w:lang w:val="tt-RU"/>
        </w:rPr>
        <w:t>зия чит илләренең территориясе – 31,9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Ул Евразиянең 60% тирәсе мәйданын һәм кеше яши торган коры җир мәйданының ¼ен алып тора. Төбәк төньяктан көньяк</w:t>
      </w:r>
      <w:r w:rsidR="00466EB4">
        <w:rPr>
          <w:rFonts w:ascii="Times New Roman" w:hAnsi="Times New Roman" w:cs="Times New Roman"/>
          <w:sz w:val="28"/>
          <w:szCs w:val="28"/>
          <w:lang w:val="tt-RU"/>
        </w:rPr>
        <w:t>ка  7000 мең км чамасы, көнбаты</w:t>
      </w:r>
      <w:r>
        <w:rPr>
          <w:rFonts w:ascii="Times New Roman" w:hAnsi="Times New Roman" w:cs="Times New Roman"/>
          <w:sz w:val="28"/>
          <w:szCs w:val="28"/>
          <w:lang w:val="tt-RU"/>
        </w:rPr>
        <w:t xml:space="preserve">штан көнчыгышка таба  10 000 км.-дан да артыгракка сузыла. Көнчыгыштан һәм көньяк-көнчыгыштан  Тын океан сулары, көньяктан һәм көньяк-көнбатыштан Һинд океаны сулары, көнбатыштан Атлантик океан сулары белән юыла. Азия чит илләренең коры җир  чиге  Россиянең көньяк чиге, Босфор һәм Дарданелл  бугазлары, Сүәеш каналы һәм Яңа Гвинея утраулары уртасыннан   үтә. Чикләрне төгәл уздыруга сәяси конъюктура комачаулый. Кайбер Азия илләре Европаның интеграцияләнгән төркеме әгъзасы булырга омтыла. Бу бигрәк тә Европа Берлегенә кагыла. 2004 нче елда аның составына Кипр кабул ителде, Төркия чиратта тора.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Географик әдәбиятта Азия чит илләрен биш субрегионга бүлеп карау кабул ителгән: Көньяк-Көнбатыш Азия, Үзәк Азия, Көньяк Азия, Көньяк-Көнчыгыш Азия һәм Көнчыгыш Азия (115 нче, 116 нчы, табл., 18 нче рәс.).  алар бер-берсеннән  табигый тарихи, этнолингвистик  һәм дини факторлар  комплексы белән аерылып тора. Таблицаларда бирелгән мәгълүматларны анализлаудан,  территория мәйданы зурлыгы ягыннан, халык саны күплеге һәм ТЭП җитештерү күрсәткечләре буенча составына Кытай белән Япония </w:t>
      </w:r>
    </w:p>
    <w:p w:rsidR="00644AB0" w:rsidRDefault="00644AB0" w:rsidP="00644AB0">
      <w:pPr>
        <w:spacing w:after="0" w:line="360" w:lineRule="auto"/>
        <w:ind w:firstLine="708"/>
        <w:jc w:val="both"/>
        <w:rPr>
          <w:rFonts w:ascii="Times New Roman" w:hAnsi="Times New Roman" w:cs="Times New Roman"/>
          <w:sz w:val="28"/>
          <w:szCs w:val="28"/>
          <w:lang w:val="tt-RU"/>
        </w:rPr>
      </w:pPr>
      <w:r w:rsidRPr="003D3A82">
        <w:rPr>
          <w:rFonts w:ascii="Times New Roman" w:hAnsi="Times New Roman" w:cs="Times New Roman"/>
          <w:noProof/>
          <w:sz w:val="28"/>
          <w:szCs w:val="28"/>
          <w:lang w:eastAsia="ru-RU"/>
        </w:rPr>
        <w:drawing>
          <wp:inline distT="0" distB="0" distL="0" distR="0">
            <wp:extent cx="5940425" cy="9683822"/>
            <wp:effectExtent l="0" t="0" r="3175"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9683822"/>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115 нче таблица. </w:t>
      </w:r>
      <w:r w:rsidRPr="008B541D">
        <w:rPr>
          <w:rFonts w:ascii="Times New Roman" w:hAnsi="Times New Roman" w:cs="Times New Roman"/>
          <w:b/>
          <w:sz w:val="28"/>
          <w:szCs w:val="28"/>
          <w:lang w:val="tt-RU"/>
        </w:rPr>
        <w:t>Азия субрегионнары составы</w:t>
      </w:r>
    </w:p>
    <w:tbl>
      <w:tblPr>
        <w:tblW w:w="0" w:type="auto"/>
        <w:tblLayout w:type="fixed"/>
        <w:tblLook w:val="04A0" w:firstRow="1" w:lastRow="0" w:firstColumn="1" w:lastColumn="0" w:noHBand="0" w:noVBand="1"/>
      </w:tblPr>
      <w:tblGrid>
        <w:gridCol w:w="704"/>
        <w:gridCol w:w="2410"/>
        <w:gridCol w:w="1557"/>
        <w:gridCol w:w="1558"/>
        <w:gridCol w:w="1558"/>
        <w:gridCol w:w="1558"/>
      </w:tblGrid>
      <w:tr w:rsidR="00644AB0" w:rsidTr="00644AB0">
        <w:tc>
          <w:tcPr>
            <w:tcW w:w="704" w:type="dxa"/>
          </w:tcPr>
          <w:p w:rsidR="00644AB0" w:rsidRPr="008B541D"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Көньяк-Көнбатыш</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Үзәк</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Көнчыгыш</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Азәрбәйҗан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Казахстан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Бангладеш</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Бруней</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Аомынь</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Әрмәнстан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Кыргызстан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Бутан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Көнчыгыш Тимор</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Кытай</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Әфганстан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Таҗикстан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Һиндстан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Вьетнам</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КХДР</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Бәхрәйн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Төркмәнстан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Мальдив утраулары</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Монголия</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Грузия</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Үзбәкстан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Непал</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Камбоджа</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Сянган</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Израиль</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Пакистан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Лаос</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Тайвань</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Иордания</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Шри-Ланка</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 Корея</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Гыйрак</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Мьянма</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Йәмән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Катар</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Кипр</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Кувәйт</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Ливан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Палестина</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Оман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Сирия</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704"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410"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Төркия </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bl>
    <w:p w:rsidR="00644AB0" w:rsidRPr="003505C9"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i/>
          <w:sz w:val="28"/>
          <w:szCs w:val="28"/>
          <w:lang w:val="tt-RU"/>
        </w:rPr>
        <w:t>Искәрмәләр:</w:t>
      </w:r>
      <w:r>
        <w:rPr>
          <w:rFonts w:ascii="Times New Roman" w:hAnsi="Times New Roman" w:cs="Times New Roman"/>
          <w:sz w:val="28"/>
          <w:szCs w:val="28"/>
          <w:lang w:val="tt-RU"/>
        </w:rPr>
        <w:t xml:space="preserve"> 1. Кытайның рәсми исеме – Кытай Халык Республикасы (КХР), Көньяк Кореяның – Корея Республикасы (КР), Төньяк Кореяныкы – Корея Халык-Демократик Республикасы (КХДР), Бирманыкы – Мьянма. 2. Аомынь белән Сянган  Кытай составында  махсус административ районнарны хасил итә ( ил составына кергәннән бирле, алар 25 ел дәвамында  икътисади мөстәкыйльлек саклый, ягъни, Сянган – 2022 елга кадәр, Аомынь −2025 елга кадәр). Палестина Израиль составында автономия хасил итә.</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116 нчы таблица. </w:t>
      </w:r>
      <w:r w:rsidRPr="003505C9">
        <w:rPr>
          <w:rFonts w:ascii="Times New Roman" w:hAnsi="Times New Roman" w:cs="Times New Roman"/>
          <w:b/>
          <w:sz w:val="28"/>
          <w:szCs w:val="28"/>
          <w:lang w:val="tt-RU"/>
        </w:rPr>
        <w:t>Азия субрегионнарының чагыштырма характеристикасы (2000 нче ел)</w:t>
      </w:r>
    </w:p>
    <w:p w:rsidR="00644AB0" w:rsidRDefault="00644AB0" w:rsidP="00644AB0">
      <w:pPr>
        <w:spacing w:after="0" w:line="360" w:lineRule="auto"/>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1542"/>
        <w:gridCol w:w="1392"/>
        <w:gridCol w:w="796"/>
        <w:gridCol w:w="986"/>
        <w:gridCol w:w="793"/>
        <w:gridCol w:w="986"/>
        <w:gridCol w:w="987"/>
        <w:gridCol w:w="1333"/>
        <w:gridCol w:w="756"/>
      </w:tblGrid>
      <w:tr w:rsidR="00644AB0" w:rsidRPr="00B32F87" w:rsidTr="00644AB0">
        <w:tc>
          <w:tcPr>
            <w:tcW w:w="1506"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Субрегион </w:t>
            </w:r>
          </w:p>
        </w:tc>
        <w:tc>
          <w:tcPr>
            <w:tcW w:w="2452"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Территория мәйданы</w:t>
            </w:r>
          </w:p>
        </w:tc>
        <w:tc>
          <w:tcPr>
            <w:tcW w:w="1724"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Халык </w:t>
            </w:r>
          </w:p>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саны</w:t>
            </w:r>
          </w:p>
        </w:tc>
        <w:tc>
          <w:tcPr>
            <w:tcW w:w="1973"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җитештерүнең абсолют күләме (МВК буенча)</w:t>
            </w:r>
          </w:p>
        </w:tc>
        <w:tc>
          <w:tcPr>
            <w:tcW w:w="1690"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Җан башына ТЭП җитештерү күләме (МВК буенча)</w:t>
            </w:r>
          </w:p>
        </w:tc>
      </w:tr>
      <w:tr w:rsidR="00644AB0" w:rsidTr="00644AB0">
        <w:tc>
          <w:tcPr>
            <w:tcW w:w="1506" w:type="dxa"/>
            <w:vMerge/>
          </w:tcPr>
          <w:p w:rsidR="00644AB0" w:rsidRDefault="00644AB0" w:rsidP="00644AB0">
            <w:pPr>
              <w:spacing w:line="360" w:lineRule="auto"/>
              <w:jc w:val="both"/>
              <w:rPr>
                <w:rFonts w:ascii="Times New Roman" w:hAnsi="Times New Roman" w:cs="Times New Roman"/>
                <w:sz w:val="28"/>
                <w:szCs w:val="28"/>
                <w:lang w:val="tt-RU"/>
              </w:rPr>
            </w:pPr>
          </w:p>
        </w:tc>
        <w:tc>
          <w:tcPr>
            <w:tcW w:w="1589" w:type="dxa"/>
          </w:tcPr>
          <w:p w:rsidR="00644AB0" w:rsidRPr="007D5336" w:rsidRDefault="00644AB0" w:rsidP="00644AB0">
            <w:pPr>
              <w:spacing w:line="360" w:lineRule="auto"/>
              <w:jc w:val="both"/>
              <w:rPr>
                <w:rFonts w:ascii="Times New Roman" w:hAnsi="Times New Roman" w:cs="Times New Roman"/>
                <w:sz w:val="28"/>
                <w:szCs w:val="28"/>
                <w:vertAlign w:val="superscript"/>
                <w:lang w:val="tt-RU"/>
              </w:rPr>
            </w:pPr>
            <w:r>
              <w:rPr>
                <w:rFonts w:ascii="Times New Roman" w:hAnsi="Times New Roman" w:cs="Times New Roman"/>
                <w:sz w:val="28"/>
                <w:szCs w:val="28"/>
                <w:lang w:val="tt-RU"/>
              </w:rPr>
              <w:t>мең км</w:t>
            </w:r>
            <w:r>
              <w:rPr>
                <w:rFonts w:ascii="Times New Roman" w:hAnsi="Times New Roman" w:cs="Times New Roman"/>
                <w:sz w:val="28"/>
                <w:szCs w:val="28"/>
                <w:vertAlign w:val="superscript"/>
                <w:lang w:val="tt-RU"/>
              </w:rPr>
              <w:t>2</w:t>
            </w:r>
          </w:p>
        </w:tc>
        <w:tc>
          <w:tcPr>
            <w:tcW w:w="86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86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млн. кеше</w:t>
            </w:r>
          </w:p>
        </w:tc>
        <w:tc>
          <w:tcPr>
            <w:tcW w:w="8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9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млрд долл.</w:t>
            </w:r>
          </w:p>
        </w:tc>
        <w:tc>
          <w:tcPr>
            <w:tcW w:w="9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845" w:type="dxa"/>
          </w:tcPr>
          <w:p w:rsidR="00644AB0" w:rsidRPr="007D5336"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долл.</w:t>
            </w:r>
            <w:r w:rsidRPr="007D5336">
              <w:rPr>
                <w:rFonts w:ascii="Times New Roman" w:hAnsi="Times New Roman" w:cs="Times New Roman"/>
                <w:sz w:val="28"/>
                <w:szCs w:val="28"/>
                <w:lang w:val="tt-RU"/>
              </w:rPr>
              <w:t>/</w:t>
            </w:r>
            <w:r>
              <w:rPr>
                <w:rFonts w:ascii="Times New Roman" w:hAnsi="Times New Roman" w:cs="Times New Roman"/>
                <w:sz w:val="28"/>
                <w:szCs w:val="28"/>
                <w:lang w:val="tt-RU"/>
              </w:rPr>
              <w:t>бер елга кеше</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150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Көньяк-Көнбатыш</w:t>
            </w:r>
          </w:p>
        </w:tc>
        <w:tc>
          <w:tcPr>
            <w:tcW w:w="158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7213,4</w:t>
            </w:r>
          </w:p>
        </w:tc>
        <w:tc>
          <w:tcPr>
            <w:tcW w:w="86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22,5</w:t>
            </w:r>
          </w:p>
        </w:tc>
        <w:tc>
          <w:tcPr>
            <w:tcW w:w="86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275,7</w:t>
            </w:r>
          </w:p>
        </w:tc>
        <w:tc>
          <w:tcPr>
            <w:tcW w:w="8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w:t>
            </w:r>
          </w:p>
        </w:tc>
        <w:tc>
          <w:tcPr>
            <w:tcW w:w="9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1068,7</w:t>
            </w:r>
          </w:p>
        </w:tc>
        <w:tc>
          <w:tcPr>
            <w:tcW w:w="9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11,9</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3880</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158</w:t>
            </w:r>
          </w:p>
        </w:tc>
      </w:tr>
      <w:tr w:rsidR="00644AB0" w:rsidTr="00644AB0">
        <w:tc>
          <w:tcPr>
            <w:tcW w:w="150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Үзәк</w:t>
            </w:r>
          </w:p>
        </w:tc>
        <w:tc>
          <w:tcPr>
            <w:tcW w:w="158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3995,8</w:t>
            </w:r>
          </w:p>
        </w:tc>
        <w:tc>
          <w:tcPr>
            <w:tcW w:w="86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12,5</w:t>
            </w:r>
          </w:p>
        </w:tc>
        <w:tc>
          <w:tcPr>
            <w:tcW w:w="86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55,6</w:t>
            </w:r>
          </w:p>
        </w:tc>
        <w:tc>
          <w:tcPr>
            <w:tcW w:w="8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9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32,6</w:t>
            </w:r>
          </w:p>
        </w:tc>
        <w:tc>
          <w:tcPr>
            <w:tcW w:w="9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590</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w:t>
            </w:r>
          </w:p>
        </w:tc>
      </w:tr>
      <w:tr w:rsidR="00644AB0" w:rsidTr="00644AB0">
        <w:tc>
          <w:tcPr>
            <w:tcW w:w="150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w:t>
            </w:r>
          </w:p>
        </w:tc>
        <w:tc>
          <w:tcPr>
            <w:tcW w:w="158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4490,6</w:t>
            </w:r>
          </w:p>
        </w:tc>
        <w:tc>
          <w:tcPr>
            <w:tcW w:w="86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14,0</w:t>
            </w:r>
          </w:p>
        </w:tc>
        <w:tc>
          <w:tcPr>
            <w:tcW w:w="86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1328,2</w:t>
            </w:r>
          </w:p>
        </w:tc>
        <w:tc>
          <w:tcPr>
            <w:tcW w:w="8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36,3</w:t>
            </w:r>
          </w:p>
        </w:tc>
        <w:tc>
          <w:tcPr>
            <w:tcW w:w="9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588,6</w:t>
            </w:r>
          </w:p>
        </w:tc>
        <w:tc>
          <w:tcPr>
            <w:tcW w:w="9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6,5</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440</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r>
      <w:tr w:rsidR="00644AB0" w:rsidTr="00644AB0">
        <w:tc>
          <w:tcPr>
            <w:tcW w:w="150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w:t>
            </w:r>
          </w:p>
        </w:tc>
        <w:tc>
          <w:tcPr>
            <w:tcW w:w="158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4581,8</w:t>
            </w:r>
          </w:p>
        </w:tc>
        <w:tc>
          <w:tcPr>
            <w:tcW w:w="86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14,3</w:t>
            </w:r>
          </w:p>
        </w:tc>
        <w:tc>
          <w:tcPr>
            <w:tcW w:w="86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516,6</w:t>
            </w:r>
          </w:p>
        </w:tc>
        <w:tc>
          <w:tcPr>
            <w:tcW w:w="8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14,1</w:t>
            </w:r>
          </w:p>
        </w:tc>
        <w:tc>
          <w:tcPr>
            <w:tcW w:w="9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580,0</w:t>
            </w:r>
          </w:p>
        </w:tc>
        <w:tc>
          <w:tcPr>
            <w:tcW w:w="9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6,5</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1120</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w:t>
            </w:r>
          </w:p>
        </w:tc>
      </w:tr>
      <w:tr w:rsidR="00644AB0" w:rsidTr="00644AB0">
        <w:tc>
          <w:tcPr>
            <w:tcW w:w="150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Көнчыгыш</w:t>
            </w:r>
          </w:p>
        </w:tc>
        <w:tc>
          <w:tcPr>
            <w:tcW w:w="1589"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11797,0</w:t>
            </w:r>
          </w:p>
        </w:tc>
        <w:tc>
          <w:tcPr>
            <w:tcW w:w="863"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36,7</w:t>
            </w:r>
          </w:p>
        </w:tc>
        <w:tc>
          <w:tcPr>
            <w:tcW w:w="86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1483,4</w:t>
            </w:r>
          </w:p>
        </w:tc>
        <w:tc>
          <w:tcPr>
            <w:tcW w:w="8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40,6</w:t>
            </w:r>
          </w:p>
        </w:tc>
        <w:tc>
          <w:tcPr>
            <w:tcW w:w="98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6710,5</w:t>
            </w:r>
          </w:p>
        </w:tc>
        <w:tc>
          <w:tcPr>
            <w:tcW w:w="98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74,7</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4520</w:t>
            </w:r>
          </w:p>
        </w:tc>
        <w:tc>
          <w:tcPr>
            <w:tcW w:w="84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184</w:t>
            </w:r>
          </w:p>
        </w:tc>
      </w:tr>
      <w:tr w:rsidR="00644AB0" w:rsidTr="00644AB0">
        <w:tc>
          <w:tcPr>
            <w:tcW w:w="1506" w:type="dxa"/>
          </w:tcPr>
          <w:p w:rsidR="00644AB0" w:rsidRPr="007D5336" w:rsidRDefault="00644AB0" w:rsidP="00644AB0">
            <w:pPr>
              <w:spacing w:line="360" w:lineRule="auto"/>
              <w:jc w:val="both"/>
              <w:rPr>
                <w:rFonts w:ascii="Times New Roman" w:hAnsi="Times New Roman" w:cs="Times New Roman"/>
                <w:b/>
                <w:sz w:val="28"/>
                <w:szCs w:val="28"/>
                <w:lang w:val="tt-RU"/>
              </w:rPr>
            </w:pPr>
            <w:r w:rsidRPr="007D5336">
              <w:rPr>
                <w:rFonts w:ascii="Times New Roman" w:hAnsi="Times New Roman" w:cs="Times New Roman"/>
                <w:b/>
                <w:sz w:val="28"/>
                <w:szCs w:val="28"/>
                <w:lang w:val="tt-RU"/>
              </w:rPr>
              <w:t>Азия</w:t>
            </w:r>
          </w:p>
        </w:tc>
        <w:tc>
          <w:tcPr>
            <w:tcW w:w="1589" w:type="dxa"/>
          </w:tcPr>
          <w:p w:rsidR="00644AB0" w:rsidRPr="003D0955" w:rsidRDefault="00644AB0" w:rsidP="00644AB0">
            <w:pPr>
              <w:spacing w:line="360" w:lineRule="auto"/>
              <w:jc w:val="both"/>
              <w:rPr>
                <w:rFonts w:ascii="Times New Roman" w:hAnsi="Times New Roman" w:cs="Times New Roman"/>
                <w:b/>
                <w:sz w:val="28"/>
                <w:szCs w:val="28"/>
                <w:lang w:val="tt-RU"/>
              </w:rPr>
            </w:pPr>
            <w:r w:rsidRPr="003D0955">
              <w:rPr>
                <w:rFonts w:ascii="Times New Roman" w:hAnsi="Times New Roman" w:cs="Times New Roman"/>
                <w:b/>
                <w:sz w:val="28"/>
                <w:szCs w:val="28"/>
                <w:lang w:val="tt-RU"/>
              </w:rPr>
              <w:t>32078,6</w:t>
            </w:r>
          </w:p>
        </w:tc>
        <w:tc>
          <w:tcPr>
            <w:tcW w:w="863" w:type="dxa"/>
          </w:tcPr>
          <w:p w:rsidR="00644AB0" w:rsidRPr="003D0955" w:rsidRDefault="00644AB0" w:rsidP="00644AB0">
            <w:pPr>
              <w:spacing w:line="360" w:lineRule="auto"/>
              <w:jc w:val="both"/>
              <w:rPr>
                <w:rFonts w:ascii="Times New Roman" w:hAnsi="Times New Roman" w:cs="Times New Roman"/>
                <w:b/>
                <w:sz w:val="28"/>
                <w:szCs w:val="28"/>
                <w:lang w:val="tt-RU"/>
              </w:rPr>
            </w:pPr>
          </w:p>
        </w:tc>
        <w:tc>
          <w:tcPr>
            <w:tcW w:w="866" w:type="dxa"/>
          </w:tcPr>
          <w:p w:rsidR="00644AB0" w:rsidRPr="003D0955" w:rsidRDefault="00644AB0" w:rsidP="00644AB0">
            <w:pPr>
              <w:spacing w:line="360" w:lineRule="auto"/>
              <w:jc w:val="both"/>
              <w:rPr>
                <w:rFonts w:ascii="Times New Roman" w:hAnsi="Times New Roman" w:cs="Times New Roman"/>
                <w:b/>
                <w:sz w:val="28"/>
                <w:szCs w:val="28"/>
                <w:lang w:val="tt-RU"/>
              </w:rPr>
            </w:pPr>
            <w:r w:rsidRPr="003D0955">
              <w:rPr>
                <w:rFonts w:ascii="Times New Roman" w:hAnsi="Times New Roman" w:cs="Times New Roman"/>
                <w:b/>
                <w:sz w:val="28"/>
                <w:szCs w:val="28"/>
                <w:lang w:val="tt-RU"/>
              </w:rPr>
              <w:t>100</w:t>
            </w:r>
          </w:p>
        </w:tc>
        <w:tc>
          <w:tcPr>
            <w:tcW w:w="858" w:type="dxa"/>
          </w:tcPr>
          <w:p w:rsidR="00644AB0" w:rsidRPr="003D0955" w:rsidRDefault="00644AB0" w:rsidP="00644AB0">
            <w:pPr>
              <w:spacing w:line="360" w:lineRule="auto"/>
              <w:jc w:val="both"/>
              <w:rPr>
                <w:rFonts w:ascii="Times New Roman" w:hAnsi="Times New Roman" w:cs="Times New Roman"/>
                <w:b/>
                <w:sz w:val="28"/>
                <w:szCs w:val="28"/>
                <w:lang w:val="tt-RU"/>
              </w:rPr>
            </w:pPr>
            <w:r w:rsidRPr="003D0955">
              <w:rPr>
                <w:rFonts w:ascii="Times New Roman" w:hAnsi="Times New Roman" w:cs="Times New Roman"/>
                <w:b/>
                <w:sz w:val="28"/>
                <w:szCs w:val="28"/>
                <w:lang w:val="tt-RU"/>
              </w:rPr>
              <w:t>100</w:t>
            </w:r>
          </w:p>
        </w:tc>
        <w:tc>
          <w:tcPr>
            <w:tcW w:w="986" w:type="dxa"/>
          </w:tcPr>
          <w:p w:rsidR="00644AB0" w:rsidRPr="003D0955" w:rsidRDefault="00644AB0" w:rsidP="00644AB0">
            <w:pPr>
              <w:spacing w:line="360" w:lineRule="auto"/>
              <w:jc w:val="both"/>
              <w:rPr>
                <w:rFonts w:ascii="Times New Roman" w:hAnsi="Times New Roman" w:cs="Times New Roman"/>
                <w:b/>
                <w:sz w:val="28"/>
                <w:szCs w:val="28"/>
                <w:lang w:val="tt-RU"/>
              </w:rPr>
            </w:pPr>
            <w:r w:rsidRPr="003D0955">
              <w:rPr>
                <w:rFonts w:ascii="Times New Roman" w:hAnsi="Times New Roman" w:cs="Times New Roman"/>
                <w:b/>
                <w:sz w:val="28"/>
                <w:szCs w:val="28"/>
                <w:lang w:val="tt-RU"/>
              </w:rPr>
              <w:t>8980,4</w:t>
            </w:r>
          </w:p>
        </w:tc>
        <w:tc>
          <w:tcPr>
            <w:tcW w:w="987" w:type="dxa"/>
          </w:tcPr>
          <w:p w:rsidR="00644AB0" w:rsidRPr="003D0955" w:rsidRDefault="00644AB0" w:rsidP="00644AB0">
            <w:pPr>
              <w:spacing w:line="360" w:lineRule="auto"/>
              <w:jc w:val="both"/>
              <w:rPr>
                <w:rFonts w:ascii="Times New Roman" w:hAnsi="Times New Roman" w:cs="Times New Roman"/>
                <w:b/>
                <w:sz w:val="28"/>
                <w:szCs w:val="28"/>
                <w:lang w:val="tt-RU"/>
              </w:rPr>
            </w:pPr>
            <w:r w:rsidRPr="003D0955">
              <w:rPr>
                <w:rFonts w:ascii="Times New Roman" w:hAnsi="Times New Roman" w:cs="Times New Roman"/>
                <w:b/>
                <w:sz w:val="28"/>
                <w:szCs w:val="28"/>
                <w:lang w:val="tt-RU"/>
              </w:rPr>
              <w:t>100</w:t>
            </w:r>
          </w:p>
        </w:tc>
        <w:tc>
          <w:tcPr>
            <w:tcW w:w="845" w:type="dxa"/>
          </w:tcPr>
          <w:p w:rsidR="00644AB0" w:rsidRPr="003D0955" w:rsidRDefault="00644AB0" w:rsidP="00644AB0">
            <w:pPr>
              <w:spacing w:line="360" w:lineRule="auto"/>
              <w:jc w:val="both"/>
              <w:rPr>
                <w:rFonts w:ascii="Times New Roman" w:hAnsi="Times New Roman" w:cs="Times New Roman"/>
                <w:b/>
                <w:sz w:val="28"/>
                <w:szCs w:val="28"/>
                <w:lang w:val="tt-RU"/>
              </w:rPr>
            </w:pPr>
            <w:r w:rsidRPr="003D0955">
              <w:rPr>
                <w:rFonts w:ascii="Times New Roman" w:hAnsi="Times New Roman" w:cs="Times New Roman"/>
                <w:b/>
                <w:sz w:val="28"/>
                <w:szCs w:val="28"/>
                <w:lang w:val="tt-RU"/>
              </w:rPr>
              <w:t>2450</w:t>
            </w:r>
          </w:p>
        </w:tc>
        <w:tc>
          <w:tcPr>
            <w:tcW w:w="845" w:type="dxa"/>
          </w:tcPr>
          <w:p w:rsidR="00644AB0" w:rsidRPr="003D0955" w:rsidRDefault="00644AB0" w:rsidP="00644AB0">
            <w:pPr>
              <w:spacing w:line="360" w:lineRule="auto"/>
              <w:jc w:val="both"/>
              <w:rPr>
                <w:rFonts w:ascii="Times New Roman" w:hAnsi="Times New Roman" w:cs="Times New Roman"/>
                <w:b/>
                <w:sz w:val="28"/>
                <w:szCs w:val="28"/>
                <w:lang w:val="tt-RU"/>
              </w:rPr>
            </w:pPr>
            <w:r w:rsidRPr="003D0955">
              <w:rPr>
                <w:rFonts w:ascii="Times New Roman" w:hAnsi="Times New Roman" w:cs="Times New Roman"/>
                <w:b/>
                <w:sz w:val="28"/>
                <w:szCs w:val="28"/>
                <w:lang w:val="tt-RU"/>
              </w:rPr>
              <w:t>100</w:t>
            </w:r>
          </w:p>
        </w:tc>
      </w:tr>
    </w:tbl>
    <w:p w:rsidR="00644AB0" w:rsidRDefault="00644AB0" w:rsidP="00644AB0">
      <w:pPr>
        <w:spacing w:after="0" w:line="360" w:lineRule="auto"/>
        <w:jc w:val="both"/>
        <w:rPr>
          <w:rFonts w:ascii="Times New Roman" w:hAnsi="Times New Roman" w:cs="Times New Roman"/>
          <w:sz w:val="28"/>
          <w:szCs w:val="28"/>
          <w:lang w:val="tt-RU"/>
        </w:rPr>
      </w:pPr>
    </w:p>
    <w:p w:rsidR="00466EB4" w:rsidRDefault="00466EB4" w:rsidP="00466EB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кергән  Көнчыгыш Азиянең алдынгылыкны алып торуы күренә.  Халык саны һәм ТЭП җитештерү буенча икенче урында Көньяк Азия бара (Һиндстан керү</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хисабына). Илләр саны буенча Көньяк-Көнбатыш Азия алда бара, биредә  территория мәйданы зур булмаган һәм халык саны шулай ук аз булган күп санлы дәүләтләр урнашкан.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Азия чит илләренең территориясе кешеләр тарафыннан бик күптәннән үзләштерелгән.  Әлеге төбәктә беренче  дәүләтләр б.э.к 3-4 мең ел элек үк барлыкка килгән Ике елга арасы (Месопотамия), Һиндстан һәм Кытай була. Азия чит илләренең сәяси картасы һәрвакыт үзгәреп тора: яңа дәүләтләр барлыкка килә, башкалары  дошманнар тарафыннан тар-мар ителә. Х</w:t>
      </w:r>
      <w:r w:rsidRPr="00016B67">
        <w:rPr>
          <w:rFonts w:ascii="Times New Roman" w:hAnsi="Times New Roman" w:cs="Times New Roman"/>
          <w:sz w:val="28"/>
          <w:szCs w:val="28"/>
          <w:lang w:val="tt-RU"/>
        </w:rPr>
        <w:t>I</w:t>
      </w:r>
      <w:r>
        <w:rPr>
          <w:rFonts w:ascii="Times New Roman" w:hAnsi="Times New Roman" w:cs="Times New Roman"/>
          <w:sz w:val="28"/>
          <w:szCs w:val="28"/>
          <w:lang w:val="tt-RU"/>
        </w:rPr>
        <w:t xml:space="preserve">М гасырдан төбәктә Европа илләренең колониаль империяләре төзелә башлый.  ХХ гасыр башына Бөекбритания Азиянең  Көньягын тулысынча диярлек (беренче чиратта, Һиндстан), Көньяк-Көнбатышының (Гыйрак, Палестина, Фарсы култыгындагы гарәп кенәзлекләре) һәм Көньяк-Көнчыгышның  (Мьянма, Малайзия, Бруней) шактый зур өлешенә, Франция Сирия һәм Һинд-Кытайга ия була, Нидерланд Индрнезияне, Россия – Үзәк Азияне үзенә буйсындыра.  Мөстәкыйльлекләрен саклап калган Төркия, Иран, Әфганстан, Таиланд һәм Кытай  чынбарлыкта  шул чорның колониаль державаларының йогынтысы астына эләгә.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Азия чит илләрендәге хәзерге заман дәүләтләренең күпчелеге  Икенче бөтендөнья сугышы тәмамланганч, колонияләштерүнә каршы процесслар ярдәмендә төзелә.  Үзәк Азия илләре 1991 елда Советлар Союзы таркалганнан соң, мөстәкыйльлеккә ирешәләр.  ХХ</w:t>
      </w:r>
      <w:r w:rsidRPr="00016B67">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башында төбәктә 51 суверен дәүләт исәпләнә, колонияләрнең берсе дә калмады. Азия чит илләре территория мәйданы һәм халык саны ягыннан, шулай ук  социаль-икътисади күрсәткечләр буенча да  бер-берсеннән нык аерыла.  Кытай һәм Һиндстан кебек гигант-илләр янында  микродәүләтләр дә бар. болар – Мальдив Утраулары, Бәхрәйн һәм Сингапур. Дөньядагы халык саны 100 млн кешедән арткан  11 илнең алтысы Азия чит илләрендә урнашкан (Кытай, Һиндстан, Индонезия, Пакистан, Бангладеш һәм Япония). Икенче яктан, Мальдив Утрауларында, Кипрда, Бәхрәйндә, Көнчыгыш Тиморда һәм Катарда халык саны 1 млн кешегә дә тулмый.  Төбәкнең биш иле (Япония, Израиль, Сингапур, Тайвань һәм Көньяк Корея) икътисади алга киткән илләр рәтенә керә. Үсеп килүче илләр арасында “алдынгылар” (Кытай, Һиндстан, күпмедер дәрәҗәдә Төркия) һәм “ярлылар” (Йәмән, Әфганстан, Монголия, Мальдив Утраулары, Непал, Бутан, Бангладеш, Мьянма, Лаос, Камбоджа, Кыргызстан һәм Таҗикстан) аерылып тора. төбәкнең икътисадында  нефть һәм табигый газ чыгаручы илләр тормыш шартлары югары булу белән мөһим урын тота (Согуд Гарәбстаны, Кувәйт, Катар, БГӘ, Оман һәм Бруней). Төбәк икътисадында әһәмиятле урын алып торган икенче төркемгә “икенче дулкындагы” индустриаль илләр керә (Таиланд, Малайзия, Индонезия, Филиппин һәм Вьетнам).  Төбәктә хәзерге заманда  яшәп килгән дәүләт төзелешенең барлык варинатлары да  − абсолют теократик монархиядән (Согуд Гарәбстаны һәм Оман)  алып демократик традицияле парламент республикаларына (мисал өчен, Израиль белән Һиндстан) кадәр   очрый. Азия чит илләрендәге 51 дәүләттән күпчелеге идарә итүнең республика формасында яши, 14е – монархия булып тора. монархияләр арасында бер империя (Япония), алты корольлек (Иордания, Согуд Гарәбстаны, Непал, Бутан, Камбоджа һәм Таиланд), дүрт әмирлек (Кувәйт, Катар, Бәхрәйн һәм БГӘ) һәм өч солтанат (Оман, Малайзия һәм Бруней) аерылып тора. төбәктә унитар дәүләтләр күбрәк, шулай ук биш федерация дә (БГӘ, Пакистан, Һиндстан, Мьянма һәм Малайзия) бар.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Азия чит илләре </w:t>
      </w:r>
      <w:r w:rsidRPr="00483983">
        <w:rPr>
          <w:rFonts w:ascii="Times New Roman" w:hAnsi="Times New Roman" w:cs="Times New Roman"/>
          <w:i/>
          <w:sz w:val="28"/>
          <w:szCs w:val="28"/>
          <w:lang w:val="tt-RU"/>
        </w:rPr>
        <w:t>табигый ресурсларга</w:t>
      </w:r>
      <w:r>
        <w:rPr>
          <w:rFonts w:ascii="Times New Roman" w:hAnsi="Times New Roman" w:cs="Times New Roman"/>
          <w:sz w:val="28"/>
          <w:szCs w:val="28"/>
          <w:lang w:val="tt-RU"/>
        </w:rPr>
        <w:t xml:space="preserve">  бай булу белән аерылып тора, әмма алар төбәк буйлап тигез таралып урнашмаган. Чыннан да, Тибетның бозы таулы ландшафтлары янәшәсендә үк  кайнар комлы Гарәбстан чүлләре, Һинд-Кытайныэ үтеп булмастай джунглилары, Монголиянең иксез-чиксез далалары урнашкан. Горур һималай таулары Һиндстан һәм Ява тигезлекләрен күрше иткән. Төбәктә дөньяның иң биек ноктасы – джомолунгма тавы (8848 м) һәм Җирдәге иң тирән  − Үле диңгезнең батынкы урыны (−395 м), явым-төшем иң күп булган урын (Черрапунджи – 12 000 мм</w:t>
      </w:r>
      <w:r w:rsidRPr="00483983">
        <w:rPr>
          <w:rFonts w:ascii="Times New Roman" w:hAnsi="Times New Roman" w:cs="Times New Roman"/>
          <w:sz w:val="28"/>
          <w:szCs w:val="28"/>
          <w:lang w:val="tt-RU"/>
        </w:rPr>
        <w:t>/</w:t>
      </w:r>
      <w:r>
        <w:rPr>
          <w:rFonts w:ascii="Times New Roman" w:hAnsi="Times New Roman" w:cs="Times New Roman"/>
          <w:sz w:val="28"/>
          <w:szCs w:val="28"/>
          <w:lang w:val="tt-RU"/>
        </w:rPr>
        <w:t>ел кадәр) һәм Җирдәге иң коры чүл – Гарәбстан чүле (1000 мм</w:t>
      </w:r>
      <w:r w:rsidRPr="00483983">
        <w:rPr>
          <w:rFonts w:ascii="Times New Roman" w:hAnsi="Times New Roman" w:cs="Times New Roman"/>
          <w:sz w:val="28"/>
          <w:szCs w:val="28"/>
          <w:lang w:val="tt-RU"/>
        </w:rPr>
        <w:t>/</w:t>
      </w:r>
      <w:r>
        <w:rPr>
          <w:rFonts w:ascii="Times New Roman" w:hAnsi="Times New Roman" w:cs="Times New Roman"/>
          <w:sz w:val="28"/>
          <w:szCs w:val="28"/>
          <w:lang w:val="tt-RU"/>
        </w:rPr>
        <w:t>ел азрак) урнашкан.  Азия чит илләренең климат шартлары  авыл хуҗалыгы эшчәнлеге белән барлык өлешләрендә дә диярлек шөгыльләнергә мөкинлек бирә, аның төп шарты булып җылы күп булу түгел ( төбәкнең күпчелек өлешендә җылы), дымлылык тора.  Территориянең ½е тирәсе корылыклы, муссонлы климат таралган  районнарда гына  су ресурслары җитешмәәү күзәтелми.  Азия чит иллрәендә эшкәртелә торган җир мәйданы 4,7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(бу төбәктәге җир фондының 17%ы гына). Шулай итеп, җан башына  нибары 0,15 га туры килә. Әлеге күрсәткеч дөньяда иң түбәне санала. Әмма болар – уртача күрсәткечләр. Һиндстан белән Кытай зур сөрүлек мәйданарына ия.  Әлеге күрсәткеч буенча (160 һәм 100 млн га) алар дөньяда икенче һәм дүртенче урынны алып торалар (беренчедә – АКШ, өченчедә – Россия).  Көтүлекләр төбәк мәйданының 22 %ын хасил итә, шуның  400 млн га – Кытайга туры килә (Австралиядән кала, дөньяда икенче урында). Авыл хуҗалыгы җирләре төзелешендә көтүлек өлеше буенча  Төркмәнстан дөньяда иң алдынгы исәпләнә (97%).  Урманнар чагыштырмача кечкенә мәйдан алып тора (файдаланыла торган җирләрнең 20%ы), шуңа күрә урманнар белән тәэмин ителеш күрсәткече буенча (0,2 га</w:t>
      </w:r>
      <w:r w:rsidRPr="00506C9F">
        <w:rPr>
          <w:rFonts w:ascii="Times New Roman" w:hAnsi="Times New Roman" w:cs="Times New Roman"/>
          <w:sz w:val="28"/>
          <w:szCs w:val="28"/>
          <w:lang w:val="tt-RU"/>
        </w:rPr>
        <w:t>/</w:t>
      </w:r>
      <w:r>
        <w:rPr>
          <w:rFonts w:ascii="Times New Roman" w:hAnsi="Times New Roman" w:cs="Times New Roman"/>
          <w:sz w:val="28"/>
          <w:szCs w:val="28"/>
          <w:lang w:val="tt-RU"/>
        </w:rPr>
        <w:t xml:space="preserve">кеше) төбәк дөньяда соңгы урында.   Урманнар Көньяк урман поясларына карый һәм, нигездә, Көньяк-Көнчыгыш Азиянең  тропик зонасында тупланган.  Азия чит илләре  бөтендөнья каты токымлы агач җитештерүнең ½ен бирә.  Начар сыйфатлы җирләр төбәкнең 40% тирәсен тәшкил итә. Бу исә дөньяның башка төбәкләре белнә чагыштырганда ике тапкырга күбрәк.  Әлеге җирләрнең зур өлеше – чүлләр һәм ярымчүлләр. Нәкъменә алар галәмнән фотосурәткә төшергәндә     Азияне  сары-көрән итеп күрсәтә.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Төбәккә хас корылыклы климат  нәтиҗәсендә су ресурсларының әһәмияте арта. Тигр һәм Ефрат, Һинд һәм Ганг, Хуанхэ һәм Янцзы кебек бөек елагалар борынгы Көнчыгыш цивилизациясенең тууына сәбәпе булып торалар. Азия чит илләре елга агымы  күләме буенча дөньяда беренче урында торалар. Әмма өске суларның  ⅔се Көньяк-Көнчыгыш һәм Көнчыгыш Азиягә туры килә, калганнары исә су җитешмәүдән интегә. Азия чит илләре елгалары – мөһим транспорт артерияләре, сугару чыганаклары да. Алардан башка төбәктә җир эшкәрүне башкарып булмас иде. Һиндстан белән Кытай  − сугарыла торган җирләр мәйданы буенча дөньяда иң алдынгы илләр исәпләнә. Азия чит иллрәе елгаларына  Җирдәге гидроэнергия ресурслары мөкинчелегенең 40%тан артыграгы туры килә. Аерым илләр арасыннан Кытай  дөньяда беренче урын алып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Азия чит илләре чын мәгънәсендә төрле </w:t>
      </w:r>
      <w:r w:rsidRPr="00DC2F91">
        <w:rPr>
          <w:rFonts w:ascii="Times New Roman" w:hAnsi="Times New Roman" w:cs="Times New Roman"/>
          <w:i/>
          <w:sz w:val="28"/>
          <w:szCs w:val="28"/>
          <w:lang w:val="tt-RU"/>
        </w:rPr>
        <w:t>минераль ресурслар</w:t>
      </w:r>
      <w:r>
        <w:rPr>
          <w:rFonts w:ascii="Times New Roman" w:hAnsi="Times New Roman" w:cs="Times New Roman"/>
          <w:sz w:val="28"/>
          <w:szCs w:val="28"/>
          <w:lang w:val="tt-RU"/>
        </w:rPr>
        <w:t xml:space="preserve"> хәзинәсе санала.  иң беренче чиратта, колоссаль энергетика ресурсларын билгеләп узарга кирәк. Төбәккә бөтендөнья тикшерелгән нефть запасларының 70%ы диярлек туры килә.  Согуд Гарзбстанының гына да өлеше 25% тәшкил итә, Гыйрак, Иран, Кувәйт һәм БГӘгә 9-10% туры килә. Табигый газ  запасы (39%) буенча  Азия чит илләре  Россия белән беренчелекне бүлешә. Иран, Катар, Кувәйт, БГӘ һәм Согуд Гарәбстаны  әлеге кыйммәтле чимал запасы буенча дөньядагы икенче-бишенче урында тора.  төркмәнстанда һәм Үзбәкстанда  табигый газ запаслары күп.  Төбәктә күмер запаслары да бик күп – дөньядагы күмер запасының ⅓еннән артыграк.  Аның  бай ятмалары Кытайда (дөньяда беренче урында) һәм Һиндстанда тупланган.  Уран һәм торий запаслары да шактый (Кытай, Һиндстан, Казахстан һәм Үзбәкстан).  Руда ресурслары бай һәм күп төрле. Төбәк аккургашын һәм вольфрам рудалары запаслары буенча адынгылыкны тота  − бөтендөнья запасларының ⅔ өлешеннән аргытграк (Кытай, Малайзия һәм Индонезия). Никель рудалары запасы бөтендөнья запасының ⅓ен тәшкил итә (Кытай һәм Индонезия), хром (Төркия, Һиндстан, Филиппин һәм казахстан), марганец (Һиндстан, Кытай, Казахстан һәм Грузия) рудалары запаслары да күп. Тимер рудасының зур запаслары Кытайда һәм Һиндстанда, боксит запаслары – Кытайда, Һиндстанда һәм Индонезиядә, бакыр рудалары </w:t>
      </w:r>
      <w:r w:rsidR="00466EB4">
        <w:rPr>
          <w:rFonts w:ascii="Times New Roman" w:hAnsi="Times New Roman" w:cs="Times New Roman"/>
          <w:sz w:val="28"/>
          <w:szCs w:val="28"/>
          <w:lang w:val="tt-RU"/>
        </w:rPr>
        <w:t>запасы – Кытайда, Индонезиядә, К</w:t>
      </w:r>
      <w:r>
        <w:rPr>
          <w:rFonts w:ascii="Times New Roman" w:hAnsi="Times New Roman" w:cs="Times New Roman"/>
          <w:sz w:val="28"/>
          <w:szCs w:val="28"/>
          <w:lang w:val="tt-RU"/>
        </w:rPr>
        <w:t xml:space="preserve">азахстанда һәм Монголиядә, алтын запаслары – Кытайда, Үзбәкстанда һәм Казахстанда тупланган.  Руда булмаган чималлар арасыннан графит запасларын (Һиндстан, Шри-Ланка һәм Көньяк Корея)  һәм слюда  запасларын (Һиндстан) билгеләп узу мөһим. Алар буенча төбәк дөньяда алдынгы урынны тота.  Калий тозлары (Израиль һәм Иордания), шулай ук фосфорлы чималлар (Кытай, казахстан, Иордания, Израиль һәм Гыйрак) запаслары шактый зур күләмдә.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Азия чит илләрендә Җирдәге </w:t>
      </w:r>
      <w:r w:rsidRPr="003D3DA9">
        <w:rPr>
          <w:rFonts w:ascii="Times New Roman" w:hAnsi="Times New Roman" w:cs="Times New Roman"/>
          <w:i/>
          <w:sz w:val="28"/>
          <w:szCs w:val="28"/>
          <w:lang w:val="tt-RU"/>
        </w:rPr>
        <w:t>халыкның</w:t>
      </w:r>
      <w:r>
        <w:rPr>
          <w:rFonts w:ascii="Times New Roman" w:hAnsi="Times New Roman" w:cs="Times New Roman"/>
          <w:sz w:val="28"/>
          <w:szCs w:val="28"/>
          <w:lang w:val="tt-RU"/>
        </w:rPr>
        <w:t xml:space="preserve"> 60%тан артыграгы яши. Бүгенге көндә төбәктәге “демографик шартлау” чоры артта калды дип әйтергә мөмкин. Төбәктә халык саны  арту темпы 1,4%ка, ягъни дөньядагы уртача күрсәткечләргә тигез. Актив демографик сәясәт алып бару нәтиҗәсендә, кытайда халык саны арту  төбәктәге күрсәткечләрдән ике тапкырга түбәнрәк.  Япония халыкның тарайган артымы төренә күчеп бара. 117 нче таблица мәгълүматларыннан күренгәнчә,  халык саны артуның иң югары темплары  Көньяк-Көнбатыш Азия илләре өчен хас (Оман, Йәмән, Согуд Гарәбстаны һәм БГӘ). Биредә ул бөтендөнья уртача  күрсәткечләреннән ике тапкырга артыграк. Көнчыгыш Азиядә, халык саны арту, киресенчә,  бөтендөнья уртача күрсәткеченнән түбән. Азия чит илләрендәге субрегионнар арасында  халык саны арту һәм ТЭП җтиештерү күрсәткечләрен чагыштыру кызыклы. Халык санының югары темплары  төбәктәге илләрнең  икътисади үсешен сизелерлек дәрәҗдә “йота”, шулай иттереп хәерчелек, эшсезлек һәм грамотасызлык кебек социаль проблемалар китереп чыгара.    Бу бигрәк тә Көньяк-Көнбатыш һәм Көньяк Азиянең илләренә кагыла.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Азия чит илләре  тыгыз урнашкан төбәк, халык санының уртача тыгызлыгы бөтендөнья дәрәҗәсен өч тапкырга диярлек узып китә. Әмма халык территория буйлап тигез таралып урнашмаган. Халык иң тыгыз уранашу Һинд-Ганг иңкүлегенә, кайбер Зонд утрауларына, шулай ук Кытайның һәм Япониянең диңгез буе ярындагы районнарына хас. Мәйданы ягыннан Нью-Йорк штаты кадәр булган  Ява утрауларында  100 млн.-нан артык кеше яши. Төбәктә дөньяда халык саны иң тыгыз булган Бангладеш иле урнашкан. Икенче яктан, Кытай белән Монголиянең эчке районнарында халык юк диярлек.</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Азия чит илләре – яшьләр өстенлек иткән төбәк. Көньяк-Көнбатыш һәм Көньяк Азия илләрендә  халыкның 40%тан артыграгы – 16 яшькә кадәрге балалар. Әмма Япониядә Җирдәге иң карт халык яши.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117 нче таблица. </w:t>
      </w:r>
      <w:r w:rsidRPr="00195DF3">
        <w:rPr>
          <w:rFonts w:ascii="Times New Roman" w:hAnsi="Times New Roman" w:cs="Times New Roman"/>
          <w:b/>
          <w:sz w:val="28"/>
          <w:szCs w:val="28"/>
          <w:lang w:val="tt-RU"/>
        </w:rPr>
        <w:t>Азия чит илләре субрегионнарында  халык саны арту һәм ТЭП җитештерү темплары (ХХI  гасыр башы)</w:t>
      </w:r>
    </w:p>
    <w:tbl>
      <w:tblPr>
        <w:tblW w:w="0" w:type="auto"/>
        <w:tblLook w:val="04A0" w:firstRow="1" w:lastRow="0" w:firstColumn="1" w:lastColumn="0" w:noHBand="0" w:noVBand="1"/>
      </w:tblPr>
      <w:tblGrid>
        <w:gridCol w:w="3115"/>
        <w:gridCol w:w="3115"/>
        <w:gridCol w:w="3115"/>
      </w:tblGrid>
      <w:tr w:rsidR="00644AB0" w:rsidTr="00644AB0">
        <w:tc>
          <w:tcPr>
            <w:tcW w:w="3115" w:type="dxa"/>
          </w:tcPr>
          <w:p w:rsidR="00644AB0" w:rsidRPr="00195DF3" w:rsidRDefault="00644AB0" w:rsidP="00644AB0">
            <w:pPr>
              <w:spacing w:line="360" w:lineRule="auto"/>
              <w:jc w:val="both"/>
              <w:rPr>
                <w:rFonts w:ascii="Times New Roman" w:hAnsi="Times New Roman" w:cs="Times New Roman"/>
                <w:sz w:val="28"/>
                <w:szCs w:val="28"/>
                <w:lang w:val="tt-RU"/>
              </w:rPr>
            </w:pPr>
            <w:r w:rsidRPr="00195DF3">
              <w:rPr>
                <w:rFonts w:ascii="Times New Roman" w:hAnsi="Times New Roman" w:cs="Times New Roman"/>
                <w:sz w:val="28"/>
                <w:szCs w:val="28"/>
                <w:lang w:val="tt-RU"/>
              </w:rPr>
              <w:t xml:space="preserve">Субрегион </w:t>
            </w:r>
          </w:p>
        </w:tc>
        <w:tc>
          <w:tcPr>
            <w:tcW w:w="3115" w:type="dxa"/>
          </w:tcPr>
          <w:p w:rsidR="00644AB0" w:rsidRPr="00195DF3" w:rsidRDefault="00644AB0" w:rsidP="00644AB0">
            <w:pPr>
              <w:spacing w:line="360" w:lineRule="auto"/>
              <w:jc w:val="both"/>
              <w:rPr>
                <w:rFonts w:ascii="Times New Roman" w:hAnsi="Times New Roman" w:cs="Times New Roman"/>
                <w:sz w:val="28"/>
                <w:szCs w:val="28"/>
                <w:lang w:val="tt-RU"/>
              </w:rPr>
            </w:pPr>
            <w:r w:rsidRPr="00195DF3">
              <w:rPr>
                <w:rFonts w:ascii="Times New Roman" w:hAnsi="Times New Roman" w:cs="Times New Roman"/>
                <w:sz w:val="28"/>
                <w:szCs w:val="28"/>
                <w:lang w:val="tt-RU"/>
              </w:rPr>
              <w:t>Халык саны арту темпы, %</w:t>
            </w:r>
          </w:p>
        </w:tc>
        <w:tc>
          <w:tcPr>
            <w:tcW w:w="3115" w:type="dxa"/>
          </w:tcPr>
          <w:p w:rsidR="00644AB0" w:rsidRPr="00195DF3" w:rsidRDefault="00644AB0" w:rsidP="00644AB0">
            <w:pPr>
              <w:spacing w:line="360" w:lineRule="auto"/>
              <w:jc w:val="both"/>
              <w:rPr>
                <w:rFonts w:ascii="Times New Roman" w:hAnsi="Times New Roman" w:cs="Times New Roman"/>
                <w:sz w:val="28"/>
                <w:szCs w:val="28"/>
                <w:lang w:val="tt-RU"/>
              </w:rPr>
            </w:pPr>
            <w:r w:rsidRPr="00195DF3">
              <w:rPr>
                <w:rFonts w:ascii="Times New Roman" w:hAnsi="Times New Roman" w:cs="Times New Roman"/>
                <w:sz w:val="28"/>
                <w:szCs w:val="28"/>
                <w:lang w:val="tt-RU"/>
              </w:rPr>
              <w:t>ТЭПның уртача еллык  үсеше, %</w:t>
            </w:r>
          </w:p>
        </w:tc>
      </w:tr>
      <w:tr w:rsidR="00644AB0" w:rsidTr="00644AB0">
        <w:tc>
          <w:tcPr>
            <w:tcW w:w="3115" w:type="dxa"/>
          </w:tcPr>
          <w:p w:rsidR="00644AB0" w:rsidRPr="00195DF3" w:rsidRDefault="00644AB0" w:rsidP="00644AB0">
            <w:pPr>
              <w:spacing w:line="360" w:lineRule="auto"/>
              <w:jc w:val="both"/>
              <w:rPr>
                <w:rFonts w:ascii="Times New Roman" w:hAnsi="Times New Roman" w:cs="Times New Roman"/>
                <w:sz w:val="28"/>
                <w:szCs w:val="28"/>
                <w:lang w:val="tt-RU"/>
              </w:rPr>
            </w:pPr>
            <w:r w:rsidRPr="00195DF3">
              <w:rPr>
                <w:rFonts w:ascii="Times New Roman" w:hAnsi="Times New Roman" w:cs="Times New Roman"/>
                <w:sz w:val="28"/>
                <w:szCs w:val="28"/>
                <w:lang w:val="tt-RU"/>
              </w:rPr>
              <w:t>Көньяк-Көнбатыш Азия</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3,0</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3,0</w:t>
            </w:r>
          </w:p>
        </w:tc>
      </w:tr>
      <w:tr w:rsidR="00644AB0" w:rsidTr="00644AB0">
        <w:tc>
          <w:tcPr>
            <w:tcW w:w="3115" w:type="dxa"/>
          </w:tcPr>
          <w:p w:rsidR="00644AB0" w:rsidRPr="00195DF3" w:rsidRDefault="00644AB0" w:rsidP="00644AB0">
            <w:pPr>
              <w:spacing w:line="360" w:lineRule="auto"/>
              <w:jc w:val="both"/>
              <w:rPr>
                <w:rFonts w:ascii="Times New Roman" w:hAnsi="Times New Roman" w:cs="Times New Roman"/>
                <w:sz w:val="28"/>
                <w:szCs w:val="28"/>
                <w:lang w:val="tt-RU"/>
              </w:rPr>
            </w:pPr>
            <w:r w:rsidRPr="00195DF3">
              <w:rPr>
                <w:rFonts w:ascii="Times New Roman" w:hAnsi="Times New Roman" w:cs="Times New Roman"/>
                <w:sz w:val="28"/>
                <w:szCs w:val="28"/>
                <w:lang w:val="tt-RU"/>
              </w:rPr>
              <w:t>Үзәк Азия</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1.6</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w:t>
            </w:r>
          </w:p>
        </w:tc>
      </w:tr>
      <w:tr w:rsidR="00644AB0" w:rsidTr="00644AB0">
        <w:tc>
          <w:tcPr>
            <w:tcW w:w="3115" w:type="dxa"/>
          </w:tcPr>
          <w:p w:rsidR="00644AB0" w:rsidRPr="00195DF3" w:rsidRDefault="00644AB0" w:rsidP="00644AB0">
            <w:pPr>
              <w:spacing w:line="360" w:lineRule="auto"/>
              <w:jc w:val="both"/>
              <w:rPr>
                <w:rFonts w:ascii="Times New Roman" w:hAnsi="Times New Roman" w:cs="Times New Roman"/>
                <w:sz w:val="28"/>
                <w:szCs w:val="28"/>
                <w:lang w:val="tt-RU"/>
              </w:rPr>
            </w:pPr>
            <w:r w:rsidRPr="00195DF3">
              <w:rPr>
                <w:rFonts w:ascii="Times New Roman" w:hAnsi="Times New Roman" w:cs="Times New Roman"/>
                <w:sz w:val="28"/>
                <w:szCs w:val="28"/>
                <w:lang w:val="tt-RU"/>
              </w:rPr>
              <w:t>Көньяк Азия</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1,9</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5,6</w:t>
            </w:r>
          </w:p>
        </w:tc>
      </w:tr>
      <w:tr w:rsidR="00644AB0" w:rsidTr="00644AB0">
        <w:tc>
          <w:tcPr>
            <w:tcW w:w="3115" w:type="dxa"/>
          </w:tcPr>
          <w:p w:rsidR="00644AB0" w:rsidRPr="00195DF3" w:rsidRDefault="00644AB0" w:rsidP="00644AB0">
            <w:pPr>
              <w:spacing w:line="360" w:lineRule="auto"/>
              <w:jc w:val="both"/>
              <w:rPr>
                <w:rFonts w:ascii="Times New Roman" w:hAnsi="Times New Roman" w:cs="Times New Roman"/>
                <w:sz w:val="28"/>
                <w:szCs w:val="28"/>
                <w:lang w:val="tt-RU"/>
              </w:rPr>
            </w:pPr>
            <w:r w:rsidRPr="00195DF3">
              <w:rPr>
                <w:rFonts w:ascii="Times New Roman" w:hAnsi="Times New Roman" w:cs="Times New Roman"/>
                <w:sz w:val="28"/>
                <w:szCs w:val="28"/>
                <w:lang w:val="tt-RU"/>
              </w:rPr>
              <w:t>Көньяк-Көнчыгыш Азия</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1.5</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6,1</w:t>
            </w:r>
          </w:p>
        </w:tc>
      </w:tr>
      <w:tr w:rsidR="00644AB0" w:rsidTr="00644AB0">
        <w:tc>
          <w:tcPr>
            <w:tcW w:w="3115" w:type="dxa"/>
          </w:tcPr>
          <w:p w:rsidR="00644AB0" w:rsidRPr="00195DF3" w:rsidRDefault="00644AB0" w:rsidP="00644AB0">
            <w:pPr>
              <w:spacing w:line="360" w:lineRule="auto"/>
              <w:jc w:val="both"/>
              <w:rPr>
                <w:rFonts w:ascii="Times New Roman" w:hAnsi="Times New Roman" w:cs="Times New Roman"/>
                <w:sz w:val="28"/>
                <w:szCs w:val="28"/>
                <w:lang w:val="tt-RU"/>
              </w:rPr>
            </w:pPr>
            <w:r w:rsidRPr="00195DF3">
              <w:rPr>
                <w:rFonts w:ascii="Times New Roman" w:hAnsi="Times New Roman" w:cs="Times New Roman"/>
                <w:sz w:val="28"/>
                <w:szCs w:val="28"/>
                <w:lang w:val="tt-RU"/>
              </w:rPr>
              <w:t>Көнчыгыш Азия</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0,9</w:t>
            </w:r>
          </w:p>
        </w:tc>
        <w:tc>
          <w:tcPr>
            <w:tcW w:w="3115" w:type="dxa"/>
          </w:tcPr>
          <w:p w:rsidR="00644AB0" w:rsidRPr="00045F29" w:rsidRDefault="00644AB0" w:rsidP="00644AB0">
            <w:pPr>
              <w:spacing w:line="360" w:lineRule="auto"/>
              <w:jc w:val="both"/>
              <w:rPr>
                <w:rFonts w:ascii="Times New Roman" w:hAnsi="Times New Roman" w:cs="Times New Roman"/>
                <w:sz w:val="28"/>
                <w:szCs w:val="28"/>
                <w:lang w:val="tt-RU"/>
              </w:rPr>
            </w:pPr>
            <w:r w:rsidRPr="00045F29">
              <w:rPr>
                <w:rFonts w:ascii="Times New Roman" w:hAnsi="Times New Roman" w:cs="Times New Roman"/>
                <w:sz w:val="28"/>
                <w:szCs w:val="28"/>
                <w:lang w:val="tt-RU"/>
              </w:rPr>
              <w:t>7,2</w:t>
            </w:r>
          </w:p>
        </w:tc>
      </w:tr>
      <w:tr w:rsidR="00644AB0" w:rsidTr="00644AB0">
        <w:tc>
          <w:tcPr>
            <w:tcW w:w="3115" w:type="dxa"/>
          </w:tcPr>
          <w:p w:rsidR="00644AB0" w:rsidRDefault="00644AB0" w:rsidP="00644AB0">
            <w:pPr>
              <w:spacing w:line="360" w:lineRule="auto"/>
              <w:jc w:val="both"/>
              <w:rPr>
                <w:rFonts w:ascii="Times New Roman" w:hAnsi="Times New Roman" w:cs="Times New Roman"/>
                <w:b/>
                <w:sz w:val="28"/>
                <w:szCs w:val="28"/>
                <w:lang w:val="tt-RU"/>
              </w:rPr>
            </w:pPr>
            <w:r>
              <w:rPr>
                <w:rFonts w:ascii="Times New Roman" w:hAnsi="Times New Roman" w:cs="Times New Roman"/>
                <w:b/>
                <w:sz w:val="28"/>
                <w:szCs w:val="28"/>
                <w:lang w:val="tt-RU"/>
              </w:rPr>
              <w:t>Азия чит илләре</w:t>
            </w:r>
          </w:p>
        </w:tc>
        <w:tc>
          <w:tcPr>
            <w:tcW w:w="3115" w:type="dxa"/>
          </w:tcPr>
          <w:p w:rsidR="00644AB0" w:rsidRDefault="00644AB0" w:rsidP="00644AB0">
            <w:pPr>
              <w:spacing w:line="360" w:lineRule="auto"/>
              <w:jc w:val="both"/>
              <w:rPr>
                <w:rFonts w:ascii="Times New Roman" w:hAnsi="Times New Roman" w:cs="Times New Roman"/>
                <w:b/>
                <w:sz w:val="28"/>
                <w:szCs w:val="28"/>
                <w:lang w:val="tt-RU"/>
              </w:rPr>
            </w:pPr>
            <w:r>
              <w:rPr>
                <w:rFonts w:ascii="Times New Roman" w:hAnsi="Times New Roman" w:cs="Times New Roman"/>
                <w:b/>
                <w:sz w:val="28"/>
                <w:szCs w:val="28"/>
                <w:lang w:val="tt-RU"/>
              </w:rPr>
              <w:t>1,4</w:t>
            </w:r>
          </w:p>
        </w:tc>
        <w:tc>
          <w:tcPr>
            <w:tcW w:w="3115" w:type="dxa"/>
          </w:tcPr>
          <w:p w:rsidR="00644AB0" w:rsidRDefault="00644AB0" w:rsidP="00644AB0">
            <w:pPr>
              <w:spacing w:line="360" w:lineRule="auto"/>
              <w:jc w:val="both"/>
              <w:rPr>
                <w:rFonts w:ascii="Times New Roman" w:hAnsi="Times New Roman" w:cs="Times New Roman"/>
                <w:b/>
                <w:sz w:val="28"/>
                <w:szCs w:val="28"/>
                <w:lang w:val="tt-RU"/>
              </w:rPr>
            </w:pPr>
            <w:r>
              <w:rPr>
                <w:rFonts w:ascii="Times New Roman" w:hAnsi="Times New Roman" w:cs="Times New Roman"/>
                <w:b/>
                <w:sz w:val="28"/>
                <w:szCs w:val="28"/>
                <w:lang w:val="tt-RU"/>
              </w:rPr>
              <w:t>4,3</w:t>
            </w:r>
          </w:p>
        </w:tc>
      </w:tr>
      <w:tr w:rsidR="00644AB0" w:rsidTr="00644AB0">
        <w:tc>
          <w:tcPr>
            <w:tcW w:w="3115" w:type="dxa"/>
          </w:tcPr>
          <w:p w:rsidR="00644AB0" w:rsidRDefault="00644AB0" w:rsidP="00644AB0">
            <w:pPr>
              <w:spacing w:line="360" w:lineRule="auto"/>
              <w:jc w:val="both"/>
              <w:rPr>
                <w:rFonts w:ascii="Times New Roman" w:hAnsi="Times New Roman" w:cs="Times New Roman"/>
                <w:b/>
                <w:sz w:val="28"/>
                <w:szCs w:val="28"/>
                <w:lang w:val="tt-RU"/>
              </w:rPr>
            </w:pPr>
            <w:r>
              <w:rPr>
                <w:rFonts w:ascii="Times New Roman" w:hAnsi="Times New Roman" w:cs="Times New Roman"/>
                <w:b/>
                <w:sz w:val="28"/>
                <w:szCs w:val="28"/>
                <w:lang w:val="tt-RU"/>
              </w:rPr>
              <w:t>Дөнья</w:t>
            </w:r>
          </w:p>
        </w:tc>
        <w:tc>
          <w:tcPr>
            <w:tcW w:w="3115" w:type="dxa"/>
          </w:tcPr>
          <w:p w:rsidR="00644AB0" w:rsidRDefault="00644AB0" w:rsidP="00644AB0">
            <w:pPr>
              <w:spacing w:line="360" w:lineRule="auto"/>
              <w:jc w:val="both"/>
              <w:rPr>
                <w:rFonts w:ascii="Times New Roman" w:hAnsi="Times New Roman" w:cs="Times New Roman"/>
                <w:b/>
                <w:sz w:val="28"/>
                <w:szCs w:val="28"/>
                <w:lang w:val="tt-RU"/>
              </w:rPr>
            </w:pPr>
            <w:r>
              <w:rPr>
                <w:rFonts w:ascii="Times New Roman" w:hAnsi="Times New Roman" w:cs="Times New Roman"/>
                <w:b/>
                <w:sz w:val="28"/>
                <w:szCs w:val="28"/>
                <w:lang w:val="tt-RU"/>
              </w:rPr>
              <w:t>1,4</w:t>
            </w:r>
          </w:p>
        </w:tc>
        <w:tc>
          <w:tcPr>
            <w:tcW w:w="3115" w:type="dxa"/>
          </w:tcPr>
          <w:p w:rsidR="00644AB0" w:rsidRDefault="00644AB0" w:rsidP="00644AB0">
            <w:pPr>
              <w:spacing w:line="360" w:lineRule="auto"/>
              <w:jc w:val="both"/>
              <w:rPr>
                <w:rFonts w:ascii="Times New Roman" w:hAnsi="Times New Roman" w:cs="Times New Roman"/>
                <w:b/>
                <w:sz w:val="28"/>
                <w:szCs w:val="28"/>
                <w:lang w:val="tt-RU"/>
              </w:rPr>
            </w:pPr>
            <w:r>
              <w:rPr>
                <w:rFonts w:ascii="Times New Roman" w:hAnsi="Times New Roman" w:cs="Times New Roman"/>
                <w:b/>
                <w:sz w:val="28"/>
                <w:szCs w:val="28"/>
                <w:lang w:val="tt-RU"/>
              </w:rPr>
              <w:t>2,7</w:t>
            </w:r>
          </w:p>
        </w:tc>
      </w:tr>
    </w:tbl>
    <w:p w:rsidR="00644AB0" w:rsidRDefault="00644AB0" w:rsidP="00644AB0">
      <w:pPr>
        <w:spacing w:after="0" w:line="360" w:lineRule="auto"/>
        <w:jc w:val="both"/>
        <w:rPr>
          <w:rFonts w:ascii="Times New Roman" w:hAnsi="Times New Roman" w:cs="Times New Roman"/>
          <w:b/>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Көнчыгыш һәм Көньяк-Көнчыгыш Азиядәге халыкның төп өлеше хезмәткә яраклы яшьтә.  Җенес төзелешендә ирләр өстенлек итә, алар хатын-кызлардан 75 млн.-га күбрәк.  Азия чит илләрендә 1000 хатын-кызга 1049 ир-ат туры килә.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Африка белән беррәттән, Азия чит илләре иң аз урбанизацияле төбәк булып тора – биредә шәһәрләрдә халыкның нибары ⅓е генә яши.  Авыл халкының гомуми саны бик зур булганлыктан, аны “бөтендөнья авылы” дип йөртәләр. Икенче яктан,  Кытай һәм Һиндстан кебек илләре аркасында Азия чит илләрендә Җирдәге шәһәр халкының яртысы диярлек монда тупланган.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Халыкның этник төзелеше шулай ук катлаулы һәм төрле – ун тел семьялыгын һәм 800 дән артык телне үз эченә ала. төбәктә дөньядагы иң күп санлы халыклар яши – кытайлар (дөньядагы халыкның 20%ы), һиндләр, </w:t>
      </w:r>
      <w:r w:rsidRPr="00466EB4">
        <w:rPr>
          <w:rFonts w:ascii="Times New Roman" w:hAnsi="Times New Roman" w:cs="Times New Roman"/>
          <w:sz w:val="28"/>
          <w:szCs w:val="28"/>
          <w:lang w:val="tt-RU"/>
        </w:rPr>
        <w:t>бенгалиялеләр, японнар, пәнҗаблар, бихарлар һәм яванецлар</w:t>
      </w:r>
      <w:r>
        <w:rPr>
          <w:rFonts w:ascii="Times New Roman" w:hAnsi="Times New Roman" w:cs="Times New Roman"/>
          <w:sz w:val="28"/>
          <w:szCs w:val="28"/>
          <w:lang w:val="tt-RU"/>
        </w:rPr>
        <w:t xml:space="preserve">. Ниһаять, Азия чит илләре – дөньядагы төп диннәрнең  − христианлыкның. Исламның, индуизмның, буддизмның, конфуцийчылыкның, даосизмның, синтоизмның һәм иудазмның – ватаны һәм төп таралу учагы. Этник һәм конфессиональ чикләр илләр арасында да, ил эчендә дә уза.  Бу исә төбәктә халыкның тыгыз урнашуы сәбәпле,  күп санлы этно-конфессиональ конфликтлар китереп чыгара. Мисал өчен, Палестина, Кашемир һәм Тибет каршылыкларны атый алабыз.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ТЭП җитештерү буенча Азия чит илләре  дөньяда алдынгыл</w:t>
      </w:r>
      <w:r w:rsidR="00466EB4">
        <w:rPr>
          <w:rFonts w:ascii="Times New Roman" w:hAnsi="Times New Roman" w:cs="Times New Roman"/>
          <w:sz w:val="28"/>
          <w:szCs w:val="28"/>
          <w:lang w:val="tt-RU"/>
        </w:rPr>
        <w:t>ар рәтендә (44 нче табл.кара). И</w:t>
      </w:r>
      <w:r>
        <w:rPr>
          <w:rFonts w:ascii="Times New Roman" w:hAnsi="Times New Roman" w:cs="Times New Roman"/>
          <w:sz w:val="28"/>
          <w:szCs w:val="28"/>
          <w:lang w:val="tt-RU"/>
        </w:rPr>
        <w:t>кътисади үсеш темплары буенча дөньяның бер генә төбәге дә аның белән ярыша алмый.  Төбәктә икътисади  яктан алдынгы илләр булып Япония, Кытай һәм Һиндстан санал</w:t>
      </w:r>
      <w:r w:rsidR="00466EB4">
        <w:rPr>
          <w:rFonts w:ascii="Times New Roman" w:hAnsi="Times New Roman" w:cs="Times New Roman"/>
          <w:sz w:val="28"/>
          <w:szCs w:val="28"/>
          <w:lang w:val="tt-RU"/>
        </w:rPr>
        <w:t>а</w:t>
      </w:r>
      <w:r>
        <w:rPr>
          <w:rFonts w:ascii="Times New Roman" w:hAnsi="Times New Roman" w:cs="Times New Roman"/>
          <w:sz w:val="28"/>
          <w:szCs w:val="28"/>
          <w:lang w:val="tt-RU"/>
        </w:rPr>
        <w:t xml:space="preserve">.  ТЭП җтиештерү буенча (МВК буенча) алар дөньяда икенче, алтынчы һәм унберенче урында исәпләнә. Төбәктәге 51 ил арасыннан бары Япония, Көньяк Корея, Тайвань, Сингапур, Кипр, Израиль һәм Бәхрәйн генә  хуҗалыкның постиндустриаль стадиясенә иреште. Һиндстан белән Кытай,  “икенче дулкындагы” яңа индустриаль илләр −  нефть һәм табигый газ экспортерлары, шулай ук   Төркия, Иран һәм Гыйрак  индустриаль  булып тора. Икътисадлары азрак үсеш кичергән илләр  аграр икътисадка ия.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w:t>
      </w:r>
      <w:r w:rsidRPr="00C20DA4">
        <w:rPr>
          <w:rFonts w:ascii="Times New Roman" w:hAnsi="Times New Roman" w:cs="Times New Roman"/>
          <w:i/>
          <w:sz w:val="28"/>
          <w:szCs w:val="28"/>
          <w:lang w:val="tt-RU"/>
        </w:rPr>
        <w:t>сәнәгать җитештерүендә</w:t>
      </w:r>
      <w:r>
        <w:rPr>
          <w:rFonts w:ascii="Times New Roman" w:hAnsi="Times New Roman" w:cs="Times New Roman"/>
          <w:sz w:val="28"/>
          <w:szCs w:val="28"/>
          <w:lang w:val="tt-RU"/>
        </w:rPr>
        <w:t xml:space="preserve"> Азия чит илләренең өлеше якынча ⅓ өлешне тәшкил итә. Сәнәгать үсешенең масштабы һәм анда тәкъдим ителгән  тармаклар спектры  буенча Япония, Кытай һәм Һиндстан,  тармак төзелешенең “алга китү” ягыннан  Япония һәм “беренче дулкындагы” яңа индустриаль илләр (Көньяк Корея, Тайвань һәм Сингапур) аерылып тора. “Икенче дулкындагы” яңа индустриаль илләр дә  акрынлап аларга якынлаша.  Ягулык-энергетика  комплексы өстенлек иткән сәнәгатьнең  үзенчәлекле төзелеше  Фарсы култыгының барлык илләренә дә хас. Бүгенге көндә Азия чит илләре  нефть, күмер, тимер рудасы, хрромитлар,  аккургашын һәм вольфрам рудалары чыгару күләме буенча  дөньяда беренче урынны алып тора. эшкәртүче сәнәгатьтә  төбәк корыч кою, диңгез сәүдә суднолары, роботлар, көнкүреш электроникасы, компьютер детальләре, киҗе-мамык тукымалары, кием һәм аяк киеме җитештерүдә аерылып тора.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Зур тизлекле индустриаль үсеш кичерүенә карамастан, төбәктә </w:t>
      </w:r>
      <w:r w:rsidRPr="00404120">
        <w:rPr>
          <w:rFonts w:ascii="Times New Roman" w:hAnsi="Times New Roman" w:cs="Times New Roman"/>
          <w:i/>
          <w:sz w:val="28"/>
          <w:szCs w:val="28"/>
          <w:lang w:val="tt-RU"/>
        </w:rPr>
        <w:t>авыл хуҗалыгының</w:t>
      </w:r>
      <w:r>
        <w:rPr>
          <w:rFonts w:ascii="Times New Roman" w:hAnsi="Times New Roman" w:cs="Times New Roman"/>
          <w:sz w:val="28"/>
          <w:szCs w:val="28"/>
          <w:lang w:val="tt-RU"/>
        </w:rPr>
        <w:t xml:space="preserve"> роле һаман да югары.  Анда икътисади актив халыкның ½еннән артыграгы  мәшгуль. Яңа гасыр башына Азия  илләре  бөтендөнья авыл хуҗалыгы продукциясенең 50%тан артыграгын җитештерде. Бер Кытайга гына да бөтендөнья авыл хуҗалыгы продукциясенең ¼ өлеше туры килә. Төбәк илләре  төп азык-төлек культураларын җитештерүдә дә, терлекләрнең баш саны буенча да  бөтендөнья лидерлары исәпләнә. Дөрес,  җитештерелгән авыл хуҗалыгы продукциясенең  зур өлеше төбәкнең үзендә кулланыла.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Азия чит илләренең </w:t>
      </w:r>
      <w:r w:rsidRPr="00404120">
        <w:rPr>
          <w:rFonts w:ascii="Times New Roman" w:hAnsi="Times New Roman" w:cs="Times New Roman"/>
          <w:i/>
          <w:sz w:val="28"/>
          <w:szCs w:val="28"/>
          <w:lang w:val="tt-RU"/>
        </w:rPr>
        <w:t>транспорт челтәре</w:t>
      </w:r>
      <w:r>
        <w:rPr>
          <w:rFonts w:ascii="Times New Roman" w:hAnsi="Times New Roman" w:cs="Times New Roman"/>
          <w:sz w:val="28"/>
          <w:szCs w:val="28"/>
          <w:lang w:val="tt-RU"/>
        </w:rPr>
        <w:t xml:space="preserve">   үзенчәлекле. Барлык төрдәге транспорт юлларының озынлыгына карамастан, аның тыгызлыгы дөньядагы уртача күрсәткечләрдән түбәнрәк (төбәкнең икътисади алга киткән иллрәе генә искәрмә булып тора). Эчке ташуларда  тимер юл транспортының әһәмияте зур  (иң беренче чиратта, Кытайда, Һиндстанда һәм Япониядә). Төбәкнең тышкы сәүдәсенә исә диңгез транспорты хезмәт күрсәтә. Эре портлар булып Сингапур (дөньяда беренче урында), Шанхай һәм Сянган (Кытай), Тиба һәм Нагоя (Япония), Ульсан һәм Кванджу (Көньяк Корея) санала.  Кипр, Сингапур, Кытай һәм Япония  сәүдә флоты зурлыгы буенча “дөнья унлы”гына керәләр. Үзенчәлекле транпорт системасы  нефть һәм табигый газны экспортка чыгара торган илләргә дә хас. Биредә йөк әйләнешендә үткәргеч торбалар транспорты, пассажир әйләнешендә – астомобиль транспорты әһәмиятле урын алып тора. соңгы вакытларда авиация транспорты зур үсеш кичерә.  Бүгенге көндә төбәккә бөтендөнья авиация ташуларының 20%тан артыграгы туры килә. Бу күрсәткеч 10 ел элеккеге вакыт белән чагыштырганда, ике тапкырга зуррак.  Эре аэропортлар Токиода, Сеулда, Сянганда, Сингапурда, пекинда, Бангкокта һәм Дәһлидә урнашкан.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Соңгы елларда Азия чит илләре хуҗалыгы төзелешендә  хезмәт күрсәтү өлкәсенең роле арта. Икътисади алга киткән илләрдә ТЭПта аның өлеше 60-80% аралыгында тибрәлә. Хезмәт күрсәтүнең төрле төрләрен җитештерү күләме ягыннан Япония бары тик АКШтан гына калыша. Нью-Йорк белән Лондоннан кала. Токио  дөньяның өченче финанс үзәгенә әйләнде.  Төбәктәге әһәмиятле финанс үзәкләре булып  Сингапур, Сянган һәм Манама (Бәхрәйн) исәпләнә. Кипрда, Бәхрәйндә, БГӘдә, Сингапурда һәм Малайзиядә офшор зоналары төзелгән.  Икътисадта </w:t>
      </w:r>
      <w:r w:rsidRPr="00CB45D1">
        <w:rPr>
          <w:rFonts w:ascii="Times New Roman" w:hAnsi="Times New Roman" w:cs="Times New Roman"/>
          <w:i/>
          <w:sz w:val="28"/>
          <w:szCs w:val="28"/>
          <w:lang w:val="tt-RU"/>
        </w:rPr>
        <w:t xml:space="preserve">туризм </w:t>
      </w:r>
      <w:r>
        <w:rPr>
          <w:rFonts w:ascii="Times New Roman" w:hAnsi="Times New Roman" w:cs="Times New Roman"/>
          <w:sz w:val="28"/>
          <w:szCs w:val="28"/>
          <w:lang w:val="tt-RU"/>
        </w:rPr>
        <w:t>әһәмиятле урын алып тора.   азия чит илләренә халыкара туристлык сәяхәтләренең 20%ы туры килә.  Туристлар арасында Көнчгыыш һәм Көньяк-Көнчыгыш Азия кызыксыну уята.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CB45D1">
        <w:rPr>
          <w:rFonts w:ascii="Times New Roman" w:hAnsi="Times New Roman" w:cs="Times New Roman"/>
          <w:i/>
          <w:sz w:val="28"/>
          <w:szCs w:val="28"/>
          <w:lang w:val="tt-RU"/>
        </w:rPr>
        <w:t>Тышкы сәүдә</w:t>
      </w:r>
      <w:r>
        <w:rPr>
          <w:rFonts w:ascii="Times New Roman" w:hAnsi="Times New Roman" w:cs="Times New Roman"/>
          <w:sz w:val="28"/>
          <w:szCs w:val="28"/>
          <w:lang w:val="tt-RU"/>
        </w:rPr>
        <w:t xml:space="preserve"> зур әһәмияткә ия.  Төбәктәге илләрнең күпчелеге өчен  экспорт квотасының (экспорт бәясенең ТЭПка чагыштырмасы) түбән дәрәҗәсе хас. Аеруча зур күрсәткечләр  “икенче дулкындагы” яңа индкстриаль илләргә һәм нефть белән табигый газны экспоркта чыгарат орган илләргә туры килә.  Сингапур экспорт квотасы зурлыгы буенча бөтендөнья лидеры исәпләнә. КХДР ияә, киресенчә,  иң артта баручыларның берсе.  Бөтендөнья товар әйләнешендә  төбәкнең өлеше якынча ⅓гә тигез. Товар әйләнешендә  иң алдынгы саналган 20 илнең 7се Азиядә урнашкан. Болар – Япония (өченче урында), Кытай (тугызынчы), Көньяк Корея (унберенче). Экспортның товар төзелешендә  Көнчыгыш, Көньяк һәм Көньяк-Көнчыгыш  Азия илләрендә – сәнәгать товарлары белән руда чималы, Көньяк-Көнбатыш Азия илләрендә – энегия чыганаклары өстенлек итә.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2"/>
          <w:szCs w:val="32"/>
          <w:lang w:val="tt-RU"/>
        </w:rPr>
      </w:pPr>
      <w:r w:rsidRPr="00CB45D1">
        <w:rPr>
          <w:rFonts w:ascii="Times New Roman" w:hAnsi="Times New Roman" w:cs="Times New Roman"/>
          <w:b/>
          <w:sz w:val="32"/>
          <w:szCs w:val="32"/>
          <w:lang w:val="tt-RU"/>
        </w:rPr>
        <w:t>8.1. Япония</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Япония – хәзерге заман икътисадында төп үзәкләрнең берсе. ТЭП җитештерү буенча (МВК буенча) Япония АКШтан гына калыша, ТЭПны САМП буенча исәпләүдә Кытайны да уздырып, өченче урында тора. 30 ел эчендә Япония үзенчәлекле юл узды:  Азиянең феодал калдыклар сакланып калган уртача үсешле иленнән югары индустрияле державага әйләнде.  Икенче бөтендөнья сугышында җиңелгәннән һәм кимсетелгәннән соң, җимерелгән хуҗалыклы Япония  икътисади үсешендә шаккаткыч үсешкә иреште һәм 70 нче елларның уртасына  дөньядагы “икенче икътисад”ка әверелде. Япония, дөньядагы финанс һәм фәнни үзәккә әйләнеп,  беренчеләрдән булып постиндустриаль чорга атлап керде.  Бүгенге көндә  Җир халкының нибары 2% тирәсе генә яшәгән илдә  матираль җитешетерүнең 8%ы һәм хезмәт күрсәтү өлкәсенең 18%ы башкарыла. ХХ гасырның икенче яртысында Япониянең зур тизлекле һәм тиңе булмаган икътисади үсеше “Япония икътисади могҗизасы” исемен алды.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Япониянең заманча сәяси системасы  сугыштан соңгы  демократик реформалар  нәтиҗәсендә формалаша. Ул исә җиңүче илләр, аеруча АКШ таләбе нигезендә башкарыла. ХХ гасырның 40 нчы елларындагы конституция реформаларының төп максаты  булып  милитаристик тоталитар император режимын  тамырдан җимерү торды. 1947 елгы Конституция  нигезендә Япония конституцияле монархия – империя санала.  “Дәүләт символы һәм халыкның бердәмлеге”н  тәшкил иткән император  вәкиллекле функцияләр генә башкара. Суверен хакимлек исә тулысынча япон халкына тапшырылган.  1939 елдан Япониянең “хризантемалы тәхет”ендә  император Акихито (тәхеттәге исеме – Хайсэй) утыра. Бүгенгә кадәр илнең ел хисабы  император идарә иткән еллар белән исәпләнә, шуңа күрә Япония хәзер Хайсэй хаимлек иткә 16 нчы елда яши. Дәүләт хакимиятенң югары органы – закон чыгара торган хакимиятне хасил иткән ике палаталы  парламент.  Ул шулай ук хөкүмәтне формалаштыра.  Башкарма  хакимият  хөкүмәткә буйсына, аны исә премьер-министр җитәкли.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Конституциядәге Япониянең “милләтнең суверен хокукы буларак сугыштан” һәм үзенең кораллы көчләрен булдырудан  бөтенләйгә баш тартуы турындагы кагыйданамә сирәк очрый торган күренеш. Аларны  куаәтле үз-үзеңне саклау һәм полиция алыштыра. Шуңа да карамастан, Япониядә оборонага чыгымнар  ТЭПка  чагыштырмада дөньядагы күпчелек илләргә караганда азрак тотыла һәм ТЭПның 1%тан кимрәк тәшкил итә.  Ил куркынычсызлыгы өчен  “Америка атом-төш зонтигы” һәм территориясендә АКШ хәрби базалары урнашу  зур әһәмияткә ия.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Япония – унитар дәүләт. Админитсратив яктан ул 47 префектурага һәм 14 оуркгтан торган Хоккайдо өлкәсенә бүленә.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Япония Тын океанның  төньяк-көнбатыш өлешендәге зур дүрт утрауга һәм күп санлы вак утрауларда урнашкан.  Иң төньяктагы Хоккайдо утравында халык тыгызлыгы иң түбән дәрәҗәдә. Аннан көньяктарак илнең төп утравы булган Хонсю урнашкан, ул якынча Бөекбритания кадәр территорияне тәшкил итә.  Тагын да көньяктарак  Сикоку һәм Кюсю утраулары урнашкан. Кюсюдаг көньяк-көнбатышта  Рюкю архипелагы урнашкан.  Япония архипелагының гомуми озынлыгы 3, мең км. тәшкил итә, яр линиясенең озынлыгы – 32 мең км. япониянең мәйданы – 377,8 мең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Соңгы дистә елларда  ил территориясенең мәйданы  берникадәр артты. Моңа табигый процесс та (коры җирнең күтәрелүе) һәм артификацияләнгән территорияләр төзү дә (субай сугып корылган һәм   юдыртылган) тәэсир итте. Бүгенге көндә ил халкы көче белән  территория бердәм коры киңлек – зур утрау формасын алды диярлек.  Моңа  “зур дүртлек” утрауларын бер-берсе белән тоташтырган берничә  тоннель һәм күперләр төзү нәтиҗәсендә ирешелде.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Япониянең барлык чикләре дә диңгездә. Аның күршеләре булып Россия, Көньяк Корея һәм Кытай тора.  күршеләр белән мөнәсәбәтләрне бәхәсле территорияләр берникадәр  боза.  Территория буенча  иң зур дәгъва Россиягә белдерелә: ул исә Япония үзенеке дип санаган “төньяк территорияләргә” (Куриль утраулары – Кунашир, Итуруп, Шикотан һәм Хабомаи утраулар тезмәсе) бәйле.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Япониянең төп өлешендә </w:t>
      </w:r>
      <w:r w:rsidRPr="005547FD">
        <w:rPr>
          <w:rFonts w:ascii="Times New Roman" w:hAnsi="Times New Roman" w:cs="Times New Roman"/>
          <w:i/>
          <w:sz w:val="28"/>
          <w:szCs w:val="28"/>
          <w:lang w:val="tt-RU"/>
        </w:rPr>
        <w:t>климат</w:t>
      </w:r>
      <w:r>
        <w:rPr>
          <w:rFonts w:ascii="Times New Roman" w:hAnsi="Times New Roman" w:cs="Times New Roman"/>
          <w:sz w:val="28"/>
          <w:szCs w:val="28"/>
          <w:lang w:val="tt-RU"/>
        </w:rPr>
        <w:t xml:space="preserve"> – муссонлы субтропик, Хоккайдода – уртача, Рюкю архипелагында – тропик. Хоккайдодан кала, илнең барлык территориясендә дә коеп явылган муссонлы яңгырларның ике чоры  була. болар – июньдә һәм июль ахырыннан сентябрь уртасына кадәр. Бу исә Япониянең, бигрәк тә  аның көньяк районнары  Тын океан  тайфуннары (япон теленнән тәрҗемәдә “тайфу” сүзе “көчле җил” дигәнне аңлата) юлында урнашкан. Диңгез өермәсе исә  гарасат, давыл һәм биек дулкыннар алып килә. Ел саен Япония аша төрле куәттәге 20гә кадәр тайфун үтә. Алар аңа бик зур зарар сала. Кышын Себернең суык җилләре ил ярына  килеп җиткәнче Япон  диңгезе белән кисешә.  Диңгез дымы белән катнашып, алар көчле кар явуны китереп чыгара.  Япониядәге иң кулай вакыт – көз көне. Бу вакытта җәйге муссон кими, кышкысы исә әле көч тупламаган була.  тулаем алганда,  илнең утараулы урнашуы сәбәпле, шул ук киңлектәге материк климиаты белән чагыштырганда биредә 2-3 тапкырга дыслырак һәм сизелерлек дәрәҗәдә җылырак.  Уртача еллык явым-төшем күләме  елына 1700дән алып 2000 мм.-га кадәр тибрәлә.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Җылы һәм дымлылык күп кенә авыл хуҗалыгы культуралары  җитештерү өчен  уңай. Бу бигрәк тә дөгегә кагыла.  Территориянең күпчелек өлешендә  дөге уңышын елына 2-3 тапкыр җыеп алырга мөмкин.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мәйданының ¾ өлешеннән артыграгын  уртача 15 градустан артыграк текәлек булган таулар һәм тау итәкләре алып тора. әлеге күренеш ил территориясенең зур өлешен  хуҗалык максатларында файдалануга кыенлык тудыра. Иң югары тау биеклеге – Фудзияма вулканы (3776 м). Ул Япониянең символына әверелде.  Япониядәге тау барлыкка килү процесслары бүген дә двәам итә. Ил территориясе  сейсмиклык югары булган өлкәгә карый, ел саен биредә  1,5 тән алып 8 меңкә кадәр җир тетрәү күзәтелә. Еш кына җир тетрәүләр цунами  (япон теленнән “цунами” сүзе “гаваньга җиткән дулкын” дигәнне аңлата) – җимергеч көчкә ия гигант дулкыннарны китереп чыгара.  Яр буенда цунаминың  биеклеге 30-50 м.га җитә! Илдәге 200 вулканның 60ы гамәлдәге санала. даими җир тетрәүләр, вулканнар атылу, цунами, тайфуннар  Япониядә агачтан, кәгазьдән һәм ефәктән бер катлы йортлар төзүгә китерде. Мондый ортлар таштан салынганнарга караганда  җимерелүгә азрак дучар була һәм аларны кабаттан торгызу җиңелрәк. Соңгы дистә елда гына сейсмиклыкка каршы тора алган нигезле бик биек йортлар сала башладылар.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 үзенең </w:t>
      </w:r>
      <w:r w:rsidRPr="004941D6">
        <w:rPr>
          <w:rFonts w:ascii="Times New Roman" w:hAnsi="Times New Roman" w:cs="Times New Roman"/>
          <w:i/>
          <w:sz w:val="28"/>
          <w:szCs w:val="28"/>
          <w:lang w:val="tt-RU"/>
        </w:rPr>
        <w:t>җир ресурсларын</w:t>
      </w:r>
      <w:r>
        <w:rPr>
          <w:rFonts w:ascii="Times New Roman" w:hAnsi="Times New Roman" w:cs="Times New Roman"/>
          <w:sz w:val="28"/>
          <w:szCs w:val="28"/>
          <w:lang w:val="tt-RU"/>
        </w:rPr>
        <w:t xml:space="preserve"> тулысынча диярлек үзләштергән илләрнең берсе.  Актив хуҗалык  үзләштерүен әраклы җирләләр ил территориясенең 14%тыннан аз гына ртыгракны тәшкил итә. Болар, беренче чиратта, тау системасын  чолгап алган тигезлекләр һәм иңкүлекләр. Алар барысы да сөрелгән диярлек.  Шуңа күрә Япония  ландшафтына  болыннар һәм көтүлекләрнең бөтенләй  диярлек булмавы хас. Илдәге туфрак капламы  югары уңдырышлык белән мактана алмый, ул мелиорация нәтәсендә яхшыртылган. ил территориясенең ⅔ урманлы таулар белән капланган.  Әмма гач запасы  үзмаксатларда куллануның да бары тик яртысыны гына җитә.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w:t>
      </w:r>
      <w:r w:rsidRPr="0002406E">
        <w:rPr>
          <w:rFonts w:ascii="Times New Roman" w:hAnsi="Times New Roman" w:cs="Times New Roman"/>
          <w:i/>
          <w:sz w:val="28"/>
          <w:szCs w:val="28"/>
          <w:lang w:val="tt-RU"/>
        </w:rPr>
        <w:t>елгалары</w:t>
      </w:r>
      <w:r>
        <w:rPr>
          <w:rFonts w:ascii="Times New Roman" w:hAnsi="Times New Roman" w:cs="Times New Roman"/>
          <w:sz w:val="28"/>
          <w:szCs w:val="28"/>
          <w:lang w:val="tt-RU"/>
        </w:rPr>
        <w:t xml:space="preserve"> күп санлы, әмма алар зур түгел. Аларга көчле агым хас.  Алар судно хәрәкәте өчен яраклы түгел, әмма ГЭС корылмалары һәм су белән тәэмин итү максатларында кулланылалар. Илнең яхшы үзләштерелгән һәм зхалык тыгыз урнашкан районнары төче су җитмәүдән интегә.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Илнең </w:t>
      </w:r>
      <w:r w:rsidRPr="0002406E">
        <w:rPr>
          <w:rFonts w:ascii="Times New Roman" w:hAnsi="Times New Roman" w:cs="Times New Roman"/>
          <w:i/>
          <w:sz w:val="28"/>
          <w:szCs w:val="28"/>
          <w:lang w:val="tt-RU"/>
        </w:rPr>
        <w:t>җир асты байлыклары</w:t>
      </w:r>
      <w:r>
        <w:rPr>
          <w:rFonts w:ascii="Times New Roman" w:hAnsi="Times New Roman" w:cs="Times New Roman"/>
          <w:sz w:val="28"/>
          <w:szCs w:val="28"/>
          <w:lang w:val="tt-RU"/>
        </w:rPr>
        <w:t xml:space="preserve"> файдалы казылмаларга ярлы, шуның нәтиҗәсендә Япония тулысынча диярлек минераль чималны импортлый. Илдә ташкүмер, нефть һәм табигый газ  бик кечкенә күләмдә чыгарыла. Мисал өчен, Япония бер елга нефтьне АКШ бер көнгә чыгарганнан да азрак чыгара! Руда чималыннна илдә тимер, бакыр, свинец, цинк, алтын һәм көмеш рудалары запасы бар. япониянең  әлеге чимал төрләре белән тәэмин ителеше тиешле дәрәҗәнең 1-2%ын тәшкил итә.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дәүләтенең нигезләнү датасы итеп  б.э.к. 660 нчы  ел −  тәхеткә беренче император килү вакыты санала. синтоистларның традициясе буенча, ул Аматерасу алиһәсенең  улы санала. бары 1947 елда гына япон императорлары  үзләренең Алладан тууларыннан баш тартып,  тере Алла булудан туктадылар. </w:t>
      </w:r>
      <w:r>
        <w:rPr>
          <w:rFonts w:ascii="Times New Roman" w:hAnsi="Times New Roman" w:cs="Times New Roman"/>
          <w:sz w:val="28"/>
          <w:szCs w:val="28"/>
          <w:lang w:val="en-US"/>
        </w:rPr>
        <w:t>V</w:t>
      </w:r>
      <w:r w:rsidRPr="002F304D">
        <w:rPr>
          <w:rFonts w:ascii="Times New Roman" w:hAnsi="Times New Roman" w:cs="Times New Roman"/>
          <w:sz w:val="28"/>
          <w:szCs w:val="28"/>
        </w:rPr>
        <w:t>−</w:t>
      </w:r>
      <w:r>
        <w:rPr>
          <w:rFonts w:ascii="Times New Roman" w:hAnsi="Times New Roman" w:cs="Times New Roman"/>
          <w:sz w:val="28"/>
          <w:szCs w:val="28"/>
          <w:lang w:val="en-US"/>
        </w:rPr>
        <w:t>VII</w:t>
      </w:r>
      <w:r>
        <w:rPr>
          <w:rFonts w:ascii="Times New Roman" w:hAnsi="Times New Roman" w:cs="Times New Roman"/>
          <w:sz w:val="28"/>
          <w:szCs w:val="28"/>
          <w:lang w:val="tt-RU"/>
        </w:rPr>
        <w:t xml:space="preserve"> гасырларда башында император торган бердәм дәүләт тзү процессы тәмамлана. Шуннан 7 гасыр дәвамында диярлек, Х</w:t>
      </w:r>
      <w:r w:rsidRPr="002F304D">
        <w:rPr>
          <w:rFonts w:ascii="Times New Roman" w:hAnsi="Times New Roman" w:cs="Times New Roman"/>
          <w:sz w:val="28"/>
          <w:szCs w:val="28"/>
          <w:lang w:val="tt-RU"/>
        </w:rPr>
        <w:t>II</w:t>
      </w:r>
      <w:r>
        <w:rPr>
          <w:rFonts w:ascii="Times New Roman" w:hAnsi="Times New Roman" w:cs="Times New Roman"/>
          <w:sz w:val="28"/>
          <w:szCs w:val="28"/>
          <w:lang w:val="tt-RU"/>
        </w:rPr>
        <w:t>−</w:t>
      </w:r>
      <w:r w:rsidRPr="002F304D">
        <w:rPr>
          <w:rFonts w:ascii="Times New Roman" w:hAnsi="Times New Roman" w:cs="Times New Roman"/>
          <w:sz w:val="28"/>
          <w:szCs w:val="28"/>
          <w:lang w:val="tt-RU"/>
        </w:rPr>
        <w:t xml:space="preserve"> ХI</w:t>
      </w:r>
      <w:r>
        <w:rPr>
          <w:rFonts w:ascii="Times New Roman" w:hAnsi="Times New Roman" w:cs="Times New Roman"/>
          <w:sz w:val="28"/>
          <w:szCs w:val="28"/>
          <w:lang w:val="tt-RU"/>
        </w:rPr>
        <w:t>Х гасырларда, ил белән  узурпатор−сегуннар (хәрби хакимнәр) династиясе идарә итә. Император Япониянең дини башлыгы гына булып кала.  Күп гасырлар дәвамында сегуннарның изоляция сәясәте аркасында  башка дөньядан аерыла. Сегуннар режимы юкка чыгарылганнан һәм 1867-1868 елларда Мэйдзи  революциясе нәтиҗәәсендә император хакимияте кире кайтарлыганнан соң, Япония  үз җәмгыятен үсешнең  көнбатыш моделе юнәлешендә  яңартуга керешә.  Реформалар икътисади үсешнең зур тизлек белән артуына һәм  беренче финанс-сәнаәгать төркемнәре (“дзайбацу”) барлыкка килүгә китерә.  Боларның башында Мицуи, Мицубиси, Сумито һ.б. генераль сәүдә йортлары тора.  “Дзайбацу”лар , нигездә, металлургия, авыр машина төзелешендә, хәрби сәнәгатьтә һәм тукыма җитештерүдә катнашалар. Япония тышкы агрессив сәясәт алып бара торган куәтле империалистик державага әйләнә башлый. Япония милитаристларының экспансиясе , беренче чиратта, Кытайга, Кореягә һәм Көньяк-Көнчыгыш Азиягә юнәлдерелә. 1941 елда  Япония Гитлер Германиясе тарафдары буларак,  Икенче бөтендөнья сугышына кушыла. 1942 ел уртасына Азиядәге 500 млн.-нан ратык кеше яшәгән  7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мәйданны яулап ала. Япония  империясе составына   Кытайның көнчыгыш районнары, Корея, Тавань, барлык Көньяк-Көнчгыш азия, Микронезия һәм Полинезиянең зур өлеше керә. Яулап алган территорияләрдә япон хәрбиләре тыныч халыкка карата шаккаткыч җинаятьләр кыла. Әмма 1942 ел ахырына сугышта АКШ һәм аның союздашларына   файдага бюорылыш була, 1945 елда сугышка СССРның кушылуы  Япониянең тәмам капитуляциянеә китерә. Сугышның ахыргы этабында АКШ, гәрчә әлеге гамәлнең кирәге булмаса да,Хиросима һәм Нагосаки шәһәрләренә атом бомбасы ташлый.  Сугышта җиңелү Япония территориясенең ике тапкырга дияолек кимүенә, бик үкп кешесен югалтуга әһм икътисадның тулысынча диярлек җимерелүенә китерә.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1949 елга кадәр  ил АКШның оккупациясе администрациясе идарәсендә булды. Шуның белнә беррәттән, нәкъ менә АКШ  Япониянең индустриализациясендә, мөгаен, билгеләүче рольне башкаргандыр.  “Япония икътисади могҗизасы”  берничә өлештән тора. беренчедән, АКШ  басымы астында  демократик конституция кабул ителә. Ул илнең икътисади иминлеге хокукый нигезе тәшкил итә. Икенчедән, АКШ оккупация администрациясе  аграр рейорма уздыра һәм “дзайбацу”ларны тарката, монополиягә каршы законнар чыгара һәм, шулай итеп,  ил икътисадын көйләүдә базар мөнәсәбәтләрен азат итә. Аграр реформа  аграр сектоорда эшче көчләрнең бушавына китерә. Шулай итеп, кичәге крестьяннар  сәнәгатьпредприятиеләренең арзанлы һәм дисциплиналы эшчеләренә әйләнә. Өченчедән, ил сәнәгате АКШтан күп миллионлы заказлар кабул итә. Дүртенчедән, АКШ армиясе тарафыннан сакланып, ил  оборона өчен бөтенләй диярлек чыгымнар тотмый.  Шулай иеп янга калдырылган акчалар  лицензияләр сатып алуга һәм аларны япн сәнәгатенә кертеп җибәрүгә тотыла.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Сугыштан соңгы Япония икътисади уңышларына  сәнәгатьчималына чагыштырмача түбән бәяләр булу да йогынты ясый. Хезмәт сөючән япон халкының тырышлыгын да аерым билгеләп үтәргә кирәк. Шулай итеп, инде 1955 нче елга ук икътисад үсеше сугышка кадәрге дәрәҗгә җитә, 1970 нче еллар  башына Япония ТЭП җитештерү буенча дөньяда икенче урынга чыкты.  Нәтиҗәдә,  1950-1973 нче еллар аралыгында ТЭПның еллык уртача үсеш темпы  10% тәшкил итте һәм ул барлык икътисади алга киткән илләр арасында да иң югарысы булды.</w:t>
      </w:r>
    </w:p>
    <w:p w:rsidR="00644AB0" w:rsidRDefault="00644AB0" w:rsidP="00644AB0">
      <w:pPr>
        <w:spacing w:after="0" w:line="360" w:lineRule="auto"/>
        <w:ind w:firstLine="708"/>
        <w:jc w:val="both"/>
        <w:rPr>
          <w:rFonts w:ascii="Times New Roman" w:hAnsi="Times New Roman" w:cs="Times New Roman"/>
          <w:sz w:val="28"/>
          <w:szCs w:val="28"/>
          <w:lang w:val="tt-RU"/>
        </w:rPr>
      </w:pPr>
      <w:r w:rsidRPr="00752323">
        <w:rPr>
          <w:rFonts w:ascii="Times New Roman" w:hAnsi="Times New Roman" w:cs="Times New Roman"/>
          <w:i/>
          <w:sz w:val="28"/>
          <w:szCs w:val="28"/>
          <w:lang w:val="tt-RU"/>
        </w:rPr>
        <w:t>Халык саны</w:t>
      </w:r>
      <w:r>
        <w:rPr>
          <w:rFonts w:ascii="Times New Roman" w:hAnsi="Times New Roman" w:cs="Times New Roman"/>
          <w:sz w:val="28"/>
          <w:szCs w:val="28"/>
          <w:lang w:val="tt-RU"/>
        </w:rPr>
        <w:t xml:space="preserve"> буенча  (127 млн.-нан артык) Япония дөньяда урынчы урынны алып тора. япония – бер милләтле ил, японнар барлык халыкның 99,9%ын тәшкил итә. Японнардан тыш, илдә кореялеләр, кытайлар һәм айннар – утраулардагы борынгы халыкның дәвамчылары яши. Илдә төп диннәр булып синтоизм белән буддачылык диннәре санала.  Илдә поликонфессионализм таралган, ягъни күп кенә  японнар  ике дини юнәлешнең дә тарафдары булып тора. илдә христианнар да бар. Япониядәге халыкның тыгызлыгы дөньяда иң югарылардан берсе исәплән.  Яр буе тигеәзлекләрендә уртача 321 кеше</w:t>
      </w:r>
      <w:r w:rsidRPr="00033ABD">
        <w:rPr>
          <w:rFonts w:ascii="Times New Roman" w:hAnsi="Times New Roman" w:cs="Times New Roman"/>
          <w:sz w:val="28"/>
          <w:szCs w:val="28"/>
          <w:lang w:val="tt-RU"/>
        </w:rPr>
        <w:t>/</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булса,  эре шәһәрләр янында ул тагында күбрәк. Халыкның 70%ы тирәсе  Хонсю утравының Тын океан ярлары буендагы тар полосада, Тын океан поясында яши.  Япония халкының 80%тан артыграгы – шәһәр халкы, Токайдо мегаполисын хасил иткән  өч шәһәр агломераөияләрендә  японнарның 40 %тан артыгы яши (118 нче табл. һәм 119 нчы рәс.).</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Туучылар саны аз булу һәм уртача гомер озынлыгының югары булуы (80 яшьтән артык) Япония халкының картаюына китерә. Бүгенге көндә пенсионерлар ил халкының 20%тан артыграгын, балалар исә нибары 16%ын тәшкли тә. </w:t>
      </w:r>
    </w:p>
    <w:p w:rsidR="00644AB0" w:rsidRPr="00CA4349"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118 нче таблица. </w:t>
      </w:r>
      <w:r w:rsidRPr="00CA4349">
        <w:rPr>
          <w:rFonts w:ascii="Times New Roman" w:hAnsi="Times New Roman" w:cs="Times New Roman"/>
          <w:b/>
          <w:sz w:val="28"/>
          <w:szCs w:val="28"/>
          <w:lang w:val="tt-RU"/>
        </w:rPr>
        <w:t>Токайдо мегаполисы халкы (2000 нче ел)</w:t>
      </w:r>
    </w:p>
    <w:tbl>
      <w:tblPr>
        <w:tblW w:w="0" w:type="auto"/>
        <w:tblLook w:val="04A0" w:firstRow="1" w:lastRow="0" w:firstColumn="1" w:lastColumn="0" w:noHBand="0" w:noVBand="1"/>
      </w:tblPr>
      <w:tblGrid>
        <w:gridCol w:w="3115"/>
        <w:gridCol w:w="3115"/>
        <w:gridCol w:w="3115"/>
      </w:tblGrid>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Шәһәр агломерациясе (ареал)</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 млн кеше</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 халкында өлеше, %</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Токио</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26,4</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20,8</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Осака</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11,0</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8,7</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Нагоя</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8,7</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6,9</w:t>
            </w:r>
          </w:p>
        </w:tc>
      </w:tr>
      <w:tr w:rsidR="00644AB0" w:rsidTr="00644AB0">
        <w:tc>
          <w:tcPr>
            <w:tcW w:w="3115" w:type="dxa"/>
          </w:tcPr>
          <w:p w:rsidR="00644AB0" w:rsidRPr="00D538C1" w:rsidRDefault="00644AB0" w:rsidP="00644AB0">
            <w:pPr>
              <w:spacing w:line="360" w:lineRule="auto"/>
              <w:jc w:val="both"/>
              <w:rPr>
                <w:rFonts w:ascii="Times New Roman" w:hAnsi="Times New Roman" w:cs="Times New Roman"/>
                <w:b/>
                <w:sz w:val="28"/>
                <w:szCs w:val="28"/>
                <w:lang w:val="tt-RU"/>
              </w:rPr>
            </w:pPr>
            <w:r w:rsidRPr="00D538C1">
              <w:rPr>
                <w:rFonts w:ascii="Times New Roman" w:hAnsi="Times New Roman" w:cs="Times New Roman"/>
                <w:b/>
                <w:sz w:val="28"/>
                <w:szCs w:val="28"/>
                <w:lang w:val="tt-RU"/>
              </w:rPr>
              <w:t xml:space="preserve">Барлыгы </w:t>
            </w:r>
          </w:p>
        </w:tc>
        <w:tc>
          <w:tcPr>
            <w:tcW w:w="3115" w:type="dxa"/>
          </w:tcPr>
          <w:p w:rsidR="00644AB0" w:rsidRPr="00D538C1" w:rsidRDefault="00644AB0" w:rsidP="00644AB0">
            <w:pPr>
              <w:spacing w:line="360" w:lineRule="auto"/>
              <w:jc w:val="both"/>
              <w:rPr>
                <w:rFonts w:ascii="Times New Roman" w:hAnsi="Times New Roman" w:cs="Times New Roman"/>
                <w:b/>
                <w:sz w:val="28"/>
                <w:szCs w:val="28"/>
                <w:lang w:val="tt-RU"/>
              </w:rPr>
            </w:pPr>
            <w:r w:rsidRPr="00D538C1">
              <w:rPr>
                <w:rFonts w:ascii="Times New Roman" w:hAnsi="Times New Roman" w:cs="Times New Roman"/>
                <w:b/>
                <w:sz w:val="28"/>
                <w:szCs w:val="28"/>
                <w:lang w:val="tt-RU"/>
              </w:rPr>
              <w:t>55,1</w:t>
            </w:r>
          </w:p>
        </w:tc>
        <w:tc>
          <w:tcPr>
            <w:tcW w:w="3115" w:type="dxa"/>
          </w:tcPr>
          <w:p w:rsidR="00644AB0" w:rsidRPr="00D538C1" w:rsidRDefault="00644AB0" w:rsidP="00644AB0">
            <w:pPr>
              <w:spacing w:line="360" w:lineRule="auto"/>
              <w:jc w:val="both"/>
              <w:rPr>
                <w:rFonts w:ascii="Times New Roman" w:hAnsi="Times New Roman" w:cs="Times New Roman"/>
                <w:b/>
                <w:sz w:val="28"/>
                <w:szCs w:val="28"/>
                <w:lang w:val="tt-RU"/>
              </w:rPr>
            </w:pPr>
            <w:r w:rsidRPr="00D538C1">
              <w:rPr>
                <w:rFonts w:ascii="Times New Roman" w:hAnsi="Times New Roman" w:cs="Times New Roman"/>
                <w:b/>
                <w:sz w:val="28"/>
                <w:szCs w:val="28"/>
                <w:lang w:val="tt-RU"/>
              </w:rPr>
              <w:t>43,8</w:t>
            </w:r>
          </w:p>
        </w:tc>
      </w:tr>
    </w:tbl>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sidRPr="00007084">
        <w:rPr>
          <w:rFonts w:ascii="Times New Roman" w:hAnsi="Times New Roman" w:cs="Times New Roman"/>
          <w:noProof/>
          <w:sz w:val="28"/>
          <w:szCs w:val="28"/>
          <w:lang w:eastAsia="ru-RU"/>
        </w:rPr>
        <w:drawing>
          <wp:inline distT="0" distB="0" distL="0" distR="0">
            <wp:extent cx="5940425" cy="9683822"/>
            <wp:effectExtent l="0" t="0" r="3175"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9683822"/>
                    </a:xfrm>
                    <a:prstGeom prst="rect">
                      <a:avLst/>
                    </a:prstGeom>
                    <a:noFill/>
                    <a:ln>
                      <a:noFill/>
                    </a:ln>
                  </pic:spPr>
                </pic:pic>
              </a:graphicData>
            </a:graphic>
          </wp:inline>
        </w:drawing>
      </w: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119 нчы таблица. </w:t>
      </w:r>
      <w:r w:rsidRPr="00D538C1">
        <w:rPr>
          <w:rFonts w:ascii="Times New Roman" w:hAnsi="Times New Roman" w:cs="Times New Roman"/>
          <w:b/>
          <w:sz w:val="28"/>
          <w:szCs w:val="28"/>
          <w:lang w:val="tt-RU"/>
        </w:rPr>
        <w:t>1920-2000 нче елларда Япониядә демографик күрсәткечләр, %</w:t>
      </w:r>
    </w:p>
    <w:tbl>
      <w:tblPr>
        <w:tblW w:w="0" w:type="auto"/>
        <w:tblLook w:val="04A0" w:firstRow="1" w:lastRow="0" w:firstColumn="1" w:lastColumn="0" w:noHBand="0" w:noVBand="1"/>
      </w:tblPr>
      <w:tblGrid>
        <w:gridCol w:w="2336"/>
        <w:gridCol w:w="2336"/>
        <w:gridCol w:w="2336"/>
        <w:gridCol w:w="2337"/>
      </w:tblGrid>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Ел </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Туу </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Үлү </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Табигый арту</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1920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36,2</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25,4</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10,8</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1940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29,4</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16,5</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12,9</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1950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10,9</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17,2</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1980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13,6</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6,2</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7,4</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9,9</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6,7</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1995</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3,0</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1996</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9,7</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7,2</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1997</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9,5</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7,3</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1998</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9,6</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9,4</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7,8</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халкының табигый хәрәкәте динамикасындагы заманча тенденцияләр сакланып калган очракта, якын арада ук  эшче көчләргә ихтыяҗ туарга мөмкин. Тулаем алганда, Япониягә кагылышлы демографик фаразлар  уңай түгел. Әгәр илдә взагыять үзгәрмәсә,  киләсе гасыр башында  японнарның саны ике тапкырга кимиячәк.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Япония −  дөньяның иң мөһим икътисади үзәкләренең берсе.  Аның ТЭПы САМП буенча исәпләгәндә 3,3 трлн долл., МВК буенча – 4,8 трлн долл. тәшкил итә. япония Азия чит илләре арасында җан башына ТЭП күләме буенча  алдынгы санала. ул елына 38 мең долл. тәшкил итә. Токио − Азия чит илләренең эре финанс үзәге. Алтын валютасы резервлары күләме буенча (521 млрд долл.)  Япония дөньяда  беренче урынны алып тора. ил бөтендөнья сәнәгатьпродукциясенең  8,3 %ын (АКШ белән Кытайдан соң өченче урында) һәм авыл хуҗалыгы  продукциясенең 9%ын (дөньяда бишенче урында) җитештерә. Соңгы дистә елларда ил  тышкы сәүдәдә актив сальдога ия, “Япониядә эшләнгән” дигән сәүдә маркасы исә  дөнья күләмендә югары сыйфатлы продукция буларак кабул ителә. Илнең җитештермәүчән тармак  үсешендәге уңышы бик зур. Япония икътисад үсешенең постиндустриаль чорына керде һәм аның ТЭП һәм ИАХ төзелешендә хезмәт күрсәтү өлкәсе әйдәп бара (120 нче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Икътисади үсеш проблемаларсыз гына бара алмый. ХХ гасырның 70 нче еллары ахырыннан  икътисади үсешәнең шулкадәр югары темпын саклап калуны шик астына куя торган  тенденцияләр барлыкка килә башлады.  ХХ гасырның 90 нчы еллары башында  икътисадтагы вазгыять шулкадәр начарая: үзеннән-үзе “Япония  икътисади могҗизасының” тәмамлануы турында уйлар туа.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120 нче таблица. </w:t>
      </w:r>
      <w:r w:rsidRPr="00802263">
        <w:rPr>
          <w:rFonts w:ascii="Times New Roman" w:hAnsi="Times New Roman" w:cs="Times New Roman"/>
          <w:b/>
          <w:sz w:val="28"/>
          <w:szCs w:val="28"/>
          <w:lang w:val="tt-RU"/>
        </w:rPr>
        <w:t>Япониянең ТЭП һәм ИАХ төзелеше (2002 ел).</w:t>
      </w:r>
    </w:p>
    <w:tbl>
      <w:tblPr>
        <w:tblW w:w="0" w:type="auto"/>
        <w:tblLook w:val="04A0" w:firstRow="1" w:lastRow="0" w:firstColumn="1" w:lastColumn="0" w:noHBand="0" w:noVBand="1"/>
      </w:tblPr>
      <w:tblGrid>
        <w:gridCol w:w="3115"/>
        <w:gridCol w:w="3115"/>
        <w:gridCol w:w="3115"/>
      </w:tblGrid>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Өлкә, тармак</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ИАХ, %</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Авыл хуҗалыгы</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5,3</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Сәнәгать</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36,4</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33,1</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Хезмәт күрсәтү </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61,8</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61,6</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 нче елларда  нефтькә бәяләр кинәт арту сәбәпле, икътисади алга киткән илләргә  икътисадның төзелешенн үзгәртеп корырга туры килде. Мондый үзгәрешләр Япониядә дә булды, чөнки анда да күр кенә энергия һәм материалсыйдырышлы җитештерү табышсызга әйләнде.  Металлургия һәм химия кебек  сәнәгать тармаклары  җитештерү күләмен кыскарта башлады. Үзгәртеп кору нәтиҗәсендә алюминий  сәнәгате 20 тапкырга,  нефть сәнәгате – 40%ка, кара металлургия  − 25%ка кимеде.  Әлеге җитештерүне алар табигый ресурсларга һәм арзанлы эшче көчләргә бай Көньяк-Көнчыгыш Азия илләренә күчерде.  Аерынлап икътисади вазгыятькә япон халкының картаюы һәм аның арзанлы булмавы да тискәре йогынтысын ясый башла</w:t>
      </w:r>
      <w:r w:rsidR="00466EB4">
        <w:rPr>
          <w:rFonts w:ascii="Times New Roman" w:hAnsi="Times New Roman" w:cs="Times New Roman"/>
          <w:sz w:val="28"/>
          <w:szCs w:val="28"/>
          <w:lang w:val="tt-RU"/>
        </w:rPr>
        <w:t>ды.  Японна</w:t>
      </w:r>
      <w:r>
        <w:rPr>
          <w:rFonts w:ascii="Times New Roman" w:hAnsi="Times New Roman" w:cs="Times New Roman"/>
          <w:sz w:val="28"/>
          <w:szCs w:val="28"/>
          <w:lang w:val="tt-RU"/>
        </w:rPr>
        <w:t xml:space="preserve">рның менталитеты үзгәрде: “эш аты” дигән төшенчә “ уңай тормыш шартларын булдырган акча өчен эшләү” дигәнгә үзгәрде.  Үсеш алган хуҗалык һәм социаль инфраструктура  арасында аерымлыклар барлыкка килде,  экологик проблемалар арта башлады. Япония  иң арзанлы һәм иң сыйфатлы продукция җитештерүдәге монополиясен югалта башлады. “Азия юлбарыслары” дип аталган илләр автомобиль төзелешеннән башлап компьютерлар җитешреүгә кадәр аның белән уңышлы көндәшлек иттеләр.  Җитештерүне читкә чыгарып, моңа японнар үзләре дә мөмкинлек тудырды.   Патриархаль кланлылык хакимлек иткән Япония икътисади системасы картайды.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Япониядәге һәр эрке компания янында “сателлит” системасы – алар өчен комплектлаучы детальләр җтиештерә торган вак фирмалар эшләп килә.  Әлеге вак фирмалар, финанс ресурслары күп булмаганлыктан,   җитештерү процессын камилләштерү һәм хезмәт җитештерүчәнлеген арттыру өчен  азрак мөкинлеклекләргә ия. Япония икътисадының икенче үзенчәлеге  булып эшчеләрне гомерлеккә яллау тора.  эшкә кергән һәр хезмәткәр шушы кланга кергән кебеке кабул ителә һәм аның  хезмәт хакы эшенең сыйфатына түгел, фирмага тугрылыгына, хезмәт елларына бәйле.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Реаль секторда икүтисади үсешнең акрынаюы  япон капи талына бердәнбер  юл калдыра: капитал экспортын һәм   фонд, валюта базарларында спекуляция операцияләрен  көчәйтү.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Шулай итеп, 80 нче еллардан ил  уңышлы ңшләп килгән компанияләрнең күчемсез милке һәм акцияләре белән тыелгысыз рәвештә спекуляцияләр башкару чорына аяк басты. Бу исә “сабын куыгы икътисады” үсешенә китерде. Шушы җирлектә хакимлек итүче даирә Япония икътисадын интернационализацияләүне тизләтергә кереште.  Иң беренче булып тупланган капиталны экспортка чыгару башланды. Эчке базарда ресурслар  кимесе, аңа алмашка Япония чит илләрдә мөлкәткә, кайчагында тәэмин ителгәнлеге шикле тоелган   кыйммәтле кәгазьләргә һәм валютага ия булды. Ил икътисадының  бөтендөнья базарына бәйлелеге көчәйде, иң берече чиратта, АКШка экспорт бәйлелеге артты. Япония тышкы сәүдә әйләнешенең  гомуми про фицитының 70%ы нәкъ менә АКШ өлешенә туры килә. Әмма Япония эче базарының тар булуы сәбәпле, тышкы сәүдә әйләнешеннән алынган акчалар, нигездә,  чит ил икътисадына салына, ягъни сәүдә профициты  капиталның илдән чыгарылуына ярдәм итә. 1997-1998 еллардагы Азия кризисы  ил икътисадына бик нык тәэсир итте. Көньяк-Көнчыгыш Азия илләре һәрвакытта да  япон капиталы өчен мөһим базар саналды. Әлеге төбәктә икътисадның зур тизлек белән үсеше  процент  күләмен  арттыруга ярдәм итте. Нәкъ менә шушы үзенчәлек япон кредитларын кайтаруны җиңеләйтте. 1997 елга кадәр бурыч пирамдасы арта килде һәм  аннары “сабын куыгы” шартлады. Шулай иттереп,  Япония банк системасында  зур күләмдәге кайтарылмаган кредит эленеп калды. Ул исә илнең финанс системасын тотрыксызландырды. 1997 елда Япония финанс ситемасының төп баганаларының берсе булган, илнең фонд базарында дүртенче урында саналган    “Ямаити”  төркеменең  таркалуын әйтү дә җитә.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Соңгы елларда Япония икътисады өчен  ТЭП үсешенең темплары кимү һәм эшсезлек арту хас булды (121 нче табл.). ХХ гасырның соңгы дистә елында  сәнәгать җитештерүенең еллык үсеше нибары 0,05 % тәшкил итте.  2001-2003 елларда  сәнәгатьнең күп тармакларында: корыч кою, гомуми һәм транспорт машина төзелешендә, төгәл приборлар төзүдә, туку сәнәгатендә  кимү күзәтелде. Туку сәнәгатендә аеруча катлаулы вазгыять барлыкка килде – биредә  җитештерү күләме 1990 ел белән чагыштырганда ике тапкырга кимеде! Бары тик ик тармакта гына – энергетика машина төзелешендә һәм химия сәнәгатендә генә  җитештерү күләме 1990 елгы күрсәткечләрне уза алды.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121 нче таблица. </w:t>
      </w:r>
      <w:r w:rsidRPr="004643DC">
        <w:rPr>
          <w:rFonts w:ascii="Times New Roman" w:hAnsi="Times New Roman" w:cs="Times New Roman"/>
          <w:b/>
          <w:sz w:val="28"/>
          <w:szCs w:val="28"/>
          <w:lang w:val="tt-RU"/>
        </w:rPr>
        <w:t>Япониянең ТЭП һәм эшсезлек динамикасы</w:t>
      </w:r>
    </w:p>
    <w:tbl>
      <w:tblPr>
        <w:tblW w:w="0" w:type="auto"/>
        <w:tblLook w:val="04A0" w:firstRow="1" w:lastRow="0" w:firstColumn="1" w:lastColumn="0" w:noHBand="0" w:noVBand="1"/>
      </w:tblPr>
      <w:tblGrid>
        <w:gridCol w:w="1490"/>
        <w:gridCol w:w="1753"/>
        <w:gridCol w:w="1542"/>
        <w:gridCol w:w="1490"/>
        <w:gridCol w:w="1753"/>
        <w:gridCol w:w="1543"/>
      </w:tblGrid>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Ел </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динамикасы, %</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Эшсезлек дәрәҗәсе, %</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Ел </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динамикасы, %</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Эшсезлек дәрәҗәсе, %</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1990</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5,1</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1997</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1991</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1998</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4,1</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1992</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1999</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4,7</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1993</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4,7</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1994</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2001</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5,0</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1995</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2002</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5,4</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1996</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3,9</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c>
          <w:tcPr>
            <w:tcW w:w="1558" w:type="dxa"/>
          </w:tcPr>
          <w:p w:rsidR="00644AB0" w:rsidRDefault="00644AB0" w:rsidP="00644AB0">
            <w:pPr>
              <w:spacing w:line="360" w:lineRule="auto"/>
              <w:jc w:val="both"/>
              <w:rPr>
                <w:rFonts w:ascii="Times New Roman" w:hAnsi="Times New Roman" w:cs="Times New Roman"/>
                <w:sz w:val="28"/>
                <w:szCs w:val="28"/>
                <w:lang w:val="tt-RU"/>
              </w:rPr>
            </w:pPr>
          </w:p>
        </w:tc>
      </w:tr>
    </w:tbl>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икътисадын сәламәтләндерү өчен күп кенә белгечләр  аны АКШ һәм Европа стандартлары дәрәҗәсендә либеральләштерергә тәкъдим итә. Әмма шунысын онытырга ярамый, Япония – чикләнгән табигывй ресурслы һәм кыйбатлы эшче куллы, куллануга яраклы җиргә зур кытлык булган ил. Капиталның иркен хәрәкәте  шартларында  аның икътисадына деградация яный,  җитештерүне алга таба да икътисади ресурслар белән яхшырак тәэмин ителгән   илләргә күчерүнең Япония өчен коточкыч һәлакәтләр китерп чыгаруы бар.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Тулаем бөтендөнья продуктында Япония өлеше 80 нче еллар ахырындагы 8,7 %тан бүгенге көнгә 7,2 %ка кимүгә карамастан,  ил бүгендә судно төзелеше, робот техникасы, электр техникасы кебек сәнәгать җитештерүе тармакларында алдынгылыкны тота.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Япониянең минераль ресурсларга бай булмавы сәбәпле, </w:t>
      </w:r>
      <w:r w:rsidRPr="00261544">
        <w:rPr>
          <w:rFonts w:ascii="Times New Roman" w:hAnsi="Times New Roman" w:cs="Times New Roman"/>
          <w:i/>
          <w:sz w:val="28"/>
          <w:szCs w:val="28"/>
          <w:lang w:val="tt-RU"/>
        </w:rPr>
        <w:t>табу сәнәгате</w:t>
      </w:r>
      <w:r w:rsidRPr="00261544">
        <w:rPr>
          <w:rFonts w:ascii="Times New Roman" w:hAnsi="Times New Roman" w:cs="Times New Roman"/>
          <w:b/>
          <w:sz w:val="28"/>
          <w:szCs w:val="28"/>
          <w:lang w:val="tt-RU"/>
        </w:rPr>
        <w:t xml:space="preserve"> </w:t>
      </w:r>
      <w:r>
        <w:rPr>
          <w:rFonts w:ascii="Times New Roman" w:hAnsi="Times New Roman" w:cs="Times New Roman"/>
          <w:sz w:val="28"/>
          <w:szCs w:val="28"/>
          <w:lang w:val="tt-RU"/>
        </w:rPr>
        <w:t xml:space="preserve">зур роль уйнамый.  Аңа ТЭПның нибары 0,2 %ы туры килә.  Ягулык һәм металлургия ресурсларын импортка кертү буенча дөньяда иң алдынгы санала, шуңа күрә һәрвакыт табигый бәла-казалар, террорчылык һәм хәрби бәрелешләр нәтиҗәсендә тиешле дәоәҗәдә тәэмин ителмәүдән яки бөтенләй тәэмин ителмәү куркынычы астында яши. Шуның өчен Япония тәэмин итүчеләрне “ барлык йомырканы да  бер кәрҗингә салмасыннар өчен”   диверфицияләргә, шулай ук башка ил территориясендәге  чимал ресурсларын эшкәртүдә һәм эксплуатацияләүдә катнашырга тырыша. Океан шельфын япмаларындагы, Дөнья океаны төбендәге һәм диңгез суының үзендәге  минераль чимал чыганакларын куллану Япониянең үзенчәлеге булып тора.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Электр энергиясен куллану күләме буенча Япония дөньяда өченче урында тора.  электр энергиясенең иң зур өлеше мазут, күмер һәм табигый газда эшли торган ҖЭСларда (61%) җитештерелә.  АЭС өлеше дә шакты зур (29%). Япониядә  дөньядагы эре “Фукусима” АЭСы урнашкан. Электр энергиясенең калган 10%ы ГЭСларда җитештерелә.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90 нчы елар башында Япония  корыч кою буенча дөньяда  беренче урында торса, 1996 елда Кытайны алга уздырды.  Япония кара металлургиясе – дөньядагы иң камилләшкәне исәпләнә: корычның ⅔се конвертерларда, калганы электр мичләрендә коела.  Эчке Япон диңгезе ярында төзелгән Фукуямадагы металлургия комбинаты  елына 16 млн т корыч кою куәтенә ия.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Япониянең төсле металларга булган ихтыяҗын импортка кертү белән кпанәгатьләндерү отышлырак дип исәпләнә. Шуңа күоә  бүгенге көндә беренчел алюминий кою  җитештерүе тулысынча туктатылган диярлек.  Илдә төсле металларны башка металлар белән алыштыру арта (мисал өчен, бакыр электр чыбыклары урынына </w:t>
      </w:r>
      <w:r w:rsidRPr="00D34A76">
        <w:rPr>
          <w:rFonts w:ascii="Times New Roman" w:hAnsi="Times New Roman" w:cs="Times New Roman"/>
          <w:sz w:val="28"/>
          <w:szCs w:val="28"/>
          <w:lang w:val="tt-RU"/>
        </w:rPr>
        <w:t>оптик сүс кабельләрен</w:t>
      </w:r>
      <w:r>
        <w:rPr>
          <w:rFonts w:ascii="Times New Roman" w:hAnsi="Times New Roman" w:cs="Times New Roman"/>
          <w:sz w:val="28"/>
          <w:szCs w:val="28"/>
          <w:lang w:val="tt-RU"/>
        </w:rPr>
        <w:t xml:space="preserve"> куллану).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Химия продукциясе җитештерү күләме буенча  Япония АКШтан гына калыша. Нефтехимия бик нык алга киткән. Ил пластмасса, синтетик каучук, резина җитештерү буенча дөньяда икенче урында тора. Химик сүс җитештерү буенча – бишенче.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Япония −  машина төзелеше продукциясенең  күп төрләрен – санлы программалы идарәле станоклар (СПИ), диңгез сәүдә суднолары, сәнәгать роботлары, электрон компонентларның кайбер төрләрен җитештерү буенча алдынгылыкны тота.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1980 нче елдан 1994 нче елга кадәр Япония автомбиль төзелеше буенча беренче урында барды, әмма соңрак АКШны уздырды. Шуңа да карамастан, ул бүгенге көндә дә автомобильләрне иң күп экспортка чыгара торган илләр рәтендә санала. япония автомобильләре –  икътисади яктан иң  отышлы һәм “экологик” санала. Сыйфат белән бәя дә бер-берсенә тәңгәл килә.  Тармакныэ эре компанияләре түбәндәгеләр – “Тойота Мотор”, “Ниссан Мотор”, “Мицубиси Мотор”, “Хонда Мотор”, “Мазда Мотор” һәм “Судзуки Мотор”. Япония автомобиль төзелеше продукциясен төп сату базары булып АКШ, Австралия һәм Германия исәпләнә.  Бөтендөнья сәнәгате глобализациясе процесслары  монда да күренә башлады.  Япония автогигантларының берсе – “Ниссан Мотор”  концерны −  акция пакетларының зур өлешен “Рено”  француз компаниясенә сатты, Германия –АКШ ның “ДаймлерКрайслер” концерны  “Мицубиси Мотор” белән “Хонда Мотор” акция пакетларын сатып алды. Әлеге сату-алулардан компанияләр ота гына, чөнки алар яңа базар һәм яңа технологияләргә юл ачалар. Япониянең “автомобиль” шәһәре булып Нагоя санала.  аннан ерак түгел  Тойота шәһәре урнашкан. Анда нәкъ әул исемдәге  иң эре автомобиль завалды эшли.</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өлешенә бөтендөнья электроника сәнәгатенең  20%тан артыграгы туры килә. Компьютерлар, оптик  сүс, ярымчыбыклар һәм интеграль схемалар буенча  ул бары тик АКШтан гына калыша. Япония – видеомагнитофоннар, видеокамералар, видеокассеталар, фотоаппаратлар һәм сәгатьләр буенча дөньядагы иң алдынгы илләрнең берсе исәпләнә.  Электрон сәнәгатьнең әйдәп бара торган фирмалары булып “Сони”, “Хитачи”, “Тошиба”, “Фудзи”, “Шарп” һ.б. тора. әлеге тармакның төп үзәкләре  Токио, Йокогама, Кавасаки, Фудзисава һәм Итихара шәһәрләрен  үз эченә алган Кейхин индустриаль зонасында урнашкан.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икътисадында </w:t>
      </w:r>
      <w:r w:rsidRPr="00EE4C31">
        <w:rPr>
          <w:rFonts w:ascii="Times New Roman" w:hAnsi="Times New Roman" w:cs="Times New Roman"/>
          <w:i/>
          <w:sz w:val="28"/>
          <w:szCs w:val="28"/>
          <w:lang w:val="tt-RU"/>
        </w:rPr>
        <w:t>авыл хуҗалыгының</w:t>
      </w:r>
      <w:r>
        <w:rPr>
          <w:rFonts w:ascii="Times New Roman" w:hAnsi="Times New Roman" w:cs="Times New Roman"/>
          <w:sz w:val="28"/>
          <w:szCs w:val="28"/>
          <w:lang w:val="tt-RU"/>
        </w:rPr>
        <w:t xml:space="preserve"> роле кимегәннән-кими бара.  Япония икътисадывның әлеге тармагы өчен  икътисади алга киткән илләр белән чагыштырганда хезмәт җитештерүчәнлегенең түбән, кечкенә җир кишәрлекләрендә (1,4 га) җитештерелә торган  продукциясенең үзбәясе кыйммәт булу хас. Япония авыл хуҗалыгы продукциясе белән үзен нибары 40 %ка гына тәэмин итә, бу исә икътисади алга киткән илләр белән чагыштырганда шактыйга кимрәк дигән сүз.  Шуңа да карамастан, ил дөге, яшелчәләр һәм йомырка белән үзен тулысынча тәэмин итә.  Японнарның рационында балык һәм диңгез продуктлары күренекле урын алып тора.  җан башына балык куллану буенча Япония Исландиядән генә калыша, балык тоту буенча да икенче урында тора (Кытайдан соң).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 – җитешмермәүчән тармак югары үсешкә ирешкән ил. Ул дөньядагы иң эре финанс үзәкләренең берсе санала, дөньядагы иң эре (актив күләме буенча)  биш банкның икесе – Япониянеке.   ФТТКЭга (ТЭПның 3,2%ы) чыгымнар буенча  ул дөньяда  иң алдынгы урыннарның берсен алып тора, яңа технологияләрне импортка кертүчедән ул  әйдәп бара торган экспортлаучыга әверелде. Мәгълүмат индустриясенә зур игътибар бирелә, илдә  киң масштаблы “мәгълүмати  җәмгыять” программасы эшләнә. Интернетка шәхси хуҗалыкларның 40%ы һәм предприятиеләрнең 90%тан артыграгы тоташкан.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Япониянең </w:t>
      </w:r>
      <w:r w:rsidRPr="003E7123">
        <w:rPr>
          <w:rFonts w:ascii="Times New Roman" w:hAnsi="Times New Roman" w:cs="Times New Roman"/>
          <w:i/>
          <w:sz w:val="28"/>
          <w:szCs w:val="28"/>
          <w:lang w:val="tt-RU"/>
        </w:rPr>
        <w:t>транспорт челтәре</w:t>
      </w:r>
      <w:r>
        <w:rPr>
          <w:rFonts w:ascii="Times New Roman" w:hAnsi="Times New Roman" w:cs="Times New Roman"/>
          <w:sz w:val="28"/>
          <w:szCs w:val="28"/>
          <w:lang w:val="tt-RU"/>
        </w:rPr>
        <w:t xml:space="preserve"> – дөньядагы иң зур үсешкә ирешкәннәрдән исәпләнә. Транспорт системасының үзенчәлеге булып үткәргеч торбаларның һәм елга транспортының юклыгы тора. автомобиль транспорты иң әһәмиятлеләрдән, аңа йөк әйләнешенең 55%ы, пассажир әйләнешенең 67%ы туры килә. Автопарк зурлыгы ягыннан ул АКШтан гына калыша,  автомобиль юлларының озынлыгы һәм тыгызлыгы ягыннан дөньяда бишенче һәи икенче урынны алып тора. Диңгез транспорты тышкы сәүдәдә өстенлек итә (йөк әйләнешендә – икенче, пассажир әйләнешендә – өченче). Тиба, Нагоя, Йокогама, Осака, Китакюсю, Кобе һәм башка портлар дөньяда иң эреләр арасына керә.  Тимер юл транспортының әһәмияте кими ( пассажир әйләнеше буенча – икенче, йөк әйләнешендә роле кечкенә). Тимер юл магистральләренең күбесе – тизйөрешле.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Япониядә авиатранспорт та үсеш алган. Илнең төп һава “капкасы” –Токио халыкара аэропорты Ханеда – дөньяда иң кыйммәтле аэропорт санала. аның мәйданы 500 га дан артык, очу-төшү  полосасы 3500 м.-га тигез. Култык уртасында, яр буенннан 4 км. читтә төзелгән Осака  шулай ук дөньяда эркеләрдән исәпләнә. Әлеге “техника могҗизасы”н  төзү җиде елдан артыграк дәвам итте һәм 15 млрд. долл.-га төште.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Япония хуҗалыгының территориаль төзелешенә зур диспрапорцияләр хас.  Бер яктан, халыкның 80%ыннан ратыграгы һәм хуҗалык потенциалы тупланган   Тын океанга карап торган (Тын океан поясы) “фасадны”, икенче яктан,  Ура-Ниппон (Япониянең “өй арты”) дип йөртелгән, нигездә, аграр  “тыл”ны аерып карарга мөмкин.  Япония сигез икътисади районга  бүленгән (18 нче рәс.кара), шуларның иң әһәмиятле өчесе – Канто, Кинки һәм Тюбу Тын океан поясына карый.  Канто – илнең төп индустриаль районы, ТЭПның 40%тан артыграгын җитештерә. Аның үзәге булып токио тора. хуҗалык махсуслашуы – электроника,  судно төзелеше һәм хезмәт күрсәтү  тармагы. Канто көнбатыштан Тюбу белән чиктәш. Әлеге районның  оештыру үзәге булып Нагоя тора. махсусалашуның төп тармагы – автомобиль төзелеше, районда илдәге автомобильләрнең ⅓е җитештерелә. Япониянең икътисади куәт ягыннан икенче урында торган районы булып Кинки исәпләнә. Әлеге районда халык саны буекнча илдә икенче урында торган Осака шәһәре урнашкан.  Кинки тирәсендә Япониянең борынгы башкалалары, үзләренең үзенчәлекле архитектурасы белән дан тоткан Киото белән Нара урнашкан.  Нараның төп будда гыйбадәтханәсе  булган Тойдайдзи −  дөньядагы агачтан иң зур корылма. Районның икътисади махсуслашуы −  электроника, кара һәм төсле металлургия, химия сәнәгате. Сикоку һәм Кюсю  районнары  шул ук исемдәге утрауларда урнашканнар һәм алар уртача үсешле саналалар. Сикокудагы төп тармак  булып сәүдә һәм хезмәт күрсәтү тора.  кюсюда күмер, металлургия, нефтехимия, судно төзелеше һәм электроника  (Кюсюны Япониядә “Силикон үзәнлеге” дип йөртәләр) үсеш алган. Ул илнең әһәмиятле авыл хуҗалыгы районы да әле. Тюгоку районы Хонсю утравының  көньяк-көнбатыш чиген алып тора. ул авыр сәнәгатьнең, шул исәптән машина төзелешенең үзәге. Тюгокуның төп үзәге – Хиросима. Әлеге шәһәрдә автомобиль һәм судно төзелеше үсеш алган. 1972 нче елга кадәр  АКШ оккупациясендә булган Окинаваның  төп хуҗалык махсуслашуы булып  биредә урнашкан АКШ хәрби базаларына хезмәт күрсәтү һәм шулай ук туристлык тора. Төньяк Япониянең икътисади районнары Тохоку беән Хоккайдо азрак үсеш алган. Төньяк раойннар икътисадының нигезен  авыл хуҗалыгы, урман хуҗалыгы, балыкчылык, табу сәнәгате тәшкил итә. Соңгы елларда нефтехимия, металлургия өстәлде. Хоккайдоның “башкаласы” булып Саппоро  санала. ул илнең төньягындагы бердәнбер миллионер шәһәр.</w:t>
      </w:r>
    </w:p>
    <w:p w:rsidR="00644AB0" w:rsidRDefault="00644AB0" w:rsidP="00644AB0">
      <w:pPr>
        <w:spacing w:after="0" w:line="360" w:lineRule="auto"/>
        <w:ind w:firstLine="708"/>
        <w:jc w:val="both"/>
        <w:rPr>
          <w:rFonts w:ascii="Times New Roman" w:hAnsi="Times New Roman" w:cs="Times New Roman"/>
          <w:sz w:val="28"/>
          <w:szCs w:val="28"/>
          <w:lang w:val="tt-RU"/>
        </w:rPr>
      </w:pPr>
      <w:r w:rsidRPr="007A53C7">
        <w:rPr>
          <w:rFonts w:ascii="Times New Roman" w:hAnsi="Times New Roman" w:cs="Times New Roman"/>
          <w:i/>
          <w:sz w:val="28"/>
          <w:szCs w:val="28"/>
          <w:lang w:val="tt-RU"/>
        </w:rPr>
        <w:t>Тышкы сәүдә</w:t>
      </w:r>
      <w:r>
        <w:rPr>
          <w:rFonts w:ascii="Times New Roman" w:hAnsi="Times New Roman" w:cs="Times New Roman"/>
          <w:sz w:val="28"/>
          <w:szCs w:val="28"/>
          <w:lang w:val="tt-RU"/>
        </w:rPr>
        <w:t xml:space="preserve"> күләме буенча Япония АКШ белән Германиядән генә калыша.  Экспорт төзелешндә түбәндәге продукцияләр өмтенлек итә, %: гомуми машина төзелеше – 45,7, автомобиль төзелеше – 15,4, прибор төзү – 4,7. Шулай ук корыч, диңгез суднолары һәм нечкә химия продукциясе алдынгы урында тора.  Импорт төзелешендә түбәндәгеләр ид мөһим дип исәпләнә, %:  машина һәм җайланма – 22,8%,  чимал һәм ягулык – 32, азык-төлек – 13,6.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Япониянең төп сәүдә партнерлары булып АКШ (сәүдә әйләнешенең ⅓е диярлек), Кытай (14,1%), Австралия (4,8%), АСЕАН, Европа Берлеге һәм Фарсы култыгындагы нефть чыгара торган илләр тора.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sidRPr="006D1457">
        <w:rPr>
          <w:rFonts w:ascii="Times New Roman" w:hAnsi="Times New Roman" w:cs="Times New Roman"/>
          <w:b/>
          <w:sz w:val="36"/>
          <w:szCs w:val="36"/>
          <w:lang w:val="tt-RU"/>
        </w:rPr>
        <w:t>8.2. Кытай</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Кытай – Җирдәге иң борынгы цивилизацияләрнең берсе, ул бүген дә Азия-Тын океан төбәгендә  иң әһәмиятле урынның берсен алып тора. борынгы кытайлар дөньяны  бөек һәйкәлләре һәм Бөек Кытай Дивары һәм Бөек Каналдан башлап  Пекиндагы Тыелган шһәрнең сарай-гыйбадәтханә комплексына кадәр булган корылмалары белән шаккатырса,  бүген планета халкы аларның икътисадының шулкадәр зур тизлек белән үсүенә таң кала.  Кытай бөтендөнья цивилизациясендәге  күпчелек бөек ачышларга этәргеч бирде. Алар компас, кәгазь, китап бастыру һәм дарыны уйлап тапты, беренчеләрдән булып форфор һәм ефәк тукыма җитештерү сәнәгатен үзләштерде, иң тәүге булып чәй эчте һәм кәгазь акчаларны әйләнешкә кертте.</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Кытай –мәйданы ягыннан да (Азиянең 20%ы), халык саны буенча да ( Җирдәге һәр бишенче кеше – кытайлы!) зур ил.  Хәзерге заман кытае – дөньядагы иң зур икътисадка ия ил. Әгәр дә  икътисадның үсеш темплары шулай артуын дәвам итсә, 2020 елга Кытай икътисады дөньяда беренче урынга чыгачак.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Конституция нигезендә, Кытай социалистик унитар  республика санала.  югары хакимият халык кулында исәпләнә. Дәүләтнең рәсми атамасы – Кытай Халык Республикасы (КХР). Хакимиятнең югары органы  булып  Бөтенкытай халык вәкилләре җыены (БХВҖ) тора. ул биш елга сайлап куела. БХВҖ  сессиясе елга бер тапкыр җыела, җыеннар арасында  БХВҖ эчендә сайланган Даими комитет  эшчәнлек алып бара.  Илдәге югары башкарма хакимият  Дәүләт советы  − преьер җитәкләгән хөкүмәт тарафыннан башкарыла.  Хөкүмәт үз эшчәнлеге турында БХВҖга хисап тота.  Дәүләт башлыгы булып КХР рәисе санала. ул БХВҖ сессиясендә сайлана.  1911 нче елдан кытайда  күп партияле система яшәп килде, әмма 1949 нчы елдан  илнең сәяси тормышында Кытайның Коммунистлар партиясе (ККП) җитәкчелек итә. Ул дөгьяда иң эре партияләрдән санала (55 млн әгъза). Административ бүленеш нигезендә, Кытай 23 провинциягә, биш автономияле раонга, үзәккә буйсынулы дүрт шәһәргә һәм ике махсус  административ районга (Сянган белән Аомынь) бүленә. Соңгылары “бер ил – ике система” дигән принцип белән яши һәм аларда  Кытайга кушылганга кадәр булган  социаль-икътисади ситема  да сакланып калган.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Территория мәйданы ягыннан Кытай дөньяда өченче, Азиядә беренче урында тора (9560 мең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Коры җир чигенең озынлыгы  (22 мең км) һәм күрше илләр саны буенча  (13, Пакистан тарфыннан оккупацияләнгән Һиндстан, Сянган һәм Аомыньның  аерым өлешләренд ә кушып – 16) дөньяда алдынгылыкны тота. Кытай Тын океан диңгезләре тарафыннан юыла.  Яр буеның гомуми озынлыгы 18 мең км.-дан арта.  Илнең эре портлары булып көньяктагы Шанхай, Сянган, Гуанчжоу, төньяктагы Циньхуандао, Циньдао, Далянь санала. кытайның диңгез акваториясендә 5 мең утрау керә. Аларның  күбесенә күрше илләр дәгъва белдерә.  Бу, беренче чиратта, Көньяк-Кытай диңгезендәге Парассель утраулары (яки Спратли утраулары). Аларның акваториясе нефтькә бай. Кашмирга карата булган территория каршылыклары  озак вакытлар дәвамында Азиядәге икенче бер бөек дәүләт – Һиндстан белән араларны катлауландырып тора.  шулай ук Тайвань  утрауларының да статусы  ахыргача расланмаган.  Ул юридик яктан КХРның 23 нче провинциясе санала. чынбарлыкта исә мөстәкыйль дәүләт исәпләнә.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Кытай – таулы ил, тигезлекләр территория мәйданының нибары 12 %ын гына хасил итә. Таулар илнең көнбатышын тулысынча каплап алган диярлек.  Кытайда иң зур һәм иң биек  Цинхай-Тибет таулыгы урнашкан.  Көньяктан, төньяктан һәм көньяк-көнбатыштан  әлеге таулыклар Һималай, Куньлунь һәм Каракорым тау системалары белән чиктәш.  Океан ярында, илнең көнчыгышында , киресенчә, иңкүлекләр өстенлек итә. Аларның иң зурысы булып Бөек Кытай тигезлеге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Кытайның </w:t>
      </w:r>
      <w:r w:rsidRPr="00167DDC">
        <w:rPr>
          <w:rFonts w:ascii="Times New Roman" w:hAnsi="Times New Roman" w:cs="Times New Roman"/>
          <w:i/>
          <w:sz w:val="28"/>
          <w:szCs w:val="28"/>
          <w:lang w:val="tt-RU"/>
        </w:rPr>
        <w:t>климаты</w:t>
      </w:r>
      <w:r>
        <w:rPr>
          <w:rFonts w:ascii="Times New Roman" w:hAnsi="Times New Roman" w:cs="Times New Roman"/>
          <w:sz w:val="28"/>
          <w:szCs w:val="28"/>
          <w:lang w:val="tt-RU"/>
        </w:rPr>
        <w:t xml:space="preserve"> бик төрле. Илнең көнбатыш өлешендә  ул континенталь һәм корылыклы, көнчыгышында – дымлы муссонлы. Ил территориясе өч климат  зонасы аралыгында урнашкан, төньяктан – көньякка: уртача, субтропик һәм тропик. Шуның өчен, төньяктагы Харбинда кышын температура −20 ˙Ска кадәр төшсә, көньяктагы Гуанчжоуда ул 18 ˙С тәшкил итә. Көнчыгыштан көнбатышка булган юнәлешкә карап, явым-төшем күләме кими. Гоби чүлендә ул, кагыйдә буларак,  елына 50 мм.-дан да артмый, илнең көньяк-көнчыгыш ярында 2500 мм.-га җитә.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20 нче рәс. Кытайның административ-территориаль бүленеше</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Кытайның </w:t>
      </w:r>
      <w:r w:rsidRPr="00167DDC">
        <w:rPr>
          <w:rFonts w:ascii="Times New Roman" w:hAnsi="Times New Roman" w:cs="Times New Roman"/>
          <w:i/>
          <w:sz w:val="28"/>
          <w:szCs w:val="28"/>
          <w:lang w:val="tt-RU"/>
        </w:rPr>
        <w:t>елга челтәренең</w:t>
      </w:r>
      <w:r>
        <w:rPr>
          <w:rFonts w:ascii="Times New Roman" w:hAnsi="Times New Roman" w:cs="Times New Roman"/>
          <w:sz w:val="28"/>
          <w:szCs w:val="28"/>
          <w:lang w:val="tt-RU"/>
        </w:rPr>
        <w:t xml:space="preserve"> гомуми озынлыгы 220 мең км.-дан арта. Илдәге төп елагалар булып Янцзы белән Хуанхэ тора, алар Евразиядә иң зурлардан исәпләнә. КХР елгаларына еш кына зур бәла-казалар китереп чыгара торган җәй көнендә су басулар хас.  Әмма нәкъ менә шуларның утырымнары  дөньядагы иң уңдырышлылардан булган туфракны барлыкка китерә. Кытай дөньядагы иң эре гидроэнергетика ресурсларына ия, аларның үзләштерелү дәрәҗәсе әле дә зур түгел.  Илдәге иң зур елгаларда суднолар хәрәкәт итә ала, әмма аларның киңлек юнәлеше  Кытайның төньяк һәм көньяк районнары арасында транспорт элемтәсе булдыруга каршыылклар тудыра.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643801">
        <w:rPr>
          <w:rFonts w:ascii="Times New Roman" w:hAnsi="Times New Roman" w:cs="Times New Roman"/>
          <w:i/>
          <w:sz w:val="28"/>
          <w:szCs w:val="28"/>
          <w:lang w:val="tt-RU"/>
        </w:rPr>
        <w:t>Сөрү җирләре</w:t>
      </w:r>
      <w:r>
        <w:rPr>
          <w:rFonts w:ascii="Times New Roman" w:hAnsi="Times New Roman" w:cs="Times New Roman"/>
          <w:sz w:val="28"/>
          <w:szCs w:val="28"/>
          <w:lang w:val="tt-RU"/>
        </w:rPr>
        <w:t xml:space="preserve">  Кытайның җир фондының нибары 10%ын гына тәшкил итә.  Шуңа да карамастан,  аның мәйданы буенча ил дөньяда дүртенче урында тора. әмма җан башына нибары 0,07 га сөрү җире туры килә,  бу дөньядагы уртача күрсәткечләрдән  өч тапкырга диярлек кимрәк. Урман ресурсларына бәйле вазгыятьтә шундый ук хәл күзәтелә: урманнар белән капланган мәйдан ягыннан дөньяда алтынча урында булса да, җан башына  нибары 0Ю1 га урман туры килә. Бу исә дөньядагы уртача күрсәткечләрдән алты тапкырга кимрәк. Җир һәм урман ресурслары җитешмәү  Кытайның икътисади үсешен сизелерлек дәрәҗәдә тоткарлый.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 Кытайда </w:t>
      </w:r>
      <w:r w:rsidRPr="008C416D">
        <w:rPr>
          <w:rFonts w:ascii="Times New Roman" w:hAnsi="Times New Roman" w:cs="Times New Roman"/>
          <w:i/>
          <w:sz w:val="28"/>
          <w:szCs w:val="28"/>
          <w:lang w:val="tt-RU"/>
        </w:rPr>
        <w:t>файдалы казылмаларның</w:t>
      </w:r>
      <w:r>
        <w:rPr>
          <w:rFonts w:ascii="Times New Roman" w:hAnsi="Times New Roman" w:cs="Times New Roman"/>
          <w:sz w:val="28"/>
          <w:szCs w:val="28"/>
          <w:lang w:val="tt-RU"/>
        </w:rPr>
        <w:t xml:space="preserve"> барлык төре дә бар диярлек.  Төрле маркадагы күмернең зур запаслары һәркайда очрый. Дөньядагы иң эре тугыз күмер бассейнының икесе – Датун белән Кайлуань – Кытайда урнашкан. Тимер һәм марганец рудаларының зур запаслары  илнең кара металлургия ихтыяҗларын тулысыняа каплый. Көньяк районнарда  төсле металл рудаларының күп санлы чыганаклары табылган. Вольфрам, цинк, аккургашын, ти тан, литий һәм тантал рудалары запасы буенча Кытай дөньяда беренче, бакыр рудасы запасы буенча өченче урында тора. монголия белән чиктәш районнарда дөньядагы иң эре сирәк очрый торган һәм таралган металл чыганаклары урнашкан.  Уран рудалары, күкерт һәм ак балчык кебек файдалы казылмаларның башка төрләре буенча Кытай дөньяда алдынгылыкны тота.  Ил  эре нефть запасларына ия булса да,  әлеге ягулык төреннең күпмедер өлешен импорт аша кертергә туры килә.  Табигый газ запаслары исә бөтенләй юк диярлек.  Кытайдагы файдалы казылмаларның таралып урнашуына  аларның территориаль яктан уңайлы  тезелеп урнашуы үзенчәлеге хас.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C54C04">
        <w:rPr>
          <w:rFonts w:ascii="Times New Roman" w:hAnsi="Times New Roman" w:cs="Times New Roman"/>
          <w:i/>
          <w:sz w:val="28"/>
          <w:szCs w:val="28"/>
          <w:lang w:val="tt-RU"/>
        </w:rPr>
        <w:t>Халык</w:t>
      </w:r>
      <w:r>
        <w:rPr>
          <w:rFonts w:ascii="Times New Roman" w:hAnsi="Times New Roman" w:cs="Times New Roman"/>
          <w:sz w:val="28"/>
          <w:szCs w:val="28"/>
          <w:lang w:val="tt-RU"/>
        </w:rPr>
        <w:t xml:space="preserve"> – илнең мөһим икътисади ресурсы санала. кытай халык саны буенча дөньяда иң эре ил булып тора, шуңа күрә хезмәт ресурслары ягыннан да иң беренче урында. Кытайлар элек-электән  хезмәтне югары дәрәҗәдә оештыру белән аерылып торганнар.  Нәеъ менә шушы миллионнарча  армый-талмый эшләгән дисциплиналы хезмәткәрләр аркасында ил икътисади уңышларга иреште.  Халык саны артуның иң югарын октасы 60 нчы елараг утры килде, бүгенге көндә  халык саны арту темпры дөнья буенча уртача күрсәткечләрдән кимрәк һәм ул елына 0,8 % тәшкил итә. Илдәге шушындый демографик вазгыятькә  демографик сәяәстне актив алып бару нәтиҗәсендә ирешелде.  Демографлар бәяләмәсенә караганда, 2030 елда Кытайда 1,6 млрд кеше яшәячәк, аннары ул сан акрынлап кими башлаячак. Кыта</w:t>
      </w:r>
      <w:r w:rsidRPr="00C54C04">
        <w:rPr>
          <w:rFonts w:ascii="Times New Roman" w:hAnsi="Times New Roman" w:cs="Times New Roman"/>
          <w:sz w:val="28"/>
          <w:szCs w:val="28"/>
          <w:lang w:val="tt-RU"/>
        </w:rPr>
        <w:t>q</w:t>
      </w:r>
      <w:r>
        <w:rPr>
          <w:rFonts w:ascii="Times New Roman" w:hAnsi="Times New Roman" w:cs="Times New Roman"/>
          <w:sz w:val="28"/>
          <w:szCs w:val="28"/>
          <w:lang w:val="tt-RU"/>
        </w:rPr>
        <w:t xml:space="preserve">да халык тыгызлыгы 130 </w:t>
      </w:r>
      <w:r w:rsidRPr="00C54C04">
        <w:rPr>
          <w:rFonts w:ascii="Times New Roman" w:hAnsi="Times New Roman" w:cs="Times New Roman"/>
          <w:sz w:val="28"/>
          <w:szCs w:val="28"/>
          <w:lang w:val="tt-RU"/>
        </w:rPr>
        <w:t>кеше/</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Әмма ул төрле төбәктә төрлечә.  Халыкның 80%тан артыграгы илнең көнчыгышнда тупланган.  Кытай өчен һәрвакытта да халыкның тышкы миграциясе әһәмиятле роль башкарды.  “хуацяо” (сүзен-сүзгә тәрҗемә иткәндә – “Кытайга күпер” яки “Кытай кунаклары”) саны – чил итләрдә Кытай дисапорасы  төрле исәпләүләр буенча 30 дан алып 50 млн.га кадәр җитә.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Кытай – авыллар өстенлек иткән ил. Шуңа күоә, берничә дистә эре шәһәрләр булуга карамастан, шәһәр халкының өлеше нибары 36% тәшкил итә.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Кытайлар ил халкының күпчелеген  − 90%тан артыграгын тәшкил итә, әмма  аларның этник территориясе  мәйданның ⅓еннән артмый. Алар, нигездә,  Кытайның көнчыгышында  яши, көнбатышта исә – бары тик эре шәһәрләрдә генә гомер кичерәләр. Кытайның кайбер районнарында  этникара проблемалар кискенләшкән.  Моңа сепаратистлык хәрәкәте  көчле булган Тибетны мисал итеп китерергә мөмкин. Кытаның төп дине – конфуцийчылык. Аннан тыш,  буддачылык, дострачылык, ислам һәм христианлык таралган.  Халыкның яртысыннан артыграгы  бернинди дә динне тотмый, атеистлар саны буенча ил дөньяда беренче урында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Кытай тарихы 5 мең тирәсе елны үз эченә ала. Б.э.к. </w:t>
      </w:r>
      <w:r w:rsidRPr="00240A7C">
        <w:rPr>
          <w:rFonts w:ascii="Times New Roman" w:hAnsi="Times New Roman" w:cs="Times New Roman"/>
          <w:sz w:val="28"/>
          <w:szCs w:val="28"/>
          <w:lang w:val="tt-RU"/>
        </w:rPr>
        <w:t>III</w:t>
      </w:r>
      <w:r>
        <w:rPr>
          <w:rFonts w:ascii="Times New Roman" w:hAnsi="Times New Roman" w:cs="Times New Roman"/>
          <w:sz w:val="28"/>
          <w:szCs w:val="28"/>
          <w:lang w:val="tt-RU"/>
        </w:rPr>
        <w:t xml:space="preserve"> гасырда  кытай кенәзлекләре  беренче тапкыр Күк асты империясенә берләшә. Соңрак орларда Кытайның  бердәмлеге һәм үзәкләшүе  таркалу һәм анархия белән алышынып тора. әмма Кытай тарихында үзәкләшүгә омтылыш үзәкҗән качуга караганда һәрвакытта да өстенрәк торды.  Хуанхэ һәм Янцзы елгалары бассейны арасында табигат т шартлары үзе үк бердәм дәүләтне таләп итә.  Бары тик бердәмлек кенә уртак сугару системасын булдыруга ярдәм итә, аннан башка исә җир эшкәртүне алып бару мөмкин түгел. Империя үз халкын су басулардан гына түгел,  Кытайга төньяктан куркыныч тудырган күчмә халыклардан да саклый.  Борынгы заманда һәм Урта гасырларда Кытай империясе иң бөек дәүләтләрдән исәпләнә.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w:t>
      </w:r>
      <w:r w:rsidRPr="003620F8">
        <w:rPr>
          <w:rFonts w:ascii="Times New Roman" w:hAnsi="Times New Roman" w:cs="Times New Roman"/>
          <w:sz w:val="28"/>
          <w:szCs w:val="28"/>
          <w:lang w:val="tt-RU"/>
        </w:rPr>
        <w:t>I</w:t>
      </w:r>
      <w:r>
        <w:rPr>
          <w:rFonts w:ascii="Times New Roman" w:hAnsi="Times New Roman" w:cs="Times New Roman"/>
          <w:sz w:val="28"/>
          <w:szCs w:val="28"/>
          <w:lang w:val="tt-RU"/>
        </w:rPr>
        <w:t>Х гасыр уртасында Кытай  Европа илләренең һәм АКШның  икътисади һәм сәяси йогынтысы астына эләгә, чынбарлыкта ярымколониягә әверелә.  1911-1913 еллардагы революция  соңгы имперторны бәреп төшерә һәм ул милли-азатлык көрәшен хәтерләтә. Революциядән соң, Кытай хакимиятенә  Чан Кайши (Цзян Цзэши) җитәкчелегендәге  Милли партия (Гоминдан)  килә.  Әмма Кытай Республикасының тыныч тормышы озак дәвам итми.  1932 елда Япония илнең төньяк-көнчыгыш районнарын яулап ала, 1937 елда Кытайны тулаем яулап алу сугышын башлый.  Икенче бөтендөнья сугышы тәмамлангач һәм анда Япония җиңелгәч,  коммунистлар җитәзкчелегендәге кытай Халык-Азатлык армиясе  Гоминдан хөкүмәтен тар-мар итә һәм ул партия калдыкларын Тайвань утравына сөрә.  1949 елның 1 октябрендә  Кытай Халык Республикасы төзелү игълан ителә.  Мао Цзэдун җитәкчелегендәге коммунистлар партиясе  илнең икътисади үсешен үзләренең идеологиясе кысаларында алып бара.  Мао теориясе нигезендә, Кытайның икътисади үсешендәге “аерым юл”ында товар-акча мөнәсәбәтләренең әһәмияте инкарь ителә,  тышкы сәүдә әйләнеше эшчәнлеге туктатыла,  дәүләтнекенннә кала шәхси мөлкәтнең барлык төрләре дә юкка чыгарыла.  “Зур сикерешле” һәм “мәдәни революцияле” волюнтаристик сәясәт  күп санлы корбаннарга һәм Кытайның тулысынча фәкыйрьләнүенә китерде (100 млн кешедән артык).  Бары тик Мао Цзэдун  вафат булганнан соң гына  идәге икътисади вазгыятьне үзгәртү мөмкинлеге туды. 1978 елда Кытайның яңа җитәкчелеге  ачык тышкы икътисади сәясәтле  киң масштаблы икътисади реформаларны башлап җибәрде. Икътисадны яңарту программасы игълан ителә,  ул исә  КХРны ХХ</w:t>
      </w:r>
      <w:r w:rsidRPr="00BE2EE4">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уртасына  югары үсешле ил дәрәҗәсенә җиткерүне күздә тота. “Кытай икътисади юлы”ның нигезе  ике хуҗалык системасының кушылуы тәшкил итә.  Болар – команда-административ һәм базар.  Әлеге программа  базар элементларын акрынлап  кертүне, үзәләшкән бүлүне кыскартуны,  шәхси секторның һәм башка мөлкәтнең әһәмиятен арттырып, дәүләт секторы өлешен киметүне күздә тота.  Әлеге үзгәртеп корулар авыллардан башлана һәм крестьяннарга  җир һәм инвентарь озак вакытка раендага бирелә.  Базар мөнәсәбәтләрен авылларга кертү Кытай халкын азык-төлек белән тәэмин итәргә мөмкинлек туыдра.  Кытай икътисади реформасында чит ил инвестицияләрен бәлеп итү дә мөһим урын алып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Чит ил инвестицияләрен, алдынгы техника һәм технологияне Кытайга җәлеп итү өчен, диңгез буендагы көньяк-көнчыгыш районнарда  ирекле икътисади зоналар (ИИЗ) төзелә.  Эре ИИЗ булып Шеньчжень, Чжухай, Шаньтоу һәм Сямэнь санала. алар территориясендә инвестиция агымына этәргеч бирә торган салым җыюга ташламалар кабул ителгән.  Шуның нәтиҗәсе буларак Кытай бүгенге көндә  чит ил инвестиөияләре күләме букнча дөньяда икенче урынга чыкты (АКШтан соң). Кытай икътисадына АКШ, Сянган, Тайвань, Япония һәм Европа илләре  төп инвестицтяләр юелән катнаша.  Инвестиция капиталының шактый өлеше “хуацяо”га туры килә.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Кытай икътисадының мөһим үзенчәлеге булып  аның эволюция характеры, “”шок терапиясе”  булмау хас. Болар Кытайга  икътисади үсешнең югары динамикасын һәм тормыш шартлары күрсәткечләрен тотрыкландырырга мөкинлек бирде.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ТЭП җитештерү буенча (САМП буенча, 5,9 трлн долл. ) Кытай  АКШтан гына калышып, дөньяда икенче урында тора.  бүгенге көндә аның өлешенә ТБПның 10%тан артыграгы,  бөтендөнья сәнәгатенең 11,5 %ы һәм бөтендөнья авыл хуҗалыгы сәнәгатенең ¼ өлеше туры килә. Шулай итеп,  сәнәгать продукциясе күләме буенча Кытай АКШтан калышса да, авыл хуҗалыгы үсеше масштаблары буенча аңа тиңнәр юк. Икътисади үсеш темплары ягыннан да аның белән көндәшлеккә сәләтлеләр күренми −  соңгы дистә елда елыны 10%тан артыграк.  ТЭП һәм ИАХ тармагы төзелешен 122 нче таблица мәгълүматларына нигезләнеп бәяләргә мөмкин.</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122 нче таблица. </w:t>
      </w:r>
      <w:r w:rsidRPr="00190638">
        <w:rPr>
          <w:rFonts w:ascii="Times New Roman" w:hAnsi="Times New Roman" w:cs="Times New Roman"/>
          <w:b/>
          <w:sz w:val="28"/>
          <w:szCs w:val="28"/>
          <w:lang w:val="tt-RU"/>
        </w:rPr>
        <w:t>Кытайның ТЭП һәм ИАХ төзелеше (2000 нче ел)</w:t>
      </w:r>
    </w:p>
    <w:p w:rsidR="00644AB0" w:rsidRPr="00BE2EE4"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p>
    <w:tbl>
      <w:tblPr>
        <w:tblW w:w="0" w:type="auto"/>
        <w:tblLook w:val="04A0" w:firstRow="1" w:lastRow="0" w:firstColumn="1" w:lastColumn="0" w:noHBand="0" w:noVBand="1"/>
      </w:tblPr>
      <w:tblGrid>
        <w:gridCol w:w="3115"/>
        <w:gridCol w:w="3115"/>
        <w:gridCol w:w="3115"/>
      </w:tblGrid>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Өлкә, хуҗалык тармагы</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ИАХ, %</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Авыл хуҗалыгы</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47</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Сәнәгать</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53</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Хезмәт күрсәтү тармагы</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33</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Кытайның ТЭП төзелешен анализлап,  ил хуҗалыгының әлегә индустриаль-аграр стадиядә булуын билгеләргә мөмкин.  Әмма авыл хуҗалыгының әһәмияте акрынлап кими, шул ук вакытта сәнәгать белән хезмәт күрсәтү тармагы зур тизлекләр белән арта.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5463E6">
        <w:rPr>
          <w:rFonts w:ascii="Times New Roman" w:hAnsi="Times New Roman" w:cs="Times New Roman"/>
          <w:i/>
          <w:sz w:val="28"/>
          <w:szCs w:val="28"/>
          <w:lang w:val="tt-RU"/>
        </w:rPr>
        <w:t>Табу сәнәгатенең</w:t>
      </w:r>
      <w:r>
        <w:rPr>
          <w:rFonts w:ascii="Times New Roman" w:hAnsi="Times New Roman" w:cs="Times New Roman"/>
          <w:sz w:val="28"/>
          <w:szCs w:val="28"/>
          <w:lang w:val="tt-RU"/>
        </w:rPr>
        <w:t xml:space="preserve"> зур үсешенә  бай минераль ресурслар мөмкинлек бирә.   Ил күмер чыгару буенча дөньяда беренче, нефть чыгаруда җиденче урында тора.  күмер чыгаруның төп районнары  төньяктагы Шанси (Датун чыганагы), Хэбей (Кайлуань) һәм Ляонин (Фусинь  һәм Фушунь)  провинцияләрендә һәм илнең төньяк-көнчыгышында урнашкан.  Нефть чыгару Россия чигенә якындагы Хэйлунцзян  провинциясендә (Дацин чыганагы, анда Кытай нефтенең ⅓е чыгарыла) тупланган. Сары диңгез култыгы шельфындагы  Бохайвань һәм Ляодунь чыганаклары киләчәкле снаала. Нефть эшкәртү, нигездә, нефть чыгару яки нефть продуктларын  куллану районнарында, аеруча  эре диңгез һәм елга портларында урнашкан (Шанхай, Нанкин һәм Тяньцзин). Кытай тимер рудасы чыгару буенча дөньяада алдынгылыкны тота. Илнең эре тимер урдасы бассейны – Аньшань –Ляонин провинциясендә урнашкан.  Ил вольфрам рудалары  җитештерүдә һәм аны экспортлауда иң алдынгылардан исәпләнә (Хунань провинциясе), шулай ук боксит, бакыр, полиметалл, аккургашын, марганец, молибден һәм терекөмеш рудаларын күпләп чыгара.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Электр энергиясен җитештерүдә Кытай АКШтан гына калыша.  Электр станцияләренең төп төре булып  ҖЭСлар тора, аларның ¾е күмердә эшли. ГЭСларның әһәмияте арта. “Гэчжоуба” ГЭСы 2700 М ВТ куаәтенә ия. Ул янцзы елгасында төзелгән.  2009 елда Кытайда  дөньядагы иң эре ГЭСларның берсе – 17 700 М Вт куәткә ия “Санся” сафка басачак. Соңгы вакытларда илдә автом энергетикасы да үсеш алды.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Корыч һәм суен кою җуенча Кытай дөньяда беренче урында тора. кара металлургиянең урнашуы  ягулык һәм чимал ыакторына бәйле, шуңа күрә төп металлургия үзәкләре  коксланган күмер һәм тимер рудалары чыгарылган районнарда тупланган.  Аньшанда, Фушунда, Баотоуда, Уханьда, Шэньяньдә  эре металлургия комбинаты урнашкан.   Әмма коелган корычның сизелерлек өлеше түбән сыйфатлы. Бу исә  заводларда, аеруча вакларында искергән техника, кайчагында хәтта кул хезмәте  куллануга бәйле. Шуңа күрә Кыйтага корычны һәм прокатны импорт аша кертергә туры килә. Баошанда (Шанхайның шәһәр яны) импорт аша кергән тимер рудасын һәм коксны куланып, югары сыйфатлы корыч җитештерә торган  бик зур комбинат төзелгән. Алюминий, свинец һәм аккургашын коюда ул  дөньяда беренче, цинк буенча – икенче, көмеш белән алтын буенча – дүртенче, бакыр буенча  − җиденче урында тора. төсле металлар җитештерү үзәкләре  илнең көньягында һәм көньяк-көнбатышында – Юньнань (бакыр һәм аккургашын) һәм Хунань (алюминий, свинец, цинк, аккугашын)  урнашкан. Металл прокатлау  илнең көнчыгышындагы һәм төньяк-көнчыгышындагы индустриаль яктан алга киткән Шанхай һәм Ляонин провинөияләрендә башкарыла.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Машина төзелеше зур темплар белән үсә. Аның борынгы  тармагы булып авыр машина төзелеше санала. ул илнең төньяк-көнчыгышындагы (Шэньян һәм Харбин) көчле чимал базасына һәм күп санлы кулланучыларга таяна.  Әмма икътисади реформалар башлану белән төп тармаклар булып электроника, станок һәм судно төзелеше саналды. Хәзерге Кытай  телевизорлар, тегү машиналары һәм велосипедлар җитештерүдә дөньяда беренче, диңгез суднолары төзүдә өченче урында тора.  электроника һәм электр  техникасы төзү предприятиеләре  ИИЗда һәм диңгез буе провинцияләренд әурнашкан.  Эре үзәкләр булып Шанхай, Шэньян, Пекин, нанкин һәм Далянь тора.  пекинга якында урнашкан Хайдянь районы  Кытайның “Силикон үзәнлеге” дип йөртелә.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Минераль ашламалар, киҗе-мамык тукымалар, киемнәр, аяк кименәре, балалар уенчыклары җитештерүдә дөньяда беренче урынны алып тора. химик сүс җитештерүдә – икенче, пластмасса җитештерүдә – алтынчы урынын алып тора. ашлама җитештерү предприятиеләре кулланучыга якын урында, нимгездә, Кытайның  көньягында, “дөге поясында” урнашкан. Ашлама җитештерүнең төп үзәкләре  булып Чуньцин белән Шанхай санала. ашламаларның күпелек өлеше түбән сыйфатлы, бу күренеш исә илнең авыл хуҗалыгына аларны импорт аша алуга мәҗбү итә.  Пластмасса һәм химик сүс  нефть эшкәртү үзәкләренә яки Шанхай, Тянцинь, нанкин һәм Гуанчжоу кебек эре портларга кында урнашкан.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Җиңел сәнәгатьнең төп үзәкләре  эчке провинцияләрдән һәм импорт аша кергән   чималга бай диңгез буе провинцияләрендә урнашкан.  Җиңел сәнәгатьнең арзанлы эшче кулларга һәм экспоркта йөз тотуы  аңа диңгез буендагы провинция шәһәрләренә урнаштуга мөмкинлек тудыра.  Киҗе-мамык һәм тегү сәнәгатенең әһәмиятле үзәкләре булып  Шанхай, тяньцинь, Циндао һәм Пекин  санала. уси шәһәре  − ефәк җитештерүнең эре үзәг булы птора.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Кытайның </w:t>
      </w:r>
      <w:r w:rsidRPr="001B7EBA">
        <w:rPr>
          <w:rFonts w:ascii="Times New Roman" w:hAnsi="Times New Roman" w:cs="Times New Roman"/>
          <w:i/>
          <w:sz w:val="28"/>
          <w:szCs w:val="28"/>
          <w:lang w:val="tt-RU"/>
        </w:rPr>
        <w:t>авыл хуҗалыгында</w:t>
      </w:r>
      <w:r>
        <w:rPr>
          <w:rFonts w:ascii="Times New Roman" w:hAnsi="Times New Roman" w:cs="Times New Roman"/>
          <w:sz w:val="28"/>
          <w:szCs w:val="28"/>
          <w:lang w:val="tt-RU"/>
        </w:rPr>
        <w:t xml:space="preserve">  үсемлекчелек өстенлек итә.  Илнең төньягында  бодай, кукуруз һәм сорго  − “бодңайлы” яки “Сары Кытай” дип йөртелгән үсемлек өстенлек итә.  Шушында ук дөньядагы иң эре тәмәке раойны урнашкан.  Көньяк һәм көньяк-көнчыгыш провинцияләрдә  дөге өстенлек итә. Аны “дөгеле” яки “Яшел кыта” дип тә атыйлар.  Техник культуралардан биредә  шикәр камышы (Гуандун) һәм чәй (Юньнань, Хайнань һәм Сычуань) киң таралган. Чәй ватаны булып  Юньнань провинциясе исәпләнә.  Сычуань провинциясендә җитештерү алга киткән. Шул сәбәпле, аны “Азия бакчас” дип  йөртәләр.  Көнбатыштагы корылыклы районнарда  арпа һәм тары чәчәләр.  Терлекчелектә  дуңгыз  асраучылык зур о=урын алып тора. көнбатыш районнарда сарык белән кәҗә асрыйлар.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Кытай дөге, бодай, бәрәңге, яшелчәләр, тәмәке, дөңгызларның  һәм сарыкларның баш саны, ит җитештерүнең тулаем җыемы буенча дөньяда беренче урында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Дөньяда тотылган балыкның 20%ы Кытай өлешенә утры килә. Бу исә дөньяда бренче урын дигән сүз.  Тотылган балыкның бер өлешен (якынча ⅓е) карп тәшкил итә.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Кытайның </w:t>
      </w:r>
      <w:r w:rsidRPr="00D330FD">
        <w:rPr>
          <w:rFonts w:ascii="Times New Roman" w:hAnsi="Times New Roman" w:cs="Times New Roman"/>
          <w:i/>
          <w:sz w:val="28"/>
          <w:szCs w:val="28"/>
          <w:lang w:val="tt-RU"/>
        </w:rPr>
        <w:t>транспорт системасында</w:t>
      </w:r>
      <w:r>
        <w:rPr>
          <w:rFonts w:ascii="Times New Roman" w:hAnsi="Times New Roman" w:cs="Times New Roman"/>
          <w:sz w:val="28"/>
          <w:szCs w:val="28"/>
          <w:lang w:val="tt-RU"/>
        </w:rPr>
        <w:t xml:space="preserve"> тимер юл өстенлек итә.  Челтәрнең озынлыгы буенча ул дөньяда өченче урында тора.  тышкы сәүдәдә диңгез транспорты әһәмиятле урын били.  Елга порты да мөһим санала, андагы йөк әйләнеше  күләме буенча  Кытай АКШтан гына калыша.  Соңгы вакытта  авиация транспорты зур үсеш кичерә.  Авиция ташуы буенча Кытай дөньяда бишенче урынны алып тора (илнең төп аэопортлары Сянганда һәм Пекинда урнашкан).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Соңгы вакытларда Кытай Азиянең мөһим финанс үзәгенә әйләенп килә.  Ул алтын валюта фондлары буенча (290 млрд долл., Тайваньны да исәпләп – 450 млрд долл.) буенча Япониядән кала икенче урында тора. сянган белән Шанхайда  эре фонд биржлараы ңшләп килә.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D330FD">
        <w:rPr>
          <w:rFonts w:ascii="Times New Roman" w:hAnsi="Times New Roman" w:cs="Times New Roman"/>
          <w:i/>
          <w:sz w:val="28"/>
          <w:szCs w:val="28"/>
          <w:lang w:val="tt-RU"/>
        </w:rPr>
        <w:t>Тышкы сәүдә әйләнеше</w:t>
      </w:r>
      <w:r>
        <w:rPr>
          <w:rFonts w:ascii="Times New Roman" w:hAnsi="Times New Roman" w:cs="Times New Roman"/>
          <w:sz w:val="28"/>
          <w:szCs w:val="28"/>
          <w:lang w:val="tt-RU"/>
        </w:rPr>
        <w:t xml:space="preserve">  күләме буенча Кытай  дөньяда  тугызынчы урында тора.  аның үсеш темпы, кагыйдә буларак, 10-15 % тәшкил итә. Тышкы сәүдә өчен  тотрыклы профицит хас.  Экспортның төп маддәләре булып  җидел сәнәгать  (тукыма, кием, аяк киеме) һәм машина төзелеше эшләнмәләре (көнкүреш электроникасы, уенчыклар һ.б.) санала. чимал һәм ярымфабрикатлар өлеше 15%тан артмый. Кытай импортында  машиналдар һәм җайланмалар, электрон компонентлар, чимал һәм ярымфабрикатлар өстенлек итә.  АКШ өлешенә  экспортның ¼е һәм импортның 10%ы туры килә. Япония өлешенә экспортның 17%ы, импортның 18%ы туры килә. Кытайның башка сәүдә партнерларыннан Көньяк Кореяны, тайваньны һәм Европа Берлеге илләрен атарга кирәк. Россия – илнең тугызынчы урында торган сәүдә партнеры.</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Кытайда төрле төбәкләр төрле дәрәҗәдәге үсешкә ирешкзн. Иң югары үсеш дәрәҗәсе диңгех буе провинцияләренә (Гуандун, Цзянсу, Фуцзянь һәм Шанхай0 хас.  Алар бергә “Тышкы Кытайны” тәшкли итәләр. Әлеге провинцияләргә һәм СЯнганга  чит ил инвестицияләренең 80%тан атыграгы туры килә. Әмма киләчәктз  икътисади үсешнең “авырлык үзәге” илнең үзәк раойннарына (яр буеның эчке тылы) күчерү ниятләнә.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36"/>
          <w:szCs w:val="36"/>
          <w:lang w:val="tt-RU"/>
        </w:rPr>
      </w:pPr>
      <w:r>
        <w:rPr>
          <w:rFonts w:ascii="Times New Roman" w:hAnsi="Times New Roman" w:cs="Times New Roman"/>
          <w:sz w:val="28"/>
          <w:szCs w:val="28"/>
          <w:lang w:val="tt-RU"/>
        </w:rPr>
        <w:tab/>
      </w:r>
      <w:r w:rsidRPr="00484823">
        <w:rPr>
          <w:rFonts w:ascii="Times New Roman" w:hAnsi="Times New Roman" w:cs="Times New Roman"/>
          <w:b/>
          <w:sz w:val="36"/>
          <w:szCs w:val="36"/>
          <w:lang w:val="tt-RU"/>
        </w:rPr>
        <w:t>8.3 Һиндстан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Һиндстан – халыклар һәм диннәр чаты булган дөньяның иң бөек илләренең берсе.  Ул борыгны мәдәният иле, цивилизаөия казанышларының ватаны. Һиндстанда хисаплауның ун санлы системасы һшм шахмат уены барлыкка килә.  Һиндлеләр беренчеләрдән булып дөге, мамык куагы, шикәр камышы үстерергә өйрәнә,  йорт кошлары асрый башлый.  Һиндстан берничә бөтендөнья диненең ватаны булып тора. иң беренче чиратта, болар −  Көньяк Азия чикләреннән чыгып,  планетадагы йөз миллионнарча кешегә таралган буддачылык һәм индуизм диннәре. Һиндстанның борынгы чорларда һәм урта гасырларда мәдәният һәм сәнгатьтәге  казанышлары бөтендөнья цивилизациясенең хәзинәсенндә урын алды.  Хәзреге вакыттагы Һиндстан – бөек тарихлы, динамик рәвештә үсееш кичеоә торган ил.  Дөнья халкының </w:t>
      </w:r>
      <w:r w:rsidRPr="00484823">
        <w:rPr>
          <w:rFonts w:ascii="Times New Roman" w:hAnsi="Times New Roman" w:cs="Times New Roman"/>
          <w:sz w:val="28"/>
          <w:szCs w:val="28"/>
          <w:vertAlign w:val="superscript"/>
          <w:lang w:val="tt-RU"/>
        </w:rPr>
        <w:t>1/</w:t>
      </w:r>
      <w:r w:rsidRPr="00484823">
        <w:rPr>
          <w:rFonts w:ascii="Times New Roman" w:hAnsi="Times New Roman" w:cs="Times New Roman"/>
          <w:sz w:val="20"/>
          <w:szCs w:val="20"/>
          <w:lang w:val="tt-RU"/>
        </w:rPr>
        <w:t xml:space="preserve">6 </w:t>
      </w:r>
      <w:r>
        <w:rPr>
          <w:rFonts w:ascii="Times New Roman" w:hAnsi="Times New Roman" w:cs="Times New Roman"/>
          <w:sz w:val="28"/>
          <w:szCs w:val="28"/>
          <w:lang w:val="tt-RU"/>
        </w:rPr>
        <w:t>өлеше Һиндстанда тупланган. Алар 1562 телдә һәм диалектта аралаша, дөньяга “төрлелектә бердәмлек” принцибының уңышлы үсешен исбатлый. Мөстәкыйльлеккә ирешкәннә соң, ярты гасыр вакыт эчендә ул цивилизациянең “өй артындагы” колониясеннәнн  ТЭП җитештерүдә (САМП буенча) дүртенче урында барган үсеп килүче илләр арасында алдынгылыкны тоткан илгә әйләнде.  ХХ</w:t>
      </w:r>
      <w:r w:rsidRPr="001A26DF">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башына  илнең ТЭПы колония булгандагы чор белән чагыштырганда 8 тапкырга ртып, 2002 елда 3,2 трлн долл.-дан узып китте.  Уртаа гомер озынлыгы 32 елдан 64 елга җитте. Һиндстан – халык саны арту белән чагыштырганда (21 нче рәс.) ТЭП ү һәм азык-төлек үсеше темплары зуррак булган үсеп килүче илләрнең берсе. Сәнәгать ягыннан алга киткән илләр унлдыгына кереп, Һинсдтан  космик тикшеренүләр алып бара торган алтынчы дәүләткә әйлнде.  ХХ гасырның 90 нчы еллары ахырыннан  “атом-төш клубы” әгъзасына әвереелде. Бүгенге көндә Һинсдтан – софт-индустринең бөтендөнья лидерларының берсе, дөньядагы һәр программистның икенчесе – һиндстанлы. </w:t>
      </w:r>
    </w:p>
    <w:p w:rsidR="00644AB0" w:rsidRDefault="00644AB0" w:rsidP="00466EB4">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Дәүләт төзелеше буенча Һиндстан  − федератив парламент республикасы. Халыкның күпмилләтле булуына тәэгәл рәвештә, штаттлар союзы урнашкан.  Территориалҗ мөнәсәбәттә  Һиндстан 28 штатка һәм 7 союздаш территориягә  бүленә. Алар, нигездә. Этнолингвистик принципта  формалашкан (22 нче рәс.).  дәүләт башлыгы – саулаучылар коллегиясе тарафыннан сайлап куелган президент.  Башкарма комитет  премьер-министр җитәкләргән хөкүмәт кулында тупланган. Закон чыгару хакимияте  ике палаталы парламентта башкарыла.  Һиндстанлылар үз илләрен “иң демократик ил” дип атыйлар.  Алар бу очракта илнең иң күп милләтле һәм хакимлек итүнең деморктик формасын күздә тотып әйтә. Чыннан да,  Азиянең үсеп килүче илләрен арасыннан азы гына  идарә итүнең демогракртик системасының  боырлышлар ярдәмендә үзгәретлмәве белән мактана ала.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Һиндстанның рәсми телләре булып һинд һшм инглиз телләре санала.  шулай ук тагын 22 тел штатларның рәсми теле булып тора. шунысын искәртеп узарга кирәк: төп рәсми телләрне ил халкының 50%тан артыграгы белми.</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 БМО төзелгәннән бирле аның әгъзасы булып тора. ул шулай ук Движение неприсоединениянең барлыкка китергән һәм лидерларының берсе, Бөекбритания җитәкчелегендәге Бердәмлек илләре әгъзасы да. Икътисади хезмәттәшлек буенча  шулай ук төбәктге берничә оешмага керә.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 территориясе (3,3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коры җир мәйданының нибары 2,4 :ын гына хасил итә. Үзәк өлешен Һиндстан алып торган Һинд субконтиненты (Көньяк Азия)  Һинд океаныннан алып башка Азиядән Һималай таулары аерып торган Һиндстан ярымутравының  зур өлеше. Һиндстанның территорриясе Идостанны тулысынча, Һинд-Ганг һәм Һималай иңкүлегенең бер өлешен алып тора.  ил Якын һәм Ерак Көнчыгыш юлы арасында урнашкан.  Аның яр буйларына якында  Европа, Африка һәм Азия илләрен тоташтыра торган трансокеан юллары үтә.  Шулай итеп. Һинсдтан уңайлы урнашып,  географик яктан Һинд океанында хакимлек итә дияргә мөмкин.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 яр буе 6 мең км.-га сузылган. Әмма анда Мамбаи (Бомбей) һәм Мармаганнан кала,  уңайлы тирән суды гаваньнар юк дәрәҗәсендә. Һиндстанның күршеләре белән мөнәсәбәте озак еллар двәа иткән территориаль бәхәсләр аркасында катлаулы. Илнең коры җир чиге озынлыгының  ⅓ өлеше диярлек бүген бәхәсле территория санала. аеруча көнбатыштагы күрше Пакистан белән мөнәсәбәтләр катлаулы. 1948, 1965 һәм 1971 нче елларда Һиндстан белән Пакистан арасында сугышлар булып узды. Әлеге бәрелешләрнең төп сәбәбе Кашмирга бйәле иде. һиндстан Кашмирның  соңгы короленең үзләренә кушылырга теләген  алга сыгрса. Пакистан әлеге төбәктә мөселманнар күпләп яшәвен үз файдасына калкыта. Һиндстан-Пакистан сугышлары нәтиҗәсендә кашмир  бүленде һәм хәзер аны демаркация линиясе кисеп үтә.  Нәеъ менә шушы чик иң тынычсызы булып тора да инде. Һиндстан белән кытай арасында да территориаль яктан бик озак еллар двәамында бәхәсләр барды. Ул исә аларның барлык уртак чик буйларына да кагылышлы иде.  1962 елда Һиндстан белән Кытай арасында сугыш кабынды.  Моннан тыш, Һиндстан Тибет халкының азатлык көрәшен яклап чыкты һәм Тибетларның лидеры Дамай-ламаны илгә сыендырды.  Болар барысы да Кытай җитәкчелегендә ризасызлык уятты.  Бүгенге көндә ике ил арасындагы мөнәсәбәтләр көйләнде дияргә була.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 тропик һәм субэкваториаль киңлекләрдә урнашкан. Һималай диварлары аны  төньяктан искән салкын һава массаларыннан ышыклый. Шул сәбәрле аны, “Азия Италиясе” дип тә йөртәләр.  Таулар саклау нәтиҗәсендә,  ил термик ресурсларга бай. Ул исә илнең барлык территориясендә дә диярлек авыл хуҗалыгы эшчәнлеген ел двәамында алып бару мөмкинлеге тудыра. Һиндстан туфрагы – дөньяда иң уңдырышлылардан берсе.  Сөрү мәйданы  җир фондының 55%ын, 160 млн га тәшшкил итә. Көтүлекләр мөлеше  бик за – нибары 4% кына. Шуңа да карамастан, ил терлекләрнең баш саны ягыннан дөньяда алдыгынгы урында тора. һинсдтанда урман мәйданы шулай ук зур түгел – 19,5 %. Авыл хуҗалыгы эшсчәнлеген лимитиртрвать итә торган фактор булып дымлылык  җитмәү санала. Черрапунджи җирлегендә Җирдәге атмосфера вым-төшеменең иң зур күләме – елына 12 000 мм күзәтелсә дә, ил территорисяенең күпрелек өлешендә  дымлылык җитмәү үзенә сиздерә.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Һиндстанның төньягында һәм үзәгендә  ике сезонның – дымлы “хариф2 җәе һәм коры “раби” кышы чиратлашуы  күзәтелә. Шуның өчен әелге  раойннарда авыл хуҗалыгы эшчәнлеген алып баруда сугару системасының мөһим шартларның берсе булып тора.  һиндстан сугарыла торган сөрү җире мәйданы буенча дөньяда беренче урында тора. илнең көньягында  климат дымлырак, сезоннарның алмашынуы да өомшаграк була.  Көньякта  “дөге ландшафтлары”  өстенлек итә, аларга  бер генә көнгә дә тукталмый торагн авыл хуҗалыгы эшчәнлеге хас.  Эре елгалар  (Ганг, Брахмапутра, Годавари, Кришна, нармада һ.б.) булуга карамастан,  Һиндстан су ресурсларынаб ай илләр арасына керми. 2025 елга илнең барлык су ресурслары да үзләштерелеп бетәчәк дип фаразлана. Су ресурсларының тигез урнашмавы проблема буклып кала бирә. Илнең төньяк-көнчыгыш рапйоннарында су басулардан интексәләр, төньяк-көнбатыш районнарында корылык һәм ком бураннары җәфалый.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Һиндстан бай һәм төрле </w:t>
      </w:r>
      <w:r w:rsidRPr="00460A76">
        <w:rPr>
          <w:rFonts w:ascii="Times New Roman" w:hAnsi="Times New Roman" w:cs="Times New Roman"/>
          <w:i/>
          <w:sz w:val="28"/>
          <w:szCs w:val="28"/>
          <w:lang w:val="tt-RU"/>
        </w:rPr>
        <w:t>минераль ресурс</w:t>
      </w:r>
      <w:r>
        <w:rPr>
          <w:rFonts w:ascii="Times New Roman" w:hAnsi="Times New Roman" w:cs="Times New Roman"/>
          <w:sz w:val="28"/>
          <w:szCs w:val="28"/>
          <w:lang w:val="tt-RU"/>
        </w:rPr>
        <w:t xml:space="preserve"> потенциалына ия. Һинсдтанда энергиянең өтп чыганагы булып күмер тора.  б өтендөнья запасларының 6%ы аның өлешенә туры килә.  Әмма күмернең зур өлеше түбән сыйфатлы (высокозаольный һәм дымлы). Коксланган күмер “Һинд Руры”нда – Дамодар елгасы бассейнында (Джаркханд һәм Көнбатыш Бенгалия штатлары) табыла. Нефть һәм табигый газ запаслары, табу күләме  зур түгел, шуңа күрә ил аларны читтән кертергә мәҗбүр.  Уран рудалары һәм торий комнары атом энергетикасы үсеше өчен ышанычлы база булдыра.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 файдалы казылмаларның  үз ихтыяҗларын каплау өчен генә түгел, экспортка да чыгара торган  бернияә төренә ия.  И лдә бөтендөнь тимер рудасы запасларының  якынча ¼е тупланган. Зур чыганаклар Джаркханд һәм Орисса штатлары чигендәге Чхота-Нагпур платосына туры килә. Марганец, хромит, боксит, слюда, кыйммәтле һәм поделочный ташлар запасы шулай ук зур күләмдә.ю</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Һиндстанны индустриализацияләү һәм халык санының күплеге экологик проблемалар китереп чыгарды. Илдә эшкәртелә торган бҗирләрнең 60%тан артыграгы эррозияле, энергия ресурслары җитмәгәнлектән, агачны куллану урманнар  мәйданы кимүгә китерде. Авыр сәнәгатьнең зур тиәлекләрб елән үсеше  Һинсдтанны әйләнә-тирә мохит пычрану буенча алдынгы илләр сафына бастырды.  Бер үк вакытта индуизмның дөньяга карашы көнбатыш кулланучысы моделе белән чагыштырганда  экологик фикерләүг әякынрак тора.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Һиндстан безнең планетадагы  борынгы мәдәният учакларының җерсе булып тора. б.э.к. 4 мең нче елларда юагыр үсешле Хирапская цивилизация яшәп килә. Ул үсеш дәрәҗәсе ягыннан Мисыр һәм Месопотамиядән калышмый. Б.э.к. 2 меңненче еллар уратсына кадәр Һинсдтанда  арий дип йөртелгән Һинд-Европа кабиләләре күчеше башлана. Б.э.к. </w:t>
      </w:r>
      <w:r w:rsidRPr="00D51EAE">
        <w:rPr>
          <w:rFonts w:ascii="Times New Roman" w:hAnsi="Times New Roman" w:cs="Times New Roman"/>
          <w:sz w:val="28"/>
          <w:szCs w:val="28"/>
          <w:lang w:val="tt-RU"/>
        </w:rPr>
        <w:t>IV−II</w:t>
      </w:r>
      <w:r>
        <w:rPr>
          <w:rFonts w:ascii="Times New Roman" w:hAnsi="Times New Roman" w:cs="Times New Roman"/>
          <w:sz w:val="28"/>
          <w:szCs w:val="28"/>
          <w:lang w:val="tt-RU"/>
        </w:rPr>
        <w:t xml:space="preserve"> гасырларда дәүләт дине будда булган Маурьев империясе барлыкка килә. Империя чорлдары таркалу һәм анархияләр белән бергә аралашып бара. Х</w:t>
      </w:r>
      <w:r w:rsidRPr="00D51EAE">
        <w:rPr>
          <w:rFonts w:ascii="Times New Roman" w:hAnsi="Times New Roman" w:cs="Times New Roman"/>
          <w:sz w:val="28"/>
          <w:szCs w:val="28"/>
          <w:lang w:val="tt-RU"/>
        </w:rPr>
        <w:t>II</w:t>
      </w:r>
      <w:r>
        <w:rPr>
          <w:rFonts w:ascii="Times New Roman" w:hAnsi="Times New Roman" w:cs="Times New Roman"/>
          <w:sz w:val="28"/>
          <w:szCs w:val="28"/>
          <w:lang w:val="tt-RU"/>
        </w:rPr>
        <w:t xml:space="preserve"> гачыр ахырында Һиндстанның төньягы, кынбатышы һәм үзәге  мөселман феодаллары тарфыннан яулап алыга. Алар ибредә  үзләренең Дәһли солтанатын төзи. Соңрак аны Бөек могол империясы алыштыра.  Бу вакытта  көньякта Виджянагар кебек  һинд дәүләтләре чәчәк ата. XV гасыр ахырыннан Һинсдтанга европалылар, иң элек португалиялеләр, аннары голландиялеләр, францукзлар һәм инглизләр үтеп керә башлый. Х</w:t>
      </w:r>
      <w:r w:rsidRPr="00D51EAE">
        <w:rPr>
          <w:rFonts w:ascii="Times New Roman" w:hAnsi="Times New Roman" w:cs="Times New Roman"/>
          <w:sz w:val="28"/>
          <w:szCs w:val="28"/>
          <w:lang w:val="tt-RU"/>
        </w:rPr>
        <w:t>I</w:t>
      </w:r>
      <w:r>
        <w:rPr>
          <w:rFonts w:ascii="Times New Roman" w:hAnsi="Times New Roman" w:cs="Times New Roman"/>
          <w:sz w:val="28"/>
          <w:szCs w:val="28"/>
          <w:lang w:val="tt-RU"/>
        </w:rPr>
        <w:t>Х гасыр уртасына Һиндстан  тулысынча инглизләр тарфыннан буйсындырыла һәм “Британия таҗының энҗесе”нә әверелә.  Азатлык көрәше бары тик 1949 елда гына уңыш китерә. Ул вакытта Бртини Һиндстаны ике дәүләткә – мөселман иле Пакистанга һәм  халыкның күпчелеге индуизм динен тоткан Һиндстанга  бүленә.  1950 елда Һинсдтан республикага әйләнде.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Һинсдтанда  </w:t>
      </w:r>
      <w:r w:rsidRPr="008D64DA">
        <w:rPr>
          <w:rFonts w:ascii="Times New Roman" w:hAnsi="Times New Roman" w:cs="Times New Roman"/>
          <w:i/>
          <w:sz w:val="28"/>
          <w:szCs w:val="28"/>
          <w:lang w:val="tt-RU"/>
        </w:rPr>
        <w:t>дөнья халкының</w:t>
      </w:r>
      <w:r>
        <w:rPr>
          <w:rFonts w:ascii="Times New Roman" w:hAnsi="Times New Roman" w:cs="Times New Roman"/>
          <w:sz w:val="28"/>
          <w:szCs w:val="28"/>
          <w:lang w:val="tt-RU"/>
        </w:rPr>
        <w:t xml:space="preserve"> 16,7 %ы яши.   Халыкның уртача тыгызлыгы биредә 324 кеше</w:t>
      </w:r>
      <w:r w:rsidRPr="008D64DA">
        <w:rPr>
          <w:rFonts w:ascii="Times New Roman" w:hAnsi="Times New Roman" w:cs="Times New Roman"/>
          <w:sz w:val="28"/>
          <w:szCs w:val="28"/>
          <w:lang w:val="tt-RU"/>
        </w:rPr>
        <w:t>/</w:t>
      </w:r>
      <w:r>
        <w:rPr>
          <w:rFonts w:ascii="Times New Roman" w:hAnsi="Times New Roman" w:cs="Times New Roman"/>
          <w:sz w:val="28"/>
          <w:szCs w:val="28"/>
          <w:lang w:val="tt-RU"/>
        </w:rPr>
        <w:t xml:space="preserve">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Үткән гасырда халыкның саны һәм тыгызлыгы дүрт тапкырдан да артыгракка үсте (123 нче табл.).</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Актив демографик сәясәт алып барылса да, Һинсдтандагы  халык саны үсү темплары дөнья күрсәткечләреннән югарырак һәм ул 1,6 % тәшкил итә, ягъни ел саен дөнья 16,3 миллон һиндстанлыга арта. Һинсдтандагы һәр хатын-кызга  дүрттән артыграк бала туры килә. БМО фразларына караганда, әгәр илдә демографик вазгыять үзгәрмәсә, 2050 елда  халык саны 2 млрд.-ка якынлашачак һәм шулай итеп, Һинсдтан халык саны бюуенча дөньяда беренче урынга чыгачак.  Яшь төзелешендә 40%тан артыгракны балалар алып тора. җенес төзелешендә ирләр бик күпкә өстнлек итә.  ИАХ (410 млн-нан ратык) саны буенча Һинсдтан кытайдан гына калыша.  Халык санының күплеге социаль проблемала ркитереп чыгара. Иң төп проблема булып ярлылык санала. </w:t>
      </w:r>
    </w:p>
    <w:p w:rsidR="00644AB0" w:rsidRDefault="00644AB0" w:rsidP="00644AB0">
      <w:pPr>
        <w:spacing w:after="0" w:line="360" w:lineRule="auto"/>
        <w:jc w:val="both"/>
        <w:rPr>
          <w:rFonts w:ascii="Times New Roman" w:hAnsi="Times New Roman" w:cs="Times New Roman"/>
          <w:sz w:val="28"/>
          <w:szCs w:val="28"/>
          <w:lang w:val="tt-RU"/>
        </w:rPr>
      </w:pPr>
    </w:p>
    <w:p w:rsidR="00644AB0" w:rsidRPr="001D64B3"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123 нче таблица. </w:t>
      </w:r>
      <w:r w:rsidRPr="001D64B3">
        <w:rPr>
          <w:rFonts w:ascii="Times New Roman" w:hAnsi="Times New Roman" w:cs="Times New Roman"/>
          <w:b/>
          <w:sz w:val="28"/>
          <w:szCs w:val="28"/>
          <w:lang w:val="tt-RU"/>
        </w:rPr>
        <w:t xml:space="preserve">Һиндстандагы халык санының дистә елларда үзгәреше (1901-2001 нче еллар) </w:t>
      </w:r>
    </w:p>
    <w:p w:rsidR="00644AB0" w:rsidRDefault="00644AB0" w:rsidP="00644AB0">
      <w:pPr>
        <w:spacing w:after="0" w:line="360" w:lineRule="auto"/>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2336"/>
        <w:gridCol w:w="2336"/>
        <w:gridCol w:w="2336"/>
        <w:gridCol w:w="2337"/>
      </w:tblGrid>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Ел </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 млн кеше</w:t>
            </w:r>
          </w:p>
        </w:tc>
        <w:tc>
          <w:tcPr>
            <w:tcW w:w="2336" w:type="dxa"/>
          </w:tcPr>
          <w:p w:rsidR="00644AB0" w:rsidRPr="001D64B3" w:rsidRDefault="00644AB0" w:rsidP="00644AB0">
            <w:pPr>
              <w:spacing w:line="360" w:lineRule="auto"/>
              <w:jc w:val="both"/>
              <w:rPr>
                <w:rFonts w:ascii="Times New Roman" w:hAnsi="Times New Roman" w:cs="Times New Roman"/>
                <w:sz w:val="28"/>
                <w:szCs w:val="28"/>
                <w:vertAlign w:val="superscript"/>
                <w:lang w:val="tt-RU"/>
              </w:rPr>
            </w:pPr>
            <w:r>
              <w:rPr>
                <w:rFonts w:ascii="Times New Roman" w:hAnsi="Times New Roman" w:cs="Times New Roman"/>
                <w:sz w:val="28"/>
                <w:szCs w:val="28"/>
                <w:lang w:val="tt-RU"/>
              </w:rPr>
              <w:t>Халык тыгызлыгы, кеше</w:t>
            </w:r>
            <w:r>
              <w:rPr>
                <w:rFonts w:ascii="Times New Roman" w:hAnsi="Times New Roman" w:cs="Times New Roman"/>
                <w:sz w:val="28"/>
                <w:szCs w:val="28"/>
                <w:lang w:val="en-US"/>
              </w:rPr>
              <w:t>/</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Еллык арту, %</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1901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238,4</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77</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1911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252,1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82</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0,56</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1921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251,3</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81</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−0,03</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1931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279,0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90</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1,04</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1941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318,7</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103</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1,33</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1951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361,1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117</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1,25</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1961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439,2</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142</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1,96</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1971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548,1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177</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2,20</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1981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683,3</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216</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2,22</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843,4</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267</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2,14</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2001</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1027,0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324</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1,93</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Җан бюашына ТЭП җитештерү (МВК буенча) елына нибары 400 долл. тәшкил итә,бу исә артта калган Тропик Африка илләре дәрәҗсендә дигән сүз.  Әгәр ТЭПны САМП буенча исәпләсәк, ул сан елына 3 мең долл.-га арта. Шул ук вакытта 1 долл.</w:t>
      </w:r>
      <w:r w:rsidRPr="000E6963">
        <w:rPr>
          <w:rFonts w:ascii="Times New Roman" w:hAnsi="Times New Roman" w:cs="Times New Roman"/>
          <w:sz w:val="28"/>
          <w:szCs w:val="28"/>
          <w:lang w:val="tt-RU"/>
        </w:rPr>
        <w:t>/</w:t>
      </w:r>
      <w:r>
        <w:rPr>
          <w:rFonts w:ascii="Times New Roman" w:hAnsi="Times New Roman" w:cs="Times New Roman"/>
          <w:sz w:val="28"/>
          <w:szCs w:val="28"/>
          <w:lang w:val="tt-RU"/>
        </w:rPr>
        <w:t>көн (дөньяда ярлылыкны билгели торган рәсми чик) түбән акчага яши торган халык өлеше 50%ка җитә, сукбалар саны исә 7%тан арта (80 млн кеше диярлек). Бары тик 30% халык кына заманча санитар шартларга ия. 35%ы  гына укирәкле даруларны сатып алу мөкинлегенә ия. Санитар шартларның түбән дәрәҗәсе  Һинсдтанның ВИЧ-инфицияләнүчеләр чаны буенча беренче урынга чыгарды. Куллану дәрәҗәсе һиндлыларның бер өлешенә физик исән- калуны гына тәэмин итсә, 200 млн. тирәсе кеше уртача меркиалы һәм аннан да югарырак дәрәҗәдә көн күрә.  Һиндстанны юкка ыгна “дөньядагы икенче куллану базары” дип атамыйлардыр.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Икенче проблема −  грамотасызлык. Һиндстанлыларнң 35%ы тирәсе укый һәм яза белми, хатын-кызлар арсында грамотасызлык 50%ка якынлаша. Бу исә һинд җәмгыятендә хатын-кызның урынын түбәнәйтүгә бәйле. Шуңа да карамастан, мөстәкыйльлеккә ирешкән еллар эчендә Һинсдтан  үзенең фәнни потенциалын үстерүг әиреште  һәм  фәнни кадрлар саны буенча күп кенә европа илләрен узып китте. Илнең югары уку йортларында 5,5 млн.-нан ратык кеше белем ала.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Өченче социальпроблема – эшсезлек. Ул Һиндстан халкының күпселегнә кагыла.  Мәшгульләр хисабы бары тик эре һәм урта предприятиеләрдә генә алып барыла. Шулай итеп бары тик 10% мәшгуо=льне генә колачлый.  Эшсезлек дәрәҗәсе 3% тшкил итә, вакытлыча эшчсеәлек дәрәҗәсе 6%ка тәэгәл.  Агар хуҗалыктагы, кустарь сәнәгатендәге, , бигрәк тә авыл хуҗалыгына бйәле булган</w:t>
      </w:r>
      <w:r w:rsidRPr="000F4F3F">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эшчәнлекнең сезонлы төрендәге яшерен эшсезлек 30% һәм аннан да югарырак дип исәпләнә.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Аграр перенаселение һәм Х</w:t>
      </w:r>
      <w:r w:rsidRPr="009B2E8C">
        <w:rPr>
          <w:rFonts w:ascii="Times New Roman" w:hAnsi="Times New Roman" w:cs="Times New Roman"/>
          <w:sz w:val="28"/>
          <w:szCs w:val="28"/>
          <w:lang w:val="tt-RU"/>
        </w:rPr>
        <w:t>I</w:t>
      </w:r>
      <w:r>
        <w:rPr>
          <w:rFonts w:ascii="Times New Roman" w:hAnsi="Times New Roman" w:cs="Times New Roman"/>
          <w:sz w:val="28"/>
          <w:szCs w:val="28"/>
          <w:lang w:val="tt-RU"/>
        </w:rPr>
        <w:t>Х – ХХ гасыр чикләреднә халыкның массакүләм илдән күчеп китүе  Филлипинда, малайзиядә, М ьянмада, Синшгапурда, КАРда, Суринамда, Тринидад һәм Тобагода, Фиджида һәм Маврикада  күп санды һинң диаспорлар барлыкка китерде. Бүгенге көндә һиндстанлылар АКШка, Бөекбританиягә, Фарсы култыгындагы нефть чыгара торган илләргә күеп китә.  ХХ</w:t>
      </w:r>
      <w:r w:rsidRPr="00806F5D">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башында чит илләрдәге һинд диспоралары ватаннарындагы туганнарына  е лсаен 1 млрд долл.-дан  артыграк акча җибәреп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 – дөньядагы иң күп милләтле илләрне ңберсе.  Биредә йөзләгән  милләт, үсешле халык һәм кабилә төркемнәре көн итә. Алар  төрле телләрдә аралаша һәм социаль-икътисади  үсешнең төрле стадияләрендә торалар.  Һинд-Европа семьялыгы вәкилләре   гомуми халык санының 72%ын тәшкил итә һәм илнең төньяк һәм үзәк өлешләрендә таралган. Болар – һинд, бенгалиле,маратхалар һ.б. Дравидий семьялыгы (халыкның ¼е) Һиндстанның көньягында яши. Аларга тамиллар, телугулар (андхра0, кананра һ.б. керә.  Бүгенә кадәр лдә конституция тарафыннан бетерелгән каста системасы яшәп килә.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 халкы  дини состав ягыннан да бик чуар, % : индуистлар – 80нән артык, мөселманнар – 12, христианнар – 2,3, сикхлар – 1,9, калганнар – будачылар, җәйничеләр һәм парслар. Һиндстан светсоке дәүләт, әмма дин, илнең социаль-сәяси һәм икътисади үсешенә йогынты ясап,  халык тормышында  зур роль уйный.</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Һиндстан борынгы заманнардан ук  мәдәни үсешкә ирешкән ил. Маурьев империясенең башкаласы Паталипутра шәһәре (зхәзер Патна) б.э.к.</w:t>
      </w:r>
      <w:r w:rsidRPr="00C93454">
        <w:rPr>
          <w:rFonts w:ascii="Times New Roman" w:hAnsi="Times New Roman" w:cs="Times New Roman"/>
          <w:sz w:val="28"/>
          <w:szCs w:val="28"/>
          <w:lang w:val="tt-RU"/>
        </w:rPr>
        <w:t xml:space="preserve"> II</w:t>
      </w:r>
      <w:r>
        <w:rPr>
          <w:rFonts w:ascii="Times New Roman" w:hAnsi="Times New Roman" w:cs="Times New Roman"/>
          <w:sz w:val="28"/>
          <w:szCs w:val="28"/>
          <w:lang w:val="tt-RU"/>
        </w:rPr>
        <w:t xml:space="preserve"> гасырда ук  миллионер шәһәр булган. Бүгенге көндә шәһәр халкы өлеше 28 % тәшкил итә һәим Һиндстан  дөньяда иң аз урнбанизацитяләшкән илләрнең берсе исәплән. Әмма шәһәр халкының гомуми саны буенча  ул дөньяда иң алдыгынлар сафывнда.  2001 елда Һиндстанда 23 млилонер шәһәр исәпләнде, шуларның 7се – Мумбаи (Бомбей), колката (Калькутта), Дәһли, ченнаи *Мадрас), Банголор һәм Хайдарабадта 5 млн.-нан артык кеше яши.</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Һинсдтан – үсеп килүче илләр арасында икътисади гагинат исәплән.  ТЭП җитештерүендә (МВК буенча) үсеп килүче илләр арасында ул  Кытай, Бразилия һәм Мекискадан гына калыша.  Соңгы дистә елларда илнең зур тиздллек белән үсешенә 1994 елда  базар һәм шәхси эшсәкәрлек ирегенә йөз тоткан   икътисади реформалар шартлар тудырды.  Нәтиҗәдә илнең икътисады ачыграккаәйләнде,  сәнәгать һәм авыл хуҗалыгы  җитештерүе артты 9елына 5%), финанс системасының хәле яхшырды.  Хәзегре заман Һинсдтанын нигезләүчеләр  икътисади куәт ягыннан элеккеге метрополияне узып, германиягә тиңләшә алачак дип хыялларындада күзалдына китерә алдылармы икән? Күп кенә эре предприятиеләрне приватизацияләү  монополистик берләшмәләр =не барлыкка китерде.  Һинсдтан монополиясен 75 сәнәгать төркеме яки гаилә принцибы буенча төзелгән “йортлар” исәпләнә. Алар арсында иң эреләре түбәндәгеләр: “Тата”, “Бирла”, “Далмия”, “Моди”, “Кирлоскар”, “Бангур” һәм “Нагертул”.  Әлеге монополияләр дәүләтнеке булмаган һәм банк структураларыныкы булмаган  активларның яртысыннан артыгына ия. Һинсдтанда  эре шәхси капитал, нигездә, җиңел, химия сәнәгатендә, машина төзелешендә һәм софт-индустриядә яши.  Икенче ролюста  дистә меңләгән вак  һәм бик вак кустарь җитештерүчеләр. Алар еш кына урта агсыр алымнары белән эш итә.  Вак предприятиеләр өлеше азыке-төлек сәнгатендә бик зур. Аларга ук кустарь  җитештерүе дә утыр килә. Дәүләт секторында хәрби сәнәгать, атом энергетикасы, металургия, ягулык-энергетика комплексы һәм тимер юл транспорты.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124 нче таблица. </w:t>
      </w:r>
      <w:r w:rsidRPr="00574DA2">
        <w:rPr>
          <w:rFonts w:ascii="Times New Roman" w:hAnsi="Times New Roman" w:cs="Times New Roman"/>
          <w:b/>
          <w:sz w:val="28"/>
          <w:szCs w:val="28"/>
          <w:lang w:val="tt-RU"/>
        </w:rPr>
        <w:t>Һиндстанның ТЭП һәм ИАХ төзелеше (2000 нче ел)</w:t>
      </w:r>
      <w:r>
        <w:rPr>
          <w:rFonts w:ascii="Times New Roman" w:hAnsi="Times New Roman" w:cs="Times New Roman"/>
          <w:sz w:val="28"/>
          <w:szCs w:val="28"/>
          <w:lang w:val="tt-RU"/>
        </w:rPr>
        <w:t xml:space="preserve"> </w:t>
      </w:r>
    </w:p>
    <w:tbl>
      <w:tblPr>
        <w:tblW w:w="0" w:type="auto"/>
        <w:tblLook w:val="04A0" w:firstRow="1" w:lastRow="0" w:firstColumn="1" w:lastColumn="0" w:noHBand="0" w:noVBand="1"/>
      </w:tblPr>
      <w:tblGrid>
        <w:gridCol w:w="3115"/>
        <w:gridCol w:w="3115"/>
        <w:gridCol w:w="3115"/>
      </w:tblGrid>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Икътисад тармагы һәм өлкәсе</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ИАХ, %</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Авыл хуҗалыгы һәм балык тоту</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67</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Сәнәгать һәм төзелеш</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r>
      <w:tr w:rsidR="00644AB0" w:rsidTr="00644AB0">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Хезмәт күрсәтү</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48</w:t>
            </w:r>
          </w:p>
        </w:tc>
        <w:tc>
          <w:tcPr>
            <w:tcW w:w="311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r>
    </w:tbl>
    <w:p w:rsidR="00644AB0" w:rsidRPr="00806F5D"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 xml:space="preserve">Һиндстанның бөтендөнья икътисадындагы урыны акрынлап арта: ТБПында аның өлеше 4,2%ны тшәшкил итә (1950 нче елда – 2,9). Шулай ук сәнәгать тҗитештерүендә дә роле көчәя – 2,6 % (1950 нче елда – 1,5). Шул ук вакытта ИАХ төзелеше , илнең икътисадының тармак төзелеше артта калу билгеләре чагыла.  124 нче таблицадан күренгәнчә,  Һиндстанның  икътисад төзелеше үсеп кидлүче иләр өчен  гадәти санала һәм икътисадның беренчел өлкәсендә  ТЭП һәм ИАХ өлеше зур булу белән аерылып тора. шул ук вакытта хезмәт күрсәтү тармагы чагыштырмача  аз үсешкә ирешкән.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613710">
        <w:rPr>
          <w:rFonts w:ascii="Times New Roman" w:hAnsi="Times New Roman" w:cs="Times New Roman"/>
          <w:i/>
          <w:sz w:val="28"/>
          <w:szCs w:val="28"/>
          <w:lang w:val="tt-RU"/>
        </w:rPr>
        <w:t>Сәнәгать җитештерүе</w:t>
      </w:r>
      <w:r>
        <w:rPr>
          <w:rFonts w:ascii="Times New Roman" w:hAnsi="Times New Roman" w:cs="Times New Roman"/>
          <w:sz w:val="28"/>
          <w:szCs w:val="28"/>
          <w:lang w:val="tt-RU"/>
        </w:rPr>
        <w:t xml:space="preserve"> төзелешендә табу сәнәгате күренекле урын алып тора. әлеге тармак ил экспортының 16%ын тәшкил итә. Бөтендөнья тимер рудасы чыгаруның 9%ы Һиндчтан өлкенә туры килә. Шуның ⅓енннә арыграгы экспортка китә. Бөтендөнья марганец  рудасы чыгаруның 15%ы Һинсдтан өлешенә утыр килә. Бөтҗендөнья слюда җитештерүнең 60%ы да Һинсдтан өлкешенә утыр килә. Һиндстанда шулай ук боксит, бакыр һәм цинк рудалары, алтын, көмеш, алмаз, кыйммәтле һәм ярымкыйммәтле ташлар чыгарыла.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Һинсдтанның ягулык-энегретика комплексына берникадәр үзенчәлекләр хас.  Илдәге энергия чыганакларын  коммерцияле һәм коммерцияле булмаганнарга аералар.  Беенчесенә, берене чиратта, утын керә.  “Утын энергетикасы”на илдә җитештерелә торган энергиянең 20%ы карый.  Болай да Һинчсдтанда урман белән тәэмин ителеш югары дәрәҗәдә түгеЛ,  илдә хәзерләнә торган агачның 90%ы утынга китә! Урманнарны  кисү аларны зур куркыныч астына куйды.  Әмма хөкүмәт утырн кулланудан баш тартырга әзер  түгел, чөнки алар авыл халкының һәм шәһәр дәге ярлыларның төп энергия ыганагы булып тора.  коммерцияле чыганакларага , беренче чиратта, күмер керә. Ул Һинсдтан энерегтикасының нигезен тәшкил итә.  Бөтендөнья күмер табуның 7,5%ы Һинсдан өлешенә туры килә.  Ул энегетика ихтяҗларын тулысынча каплый.  Дөрес.  Ил коксланган күмерне читтән кертергә мәҗбүр.  Илдә чыгарылган нефть  ихтыяҗларның бары тик ½ өлешен генә каплый.  Табигый газ һәм уран мәсьәләсенд әвазгыять бераз яхә=шырак.  Гидоэнергетика таулы районнарда, аеруча илнең төньягында һәм көньяк-көнбатышында үсеш алган. Һиндстан  үзенең атом пррограммасына ия, хөкүмәт атом энергетикасына зур игътибар бирә. Һинсдтан атом-төш үзәге Азиядә эреләрдән санала һәм ул Тромбейда 9Мумбаи яны) курнашкан. Әмма тикшеренүләрнең шактый зур өлеше хәрби максатларны күздә тота.  Электр энергиясен җитештерү, % : ҖЭС – 72, Гэс – 25, Аэс −3. Гомумән алганда, ЯЭК ил ихтыяҗларыннан артта калып бара.  Электр энергиясен  җитештерү буенча Һинсдтан  дөньяда сигезенче урында бара, җан башына электр энергеиясе дөньядагы уртача күрсәткечләрдән 5 тапкырга диярлек азрак.</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Эшкәртүче сәнәгать өлеше үсә бара әм ул ТЭПның 20%ын хасил итә. Туку сәнәгате  Һинсдтанның борынгы тармагы санала һәм ул бүгенге көндә дә әәһмиятен җуймаган.  Киҗе-мамык тукыөма  җитештерүдә Һинсдтан Кытайдан гына калыша,  һинд сүсен (джут) сәнәгатендә беренче урынны алып тора. туку сәнәгате ил экспортының якынча ⅓ өлешен тәшкил итә. Киҗе-мамык җитештерүнең төп районнары булып илнең көнбатышындагы   Махараштра һәм Гуджарат штатлары  һәм көньяктагы Тамилнад штаты тора.  киҗе-мамык  сәнәгатенең үзәкләре булып  Мамбаи, Ахмадабад һәм Ченнаи шәһәрләре исәпләнә.  Көньяктагы Карнатака штаты  күпләп ефәк җитештерә.  Һинд сүсе сәнәгате  Көнбатыш Бенгалиядә, аеруча Колката (Калькутта) шәһәре һәм аның тирәсендә тупланган.  Ефәк сәнәгате дә экспоркта чыгарыла.  Илнең төньяганыдагы Уттар-Прадеш, Джамму һәм Кашмир штатлары юагыр сыйфатлы ефәк  тукымасы – кәшемир белән дөньяда күләмендә дан тота.  Туку сәнәгате өчен чималның бер өлешен Һинсдтан  читттән кертергә мәҗбүр. Мамыкны – Мисырдан һәм Суданнан, һинд сүсен (джут) – Бангладештан, ефәкне – Австралиядән ала.  һинсдтан сәнәгатенең тагын бер мөһим тармагы булып  авыл хуҗалыгы белән бйәләнгән шикәр җитештерх тора (шикәр җитештерүдә ил дөньяда беренче урында исәпәнә).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Зәркән һәм кырлый торган  хуҗалык тармагы шулай ук әһәмитяле санла. Ил алтын һәм көмештән зәркән эшләнмәләре җитештерүдә, шулай ук алмаз кырлауда  дөньяда беренче урында тора. бизәнгечләр һәм кыйммәтле ташлар  Һинчсдтан экспортының 15%ын тәшкил итә.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Химия сәнәгатендә  минераль ашлмалар, пестицид һәм дару препаратлары җитештерү үсеш алган.  Минераль ашмлаламар җитештерүдә Һинсдтан өченче урында тора. фармацевтика сәнәгате экспоркта йөз тота. Һиндстан  дару препаратлары табигый медицинагага – аюрведка нигезлоәнгән һәм  күп илләр тарафыннан аларга сорауб ра. Химия сәнәгатенең үсешен тоткарлый тоораг фактора булып  чимал базасының ярлылыгы исәпләнә.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Кара металлургия җитештерү  тулы цикллы эре комбинатларда  башкарыла. Алар илнең төньяк-көнчыгышындагы  ягулык һәм чимал чыгару районнарында урнашкан. Бхилаи, Бокаро һәм Вишакхапатнамдагы предприятиеләр –СССР, Дургапуро һәм Роуркельдәгеләре Бөекбритания һәм Гермнаия ярдәме беән төзелгәннәр. ХХ гасырның 90 нчы елларыннан  Һинсдтан  чуен һәм корыл җитештерүче ун ил арасына керә.  Төсле металлургиядә иң әһәмиятле урынны үзендәге һәм читттән кертелгән чималда эшли торган алюминий сәнәгате алып тора.  алюмини й зәаводлары йә энергия чыганаклары янында (Алвай), яисә чимал янында (Корба)  яки импорт аша кергән глинозем  яныда (Ратногири) урнашкан.  Тармакның үсешен энергетика базасы тиешле дәрәҗәд әбулмау тоткарлый.</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Металлургия үсеше Һинсдтанның машина төзелеше үсүгә этәргеч бирде.  Бүгенге көндә ил авыр һәм энергетика машина төзелешендә тулысыняа үзенең ихтыяҗларына җавап бирә.  Әлеге тармакның эре заводлары Дургапурда (Көнбатыш Бенгалия штатаы), ранчида (Джаркханд) һәм Хардварда (Уттар-Прадеш) курнашкан. Һинсдтан космосны өйрәнү буенча үз программасын кабул итте. 1975 нче елда совет косммодромыннан  беренче тапкыр Һинсдтанның Җирнең ясалма иярчене  җибәрелде. 1980 нче елда  бөтен дөнья белән спутник телефон элемтәсе булдырылыд.ы  2001 н че елдаан Шрихарикотада (Андрхра-Прадеш) космодромы эңшли башлады. Банголора (Карнатака) космк үзәге гамәлдә.\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Электрон сәнәгать һәм мәгълүмат техгнологияләер бк хзур тиәзлек белән үсә.  Аларда 250 мең кеше хезмә ткуя. Программа продуктларын җитештерүдә (15 млрд долл.) һәм ларны экспортка чыгаруда (8 млрд долл.) Һинсдтан АКШтан кала дөньяда икене урынны алып тора.  2008  нче елга  программа продуктларын җитештерүне  50 млрд долл.-га җитештерү күздә тотыла. Шуларның ⅔се экспоркта чыгарылачак.  Һинсдтанның “Силикон үзәнлеге” Пуна (Махараштра штаты) һәм Банголора (Карнатака) шәһәоләрендә урнашкан.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Һинсдтаның икътисадында </w:t>
      </w:r>
      <w:r w:rsidRPr="00B0063A">
        <w:rPr>
          <w:rFonts w:ascii="Times New Roman" w:hAnsi="Times New Roman" w:cs="Times New Roman"/>
          <w:i/>
          <w:sz w:val="28"/>
          <w:szCs w:val="28"/>
          <w:lang w:val="tt-RU"/>
        </w:rPr>
        <w:t>авыл хуҗалыгы</w:t>
      </w:r>
      <w:r>
        <w:rPr>
          <w:rFonts w:ascii="Times New Roman" w:hAnsi="Times New Roman" w:cs="Times New Roman"/>
          <w:sz w:val="28"/>
          <w:szCs w:val="28"/>
          <w:lang w:val="tt-RU"/>
        </w:rPr>
        <w:t xml:space="preserve"> ролен бәяләү кыенлык тудыра.  Беренче чиратта, ул  зур илне ашата һәм халыкның зур өлкешен эш белән тәэмин итә.  Авыл хуҗалыгы ималын әйдә бара торган сәнәгатьнең күп төрләре файдалана (туку, азык-төлек, фармацевтика). Һинсдтан экспортында авыл хуҗалыгы мөһим урын алып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Һинсдтанның аграр сетоеры өчен  аз продуктлы, иске тәртипләр хас. Алар аның сүсешен токтарлый. Илдә  100 млн-нан артык җир хуҗасы исәпләнә, шуларның 80%ы  1 га кечкенәрәк вак һәм бик вак  территория мәйданына ия. Шуңа да карамастан, авыл хуҗалыгы җитештерүенең масштаблары бк зур.  ХХ гасырның 60 нчы−70 нче елларында  һинд хөкүмәте  аграр секторда  илне ачлыктан коткара торган ике “революция” уздырды.  Иң элек  заманча агрокульҗтураны үсемлекчелеккә керткән “яшел рефолюция” башкарылды.  Аннары  заманча азык һәм терлекнең продуктлы токымы н куллану  күләмен арттырып “ак” реыволюция башкарылды.  Төп азык культуралары булып бөртеклеләрп – дөге белән бодай, шулай ук тары – джовар белән баджра исәпләнә. Һиндстан тары культураларының тулаем җыемы  буенча дөньяда беренче,  дөге һәм бодайны тулем җыюда икенче  (Кытайдан соң) урынны алып тора.  Бодайның иң зур күләме  илнең төньяк-көнбатышында (Пәнҗаб һәм Харьян) җыеп алынса, дөге – илнең төньяк-көнчыгышында һәм көньяыгында (Көнбатыш Бенгалия, Тамилнад, Орисса, Джаркханд һәм Бихар) күпләп үстерелә. Тары культуралары  илэнең корылыклы эчскен районнарында күпләп игелә.  Техник культураларыныңд әһәмияте зур.  Һинд сүсе (джут) чәй, арахис һәм сезамны тулаем җыюда ил дөньяда беренче, шикзәр камышын җыюда   икенче,  мамык һәм тәмәке җыюда – өченче урынны алып тора.  һиндстан шулай ук кайбер тропик җимешләрнең (манго, банан һ.б.) һәм тәмләткечләрнең (борыч, кардамон, имбирь) тулаем җыемы буенча да алдынгылыкны тота.  Чәйне төп җитештерү раойны булып  илнең төньяк-көнчыгышы (Ассам штаты һәм Көнбатыш Бенгалиянең Дарджилинг районы) исәпләнә. Соңгы аталган штат һинд сүсе (джут) буенча да алдынгы урыннарда санала. шикәр камышы, нигездә,  Ганг үзәнлегендә (Уттар-Прадеш штаты) һәм  илнең көньягында (Тамилнад штаты) үстерелә. Киҗе-мамык һәм майлы культуралар  буенчса Һинсдтанның көнбатышы алда бара (Гуджарат һәм Махараштра штатлары). Һиндстанда тәмәкенең күп төрле сортлары  җитештерелә. Болар – сигарет, кальян, борын тәмәкесе һәм чәйни торган. Тәмәкнең җулаем җыемы буенча һиндстанның көньягы һәм көнбатышы (Андхра-Прадеш һәм Гуджарат), тәмләткечләрЮ җимешләр һәм кофе буенча – көньягы (Керала штаты) алдынгылыкны тота.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Һиндстандагы терлекчелекнең  зур үсешкә ирешүен илнең эре мөгезле терлекләрнең һәм кәҗәләрнең баш саны, шулай ук сөт һәм терлек мае җитештерүдә беренче урында исәпләнүе дәлилли.  Илнең төп “сөт” фермалары булып  Пәнҗаб һәм Харьян шататлары исәпләнә.  Балыкчылык тармагын күтәрү (дөньяда сигезенче)  Һинсдтанда “зәңгәр революция” башкарылуы турында сөйләргә мөмкинлек бирә.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Һиндстанда </w:t>
      </w:r>
      <w:r w:rsidRPr="006412FE">
        <w:rPr>
          <w:rFonts w:ascii="Times New Roman" w:hAnsi="Times New Roman" w:cs="Times New Roman"/>
          <w:i/>
          <w:sz w:val="28"/>
          <w:szCs w:val="28"/>
          <w:lang w:val="tt-RU"/>
        </w:rPr>
        <w:t>транспортның</w:t>
      </w:r>
      <w:r>
        <w:rPr>
          <w:rFonts w:ascii="Times New Roman" w:hAnsi="Times New Roman" w:cs="Times New Roman"/>
          <w:sz w:val="28"/>
          <w:szCs w:val="28"/>
          <w:lang w:val="tt-RU"/>
        </w:rPr>
        <w:t xml:space="preserve"> барлык төрләре дә бар. илнең тимер юл системасы – дөньяда иң зулардан. Тимер юл челтәренең озынлыгы һәм тимер юл траснпортныда йөк әйләнеше буенча ул дөньяда дүртенче урында тора. тимер юллардагы пассажир әйләнеше буенча – беренче. Тимер юл челтәрләренең эше юлларның төрле колеялы булуы белән катлаулана. Киң колея (1676 мм) тимер юлларның 78%ын алып тора. Моннан тыш.  Уртача (метрлы) һәм тар (762 мм һәм 610 мм киңлектәге) колеялар да бар. автомобиль юллары бик киң. Әмма зачанча стандартлардан бик ерак (юлларның яртысыннан артыграгы каты капламга ия түгел.  Аларның озынлыгы буенча ил шулай ук дөньяда икенче (АКШтан соң) алып тора. шуңа да карамастан, Һиндстанның автомобильләшү дәрәҗәсе бик түбән : 250 һиндстанлыга 1 автомобиль туры килә.механикалашмаган транспортның әһәмияте һаман да зур булып кала бирә. Һиндстан шәһәрләрендә 5 млн.-нан артык велорикшалар эшли, алар елыны 17 млрд пассажир һәм 420 млн т йөк ташый. Илдә 11 халыкара диңгез порты  эшли. Аларда гомуми йөк әйләнеше 250 мл т тәшкил итә. Бу исә  бер Роттердам портындагы йөк әйләнешеннән дә азрак дигән сүз.  Һиндстанның эре портлары булып көнчыгыштагы Колката, Ченнаи һәм Вишакхапатнам, көбатыштагы Мумбаи, Мармаган һәм Кандла санала.  һиндстанның сәүдә флоты дөньяда 15 нче урында тора. соңгы вакытларда авитранспортның әһәмияте арта, иң зур аэропорт исә Дәһли шәһәрендә урнашкан.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Һиндстан  дөньядагы иң зур почта челтәренә ия. Аларның саны 154 меңнән артып китә, шуларның 137 меңе авыл җирлекләрендә урнашкна.  33 млн телефон абоненты һәм 5 млн Интернет кулланучы бар.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Илнең “икътисади башкаласы” булып Мумбаи (Бомбей) шәһәре санала.  биредә Үзәк фонд биржасы, эрек омпания һәм банкларның  штаб-фатирлары урнашкан.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Бөтенднья </w:t>
      </w:r>
      <w:r w:rsidRPr="00E06EA3">
        <w:rPr>
          <w:rFonts w:ascii="Times New Roman" w:hAnsi="Times New Roman" w:cs="Times New Roman"/>
          <w:i/>
          <w:sz w:val="28"/>
          <w:szCs w:val="28"/>
          <w:lang w:val="tt-RU"/>
        </w:rPr>
        <w:t>тышкы сәүдә</w:t>
      </w:r>
      <w:r>
        <w:rPr>
          <w:rFonts w:ascii="Times New Roman" w:hAnsi="Times New Roman" w:cs="Times New Roman"/>
          <w:sz w:val="28"/>
          <w:szCs w:val="28"/>
          <w:lang w:val="tt-RU"/>
        </w:rPr>
        <w:t xml:space="preserve"> йәләнешендә Һиндстанның  өлеше зур түгел, ул 0,7% тәшкил итә.  Экспорт бик төрле һәм аның 80%ы әзер продукциядән тора. болар – киемнәр, зәркән эшләнмәләре, киҗе-мамык тукымалар, дару препаратлары, күн һәм металл эшләнмәләре.  Авыл хуҗалыгы продукциясенең өлеше зур (20%). Ил чәй, кофе, дөге, тәмләткесләр һәм тәмәкене экспортка чыгара. Бөтендөнья экспортында Һиндстан күренекле урыннарны алып тора, % : дөге – 19, чәй – 15, тәмләткечләр – 12, зәркән эшләнмәләре – 12. Импортның төп өлешен энергия ресурслары һәм, нигездә, нефть тәшкил итә (22%). Машиналар һәм җайланмалар 20%ны алып тора, аннары химия товарлары, алтын, көмеш, эшкәртелмәгән ташлар ( аеруча алмаз) килә. Һиндстанның төп сәүдә партнерлары булып  АКШ, Бөекбритания, Япония һәм ОПЕК илләре исәпләнә.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Илдә җиде ирекле сәүдә зонасы эшләп килә. Болар – Кандла (Гуджарат штаты), Сантакрус (Махараштра), Кочин (Керала), Ченнаи (тамилнад), Хонгха (Уттар-Прадеш), Фанта (Көнбатыш Бенгалия) һәм Вишакхапатнам (Андхра-Прадеш).</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Default="00644AB0" w:rsidP="00644AB0">
      <w:pPr>
        <w:spacing w:after="0" w:line="360" w:lineRule="auto"/>
        <w:ind w:firstLine="708"/>
        <w:jc w:val="both"/>
        <w:rPr>
          <w:rFonts w:ascii="Times New Roman" w:hAnsi="Times New Roman" w:cs="Times New Roman"/>
          <w:b/>
          <w:sz w:val="36"/>
          <w:szCs w:val="36"/>
          <w:lang w:val="tt-RU"/>
        </w:rPr>
      </w:pPr>
      <w:r w:rsidRPr="00830D79">
        <w:rPr>
          <w:rFonts w:ascii="Times New Roman" w:hAnsi="Times New Roman" w:cs="Times New Roman"/>
          <w:b/>
          <w:sz w:val="36"/>
          <w:szCs w:val="36"/>
          <w:lang w:val="tt-RU"/>
        </w:rPr>
        <w:t>8.4. Көньяк-Көнчыгыш Азия</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Кытай һәм Һиндстан цивилизацияләре арасында урнашканлыктан, Көньяк-Көнчыгыш Азия уникаль географик торышка ия. Шуңа күрә әлеге төбәкнең тарихында, мәдәниятендә, дини тормышында һәм хуҗалыгында Кытай белән Һиндстан һәрвакытта да мөһим роль башкарды.  Су юллары һәм диңгез сәүдәсе үсеше нигезендә  гарәп сәүдәгәрләре Көньяк-Көнчыгыш Азиягә үтеп керә, алар  үзләре белән ислам динен кертә. Бу төбәк халкының ½е ислам динен кабул итә. Алга таба, Бөек географик ачышлар чорында,  гарәпләрне  европалылар алыштыра. Алар белән христиан дине үтеп керә.  Бернияә дөнья цивилизациясе йогынтысы нәтиҗәсендә  төбәкнең тарихи-мәдәни  үзенчәлеге формалаша, аның “йөзе”  буддачылык, индуизм, ислам һәм христианчылыкның катнашында билгеләнә.  Төбәкнең  уникаль культурасы  андагы халыкларның ү зенчәләген формалаштыра, анда гореф-гадәтләргә ихтирамлылык  еблнә яңалыкка омтылу бергшә кушылган.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Азиядәге 1 дәүләтнең дүртесе монархия (Таиланд, Камбоджа, Малайзия, Бруней). Соңгысы абсолют монархия булып тора.  төбәктәге күпчелек илләр  унитар дәүләт төзелешенә ия. Бары тик  Мьянма белән Малайзядә генә федератив дәүләт төзелеше. Хәрби режим хөуем сөргән  Мьянмадан кала барлык илләр дә формаль яктан демокритяләр.  Сугыштан соңгы чорда төбәктә  интеграция процесслары көчәя. 1967 нче елда Көньяк-Көнчыгыш Азия дәүләтләре ассоциациясе (АСЕАН) төзелә. 1999 нчы елда  аңа төбәктәге барлык илләр дә керә. 1989 нчы елда  АСЕАНның иң тәүге әгъзалары – алты ил − “Азия-Тын океан икътисади хезмәттәшлеге” (АТЭС) Форумы  составына кертелде.  1998 нче алда аларга Вьетнам кушылды.  Малайзия, Сингапур һәм Бруней  Бөекбританиянең элеккеге колонияләрен берләштергән Бердәмлек әгъзалары булып тора.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Евразия материгының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 Аның иң югары ноктасы җәй айларына туры килә. Субрегионның территориясендә  җимергеч тропик гарасатлар – тайфуннар булып тора. алар бирегә җәй яхырында яки көз башында килеп чыга. Көньяк-Көнчыгыш Азия илләре  су ресурсларына бай. Биредә елгалар тулы сулы һәм гидроэнергетика мөмкинчелекләрен әия. Төче су запаслары байлыгы ягыннан Индонезия (дөньяда бишенче)</w:t>
      </w:r>
      <w:r w:rsidRPr="00DD77A5">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Мьянма (унынчы урын) төбәктә алдынгы санала. көньяк-Көнчыгыш Азиянең эре елагалары – Меконг, Иравади, Менам һәм Хонгха уңдырышлы аллювиаль туфраклы киң үзәнлекләр хасил итә. Алар төрле иллрә өчен игенгә бай җир блып тора. малайя архипелагының вулканик тафрагы да югары уңдырышлы булуы белән аерылып тора. аеруча Ява утравында ул яхшы. Һинд-Кытайның  яр буеннан ерактарак корылыклы эчке районнарында һәм яр буендагы сазлыклы иңкүлекләрдә  аз уңдырышлы ферралит туфрак киң таралган.  Климат һәм туфрак мөмкинлекләре  авыл хуҗалыгы эшчәнлеге белән ел двәамында шөгыльләнү мөмкинлеге бирә. Дөге уңышы елына 3-4- тапкыр җыеп алына.  Авыл хуҗалыгы җирләре  төбәк мәйданының 20% тирәсе алып тора. Гомуми мәйданда авыл хуҗалыгы җирләре  өлеше Таиландта (45%) югары. Сингапурда, Лаоста һәм Брунейда, кирсенчә, түбән (2-7%). Авыл хуҗалыгы бирләре төзеленшендә  сөрүлек бирләре өстенлек итә. Көтүлек өлеше (30%тан артык) бары тик  Индонезия белән Ласота гына югары.  Көньяк-Көнчыгыш Азия территорисенең күпчелек өлешен  дымлы тропик һәм үзгәрүчән-дымлы урманнар каплаган. Әлеге урманнар  тимер, кара, палисандровой, камфара, сандал һ.б. урманнарның өлеше аеруча Брунейда югары һәм ул 82 %ны тәшкил итә. Таиландта исә  урманнар илдәге җир фондының нибары 23 %ын алып тора. Индонезия, Малайзия һәм Филиппин Азиядәге иң эре  агач экспортлаучылар санала.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Көньяк-Көнчыгыш Азия  төрле </w:t>
      </w:r>
      <w:r w:rsidRPr="003740EB">
        <w:rPr>
          <w:rFonts w:ascii="Times New Roman" w:hAnsi="Times New Roman" w:cs="Times New Roman"/>
          <w:i/>
          <w:sz w:val="28"/>
          <w:szCs w:val="28"/>
          <w:lang w:val="tt-RU"/>
        </w:rPr>
        <w:t xml:space="preserve">файдалы </w:t>
      </w:r>
      <w:r>
        <w:rPr>
          <w:rFonts w:ascii="Times New Roman" w:hAnsi="Times New Roman" w:cs="Times New Roman"/>
          <w:sz w:val="28"/>
          <w:szCs w:val="28"/>
          <w:lang w:val="tt-RU"/>
        </w:rPr>
        <w:t>казылмаларның запасына бай. Индонезия, Малайзия, Бруней, Мьняма һәм Таиланд гефть һәм табигый газның  эре чыганакларына ия, аларның төп өлеше  континенталь шельфта тупланган. Нефтьнең ачыкланган зпаслары  2 млрд т артып китә, табигый газныкы – 5 трлн м</w:t>
      </w:r>
      <w:r>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(бөтендөнья запасларының 1,5-2% тирәсе) тәшкил итә.  Әлеге запасларның зөр өлеше  Индонезя өлешенә туры килә. Биредә  Суматра утравында  төбәктәге  зур чыганаклар урнашкан (нефть чыганагы Минас белән табигый газ чыганагы – Арун).</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 белән Вьетнамда  ташкүмернең, Филиппин белән Индонезиядлә уран рудаларының  эре чыганаклары бар. Көньяк-Көнчыгыш Азия бөтендөнья аккургаш рудаларының  60 %ка кадәр өлешен үзенә туплаган. Индонезиядә (Риау, Банка, Белитунг һ.б. у траулар), Малайзиядә (Тайпинг) һәм Таиландта  9Пхукет утравы) аларның  эре чыганаклары урнашкан. Сурьмяный руда  запасы буенча (Таиланд) төбәк дөняда икенче, Азиядә беренче урынны алып тора. тимер руда чыганаклары, кагыйдә буларак, зур түгел һәм алар ярлы рудалардан тора (Филиппин, Индонезия, Вьетнам). Хромитларның  эре чыганаклары  Филиппинда (Масинлок һ.б.) табылды. Вольфрам (Таиланд, Мьняма), титан (Таиланд, Малайзия), молибден (филиппин) һәм марганец (Индонезия)  рудалары запасы шактый зур күләмдә. Алюминий рудаларыннан боксит чыгарыла (Индонезия, Филиппин, Малайзия).  Бакыр һәм никель-кобальт рудалары дөнья күләмендә әһәмиятле булып исәпләнә, аларның эре чыганаклары  Филппинда (Самар ёщм Лейт утраулары) ёщм Индонезиядә (Сулавеси утравы) урнашкан.  Элек0электән  төбәктә алтын чыганаклары (Мьянма. Вьетнам, Филиппин) һәм асылташлар  (Мьянма, Таиланд, Камбоджа) эшкәртелә.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  халык саны тыгыз урнашкан төбәк, анда 570 млн тирәсе кеше яши. Иң күп  кеше яши торган ил булып Индонезия тора, ул </w:t>
      </w:r>
      <w:r w:rsidRPr="00872C08">
        <w:rPr>
          <w:rFonts w:ascii="Times New Roman" w:hAnsi="Times New Roman" w:cs="Times New Roman"/>
          <w:i/>
          <w:sz w:val="28"/>
          <w:szCs w:val="28"/>
          <w:lang w:val="tt-RU"/>
        </w:rPr>
        <w:t>халык саны</w:t>
      </w:r>
      <w:r>
        <w:rPr>
          <w:rFonts w:ascii="Times New Roman" w:hAnsi="Times New Roman" w:cs="Times New Roman"/>
          <w:sz w:val="28"/>
          <w:szCs w:val="28"/>
          <w:lang w:val="tt-RU"/>
        </w:rPr>
        <w:t xml:space="preserve"> ягыннан дөньяда дүртенче урында исәпләнә.  Төбәктә халыкның уртача тыгызлыгы 127 кеше</w:t>
      </w:r>
      <w:r w:rsidRPr="00872C08">
        <w:rPr>
          <w:rFonts w:ascii="Times New Roman" w:hAnsi="Times New Roman" w:cs="Times New Roman"/>
          <w:sz w:val="28"/>
          <w:szCs w:val="28"/>
          <w:lang w:val="tt-RU"/>
        </w:rPr>
        <w:t>/</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Ул дөньядагы уртача күрсәткечләрдән өч мәртәбә артгырак дигән сүз.  Шул ук вакытта төбәктә халык тигез урнашмаган.  Интенсив сугарыла торган дөге үстерүнең борынгы культурасына ия җир ңшкәртү районнарында тыгызлык күрсәткече аеруяа югары. Болар – Вьетнамдагы Меконга һәм Хонгха  үзәне, Ява утравы. Биредә халык тыгызлыгы  1500-2000 кеше</w:t>
      </w:r>
      <w:r w:rsidRPr="006A6877">
        <w:rPr>
          <w:rFonts w:ascii="Times New Roman" w:hAnsi="Times New Roman" w:cs="Times New Roman"/>
          <w:sz w:val="28"/>
          <w:szCs w:val="28"/>
          <w:lang w:val="tt-RU"/>
        </w:rPr>
        <w:t>/</w:t>
      </w:r>
      <w:r>
        <w:rPr>
          <w:rFonts w:ascii="Times New Roman" w:hAnsi="Times New Roman" w:cs="Times New Roman"/>
          <w:sz w:val="28"/>
          <w:szCs w:val="28"/>
          <w:lang w:val="tt-RU"/>
        </w:rPr>
        <w:t xml:space="preserve">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җитә. Шул ук вакытта  Һинд-Кытайның  эчке районнарында һәм урман белән капланган  Калимантан белән Яңа Гвинея утрауларында халык сирпәк урнашкан. Мисал өчен, Индонезиядәге Явпа утравында халыкның уртача тыгызлыгы  Калимантан утравы яки Лаос белән чагыштырганда  60 такпкырга, Яңа Гвинея белән чагыштырганда 250 мәрәбәгә тыгызрак.</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Күп вакытлар дәвамында Көньяк-Көнчыгыш Азия  иллрәе өчен  халык саны артуның югары темплары хас булды.  Әйтик, ХХ гасырның  икенче яртысына  төбәк халкы  өч тапкырга ратты. Әмма соңгы дистә елда  халык саны арту акрыная төште. Бүгенге көндә ул  елына 1,8 % тәшкил итеп, барыбер дөньядагы уртача күрсәткечләрдән югарырак кала бирә.  Халык саны ратуның дәрәҗәсе төрле илләрдә төрлечә.  Талиандта, Мьянмада, Вьетнамда һәм Индонезиядә ул  төбәктәге уртача күрсәткечтән  түбәнрәк (0,9−1,7%), башка илләрдә – югарырак (2,2−2,8%). Төбәзктәге халыкның 70 %ы диярлек  авыл җирлегендә көн күрә.  Шул ук вакытта Сингапур  шәһәр халкы өлеше буенча дөньяда беренчелекне тота (100%).  Камбоджа (14%) һәм Лаоста (23%) ул күрсәткеч, киресенчә, түбән.  Көньяк-Көнчыгыш Азиянең  эре шәһәрләре булып Джакарта (10,6 млн кеше), Манила (10,5 млн), Бангкок (6,5 млн), Хошимин (5,2 млн) һәм Янгон (4,5 млн) санала.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Азиянең этник составы  катлаулылыгы һәм чуарлыгы блән аервылып тора. Һинд-Кытай халыклары  сино-тибет (мьянма), паратай (тай һәм лао) һәм австронезия тел семьялыгына  керә. Малакка ярымутравы һәм Малайя архипелагында автронезия семьялыгына караган халыклар өстенлек итә (малайялар, яваннар, сундлар, мудурцы һ.б.). көньяк-Көнчыгыш Азиянең  җирле булмаган халыклары  арасында, иң беренче чиратта, кытайлар һәм Һиндстан халыклары аерылып тора.  кытайның “хуацяо) диаспорасы Көньяк Кытай эмигрантлары нәселеннән гыйбарәт.  Кытайлар төбәк иътисадында әйдәп бара торган урынны биләп тора, бирле буржуазиянең сизелерлек өлешен тәшкил итә. Көньяк-Көнчыгыш Азиядәге кытайларның саны  20 млн.-нан артык дип исәпләнә. Сингапурда алар барлык халыкның 76%ын, Малайзиядә – 26%ын, Индонезиядә, Филиппинда, Вьетнамда һәм Талиндта  − 2−6 %ын тәшкил итә. Һиндстаннан килүчеләр  6,5-7 млн кеше дип исәпләнә, алар  Филиппинда (5%), Малайзиядә (8%). Мьянмада (2%) һәм Сингапурда (8%) аеруча күп.  Төбәктәге илләр күпмилләтле. Һинд−Кытай  дәүләтләрендә титул народлар  өстенлек итә. Малайзиядә халык өч этник төркемнән тора. болар – малайялар (65%), кытайлар һәм һиндлар. Әйтеп үтелгәнчә,  Сингапурда халыкның күпчелек өлешен кытайлар тәшкил итә. Төбәктәге иң чуар этник составлы ил булып Индонезия белән Филиппин санала.  филиппинда 100 халык һәм үсешле халык исәпләнә, аларның сан ягыннан иң зурысы – висайя (халыкның 42%ы). Шуңа охшашлы вазгыять Индонезиядә күзәтелә, бироедә 600 этнос көн итә, алар арасыннан иң зурысы – яваннар (105 млн кеше). Алар ил халкының 48%ын тәшкил итә.</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илләренең дини сотавы  төрле. Төбәктиәге ярымутрау өлешендә  буддачылык. Малакка ярымутравында һәм Малайя архипелагында  ислам, Филиппин утрауларында һәм Көнчыгыш Тиморда католиклык өстенлек итә. Индонезиядә  биредә Х</w:t>
      </w:r>
      <w:r w:rsidRPr="00DF2542">
        <w:rPr>
          <w:rFonts w:ascii="Times New Roman" w:hAnsi="Times New Roman" w:cs="Times New Roman"/>
          <w:sz w:val="28"/>
          <w:szCs w:val="28"/>
          <w:lang w:val="tt-RU"/>
        </w:rPr>
        <w:t>V</w:t>
      </w:r>
      <w:r>
        <w:rPr>
          <w:rFonts w:ascii="Times New Roman" w:hAnsi="Times New Roman" w:cs="Times New Roman"/>
          <w:sz w:val="28"/>
          <w:szCs w:val="28"/>
          <w:lang w:val="tt-RU"/>
        </w:rPr>
        <w:t xml:space="preserve"> гасырда алмашка ислам дине килгәнчегә кадәр өстенлек иткән индуизм  билгеләре сизелә.  Бали утрауларында  халыкның күпчелеге бүген дә индусзм тарафдарлары булып тора. илдә  мөселманнар  зур күпчелекне алып торса да (ил дөньяда мөселманнар саны буенча беренче урында тора – 180 млн.-нан артык кеше), Кече Зонд утраулары халкының күпчелек өлеше – христианнар.  Индонезия өчен  конфессияара конфликтлар хас.  Төбәктәге илләр арасында  диннәрнең рәсми статусы төрлечә. Малайзия белән Бруней – ислам дәүләтләре, Таиландта, Камбоджада һәм Мьянмада буддачылык дәүләт дне исәпләнә, калганнары дөньяви дәүләтләр санала.</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 беренче эре дәүләтләр </w:t>
      </w:r>
      <w:r w:rsidRPr="00A71063">
        <w:rPr>
          <w:rFonts w:ascii="Times New Roman" w:hAnsi="Times New Roman" w:cs="Times New Roman"/>
          <w:sz w:val="28"/>
          <w:szCs w:val="28"/>
          <w:lang w:val="tt-RU"/>
        </w:rPr>
        <w:t>VIII−XI</w:t>
      </w:r>
      <w:r>
        <w:rPr>
          <w:rFonts w:ascii="Times New Roman" w:hAnsi="Times New Roman" w:cs="Times New Roman"/>
          <w:sz w:val="28"/>
          <w:szCs w:val="28"/>
          <w:lang w:val="tt-RU"/>
        </w:rPr>
        <w:t xml:space="preserve"> гасырларда оеша башлый.  Аларның кайберләре зур территорияләргә ия империяләр була. шундыйлардан кхмер дәүләтләре Фунань, Ченла һәм Камбулжадешаны атарга мөмкин.  Алар </w:t>
      </w:r>
      <w:r w:rsidRPr="00A71063">
        <w:rPr>
          <w:rFonts w:ascii="Times New Roman" w:hAnsi="Times New Roman" w:cs="Times New Roman"/>
          <w:sz w:val="28"/>
          <w:szCs w:val="28"/>
          <w:lang w:val="tt-RU"/>
        </w:rPr>
        <w:t>IX−XV</w:t>
      </w:r>
      <w:r>
        <w:rPr>
          <w:rFonts w:ascii="Times New Roman" w:hAnsi="Times New Roman" w:cs="Times New Roman"/>
          <w:sz w:val="28"/>
          <w:szCs w:val="28"/>
          <w:lang w:val="tt-RU"/>
        </w:rPr>
        <w:t xml:space="preserve"> гасырларда яши әм төп дин булып индуизм санала.  бу чорда дөнья күләмендә атаклы булган  Анкорват сарай-гыйбадәтханә комплексы  төзелә. Ул Камбоджаның символы санала һәм аның флагында да урын алган. Сукотай һәм Аютий эре тай дәүләтләрендә, шулай ук Паган мьянмар империясендә дәүләт дтне булып  буддачылык тора.  Паган һәм Аютаиның “алтын” гыйбадәтханәләре  бүгенге көндә дә туристларны һәм хаҗиларны үзенә тартып тора.  Малайя архипелагы  </w:t>
      </w:r>
      <w:r w:rsidRPr="000476AF">
        <w:rPr>
          <w:rFonts w:ascii="Times New Roman" w:hAnsi="Times New Roman" w:cs="Times New Roman"/>
          <w:sz w:val="28"/>
          <w:szCs w:val="28"/>
          <w:lang w:val="tt-RU"/>
        </w:rPr>
        <w:t>VII−XIV</w:t>
      </w:r>
      <w:r>
        <w:rPr>
          <w:rFonts w:ascii="Times New Roman" w:hAnsi="Times New Roman" w:cs="Times New Roman"/>
          <w:sz w:val="28"/>
          <w:szCs w:val="28"/>
          <w:lang w:val="tt-RU"/>
        </w:rPr>
        <w:t xml:space="preserve"> гасырларда  Шриваджай һәм Маджапахит эре диңгез империясе составына керә, биредә дәүләт диннәре булып буддачылык һәм индуизм санала. бу чорда Ява утравында  Баробудур (“Будданың күплеге”) гаҗәеп будда гыйбадәтханәсе сафка баса. </w:t>
      </w:r>
      <w:r w:rsidRPr="000476AF">
        <w:rPr>
          <w:rFonts w:ascii="Times New Roman" w:hAnsi="Times New Roman" w:cs="Times New Roman"/>
          <w:sz w:val="28"/>
          <w:szCs w:val="28"/>
          <w:lang w:val="tt-RU"/>
        </w:rPr>
        <w:t>XV</w:t>
      </w:r>
      <w:r>
        <w:rPr>
          <w:rFonts w:ascii="Times New Roman" w:hAnsi="Times New Roman" w:cs="Times New Roman"/>
          <w:sz w:val="28"/>
          <w:szCs w:val="28"/>
          <w:lang w:val="tt-RU"/>
        </w:rPr>
        <w:t xml:space="preserve"> гасырда Малайя архипелагына ислам үтеп керә, эре империяләр  зур булмаган ислам кенәзлекләренә һәс солтанатларына  алмашына. Шулай итеп алар Европа дәүләтләренә аларны буйсындыру эше җиңеләя. Европалылар өчен  Европа базарында югары бәя йөргән тәмләткечләр (канәфер, мөшкәт чикләвеге һәм борыч) мөһим булып тора. 1511 елда португалиялеләр Малакканы яулап ала, соңрак төбәккә испаннар, голландлар, французлар һәм инглизләр аяк баса.  Х</w:t>
      </w:r>
      <w:r w:rsidRPr="000476AF">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 ахырына  төбәкнең барлык территориясе дә диярлек Европа илләре тарафыннан буйсындырыла, бары тик Таиланд кына мөстәкыйльлеген саклап кала ала.  Индонезия Нидерландның, Филиппин – Испаниянең (1898 елдан – АКШның), Мьянма, Малайзия, Сингапур һәм Бруней – Бөекбританиянең, Вьетнам, Лаос һәм Камбоджа – Франциянең колониясенә әверелә.  Португалия бары тик Көнчыгыш Тиморны гына саклап кала. Икенче бөтендөнья сугышыннан соң,  төбәктәге илләр акрынлап мөстәкыйльлеләрен кире кайтаруга ирешә, Иң соңгы булып бу бәхеткә Бруней (1984) һәм Көнчыгыш Тимор (2002) ирешә. </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 дөньядагы иң динамик үсеш кичерә торган төбәкләрнең берсе. ХХ гасыр уртасында  әлеге төбәкне  бөендөнья икътисадында иң арттан сөйрәлә торганнар арасына кертеп карыйлвар иде.  Көньяк-Көнчыгыш Азиянең ярлы агрра илләре  икътисади үсешнең  “япон моделен” файдаланып,  бик кыска вакеыт аралыгында үз хуҗалыкларын индустриализацияли алдылар.</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ХХ гасының 80 нче – 90 нчы елларындагы икътисади  реформалар нәтиҗәсендә  күп кен әилләр ТЭПның бик югары үсешенә (10%тан артык) ирештеләр. Көньяк-Көнчыгыш Азиянең “икъҗтисади могҗизасы” чит ил инвестицияләрен күпләп җәлеп итүгә һәм  тышкы сәүдәне стимуллаштыруга нигезләнде.  80 нче еллар ахырына Көньяк-Көнчыгыш Азия илләре өлешенә  барлык үсеп килүче илләрнең инвестициясенең 40%тан артыграгы туры килде.  Шул ук вакытта  үзгәртеп коруга технология чылбырыының балык өлекшләре дә – чималны беренчел эшкәртүдән алып  фәнсыйдырышлы продукцияне экспортлауга кадәр тарыды.</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Экспорттан кергән табыш  халыкаар хезмәт бүленеше системасындагы  көндәшлеккә яраклы тармаклар үсешенә тотылды.  Кк-Көнчыгыш Азия илләренең әйдәп бара торган инвесторлары булып  АКШ һәм Япония монопролияләре торды. Алар  үз продукциясен импортлауга чикләүләр кертүгә җавап итеп,  төбәктәге җитештерүне җайга салдылар. Көньяк-Көнчыгыш Азия  иллрәенең мөһим икътисади моделе булып ахыргы куллану предметларын (беренче чиратта, электроника) читкә чыгаруга өстенлек биреп,  җитештерү өчен элементларын – җитештерү чараларын, ярымфабрикатлар һәм технологияләрне кертү тора. соңгыларының төп тәэмин итүе булып Япогия исәпләнә, товарларны сатуның төп базары булып исә АКШ тора.  нәтиҗәдә  Көньяк-Көнчыгыш Азия илләрендә  машина төзелеше продукциясененң экспорттагы өлеше  Европа Берлеге илләре һәм Япония белән чагыштырганда зурракка әйләнә.  Сингапур белән Малайзия  машина төзелеше продукциясен  экспоркта ыгаруда лидерлар арасына керә. Алар дөньяда 9 нчы һәм 15 нче крынны алып торалар. Бер үк вакытта  төбәкнең икътисадында  башка тармаклар да сакланып кала.  Болар – нефть. Газ, аккургаш, урман (Таиланд, Камбоджа, Лаос), җиңел (Индеонезия, Таиланд, Вьетнам), шулай ук табигый каучук битештерү (Таиланд, Малайзия һәм Индонезия) һәм дөге (Талианд) үстерү (125 нче табл.).</w:t>
      </w:r>
    </w:p>
    <w:p w:rsidR="00644AB0"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Төбәктәге икътисади үсешкә шартлар тудыра торган факторлар арасында  социосәдәни үзенчәлекләрне искәз алмый мөмкин түгел. Халыкка  хезмәт сөючәнлек, үз дигәнендә нык тору, хезмәт дисциплинасы, будданың этик нормаларын хаклау,  белемгә омтылу һәм гыйлемне хөрмәтләү хас.  Көньяк-Көнчыгыш Азиянең  югары сыйфатлы хезмәт ресурсларына арзанлылык хас, бу исә биредә җитештерелгән товарларның көндәшлелеккә сәләтен арттыра. </w:t>
      </w:r>
    </w:p>
    <w:p w:rsidR="00644AB0" w:rsidRDefault="00644AB0" w:rsidP="00644AB0">
      <w:pPr>
        <w:spacing w:after="0" w:line="360" w:lineRule="auto"/>
        <w:ind w:firstLine="708"/>
        <w:jc w:val="both"/>
        <w:rPr>
          <w:rFonts w:ascii="Times New Roman" w:hAnsi="Times New Roman" w:cs="Times New Roman"/>
          <w:sz w:val="28"/>
          <w:szCs w:val="28"/>
          <w:lang w:val="tt-RU"/>
        </w:rPr>
      </w:pPr>
    </w:p>
    <w:p w:rsidR="00644AB0" w:rsidRPr="002B12FC" w:rsidRDefault="00644AB0" w:rsidP="00644AB0">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125 нче таблица. </w:t>
      </w:r>
      <w:r w:rsidRPr="002B12FC">
        <w:rPr>
          <w:rFonts w:ascii="Times New Roman" w:hAnsi="Times New Roman" w:cs="Times New Roman"/>
          <w:b/>
          <w:sz w:val="28"/>
          <w:szCs w:val="28"/>
          <w:lang w:val="tt-RU"/>
        </w:rPr>
        <w:t>Көньяк-Көнчыгыш Азия илләренең  хуҗалык тармаклары буенча экспорт төзелеше (XXI гасыр башы).</w:t>
      </w:r>
    </w:p>
    <w:p w:rsidR="00644AB0" w:rsidRDefault="00644AB0" w:rsidP="00644AB0">
      <w:pPr>
        <w:spacing w:after="0" w:line="360" w:lineRule="auto"/>
        <w:ind w:firstLine="708"/>
        <w:jc w:val="both"/>
        <w:rPr>
          <w:rFonts w:ascii="Times New Roman" w:hAnsi="Times New Roman" w:cs="Times New Roman"/>
          <w:sz w:val="28"/>
          <w:szCs w:val="28"/>
          <w:lang w:val="tt-RU"/>
        </w:rPr>
      </w:pPr>
    </w:p>
    <w:tbl>
      <w:tblPr>
        <w:tblW w:w="0" w:type="auto"/>
        <w:tblLook w:val="04A0" w:firstRow="1" w:lastRow="0" w:firstColumn="1" w:lastColumn="0" w:noHBand="0" w:noVBand="1"/>
      </w:tblPr>
      <w:tblGrid>
        <w:gridCol w:w="2336"/>
        <w:gridCol w:w="2336"/>
        <w:gridCol w:w="2336"/>
        <w:gridCol w:w="2337"/>
      </w:tblGrid>
      <w:tr w:rsidR="00644AB0" w:rsidTr="00644AB0">
        <w:tc>
          <w:tcPr>
            <w:tcW w:w="2336"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Ил</w:t>
            </w:r>
          </w:p>
        </w:tc>
        <w:tc>
          <w:tcPr>
            <w:tcW w:w="7009" w:type="dxa"/>
            <w:gridSpan w:val="3"/>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Экспорт продукциясендәге өлеше, %</w:t>
            </w:r>
          </w:p>
        </w:tc>
      </w:tr>
      <w:tr w:rsidR="00644AB0" w:rsidTr="00644AB0">
        <w:tc>
          <w:tcPr>
            <w:tcW w:w="2336" w:type="dxa"/>
            <w:vMerge/>
          </w:tcPr>
          <w:p w:rsidR="00644AB0" w:rsidRDefault="00644AB0" w:rsidP="00644AB0">
            <w:pPr>
              <w:spacing w:line="360" w:lineRule="auto"/>
              <w:jc w:val="both"/>
              <w:rPr>
                <w:rFonts w:ascii="Times New Roman" w:hAnsi="Times New Roman" w:cs="Times New Roman"/>
                <w:sz w:val="28"/>
                <w:szCs w:val="28"/>
                <w:lang w:val="tt-RU"/>
              </w:rPr>
            </w:pP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машина төзелешендә</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җиңел сәнәгатендә</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нефть һәм газ сәнәгатендә</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Бруней</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99</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Көнчыгыш тимор</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81</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Вьетнам</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Камбоджа</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Лаос</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61,7</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Мьянма</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65,4</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42,3</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644AB0" w:rsidTr="00644AB0">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76,8</w:t>
            </w:r>
          </w:p>
        </w:tc>
        <w:tc>
          <w:tcPr>
            <w:tcW w:w="2336"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33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Шунысын билгеләп үтәргә кирәк, төбәктәге барлык илләрдә дә икътисади  үзгәрешләрнең “локомотив”ы булып кытайлар тора. бу аңлашыла да: алар  хуҗалык алып баруның заманча алымнарын яүшырак үзләштергән.  Көньяк-Көнчыгыш азия илләре сайлаган  индустриализациянең үзенчәлекле юлы  “яңа индустриаль илләр” феноменын барлыкка китерде. Әмма төбәктәге  илләр җүген дә үзләренең икътисади үсеше ягыннан тигез түгел (126 нчы табл.). Илләрнең икътисади күрсәткечләре , иң беренче чиратта, аларның  икътисади үзгәртеп коруларга керешкә вакытка бйәле.  Әле процесска иң беренче бкулып “беренче удылкындагы” индустҗриаль илләр тотынды.  Әлеге категориягә бары тик Сингапур гына керә.  1997 елда ул икътисади үсеш алган ил статусын алды.  Икенче дулкындагы яңа индустриаль илләргә биш ил керә. Болар – Таиланд, малайзия, Индонезия, Филиппин һәм Вьетнам.  Шушы ук юнәлештә  әлегә ярлы иллрә арасына кертеп каралган Мьянма, Лаос, Камбоджа һәм Көнчыгыш Тимор хәрәкәт итә. Халык саны аз булган һәм   эре нефть запасларын эксплатацияләүне максат итеп куйган   Бруней  нефть һәм табигыйг аз экспортлауч ы финанс яктан баөй төркемгә керә.  Шуңа күрә төбәктә җан башына ТЭ/П күләме Сингапурда һәм Брунейда иң юагырысы, Мьянма, Лаос, Камбоджа һәм Көнчгыыш Тиморда иң түбәне санала.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126 нчы таблица. </w:t>
      </w:r>
      <w:r w:rsidRPr="00B66946">
        <w:rPr>
          <w:rFonts w:ascii="Times New Roman" w:hAnsi="Times New Roman" w:cs="Times New Roman"/>
          <w:b/>
          <w:sz w:val="28"/>
          <w:szCs w:val="28"/>
          <w:lang w:val="tt-RU"/>
        </w:rPr>
        <w:t>Көньяк-Көнчыгыш Азия илләрендә  абсолют һәм җан башына  җитештерү күләме (ХХI гасыр башы)</w:t>
      </w:r>
    </w:p>
    <w:p w:rsidR="00644AB0" w:rsidRDefault="00644AB0" w:rsidP="00644AB0">
      <w:pPr>
        <w:spacing w:after="0" w:line="360" w:lineRule="auto"/>
        <w:jc w:val="both"/>
        <w:rPr>
          <w:rFonts w:ascii="Times New Roman" w:hAnsi="Times New Roman" w:cs="Times New Roman"/>
          <w:b/>
          <w:sz w:val="28"/>
          <w:szCs w:val="28"/>
          <w:lang w:val="tt-RU"/>
        </w:rPr>
      </w:pPr>
    </w:p>
    <w:tbl>
      <w:tblPr>
        <w:tblW w:w="0" w:type="auto"/>
        <w:tblLook w:val="04A0" w:firstRow="1" w:lastRow="0" w:firstColumn="1" w:lastColumn="0" w:noHBand="0" w:noVBand="1"/>
      </w:tblPr>
      <w:tblGrid>
        <w:gridCol w:w="1680"/>
        <w:gridCol w:w="1557"/>
        <w:gridCol w:w="1557"/>
        <w:gridCol w:w="1558"/>
        <w:gridCol w:w="1558"/>
        <w:gridCol w:w="1558"/>
      </w:tblGrid>
      <w:tr w:rsidR="00644AB0" w:rsidRPr="00B32F87" w:rsidTr="00644AB0">
        <w:tc>
          <w:tcPr>
            <w:tcW w:w="1557"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3114"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(МВК буенча)</w:t>
            </w:r>
          </w:p>
        </w:tc>
        <w:tc>
          <w:tcPr>
            <w:tcW w:w="3116" w:type="dxa"/>
            <w:gridSpan w:val="2"/>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(САМП буенча)</w:t>
            </w:r>
          </w:p>
        </w:tc>
        <w:tc>
          <w:tcPr>
            <w:tcW w:w="1558"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ТЭПның уртача елык үсеше (1990-2002 еллар), %</w:t>
            </w:r>
          </w:p>
        </w:tc>
      </w:tr>
      <w:tr w:rsidR="00644AB0" w:rsidTr="00644AB0">
        <w:tc>
          <w:tcPr>
            <w:tcW w:w="1557" w:type="dxa"/>
            <w:vMerge/>
          </w:tcPr>
          <w:p w:rsidR="00644AB0" w:rsidRDefault="00644AB0" w:rsidP="00644AB0">
            <w:pPr>
              <w:spacing w:line="360" w:lineRule="auto"/>
              <w:jc w:val="both"/>
              <w:rPr>
                <w:rFonts w:ascii="Times New Roman" w:hAnsi="Times New Roman" w:cs="Times New Roman"/>
                <w:sz w:val="28"/>
                <w:szCs w:val="28"/>
                <w:lang w:val="tt-RU"/>
              </w:rPr>
            </w:pP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Абсолют күләм, млрд долл.</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Җан башына, долл.</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Абсолют күләм, млрд долл.</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Җан башына, долл.</w:t>
            </w:r>
          </w:p>
        </w:tc>
        <w:tc>
          <w:tcPr>
            <w:tcW w:w="1558" w:type="dxa"/>
            <w:vMerge/>
          </w:tcPr>
          <w:p w:rsidR="00644AB0" w:rsidRDefault="00644AB0" w:rsidP="00644AB0">
            <w:pPr>
              <w:spacing w:line="360" w:lineRule="auto"/>
              <w:jc w:val="both"/>
              <w:rPr>
                <w:rFonts w:ascii="Times New Roman" w:hAnsi="Times New Roman" w:cs="Times New Roman"/>
                <w:sz w:val="28"/>
                <w:szCs w:val="28"/>
                <w:lang w:val="tt-RU"/>
              </w:rPr>
            </w:pP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Бруней</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17 900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5,1</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16 378</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Көнчыгыш Тимор</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390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390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Вьетнам</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169</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2130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7,8</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153</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695</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628</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2855</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Камбоджа</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1520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4,8</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Лаос</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1610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6,4</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89</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3670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198</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8340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7,2</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Мьянма</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275</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64</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1500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7,1</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132</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2160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401</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6550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81</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1060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336</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4360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w:t>
            </w:r>
          </w:p>
        </w:tc>
      </w:tr>
      <w:tr w:rsidR="00644AB0" w:rsidTr="00644AB0">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93</w:t>
            </w:r>
          </w:p>
        </w:tc>
        <w:tc>
          <w:tcPr>
            <w:tcW w:w="1557"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22 960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24 910</w:t>
            </w:r>
          </w:p>
        </w:tc>
        <w:tc>
          <w:tcPr>
            <w:tcW w:w="1558"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7,8</w:t>
            </w:r>
          </w:p>
        </w:tc>
      </w:tr>
      <w:tr w:rsidR="00644AB0" w:rsidTr="00644AB0">
        <w:tc>
          <w:tcPr>
            <w:tcW w:w="1557" w:type="dxa"/>
          </w:tcPr>
          <w:p w:rsidR="00644AB0" w:rsidRPr="00AC421C" w:rsidRDefault="00644AB0" w:rsidP="00644AB0">
            <w:pPr>
              <w:spacing w:line="360" w:lineRule="auto"/>
              <w:jc w:val="both"/>
              <w:rPr>
                <w:rFonts w:ascii="Times New Roman" w:hAnsi="Times New Roman" w:cs="Times New Roman"/>
                <w:b/>
                <w:sz w:val="28"/>
                <w:szCs w:val="28"/>
                <w:lang w:val="tt-RU"/>
              </w:rPr>
            </w:pPr>
            <w:r w:rsidRPr="00AC421C">
              <w:rPr>
                <w:rFonts w:ascii="Times New Roman" w:hAnsi="Times New Roman" w:cs="Times New Roman"/>
                <w:b/>
                <w:sz w:val="28"/>
                <w:szCs w:val="28"/>
                <w:lang w:val="tt-RU"/>
              </w:rPr>
              <w:t>Көньяк-Көнчыгыш Азия</w:t>
            </w:r>
          </w:p>
        </w:tc>
        <w:tc>
          <w:tcPr>
            <w:tcW w:w="1557" w:type="dxa"/>
          </w:tcPr>
          <w:p w:rsidR="00644AB0" w:rsidRPr="00AC421C" w:rsidRDefault="00644AB0" w:rsidP="00644AB0">
            <w:pPr>
              <w:spacing w:line="360" w:lineRule="auto"/>
              <w:jc w:val="both"/>
              <w:rPr>
                <w:rFonts w:ascii="Times New Roman" w:hAnsi="Times New Roman" w:cs="Times New Roman"/>
                <w:b/>
                <w:sz w:val="28"/>
                <w:szCs w:val="28"/>
                <w:lang w:val="tt-RU"/>
              </w:rPr>
            </w:pPr>
            <w:r w:rsidRPr="00AC421C">
              <w:rPr>
                <w:rFonts w:ascii="Times New Roman" w:hAnsi="Times New Roman" w:cs="Times New Roman"/>
                <w:b/>
                <w:sz w:val="28"/>
                <w:szCs w:val="28"/>
                <w:lang w:val="tt-RU"/>
              </w:rPr>
              <w:t>589</w:t>
            </w:r>
          </w:p>
        </w:tc>
        <w:tc>
          <w:tcPr>
            <w:tcW w:w="1557" w:type="dxa"/>
          </w:tcPr>
          <w:p w:rsidR="00644AB0" w:rsidRPr="00AC421C" w:rsidRDefault="00644AB0" w:rsidP="00644AB0">
            <w:pPr>
              <w:spacing w:line="360" w:lineRule="auto"/>
              <w:jc w:val="both"/>
              <w:rPr>
                <w:rFonts w:ascii="Times New Roman" w:hAnsi="Times New Roman" w:cs="Times New Roman"/>
                <w:b/>
                <w:sz w:val="28"/>
                <w:szCs w:val="28"/>
                <w:lang w:val="tt-RU"/>
              </w:rPr>
            </w:pPr>
            <w:r w:rsidRPr="00AC421C">
              <w:rPr>
                <w:rFonts w:ascii="Times New Roman" w:hAnsi="Times New Roman" w:cs="Times New Roman"/>
                <w:b/>
                <w:sz w:val="28"/>
                <w:szCs w:val="28"/>
                <w:lang w:val="tt-RU"/>
              </w:rPr>
              <w:t>1030</w:t>
            </w:r>
          </w:p>
        </w:tc>
        <w:tc>
          <w:tcPr>
            <w:tcW w:w="1558" w:type="dxa"/>
          </w:tcPr>
          <w:p w:rsidR="00644AB0" w:rsidRPr="00AC421C" w:rsidRDefault="00644AB0" w:rsidP="00644AB0">
            <w:pPr>
              <w:spacing w:line="360" w:lineRule="auto"/>
              <w:jc w:val="both"/>
              <w:rPr>
                <w:rFonts w:ascii="Times New Roman" w:hAnsi="Times New Roman" w:cs="Times New Roman"/>
                <w:b/>
                <w:sz w:val="28"/>
                <w:szCs w:val="28"/>
                <w:lang w:val="tt-RU"/>
              </w:rPr>
            </w:pPr>
            <w:r w:rsidRPr="00AC421C">
              <w:rPr>
                <w:rFonts w:ascii="Times New Roman" w:hAnsi="Times New Roman" w:cs="Times New Roman"/>
                <w:b/>
                <w:sz w:val="28"/>
                <w:szCs w:val="28"/>
                <w:lang w:val="tt-RU"/>
              </w:rPr>
              <w:t>1950</w:t>
            </w:r>
          </w:p>
        </w:tc>
        <w:tc>
          <w:tcPr>
            <w:tcW w:w="1558" w:type="dxa"/>
          </w:tcPr>
          <w:p w:rsidR="00644AB0" w:rsidRPr="00AC421C" w:rsidRDefault="00644AB0" w:rsidP="00644AB0">
            <w:pPr>
              <w:spacing w:line="360" w:lineRule="auto"/>
              <w:jc w:val="both"/>
              <w:rPr>
                <w:rFonts w:ascii="Times New Roman" w:hAnsi="Times New Roman" w:cs="Times New Roman"/>
                <w:b/>
                <w:sz w:val="28"/>
                <w:szCs w:val="28"/>
                <w:lang w:val="tt-RU"/>
              </w:rPr>
            </w:pPr>
            <w:r w:rsidRPr="00AC421C">
              <w:rPr>
                <w:rFonts w:ascii="Times New Roman" w:hAnsi="Times New Roman" w:cs="Times New Roman"/>
                <w:b/>
                <w:sz w:val="28"/>
                <w:szCs w:val="28"/>
                <w:lang w:val="tt-RU"/>
              </w:rPr>
              <w:t>3420</w:t>
            </w:r>
          </w:p>
        </w:tc>
        <w:tc>
          <w:tcPr>
            <w:tcW w:w="1558" w:type="dxa"/>
          </w:tcPr>
          <w:p w:rsidR="00644AB0" w:rsidRPr="00AC421C" w:rsidRDefault="00644AB0" w:rsidP="00644AB0">
            <w:pPr>
              <w:spacing w:line="360" w:lineRule="auto"/>
              <w:jc w:val="both"/>
              <w:rPr>
                <w:rFonts w:ascii="Times New Roman" w:hAnsi="Times New Roman" w:cs="Times New Roman"/>
                <w:b/>
                <w:sz w:val="28"/>
                <w:szCs w:val="28"/>
                <w:lang w:val="tt-RU"/>
              </w:rPr>
            </w:pPr>
            <w:r w:rsidRPr="00AC421C">
              <w:rPr>
                <w:rFonts w:ascii="Times New Roman" w:hAnsi="Times New Roman" w:cs="Times New Roman"/>
                <w:b/>
                <w:sz w:val="28"/>
                <w:szCs w:val="28"/>
                <w:lang w:val="tt-RU"/>
              </w:rPr>
              <w:t>6,1</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Шулай да яңа индустриаль илләрнең икътисади үсеш моделе уңышлар белән беррәттән,  кимчелекләрне дә китереп чыгарды. Бу исә Азия финанс кризисында (1997-1998) ачык чагылды. Төбәктәге илләрнең дәүләт финанс сәясәтенә  “шартлаткыч”  чит ил инвестицияләрен күпләп тартуга. Шул исәптән “түбән сыйфатлы”ларына бйәле иде. соңгылары  күчемсез милек, кыйммәтле кәгазьәр,  зур масштаблы һәм эффектлы булмаган инфраструктура проектларында спекуляция килешүләренә юнәлтелгән иде. боларда, кагыйдә буларак,  ришвәтчел дәүләт монополияләре катнаша. Бу вакытка  АКШ долларына милли валютаның бәйлелеген арттыру күзәтелә. Ул исә экспорт товарларының бәясен арттыруга китерә һәм шуның нәтиҗәсе буларак,  экспорт киңәюгә комачаулый.  Әлеге процесслар  чил и инвестиөияләрен җәлеп итү өчен барган көрәштә үсеш кичерә.  Анда Көньяк-Көнчыгыш Азия илләре белән Кытай катнаша. Әлеге илләрнең товар төзелеше охшаш, әмма эшче куллар ягыннан кытайлар өстенлек итә. Кытай белән көндәшлекнең әле тагын бер ягы бар: ул икътисади алга киткән илләрдән кертелә торган  импорт сәнәгать материалына ихтыяҗны арттыра.  Бу исә аларга бәя арттыруны китереп чыгара, ул үз чиратында  экспортка тискәре йогынты ясый.  Тышкы сәүдә күләме кимүгә  Япониядәге икътисади кыенлыклар һәм  көнбатыш илләренең  төбәкҗәге илләрнең сәүдә экспанциясенә җавабы да йогынты ясады. Тышкы сәүдәдән валюта кертемнәре кимү төбәктә финанс кризисф китереп чыгарды. Бер мизгелдә спекуляция базарындагы  “сабын куыклары” шартлады, тышкы да, эчке дә бурычларны кайтару өчен акча калмады.  Төбәктәге илләрдә болай да   ТЭПка карата тышкы бурычлар бик зур булып, “куркыныч” чиге 20% дип саналганда 47-63 %та тибрәлде. Мисал өчен, Таиландның  тышкы бурычы  алтын валюта резервларын 3,5 тапкырга, Филиппинда 6,5 тапкырга, Индонезиядә 9 тапкырга ратып китә! Эчке финанс базардагы киеренкелек  чит ил инвесторларының акаларын чыгаруга китереп чыгарды.  1997-1998 елларда  Көньяк-Көнчыгыш Азия илләреннән ТЭПның 10%ы дәрәҗәсендә капитал чыгарыла.  Шулай итеп,  югары уңай темплар тискәрегә әвереелә (−5...−13) (127 нче табл.). тулаем алганда, 1997-1998 еллардагы Азия кризисы бөтендөнь эчке продуктының 1 %ка кимеүнә китерде.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Әмма эчке һәм халыкара чараларны куллану нәтиҗәсендә, 1998 нче елда ук  төбәктәге илләр кризисның иң түбәнге ноктасын уза алды, 2000 нче елда икътисади җанлану башланды. Халыкаар валюта фоны кредитларын (ХВФ) кулланып һәм бюджет чыгымнарын киметеп,  Көньяк-Көнчыгыш Азия илләре  чит илләргә бурычларын кайтара башлады һәм  фәнсыйдырышлы продукция һәм югары технологияле тармаклар</w:t>
      </w:r>
      <w:r w:rsidRPr="00243A20">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өлешен арттырып,  хуҗалыкны төзелешен үзгәртеп коруга тотындылар.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ab/>
        <w:t xml:space="preserve">127 нче таблица. </w:t>
      </w:r>
      <w:r w:rsidRPr="00243A20">
        <w:rPr>
          <w:rFonts w:ascii="Times New Roman" w:hAnsi="Times New Roman" w:cs="Times New Roman"/>
          <w:b/>
          <w:sz w:val="28"/>
          <w:szCs w:val="28"/>
          <w:lang w:val="tt-RU"/>
        </w:rPr>
        <w:t>Көньяк-Көнчыгыш Азиянең яңа индустриаль илләрендә ТЭП үсеше темплары (1997−2002 нче еллар)</w:t>
      </w:r>
    </w:p>
    <w:tbl>
      <w:tblPr>
        <w:tblW w:w="0" w:type="auto"/>
        <w:tblLook w:val="04A0" w:firstRow="1" w:lastRow="0" w:firstColumn="1" w:lastColumn="0" w:noHBand="0" w:noVBand="1"/>
      </w:tblPr>
      <w:tblGrid>
        <w:gridCol w:w="1514"/>
        <w:gridCol w:w="1335"/>
        <w:gridCol w:w="1335"/>
        <w:gridCol w:w="1335"/>
        <w:gridCol w:w="1335"/>
        <w:gridCol w:w="1335"/>
        <w:gridCol w:w="1335"/>
      </w:tblGrid>
      <w:tr w:rsidR="00644AB0" w:rsidTr="00644AB0">
        <w:tc>
          <w:tcPr>
            <w:tcW w:w="1335" w:type="dxa"/>
            <w:vMerge w:val="restart"/>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8010" w:type="dxa"/>
            <w:gridSpan w:val="6"/>
          </w:tcPr>
          <w:p w:rsidR="00644AB0" w:rsidRDefault="00644AB0" w:rsidP="00644AB0">
            <w:pPr>
              <w:spacing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ТЭП үсеше темпы, %</w:t>
            </w:r>
          </w:p>
        </w:tc>
      </w:tr>
      <w:tr w:rsidR="00644AB0" w:rsidTr="00644AB0">
        <w:tc>
          <w:tcPr>
            <w:tcW w:w="1335" w:type="dxa"/>
            <w:vMerge/>
          </w:tcPr>
          <w:p w:rsidR="00644AB0" w:rsidRDefault="00644AB0" w:rsidP="00644AB0">
            <w:pPr>
              <w:spacing w:line="360" w:lineRule="auto"/>
              <w:jc w:val="both"/>
              <w:rPr>
                <w:rFonts w:ascii="Times New Roman" w:hAnsi="Times New Roman" w:cs="Times New Roman"/>
                <w:sz w:val="28"/>
                <w:szCs w:val="28"/>
                <w:lang w:val="tt-RU"/>
              </w:rPr>
            </w:pP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1997</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1999</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2001</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2002</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4,7</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−13,1</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4,9</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3,3</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Малайзия</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6,1</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8,3</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Таиланд</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4,9</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Филиппин</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5,2</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Сингапур</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−6,2</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3,3</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5,2</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5,7</w:t>
            </w:r>
          </w:p>
        </w:tc>
      </w:tr>
    </w:tbl>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Әлеге сәясәт  нәтиҗәсендә Малайзия, Сингапур, Таиландта һәм  Филиппинда  2003 елда икътисади үсеш темпы 3-6%, кризис урап диярлек узган Вьетнамда 8% тәшкил итте. Иң кыен икътисади вазгыять Индонезиядә күзәтелә. Моңда аның бик зур күләмдәге тышкы букрычлары (140  млрд долл.-дан артык) һәм хәл ителмәгән этник, конфессиара конфликтлар сәбәп тудыра.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илләре икътисадының нигезен </w:t>
      </w:r>
      <w:r w:rsidRPr="00C33D54">
        <w:rPr>
          <w:rFonts w:ascii="Times New Roman" w:hAnsi="Times New Roman" w:cs="Times New Roman"/>
          <w:i/>
          <w:sz w:val="28"/>
          <w:szCs w:val="28"/>
          <w:lang w:val="tt-RU"/>
        </w:rPr>
        <w:t>сәнәгать</w:t>
      </w:r>
      <w:r>
        <w:rPr>
          <w:rFonts w:ascii="Times New Roman" w:hAnsi="Times New Roman" w:cs="Times New Roman"/>
          <w:sz w:val="28"/>
          <w:szCs w:val="28"/>
          <w:lang w:val="tt-RU"/>
        </w:rPr>
        <w:t xml:space="preserve"> тәшкил итә.  Бөтендөнья сәнәгать  җитештерүенең 8 %ы әлеге төбәккә туры килә. Сәнәгать продукцияе аеруча Индонезиядә (дөньяда 14 нче урында), Талиандта, Малайзия, Сингапур һәм Филиппинда җитештерелә.  Төбәкнең ягулык-энергетика комплексы нигезен нефть  сәнәгате хасил итә.  Биредә 120 млн т нефть чыгарыла,  шуның ½ өлештән артыграгы – Индонезия, ⅓е тирәсе Малайзиягә туры килә, калганнары – Вьетнам. Бруней һәм Таила ндта башкарыла.  Табигый газ чыгару күләме 150 млрд м</w:t>
      </w:r>
      <w:r>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артып китә. Аны чыгару географиясе нефтьнекенә тәңгәл килә: 50%тан артыграгы Индонезия (дөньяда алтынчы урында) өлешенә туры килә, аннан соң Малайзия, Таиланд, Вьетнам һәм Бруней килә.  Табигый газ экспорты бюуенча Индонезия белән Малайзия дөньяда алтынчы һәм җиденче урында тора.  Төбәктәге табигый газ сыекландырылган хәлдә экспортка чыгарыла. Дөньядагы сыекландырылган газның 60 %тан артыграгы  Көньяк-Көнчыгыш Азия өлешенә туры килә.  Нефть һәм табигый газны  төп табу районнарыб улып Суматра (Индонезия), Төньяк Калимантан (Малайзия белән Бруней0, шулай ук култык шельфлары  Бакбо (Вьетнам)  белән Сиам (Таиланд) исәпләнә. Нефть эшкәртә торган заводлар  экспорт портларында урнашкан. Төбәктәге иң эре нефть эшкәртү үзәге булып Сингапур тора. нефть эшкәртүнең мө1им  үзәкләре улып шулай ук  Джакарата, Палембанг, Сурабая, Мири, Келанг (Индонезия), Хайфон белән Хошимин (Вьетнам) исәпләнә. Бинтулу (Малайзия),  Калимантан  (Индонезия) утравындагы Арун һәм Бонтанг шәһәрләрендә  табигый газны сыеландыру заводлары эшли. Соңгысының куәте елына 22,25 млн т булып, ул дөньяда иң эреләрдән санала.  күмер, нигездә, ташкүмер Индонезиядә һәм Вьетнамда табыла.  Төбәктәге электр энергиясенең  төп өлеше  ҖЭСларда җитештерелә.  Аларда мазут, табигый газ һәм күмер кулланыла. Лаос кына искәрмә булып тора: анда барлык электр энергиясе дә ГЭСларда җитештерелә.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 икътисадында  мөһим рольне  таудан казып  чыгару сәнәгате башкара. Ул Сингапурдан кала, төбәктәге барлык илләрдә дә үсеш алган.  Төбәк төсле металлар чыгаруга махсуслашкан.  Шул сәбәпле төсле металлургия зур үсеш алган. Акургаш кою үзәкләре Сингапурда (Индонезия чималында), джорджтаунда һәм Келангта (Малайзия), Пхукетта (Таиланд) һәм Мунтокта (Индонезия) урнашкан.  Аккургаш кою буенча Индонезия  дөньяда икенче урында, Малайзия җиденче укрында тора.  азиядәге иң эре глинозем заводы Танджунгта (Суматра) урнашкан. Джакаратага якында гына  зур алюминий заводы ңшли, ул продукциянең бер өлешен экспортка чыгара. Бакыр һәм никель җитештерү  үз ресурслары ярдәмендә башкарыла (Филиппин, Индонезия һәм Малайзия).  Филиппин алтын табуны,  Индонезия көмеш табуны  зур масштабларда алып бара. Кара металлургия  азрак үсеш алган, аның мөһим үзәкләре булып Сингапур, Бьенхоа белән Тхайнгуйен (Вьетнам), Себу (Филиппин)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Химия сәнәте, иң беренче чиратта, минераль ашлмалар, химик сү һәм пластмасса белән күзаллана.  Алар җирле углеводород чималы ресурсларына нигезләнә. Әле тармакның төп үзәкләре  нефть эшкәртү заводлары янында урнашкан. Болар – Сингапур, Манила, Бангкок, Джакарта һәм Сурабая (Индонезия). Минераль ашлмалар җитештерү буенча Индонезия  дөньяда алтынчы урында, химик сүс җитештерүдә җиденче урына  тора. ХХ гасыр башыннан  төбәк табигый каучук  җитештерүдә дөньяда алдынгылыкка чыкты (½дән артыграк).  Төбәктәге илләр арасында тулаем җыю буенча Таиланд, Индонезия һәм Малайзия аерылып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Урман, җиңел һәм азык-төлек сәнәгатеннең бүгенге көндә әһәмияте кимеде. Индонезия дөньяда агач  хәзерләү буенча  бишенче урынын алып тора. урман кисү һәм урман эшкәртү үзәкләре Суматра һәм Калимантанның порт шәһәрләрендә урнашкан. Мьянма белән Таиланд тик агаы , Индонезия  хин агачы кабыгы белән тәэмин итүчеләрдән санала. җиңел сәнәгать экспортка йөз тота һәм ул кышкы кием, шулай ук спорт киеме һәм аяк киеме битештерүгә махсуслашкан.  Җиңел сәнәгатьнең иң эре үзәкләре  башкала районнарында. Ява шәһәрләрендә (Индонезия), Висай утрауларында (Филиппин) һәм Хошиминда (Вьетнам) урнашкан.</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 сәнәгате бүгенге көндә машина төзелеше белән күзаллана. Малайзия, Сингапур, Иаиланд, Филиппин һәм Индонезия  кебек илләр  көнкүреш электроникасын ( ареча, компьютерлар, комплектлаучы детальләр)</w:t>
      </w:r>
      <w:r w:rsidRPr="00F21C0C">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элемтә чараларын эре җитештерүчеләр исәпләнә. Төбәктә машина төзелешенең  судно төзелеше, судно төзекләндерү, автомобиль төзелеше, мотоцикллар һәм велосипедлар җитештерү үсеш лаган. Сингапур белән Малайзия  машина төзелеше продукциясен  экспортка чыгару күләме буенча төбәктә иң алдынгы булып, дөньяда 9 нчы һәм 15 нче укрынны алып торалар.  Филиппин. Сингапур һәм Малайзиядә экспортта машина һәм җиһазлар өлеше 60-77 % аралыгында тибрәлә.  Бу исә дөньяда беренче, дүртенче һәм бишенче урында диән сүз! (125 нче табл. кара). Төбәктәге машина төзелешенең үзенчәлеге булып  аның экспорт өчен аерым өлешләрен һәм компонентларын җитештерү,  импорт узелларыннан һәм детальләреннән  җиһазлар җыю санала.  машина төзелешенң эре үзәге юулып Сингапур тора.  биредә судно төзү һәм судно төзекләндерү  (Сингапур −  нефть һәм газ сәнәгате өчен йөзмә платформалар  җитештерүдә дөньядагы иң эре үзәкләрнең берсе), көнкүреш электр техникасы һәм электроника, навигация җиһазы һәм приборлар  җитештерү, автомобиль төзелеше үсеш алган. Электр техникасы һәм электроника үзәкләре  башкала агломерацияләрендә, экспорт җитештерү зоналарында  һәм технопаркларда  урнашкан.  Пинанг (Малайзия) һәм Пхукет (Таиланд) утрауларында  эре үзәкләр төзелгән.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Азиянең зур тизлекле үсешенә карамастан, </w:t>
      </w:r>
      <w:r w:rsidRPr="003E26A3">
        <w:rPr>
          <w:rFonts w:ascii="Times New Roman" w:hAnsi="Times New Roman" w:cs="Times New Roman"/>
          <w:i/>
          <w:sz w:val="28"/>
          <w:szCs w:val="28"/>
          <w:lang w:val="tt-RU"/>
        </w:rPr>
        <w:t xml:space="preserve">авыл хуҗалыгы  </w:t>
      </w:r>
      <w:r>
        <w:rPr>
          <w:rFonts w:ascii="Times New Roman" w:hAnsi="Times New Roman" w:cs="Times New Roman"/>
          <w:sz w:val="28"/>
          <w:szCs w:val="28"/>
          <w:lang w:val="tt-RU"/>
        </w:rPr>
        <w:t>Сингапур белән Брунейдан кала, барлык илләрдә дә  мәшгульлек буенча алдынгылыкны тота.   Авыл хуҗалыгы продукциясе  экспорттан кергән табышның төп чыганакларыннан берсе булып кала бирә.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Азиянең  авыл хуҗалыгы җитештерүе төзелешендә  үсемлекчелек өстенлек итә.  Авыл хуҗалыгы продукцияс ен  җитештерү күләмпе буенча Индонезия алда бара (дөньяда җиденче урында).  Төбәкнең төп авыл хуҗалыгы культурасы – дөге. Ул елына 2-3, урыны белән 4 тапкыр уңыш бирә.  Әле культураның  күпләп җитештерүчеләрдән Индонезия (дөньяда өченче урында), Вьетнам, Таиланд, Мьянма һәм Филиппин санала. әлеге илләр ңдөге җитештерү буенча “днья унлыгы”на керә, Вьтнам, таиланд һәм Филиппин аны эре экспортлаучылар да булып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 – плантация хуҗалыгы үсешенең мөһим районы.  Биредә  каучук бирүче үсемлекләр (гевея), май бирә торган пальма (Индонезия белән Вьетнам), кофе (Вьетнам белән Индонезия), како (Индонезия белән Малайзия), чәй (Индонезия белән Вьетнам) һәм ананас (Таиланд белән Индонезия) үстерелә. Терлекчелек төбәктә аз үсеш алган. Моның сәбәбе булып көтүлекләр җитмәү тора.  шул сәбәпле,  халыкның рационындагы аксым нигезен диңгез продуктларыт әшкил итә.  Төбәктә дизгез һәм  тозсыз суда балык тоту үсеш алган (карп үстерү киң таралган). Иң зур тотым Талиндка, Филиппинга һәм Индонезиягә туры килә һәм  алар ук балык һәм ңигез продуктларын кэпләп экспортка чыгаручылар санала.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илләренең икътисадында </w:t>
      </w:r>
      <w:r w:rsidRPr="000B1EB3">
        <w:rPr>
          <w:rFonts w:ascii="Times New Roman" w:hAnsi="Times New Roman" w:cs="Times New Roman"/>
          <w:i/>
          <w:sz w:val="28"/>
          <w:szCs w:val="28"/>
          <w:lang w:val="tt-RU"/>
        </w:rPr>
        <w:t>транспорт</w:t>
      </w:r>
      <w:r>
        <w:rPr>
          <w:rFonts w:ascii="Times New Roman" w:hAnsi="Times New Roman" w:cs="Times New Roman"/>
          <w:sz w:val="28"/>
          <w:szCs w:val="28"/>
          <w:lang w:val="tt-RU"/>
        </w:rPr>
        <w:t xml:space="preserve"> мөһим роль башкара. Диңгез һәм автомобиль транспорты аеруча зур үсеш алган. Төбәктәге төп елга артерияләре буйлап эчке су транспорты башкарыла. Сингапур әйдәп бҗара торган ранспорт чаты булып исәплнәә, ул үзененең уңайлы географик урнашуын киң фадалана. ХХ гасыр ахырына Сингапур дөньяның эре порт комплексына әверелде.  Биредә йөк әйләнеше</w:t>
      </w:r>
      <w:r w:rsidRPr="000B1EB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елына 330 млн т тәшкил итә. Көн саен Һинд һәм Тын океаннарны тоташтырган,  Көньяк-Көнчыгыш Азиянең  төп диңгез транспорт артериясе булган Малакка бугазы аша  150 дән артык диңгез судносы үтә. Башка мөһим диңгез портларыннан Хошимин, Хайфон (Вьетнам), Танджунгприонг (Джакартаның аванпорты), Таджунгкаранг, Думай, Перак (Индонезия), Келанг, Джорджтаун (Малайзия), Бангкок һәм Пхукетны (Таиланд) атарга кирәк.  Әгәр диңгех транспорты тышкы сәүдәдә өстенлек итсә, автомобиль траспорты  эчке ташуларда алдынгылыкны тота.  Автомобиль юлларының озынлыгы буенча  беренче урында Индонезия тора.  төбәктә авиатранспорт үсеш кичерә, Сингапурның Чанги аэропорты  Азиядә генә түгел, дөньяда  иң зурлардан исәпләнә (елына 30 млн. пасс.).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Төбәктә  элемтәнең һәм коммуникациянең төрле системалары  киң үсеш ала. аларга спутник, кесә телефоны һәм Интернет керә.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Акча-кредит эшчәнлеге төбәктә югары үсешкә ирешкән. Сингапурда алтын, валюта, банк кредитлары базарлары һәм эре биржа фондлары уңышлы эшли. Соңгысының еллык әйләнеше 175 млрд долл. тәшкил итә. Башкарыла торгапн килешүләр күләме ягынна ул Азиядә Токио белән Сянганнан гына калыша. Бангкок, лабуан (Малайзия) һәм Манила  эре финнанс үзәкләре булып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өлешенә  бөтендөнья </w:t>
      </w:r>
      <w:r w:rsidRPr="005C69EC">
        <w:rPr>
          <w:rFonts w:ascii="Times New Roman" w:hAnsi="Times New Roman" w:cs="Times New Roman"/>
          <w:i/>
          <w:sz w:val="28"/>
          <w:szCs w:val="28"/>
          <w:lang w:val="tt-RU"/>
        </w:rPr>
        <w:t>тышкы сәүдә</w:t>
      </w:r>
      <w:r>
        <w:rPr>
          <w:rFonts w:ascii="Times New Roman" w:hAnsi="Times New Roman" w:cs="Times New Roman"/>
          <w:sz w:val="28"/>
          <w:szCs w:val="28"/>
          <w:lang w:val="tt-RU"/>
        </w:rPr>
        <w:t xml:space="preserve"> күләменең 6 % тирәсе туры килә.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Төбәктәге илләрнең экспортында әзер сәнәгать товарлары (80%), энегия чыганаклары, тропик җир эшкәртү продукциясе, диңгез продуктлары, урман һәм пиломатериалар</w:t>
      </w:r>
      <w:r w:rsidRPr="005C69EC">
        <w:rPr>
          <w:rFonts w:ascii="Times New Roman" w:hAnsi="Times New Roman" w:cs="Times New Roman"/>
          <w:sz w:val="28"/>
          <w:szCs w:val="28"/>
          <w:lang w:val="tt-RU"/>
        </w:rPr>
        <w:t xml:space="preserve"> </w:t>
      </w:r>
      <w:r>
        <w:rPr>
          <w:rFonts w:ascii="Times New Roman" w:hAnsi="Times New Roman" w:cs="Times New Roman"/>
          <w:sz w:val="28"/>
          <w:szCs w:val="28"/>
          <w:lang w:val="tt-RU"/>
        </w:rPr>
        <w:t>өстенлек итә. Төбәктәге иллрәнең төп сәүдә партнерлары булып  Азия-Тын океан төбәгендәге икътисади үсеш алган АКШ, Япония, Кытай, Көньяк Корея, тайвань һәм Австралия исәпләнә. Европа илләре дә бу исемлектә күренекле урын тота.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Соңгы елларда Көньяк-Көнчгыыш Азиядә халыкара  </w:t>
      </w:r>
      <w:r w:rsidRPr="005C69EC">
        <w:rPr>
          <w:rFonts w:ascii="Times New Roman" w:hAnsi="Times New Roman" w:cs="Times New Roman"/>
          <w:i/>
          <w:sz w:val="28"/>
          <w:szCs w:val="28"/>
          <w:lang w:val="tt-RU"/>
        </w:rPr>
        <w:t>туризм</w:t>
      </w:r>
      <w:r>
        <w:rPr>
          <w:rFonts w:ascii="Times New Roman" w:hAnsi="Times New Roman" w:cs="Times New Roman"/>
          <w:sz w:val="28"/>
          <w:szCs w:val="28"/>
          <w:lang w:val="tt-RU"/>
        </w:rPr>
        <w:t xml:space="preserve"> үсеш кичерә.  Туристларны  төбәкнең серлелеге, ят тоелуы, мәдәни-тарихи һәм табигый матурлыкның җирле халыкның кунакчылылгы җәлеп итә. Төбәктә бер ел эчендә 40 млн.-нан артык чит ил туристы була.  иң күп тҗуристны җәлеп иткән илләр, млн кеше: таиланд – 13, Малайзия – 12, Сингапур – 6 һәм Индонезия (нигездә, Бали утравы) – 5. </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b/>
          <w:sz w:val="36"/>
          <w:szCs w:val="36"/>
          <w:lang w:val="tt-RU"/>
        </w:rPr>
      </w:pPr>
      <w:r w:rsidRPr="004264D1">
        <w:rPr>
          <w:rFonts w:ascii="Times New Roman" w:hAnsi="Times New Roman" w:cs="Times New Roman"/>
          <w:b/>
          <w:sz w:val="36"/>
          <w:szCs w:val="36"/>
          <w:lang w:val="tt-RU"/>
        </w:rPr>
        <w:t>8.5. Фарсы култыгындагы нефть чыгаручы илләр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Фарсы култыгындагы нефть чыгаручы илләргә җиде дәүләт керә. Болар – Иран, Гыйрак, Согуд Гарәбстаны, Кувәйт, Катар, БГӘ, Оман һәм берникадә төзәтмәләр белән Бәхрәйн керә.  Әлеге илләр территория мәйданы,  халык саны, сәяси төзелеше һәм социаль-икътисади үсеш дәрәҗәсе гыннан бер-берсеннән аерыла (128 нче табл.). Аларны дөньядагы иң бай  Фарсы култыгындагы нефть һәм газ бассейны берләштерә.  Биредә дөньядагы  нефтьнең 60%ы, табигый газ запасларының 30 %ы тупланган. Әлеге “табигать бүләге2 аркасында  Фарсы култыгы илләре  әлегә кадәр диярлек  хуҗалыкның  нефть табуга бйәле моноиндустриаль төзелешенә ия булдылар.  Бүгенгә кадәр нефть сәнәгате аларның халыкара махсуслашуын билгели.  Барысы берг әалар бөтендөнья нефть чыгаруның ⅓дән артыграгын тәшкил итәләр. Нефть, үз чиратында, экспортның 80%тан артграк өлешен били. Әмма осңгы вакытларда  сәнәгать   һәм авыл хуҗалы җитештерүенең яңа тармаклары  барлыкка килә башлады,  хезмәт күрсәтү зур үсеш кичерә.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644AB0" w:rsidRP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128 нче таблица. </w:t>
      </w:r>
      <w:r w:rsidRPr="00644AB0">
        <w:rPr>
          <w:rFonts w:ascii="Times New Roman" w:hAnsi="Times New Roman" w:cs="Times New Roman"/>
          <w:b/>
          <w:sz w:val="28"/>
          <w:szCs w:val="28"/>
          <w:lang w:val="tt-RU"/>
        </w:rPr>
        <w:t>Фарсы култыгындагы нефть чыгаручы илләрнең чагыштырма  характеристикасы (ХХ</w:t>
      </w:r>
      <w:r w:rsidRPr="00B32F87">
        <w:rPr>
          <w:rFonts w:ascii="Times New Roman" w:hAnsi="Times New Roman" w:cs="Times New Roman"/>
          <w:b/>
          <w:sz w:val="28"/>
          <w:szCs w:val="28"/>
          <w:lang w:val="tt-RU"/>
        </w:rPr>
        <w:t>I</w:t>
      </w:r>
      <w:r w:rsidRPr="00644AB0">
        <w:rPr>
          <w:rFonts w:ascii="Times New Roman" w:hAnsi="Times New Roman" w:cs="Times New Roman"/>
          <w:b/>
          <w:sz w:val="28"/>
          <w:szCs w:val="28"/>
          <w:lang w:val="tt-RU"/>
        </w:rPr>
        <w:t xml:space="preserve"> гасыр башы)</w:t>
      </w:r>
    </w:p>
    <w:tbl>
      <w:tblPr>
        <w:tblW w:w="0" w:type="auto"/>
        <w:tblLook w:val="04A0" w:firstRow="1" w:lastRow="0" w:firstColumn="1" w:lastColumn="0" w:noHBand="0" w:noVBand="1"/>
      </w:tblPr>
      <w:tblGrid>
        <w:gridCol w:w="1619"/>
        <w:gridCol w:w="1326"/>
        <w:gridCol w:w="1325"/>
        <w:gridCol w:w="1326"/>
        <w:gridCol w:w="1325"/>
        <w:gridCol w:w="1325"/>
        <w:gridCol w:w="1325"/>
      </w:tblGrid>
      <w:tr w:rsidR="00644AB0" w:rsidTr="00644AB0">
        <w:trPr>
          <w:cantSplit/>
          <w:trHeight w:val="7415"/>
        </w:trPr>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1335" w:type="dxa"/>
            <w:textDirection w:val="btLr"/>
          </w:tcPr>
          <w:p w:rsidR="00644AB0" w:rsidRPr="006C5FAB" w:rsidRDefault="00644AB0" w:rsidP="00644AB0">
            <w:pPr>
              <w:spacing w:line="360" w:lineRule="auto"/>
              <w:ind w:left="113" w:right="113"/>
              <w:jc w:val="both"/>
              <w:rPr>
                <w:rFonts w:ascii="Times New Roman" w:hAnsi="Times New Roman" w:cs="Times New Roman"/>
                <w:sz w:val="28"/>
                <w:szCs w:val="28"/>
                <w:vertAlign w:val="superscript"/>
                <w:lang w:val="tt-RU"/>
              </w:rPr>
            </w:pPr>
            <w:r>
              <w:rPr>
                <w:rFonts w:ascii="Times New Roman" w:hAnsi="Times New Roman" w:cs="Times New Roman"/>
                <w:sz w:val="28"/>
                <w:szCs w:val="28"/>
                <w:lang w:val="tt-RU"/>
              </w:rPr>
              <w:t>Терртиория мәйданы, мең км</w:t>
            </w:r>
            <w:r>
              <w:rPr>
                <w:rFonts w:ascii="Times New Roman" w:hAnsi="Times New Roman" w:cs="Times New Roman"/>
                <w:sz w:val="28"/>
                <w:szCs w:val="28"/>
                <w:vertAlign w:val="superscript"/>
                <w:lang w:val="tt-RU"/>
              </w:rPr>
              <w:t>2</w:t>
            </w:r>
          </w:p>
        </w:tc>
        <w:tc>
          <w:tcPr>
            <w:tcW w:w="1335" w:type="dxa"/>
            <w:textDirection w:val="btLr"/>
          </w:tcPr>
          <w:p w:rsidR="00644AB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 млн кеше</w:t>
            </w:r>
          </w:p>
        </w:tc>
        <w:tc>
          <w:tcPr>
            <w:tcW w:w="1335" w:type="dxa"/>
            <w:textDirection w:val="btLr"/>
          </w:tcPr>
          <w:p w:rsidR="00644AB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ТЭП (САМП буенча), млрд долл. (җан башына, мең долл.)</w:t>
            </w:r>
          </w:p>
        </w:tc>
        <w:tc>
          <w:tcPr>
            <w:tcW w:w="1335" w:type="dxa"/>
            <w:textDirection w:val="btLr"/>
          </w:tcPr>
          <w:p w:rsidR="00644AB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Нефть чыгару, млн т</w:t>
            </w:r>
          </w:p>
        </w:tc>
        <w:tc>
          <w:tcPr>
            <w:tcW w:w="1335" w:type="dxa"/>
            <w:textDirection w:val="btLr"/>
          </w:tcPr>
          <w:p w:rsidR="00644AB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Нефть экспортлау, млн т</w:t>
            </w:r>
          </w:p>
        </w:tc>
        <w:tc>
          <w:tcPr>
            <w:tcW w:w="1335" w:type="dxa"/>
            <w:textDirection w:val="btLr"/>
          </w:tcPr>
          <w:p w:rsidR="00644AB0" w:rsidRDefault="00644AB0" w:rsidP="00644AB0">
            <w:pPr>
              <w:spacing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Экспортта нефть өлеше, %</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Бәхрәйн</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0,7</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0,6</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9,6 (16,0)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8,2</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67</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Гыйрак</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438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59,2 (2,5)</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75,2</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1648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66,6</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456,8 (6,9)</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183</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81</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Кувәйт</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35,8 (17,0)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55</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Катар</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0,8</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16,3 (20,4)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67</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51 (21,3)</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113</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96</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80</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Оман</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212</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21,5 (8,0)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47</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78</w:t>
            </w:r>
          </w:p>
        </w:tc>
      </w:tr>
      <w:tr w:rsidR="00644AB0" w:rsidTr="00644AB0">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2140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23,5</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236 (10,0)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430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350</w:t>
            </w:r>
          </w:p>
        </w:tc>
        <w:tc>
          <w:tcPr>
            <w:tcW w:w="1335" w:type="dxa"/>
          </w:tcPr>
          <w:p w:rsidR="00644AB0" w:rsidRDefault="00644AB0" w:rsidP="00644AB0">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74</w:t>
            </w:r>
          </w:p>
        </w:tc>
      </w:tr>
    </w:tbl>
    <w:p w:rsidR="00644AB0" w:rsidRDefault="00644AB0" w:rsidP="00644AB0">
      <w:pPr>
        <w:pStyle w:val="af5"/>
        <w:numPr>
          <w:ilvl w:val="0"/>
          <w:numId w:val="7"/>
        </w:num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Нигездә, экспорт</w:t>
      </w:r>
    </w:p>
    <w:p w:rsidR="00644AB0" w:rsidRDefault="00644AB0" w:rsidP="00644AB0">
      <w:pPr>
        <w:spacing w:after="0" w:line="360" w:lineRule="auto"/>
        <w:jc w:val="both"/>
        <w:rPr>
          <w:rFonts w:ascii="Times New Roman" w:hAnsi="Times New Roman" w:cs="Times New Roman"/>
          <w:sz w:val="28"/>
          <w:szCs w:val="28"/>
          <w:lang w:val="tt-RU"/>
        </w:rPr>
      </w:pP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Нефтькә тотрыклы юагры бәя сакланганлыктан, Фарсы култыгының нефть чыгаручы илләре  үсеп килүче илләр арасында тормыш дәрәҗәсе ягыннан һәм җан башына ТЭП җитештерү буенча ( төбәктә уртача 10 мең долл.-дан артык) алдынгы саналалар.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Дәүләт төзелеше тибы буенча  төбәкҗәге сигез дәүләтнең  алытсы монархия булып тора. Катар белән БГӘ – абсолют монархия, Оман белән    Согуд Гарәбстанында – абсолют һәм теократик сонархия. Кувәйт белән Бәхрәйндә  манархныд хакимлеге формаль яктан чикләнгән. Төбәктәге ике руспубликаның берсе – Иран текоратик (ислам) санала.  этник һәм конфессия составы ягыннан катлаулы булс алар да, барылк дәүләтләр дә унитар.  Әмм Фарсы култыгы илләрендәге кайбер  этник һәм конфесси азчылыгы булган милләтләр  үзләренең автономиясе һәм хәтта мөстәкыйльлеге өчен көрәш алып бара. Болар – Иран һәм Гыйрактагы көрдләр, Гыйрактагы, Бәхрәйндәге һзм Согуд Гарәбстанындагы  шигыйлар, И рандагы азәрбәйҗанлылар.</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Фарсы култыгы илләренең гомуми мәйданы 4,6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Бу исә  Көньяк-Көнбатыш Азиянең ½ дән артыграк өлеше дигән сүз. Согуд Гарәбстаны белән Иран төбәктә иң әзурлары санала. фарсы култыгы илләренең зур өлешен  трпоик яүлләр һәм ярымчүлләр алып тора. согуд Гарәсбтанындагы Руб-әл-Хали чүле – безнең планетадагы  иң эссе һәм коры урыннарның берсе.  Кеше өчен уңайлрак шартлар Тигр һәм Ефрат елгалары арасында, Иран таулыкларында урнашкан.  Барлык иллрә өчен дә хас булган  климат үзенчәлеге – дым җитмәү. Шул сәбәпле әлеге төйбәк суны төчеләндерә торган  җайланмалар куаәет ягыннан дөньяда беренче урында бара. Фарсы култыгындагы барлык илләр дә  (Оманнан кала)  суны төчеләндерү алымы белән  кирәкле төче суның ½ өлешен, Кувәйт исә 100 %ын ала. диңгез суын төчеләндерү −  бик кыйммәткә төшә торган процесс. Ул бик күп энергия чыганагын таләп итә.  Гадәттә,  андый су төбәктә табыла торган еныфть бәясеннән кыйммәтрәк йөри.  Нефть һәм табигый газ ресурсларыннан тыш,  төбәктәге илләр фосфорит һәм күкерт (Гыйрак), төсле металл ркдалары (Иран), тимер рудасы һәм алтынга (Согуд Гарәсбтаны) ия. Кызыл диңгез энҗе һәм  мәрҗәннәр табу районы буларак билгеле.</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Фарсы култыгы районы борынгыдан  кешелек мәдәнияте учагы буларак билгеле.  Б.э.к. үк  бүгенге Гыйрак территориясендә  Шумер һәм Аккад шәһәр-дәүләтләре булган. Шуннан аларны Вавилон патшалыгы алыштыра, аны исә б.э.к. </w:t>
      </w:r>
      <w:r w:rsidRPr="00831DE2">
        <w:rPr>
          <w:rFonts w:ascii="Times New Roman" w:hAnsi="Times New Roman" w:cs="Times New Roman"/>
          <w:sz w:val="28"/>
          <w:szCs w:val="28"/>
          <w:lang w:val="tt-RU"/>
        </w:rPr>
        <w:t>VII</w:t>
      </w:r>
      <w:r>
        <w:rPr>
          <w:rFonts w:ascii="Times New Roman" w:hAnsi="Times New Roman" w:cs="Times New Roman"/>
          <w:sz w:val="28"/>
          <w:szCs w:val="28"/>
          <w:lang w:val="tt-RU"/>
        </w:rPr>
        <w:t xml:space="preserve"> гасырда дөньядагы беренче империя – Ассирия алмаштыра. Соңрак төбәктәге сәяси үзәк Иранга күчә, ул  Борынгы дөньянаңың  төп дәүләтләренең берсенә әверелә һәм Рим империясенең төп көндәше була. иран </w:t>
      </w:r>
      <w:r w:rsidRPr="00831DE2">
        <w:rPr>
          <w:rFonts w:ascii="Times New Roman" w:hAnsi="Times New Roman" w:cs="Times New Roman"/>
          <w:sz w:val="28"/>
          <w:szCs w:val="28"/>
          <w:lang w:val="tt-RU"/>
        </w:rPr>
        <w:t>VII</w:t>
      </w:r>
      <w:r>
        <w:rPr>
          <w:rFonts w:ascii="Times New Roman" w:hAnsi="Times New Roman" w:cs="Times New Roman"/>
          <w:sz w:val="28"/>
          <w:szCs w:val="28"/>
          <w:lang w:val="tt-RU"/>
        </w:rPr>
        <w:t xml:space="preserve"> гасыр башына кадәр төбәктә хакимлек итә. Ул вакытта Гарәбстанда ислам дине барлыкка килә һәм  Якын Көнчыгышның барлык территориясе дә  Гарәп хәлифәте сотавына керә.  Әлеге  дәүләтнең башкаласы иң әүвәл Мәккә, </w:t>
      </w:r>
      <w:r w:rsidRPr="00831DE2">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 уртасыннан Багдад була. нәкъ менә ушшы чорга  гарәп дәүләтенең чәчәк ату вакыты туры килә,  иң атаклы идарәче булып  әкиятләрдә телгә алынган Һарун-әр-Рәшид була.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Хәлифәт яулап алынгач,  төбәктә сәяси тотрыклылык юагала. Якын Көнчыгыш илләре шактый вакытлар двәамында  төрле яулап алучылардан җәфа чигә.  Болар – төрек-сәлбэкләр, Чыңгызхан урдасы,  Тимер,  төрек солтаннары гаскәре. Нәтиҗәдә  төбәктәге икътисад тисерелә һәм үсеш берничә гасырларга артка чигерелә.</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w:t>
      </w:r>
      <w:r w:rsidRPr="00831DE2">
        <w:rPr>
          <w:rFonts w:ascii="Times New Roman" w:hAnsi="Times New Roman" w:cs="Times New Roman"/>
          <w:sz w:val="28"/>
          <w:szCs w:val="28"/>
          <w:lang w:val="tt-RU"/>
        </w:rPr>
        <w:t xml:space="preserve">VI гасырдан башлап  тцбщккщ европалылар ътеп керщ башлый. </w:t>
      </w:r>
      <w:r>
        <w:rPr>
          <w:rFonts w:ascii="Times New Roman" w:hAnsi="Times New Roman" w:cs="Times New Roman"/>
          <w:sz w:val="28"/>
          <w:szCs w:val="28"/>
          <w:lang w:val="tt-RU"/>
        </w:rPr>
        <w:t xml:space="preserve"> Иж щъвщл португалиялелщр , аннан инглизлщр килщ. Шуннан 300 елга тцбщк аларныж канаты астына күчә.  ХХ гасыр башына  Фарсы култыгы илләре  Бөекбританиягә бйәле була. Гыйрак, Кувәйт, Катар, бәхрәйн, БГӘ һәм Оман аңа турыдан-туры буйсынса, каганнары рәсми булмаган буйсынуда булалар. Төбктәге илләрнең мөстәыйльлеген җуюы  аларның Европа һәм “Бөекбритания тәхетенең энҗесе” булган Һиндстан арасынд  урнашуы да сәбәпче була.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ХХ гасыр башында Фарсы култыгы  төбәгендә нефть запаслары табылу аның әһәмиятен тагын да раттыра. Икенче бөтендөнья сугышыннан соң,  бөекбританиянең йогынтысы көчсезләнә башлый, 1971  нче елда инглизләр төбәктән бөтенләй китә.  Әмма ларны америкалылар алмаштыра.  АКШ Фарсы култыгы төбәген “үзенең мәнфәгатьҗләре зонасы” дип билгели, чөник биредәге нефть запаслары  АКШ икъҗтсады өчен мөһим роль уйный.  Моның  ачык мичсалы булып  АКШ гаскәрләренең 1991 нче елда Гыйрак –Кувәйт сугышында катнашуы сөйли. Ул вакытта “Чүлдәге буран” операциясендә АКШ Гыйрак тарафыннан басып алынган Кувәйтны азат итә.  Күптә түгел, 2003 нче елның март аенда АКШ һәм аның НАТО буенча  союздашлары армиясе  Гыйракка бәерп кереп, С. Хөсәен режимын бәреп төшерде.  Әмма АКШның кысылуы  Гыйрактгы һәм шомумән, төбәктәге киренкелекне көчәйтте генә. Гыйрак тоталитар режимлы дәүләттән бөтен дөньядагы исллам террорчыларының үзәгенә әверелде.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Әмма Фарсы култыгындагы киренкелекне өченче дәүләтләр кысылуга гына калдыру дөрес булмас.  Күп дистә еллар двәамында төбәктә бәхәсле территория бәяхәсләре, этникара һәм конфессияара конфликтлар чишелми килә.  Әйтик, Иран белән гыйрак арасындагы территория бәхәсе канкоешлы сугышка (1980-1988) китереп чыгарды. Көрд халкының азатлык көрәше инде гасыр буе дәвам итә.  Шулай ук Палестинадагы гарәп-Израиль конфликты да төбәктәге сәсит тотрыклылыкны какшата.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ХХ</w:t>
      </w:r>
      <w:r w:rsidRPr="000B01F6">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башына Фарсы клутыгы илләрендә </w:t>
      </w:r>
      <w:r w:rsidRPr="000B01F6">
        <w:rPr>
          <w:rFonts w:ascii="Times New Roman" w:hAnsi="Times New Roman" w:cs="Times New Roman"/>
          <w:i/>
          <w:sz w:val="28"/>
          <w:szCs w:val="28"/>
          <w:lang w:val="tt-RU"/>
        </w:rPr>
        <w:t>халык саны</w:t>
      </w:r>
      <w:r>
        <w:rPr>
          <w:rFonts w:ascii="Times New Roman" w:hAnsi="Times New Roman" w:cs="Times New Roman"/>
          <w:sz w:val="28"/>
          <w:szCs w:val="28"/>
          <w:lang w:val="tt-RU"/>
        </w:rPr>
        <w:t xml:space="preserve"> 122 млн кеше тәшкил итте һәм ул дөньядагы уртача күрсәткечләрдән ике тапкырга тизрәк  (елына 3 %) арта бара.  Төбәктәге монархияләрдә  халык саны  Көньяк-Көнбатыш Азия илләренә хас булганча туучылар саны күплегеннәнә генә түгел (бер хатын алтыдан артыграк бала таба), акча эшләргә килүче имигрантлар тышкыны нәтиҗәсендә дә арта бара. Фарсы култыгы илләрендә иммигрантлар саны 10 млн кешедән арта, алар икътисади актив халык өлешендә зур урынны алып тора.  төбәктә халык төрлечә урнашкан. Нефть эшкәртү районнарында , месопотамия үзәнлегең урта өлешендә  аның тыгызлыгы 100 кеше</w:t>
      </w:r>
      <w:r w:rsidRPr="000C1D82">
        <w:rPr>
          <w:rFonts w:ascii="Times New Roman" w:hAnsi="Times New Roman" w:cs="Times New Roman"/>
          <w:sz w:val="28"/>
          <w:szCs w:val="28"/>
          <w:lang w:val="tt-RU"/>
        </w:rPr>
        <w:t>/</w:t>
      </w:r>
      <w:r>
        <w:rPr>
          <w:rFonts w:ascii="Times New Roman" w:hAnsi="Times New Roman" w:cs="Times New Roman"/>
          <w:sz w:val="28"/>
          <w:szCs w:val="28"/>
          <w:lang w:val="tt-RU"/>
        </w:rPr>
        <w:t xml:space="preserve">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дән арта, Гарәбстан ярымутравының үзәк өлешләрендә 1 кеше</w:t>
      </w:r>
      <w:r w:rsidRPr="000C1D82">
        <w:rPr>
          <w:rFonts w:ascii="Times New Roman" w:hAnsi="Times New Roman" w:cs="Times New Roman"/>
          <w:sz w:val="28"/>
          <w:szCs w:val="28"/>
          <w:lang w:val="tt-RU"/>
        </w:rPr>
        <w:t>/</w:t>
      </w:r>
      <w:r>
        <w:rPr>
          <w:rFonts w:ascii="Times New Roman" w:hAnsi="Times New Roman" w:cs="Times New Roman"/>
          <w:sz w:val="28"/>
          <w:szCs w:val="28"/>
          <w:lang w:val="tt-RU"/>
        </w:rPr>
        <w:t xml:space="preserve">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җитми.  Халыкның ¾ тирәсе өлеше  Иран һәм гыйракта яши. </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Урбанизация дәрәҗәсе  − дөньяда иң югарыларда нсанала. Төбәктә яшәгәән халыкларның күпчелеге  иран (фарсы һәм көрд), семит (гарәп) һәм төрки (азәрбәйҗаг) тел семьялыгына кергән теллрәдә аралаша. Иран группасы сан ягыннан өстенлекне алып тора һәм 50 % тирәсен тәшкил итә. Иммигрантлар арасында  пакистанлылар, һиндстанлылар һәм филиппинлылар күп. Көрд халкының азатлык көрәшенә бәйле рәвештә Иран белән Гыйракта проблема бар (карала торган төбәктә 8 млн кеше). 1991 нче елдан Гыйракта халыкара дәрәҗәдә танылмаган көрд дәүхләте яши. Ислам Фарсы култыгындагы барлык дәүләтләрдә дә дәүләт дтне санала һәм тбәкитәге халыкның 98%ы әлеге дин тарафдары булып тора.  Иранда, Гыйракта һәм Бәхрәйндә шигыйлар сан ягыннан өстенлек итсә, Оманда – ибадитлар, башка илләрдә – сөнниләр күпчелекне алып тора.</w:t>
      </w:r>
    </w:p>
    <w:p w:rsidR="00644AB0"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129 нчы табл. күренгәнчә. Фарсы култыгы илләренең ТЭП төзелешендә  сәнәгать өлеше әур урын алып тора. сәнәгать  җитештерүе күләме буенча төбәктә Согуд Гарәсбстаны алдынгылыкны тота (150 млрд долл.-дан артык, дөньяда 15 нче урын). Авыл хуҗалыгы үсеше туфракның ярлылыгы һәм су җитмәү, аның кыйммәҗтле буулуы аркасында үсеш ала алмый.  Авыл хуҗавлыгы продукциясе күләме ягыннан ран алда бара. Соңгы вакытларда  төбәктә  хезмәт күрсәтү өлкәсе үсеш кичерә.  Бу нефть запаслары р=ярлылынаган илләргә хас күренеш (Бәхрәйн һәм БГӘ кайбер әмирлекләре).</w:t>
      </w:r>
    </w:p>
    <w:p w:rsidR="00D21CBF" w:rsidRDefault="00644AB0"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285B52">
        <w:rPr>
          <w:rFonts w:ascii="Times New Roman" w:hAnsi="Times New Roman" w:cs="Times New Roman"/>
          <w:i/>
          <w:sz w:val="28"/>
          <w:szCs w:val="28"/>
          <w:lang w:val="tt-RU"/>
        </w:rPr>
        <w:t>Сәнәгатьнең</w:t>
      </w:r>
      <w:r>
        <w:rPr>
          <w:rFonts w:ascii="Times New Roman" w:hAnsi="Times New Roman" w:cs="Times New Roman"/>
          <w:sz w:val="28"/>
          <w:szCs w:val="28"/>
          <w:lang w:val="tt-RU"/>
        </w:rPr>
        <w:t xml:space="preserve"> төп тап=рмагы һәм, гомумән, Фарсы култыгы иллрәе икътисадының төп юнәлеше юбулып нефт</w:t>
      </w:r>
      <w:r w:rsidR="00D21CBF">
        <w:rPr>
          <w:rFonts w:ascii="Times New Roman" w:hAnsi="Times New Roman" w:cs="Times New Roman"/>
          <w:sz w:val="28"/>
          <w:szCs w:val="28"/>
          <w:lang w:val="tt-RU"/>
        </w:rPr>
        <w:t xml:space="preserve">ь эшкәртү тора. Төбәктәге нефть  зур күләмле булудан тыш, иң югары сыйфатлы да. Нефть запасларының зур өлеше  гигант-чыганакларда тупланган. </w:t>
      </w:r>
    </w:p>
    <w:p w:rsidR="00D21CBF" w:rsidRDefault="00D21CBF" w:rsidP="00644AB0">
      <w:pPr>
        <w:spacing w:after="0" w:line="360" w:lineRule="auto"/>
        <w:jc w:val="both"/>
        <w:rPr>
          <w:rFonts w:ascii="Times New Roman" w:hAnsi="Times New Roman" w:cs="Times New Roman"/>
          <w:sz w:val="28"/>
          <w:szCs w:val="28"/>
          <w:lang w:val="tt-RU"/>
        </w:rPr>
      </w:pPr>
    </w:p>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129 нчы таблица. </w:t>
      </w:r>
      <w:r w:rsidRPr="00D21CBF">
        <w:rPr>
          <w:rFonts w:ascii="Times New Roman" w:hAnsi="Times New Roman" w:cs="Times New Roman"/>
          <w:b/>
          <w:sz w:val="28"/>
          <w:szCs w:val="28"/>
          <w:lang w:val="tt-RU"/>
        </w:rPr>
        <w:t>Фарсы култыгындагы нефть чыгаручы илләрнең  ТЭП төзелеше ( 2000 нче ел).</w:t>
      </w:r>
    </w:p>
    <w:tbl>
      <w:tblPr>
        <w:tblStyle w:val="a6"/>
        <w:tblW w:w="0" w:type="auto"/>
        <w:tblLook w:val="04A0" w:firstRow="1" w:lastRow="0" w:firstColumn="1" w:lastColumn="0" w:noHBand="0" w:noVBand="1"/>
      </w:tblPr>
      <w:tblGrid>
        <w:gridCol w:w="2392"/>
        <w:gridCol w:w="2393"/>
        <w:gridCol w:w="2393"/>
        <w:gridCol w:w="2393"/>
      </w:tblGrid>
      <w:tr w:rsidR="00D21CBF" w:rsidTr="00D21CBF">
        <w:tc>
          <w:tcPr>
            <w:tcW w:w="2392" w:type="dxa"/>
            <w:vMerge w:val="restart"/>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7179" w:type="dxa"/>
            <w:gridSpan w:val="3"/>
          </w:tcPr>
          <w:p w:rsidR="00D21CBF" w:rsidRDefault="00D21CBF" w:rsidP="00D21CBF">
            <w:pPr>
              <w:spacing w:after="0" w:line="360" w:lineRule="auto"/>
              <w:jc w:val="center"/>
              <w:rPr>
                <w:rFonts w:ascii="Times New Roman" w:hAnsi="Times New Roman" w:cs="Times New Roman"/>
                <w:sz w:val="28"/>
                <w:szCs w:val="28"/>
                <w:lang w:val="tt-RU"/>
              </w:rPr>
            </w:pPr>
            <w:r>
              <w:rPr>
                <w:rFonts w:ascii="Times New Roman" w:hAnsi="Times New Roman" w:cs="Times New Roman"/>
                <w:sz w:val="28"/>
                <w:szCs w:val="28"/>
                <w:lang w:val="tt-RU"/>
              </w:rPr>
              <w:t>ТЭП төзелеше, %</w:t>
            </w:r>
          </w:p>
        </w:tc>
      </w:tr>
      <w:tr w:rsidR="00D21CBF" w:rsidTr="00D21CBF">
        <w:tc>
          <w:tcPr>
            <w:tcW w:w="2392" w:type="dxa"/>
            <w:vMerge/>
          </w:tcPr>
          <w:p w:rsidR="00D21CBF" w:rsidRDefault="00D21CBF" w:rsidP="00644AB0">
            <w:pPr>
              <w:spacing w:after="0" w:line="360" w:lineRule="auto"/>
              <w:jc w:val="both"/>
              <w:rPr>
                <w:rFonts w:ascii="Times New Roman" w:hAnsi="Times New Roman" w:cs="Times New Roman"/>
                <w:sz w:val="28"/>
                <w:szCs w:val="28"/>
                <w:lang w:val="tt-RU"/>
              </w:rPr>
            </w:pP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Авыл хуҗалыгы</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Сәнәгать </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Хезмәт күрсәтү</w:t>
            </w:r>
          </w:p>
        </w:tc>
      </w:tr>
      <w:tr w:rsidR="00D21CBF" w:rsidTr="00D21CBF">
        <w:tc>
          <w:tcPr>
            <w:tcW w:w="2392"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Бәхрәйн</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53</w:t>
            </w:r>
          </w:p>
        </w:tc>
      </w:tr>
      <w:tr w:rsidR="00D21CBF" w:rsidTr="00D21CBF">
        <w:tc>
          <w:tcPr>
            <w:tcW w:w="2392"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Гыйрак</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70</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r>
      <w:tr w:rsidR="00D21CBF" w:rsidTr="00D21CBF">
        <w:tc>
          <w:tcPr>
            <w:tcW w:w="2392"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Иран</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41</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w:t>
            </w:r>
          </w:p>
        </w:tc>
      </w:tr>
      <w:tr w:rsidR="00D21CBF" w:rsidTr="00D21CBF">
        <w:tc>
          <w:tcPr>
            <w:tcW w:w="2392"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Катар</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49</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50</w:t>
            </w:r>
          </w:p>
        </w:tc>
      </w:tr>
      <w:tr w:rsidR="00D21CBF" w:rsidTr="00D21CBF">
        <w:tc>
          <w:tcPr>
            <w:tcW w:w="2392"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Кувәйт</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55</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w:t>
            </w:r>
          </w:p>
        </w:tc>
      </w:tr>
      <w:tr w:rsidR="00D21CBF" w:rsidTr="00D21CBF">
        <w:tc>
          <w:tcPr>
            <w:tcW w:w="2392"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БГӘ</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51</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44</w:t>
            </w:r>
          </w:p>
        </w:tc>
      </w:tr>
      <w:tr w:rsidR="00D21CBF" w:rsidTr="00D21CBF">
        <w:tc>
          <w:tcPr>
            <w:tcW w:w="2392"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Оман</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52</w:t>
            </w:r>
          </w:p>
        </w:tc>
      </w:tr>
      <w:tr w:rsidR="00D21CBF" w:rsidTr="00D21CBF">
        <w:tc>
          <w:tcPr>
            <w:tcW w:w="2392"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Согуд Гарәбстаны</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48</w:t>
            </w:r>
          </w:p>
        </w:tc>
        <w:tc>
          <w:tcPr>
            <w:tcW w:w="2393" w:type="dxa"/>
          </w:tcPr>
          <w:p w:rsidR="00D21CBF"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w:t>
            </w:r>
          </w:p>
        </w:tc>
      </w:tr>
    </w:tbl>
    <w:p w:rsidR="00D21CBF" w:rsidRDefault="00D21CBF" w:rsidP="00644AB0">
      <w:pPr>
        <w:spacing w:after="0" w:line="360" w:lineRule="auto"/>
        <w:jc w:val="both"/>
        <w:rPr>
          <w:rFonts w:ascii="Times New Roman" w:hAnsi="Times New Roman" w:cs="Times New Roman"/>
          <w:sz w:val="28"/>
          <w:szCs w:val="28"/>
          <w:lang w:val="tt-RU"/>
        </w:rPr>
      </w:pPr>
    </w:p>
    <w:p w:rsidR="00D21CBF" w:rsidRDefault="00D21CBF" w:rsidP="00644AB0">
      <w:pPr>
        <w:spacing w:after="0" w:line="360" w:lineRule="auto"/>
        <w:jc w:val="both"/>
        <w:rPr>
          <w:rFonts w:ascii="Times New Roman" w:hAnsi="Times New Roman" w:cs="Times New Roman"/>
          <w:sz w:val="28"/>
          <w:szCs w:val="28"/>
          <w:lang w:val="tt-RU"/>
        </w:rPr>
      </w:pPr>
    </w:p>
    <w:p w:rsidR="00644AB0" w:rsidRDefault="00D21CB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Болар (запас 500 млн т.-дан артык) – Гавар, Әс-Саффания, Абкайк (Согуд Гарәбстаны)Ю Кувә</w:t>
      </w:r>
      <w:r>
        <w:rPr>
          <w:rFonts w:ascii="Times New Roman" w:hAnsi="Times New Roman" w:cs="Times New Roman"/>
          <w:sz w:val="28"/>
          <w:szCs w:val="28"/>
          <w:lang w:val="tt-RU"/>
        </w:rPr>
        <w:tab/>
        <w:t>йттагы  Бурган, Ирандагы Ана-Джари, Гыйрактагы Киркук, Румайла. Төбәктәге нефть җиңел һәм аз күкертле. Шунлыктан ул дөньяда югары бәяләнә дә. Нефтьнең яткан урыннары  бик уңайлы – ятмалар 2 к</w:t>
      </w:r>
      <w:r w:rsidR="00994A1C">
        <w:rPr>
          <w:rFonts w:ascii="Times New Roman" w:hAnsi="Times New Roman" w:cs="Times New Roman"/>
          <w:sz w:val="28"/>
          <w:szCs w:val="28"/>
          <w:lang w:val="tt-RU"/>
        </w:rPr>
        <w:t>м.-дан да тирәндә ятмый, эчке ю</w:t>
      </w:r>
      <w:r>
        <w:rPr>
          <w:rFonts w:ascii="Times New Roman" w:hAnsi="Times New Roman" w:cs="Times New Roman"/>
          <w:sz w:val="28"/>
          <w:szCs w:val="28"/>
          <w:lang w:val="tt-RU"/>
        </w:rPr>
        <w:t xml:space="preserve">гары  басым  чыгаруның фонтан алымына шартлар тудыра.  </w:t>
      </w:r>
      <w:r w:rsidR="00994A1C">
        <w:rPr>
          <w:rFonts w:ascii="Times New Roman" w:hAnsi="Times New Roman" w:cs="Times New Roman"/>
          <w:sz w:val="28"/>
          <w:szCs w:val="28"/>
          <w:lang w:val="tt-RU"/>
        </w:rPr>
        <w:t>Скважиналарның уртача продуктивлыгы (дебит) 8000 т</w:t>
      </w:r>
      <w:r w:rsidR="00994A1C" w:rsidRPr="00B32F87">
        <w:rPr>
          <w:rFonts w:ascii="Times New Roman" w:hAnsi="Times New Roman" w:cs="Times New Roman"/>
          <w:sz w:val="28"/>
          <w:szCs w:val="28"/>
          <w:lang w:val="tt-RU"/>
        </w:rPr>
        <w:t>/</w:t>
      </w:r>
      <w:r w:rsidR="00994A1C">
        <w:rPr>
          <w:rFonts w:ascii="Times New Roman" w:hAnsi="Times New Roman" w:cs="Times New Roman"/>
          <w:sz w:val="28"/>
          <w:szCs w:val="28"/>
          <w:lang w:val="tt-RU"/>
        </w:rPr>
        <w:t>тәүлегенә тәшкил итә. Ага-Джари  чыганакларына караган кайбер скважиналар 10 000 т</w:t>
      </w:r>
      <w:r w:rsidR="00994A1C" w:rsidRPr="00B32F87">
        <w:rPr>
          <w:rFonts w:ascii="Times New Roman" w:hAnsi="Times New Roman" w:cs="Times New Roman"/>
          <w:sz w:val="28"/>
          <w:szCs w:val="28"/>
          <w:lang w:val="tt-RU"/>
        </w:rPr>
        <w:t>/</w:t>
      </w:r>
      <w:r w:rsidR="00994A1C">
        <w:rPr>
          <w:rFonts w:ascii="Times New Roman" w:hAnsi="Times New Roman" w:cs="Times New Roman"/>
          <w:sz w:val="28"/>
          <w:szCs w:val="28"/>
          <w:lang w:val="tt-RU"/>
        </w:rPr>
        <w:t>тәүлегенә бирә.моннан тыш, төп нефть ятмаларының Фарсф култыгы ягына  авышуы  нефтьүткәргечләрдәге нефтькә үз масса авырлыгы белән хәрәкәт итү мөкинлеге тудыра.  Әлеге үзенчәлекләр нефтьнең түбән бәясенә һәи Фарсы култыгы илләренә бик югары табыш алу мө</w:t>
      </w:r>
      <w:r w:rsidR="00AD789E">
        <w:rPr>
          <w:rFonts w:ascii="Times New Roman" w:hAnsi="Times New Roman" w:cs="Times New Roman"/>
          <w:sz w:val="28"/>
          <w:szCs w:val="28"/>
          <w:lang w:val="tt-RU"/>
        </w:rPr>
        <w:t>м</w:t>
      </w:r>
      <w:r w:rsidR="00994A1C">
        <w:rPr>
          <w:rFonts w:ascii="Times New Roman" w:hAnsi="Times New Roman" w:cs="Times New Roman"/>
          <w:sz w:val="28"/>
          <w:szCs w:val="28"/>
          <w:lang w:val="tt-RU"/>
        </w:rPr>
        <w:t xml:space="preserve">кинлекләрен ача. Әйтик, Согуд Гарәбстанында нефть чыгару  төрле чыганакларда 1 т.-га 4-7 долл.-га төшә. АКШта ул – 60-80 долл, Төньяк диңгездә – 75-100 долл. </w:t>
      </w:r>
      <w:r w:rsidR="00C40A74">
        <w:rPr>
          <w:rFonts w:ascii="Times New Roman" w:hAnsi="Times New Roman" w:cs="Times New Roman"/>
          <w:sz w:val="28"/>
          <w:szCs w:val="28"/>
          <w:lang w:val="tt-RU"/>
        </w:rPr>
        <w:t xml:space="preserve">фармы култыгы илләренең нефть белән тәэмин ителеше (заманча шартларны исәпкә алып)  уртача алганда 100 елдан артып китә. </w:t>
      </w:r>
    </w:p>
    <w:p w:rsidR="00B25EC3" w:rsidRDefault="00AD789E"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Фарсы култыгы илләрендәге нефтьнең суммар запасы 1 млрд т.-дан артып китә. Әлеге нефтьнең 80%тан артыграгы  башка илләргә экспортка чыгарыла.нефтьне экспортка чыгарудан кергән табыш  елына 160 млрд дол.-дан арта. Нефтьнең зур өлеше  диңгех юлы аша  Рас-Таннура (Согуд Гарәсбтаны), Мина-әл-Әхмзди (Кувәйт) һәм Абадан (Иран) портларының нефть терминаллары аша экспортка чыгарыла. Күпчелек терминаллар Фарсы култыгындагы утрауларда – мисал өчен, Харк белән Лаван (Иран), Дас белән Халульда (БГӘ) урнашкан.нефтьнең бер өлеше Фарсы култыгындагы илләрдә эшкәртелә. Нефть эшкәртү нефтьчыгару һәм портлар янында урнашкан. Болар – Согуд Гарәбстанындагы Рас-Таннура белән Рас-Хафжи, Кувәйттагы  Мина-әл-Әхмәди, Бәхрә</w:t>
      </w:r>
      <w:r>
        <w:rPr>
          <w:rFonts w:ascii="Times New Roman" w:hAnsi="Times New Roman" w:cs="Times New Roman"/>
          <w:sz w:val="28"/>
          <w:szCs w:val="28"/>
          <w:lang w:val="tt-RU"/>
        </w:rPr>
        <w:tab/>
        <w:t xml:space="preserve">ндәге Ситра, Ирандагы Ахваз белән Лаван, Гыйрактагы Басра—Фао белән Мосул, БГӘдәге Рувайс белән Умман-Нар. Кайчагында  нефть эшкәртү үзәкләре чыгару урыннарыннан еракта урнаша. Бу очракта алар нефть үткәргечләр аша бәйләнә. Моңа мисал итеп Кызыл диңгез буендагы  Хиджаза  сәнәгать зонасын (Согуд Гарәбстаны) китерергә мөмкин. </w:t>
      </w:r>
      <w:r w:rsidR="00B25EC3">
        <w:rPr>
          <w:rFonts w:ascii="Times New Roman" w:hAnsi="Times New Roman" w:cs="Times New Roman"/>
          <w:sz w:val="28"/>
          <w:szCs w:val="28"/>
          <w:lang w:val="tt-RU"/>
        </w:rPr>
        <w:t xml:space="preserve">Ул илнең көнчыгышындагы Әл-Хаса  исемле төп нефть чыгару провинциясенә генә түгел, башка сәнәгать үзәкләренә – Янбу, Җиддә һәм Рабигуга да индустриаль үсештә ярдәм итү өчен төзелгән. </w:t>
      </w:r>
    </w:p>
    <w:p w:rsidR="00AD789E" w:rsidRDefault="00B25EC3"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008D3206">
        <w:rPr>
          <w:rFonts w:ascii="Times New Roman" w:hAnsi="Times New Roman" w:cs="Times New Roman"/>
          <w:sz w:val="28"/>
          <w:szCs w:val="28"/>
          <w:lang w:val="tt-RU"/>
        </w:rPr>
        <w:t xml:space="preserve">Фарсы култыгы илләрендә газ сәнәгшате  нефтькә буйсынган  хәлдә яши. Табигы йгазның иң зур запаслары  Иранда (Көньяк Парс) һәм Катарда (Норт) тупланган, алар барысы да Фарсы култыгы шельфына карый. Табигый газны экспортка чыгаручы һәм эшкәртүче  эре илләр булып Иран, Согуд Гарәбстаны, БГӘ һәм Катар тора. соңгы ике ил аны, нигездә,  сыекландырылган хәлдә экспортлый. </w:t>
      </w:r>
      <w:r w:rsidR="00AD789E">
        <w:rPr>
          <w:rFonts w:ascii="Times New Roman" w:hAnsi="Times New Roman" w:cs="Times New Roman"/>
          <w:sz w:val="28"/>
          <w:szCs w:val="28"/>
          <w:lang w:val="tt-RU"/>
        </w:rPr>
        <w:t xml:space="preserve">  </w:t>
      </w:r>
      <w:r w:rsidR="008D3206">
        <w:rPr>
          <w:rFonts w:ascii="Times New Roman" w:hAnsi="Times New Roman" w:cs="Times New Roman"/>
          <w:sz w:val="28"/>
          <w:szCs w:val="28"/>
          <w:lang w:val="tt-RU"/>
        </w:rPr>
        <w:t>Фарсы култыгы илләре өлешенә бөтендөнья табигый газ  чыгаруның 6%ы туры килә.  территория ягыннан караганда, газ сәнәгате нефтьнекенә туры килә.</w:t>
      </w:r>
    </w:p>
    <w:p w:rsidR="00E20788" w:rsidRDefault="008D3206"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00E20788">
        <w:rPr>
          <w:rFonts w:ascii="Times New Roman" w:hAnsi="Times New Roman" w:cs="Times New Roman"/>
          <w:sz w:val="28"/>
          <w:szCs w:val="28"/>
          <w:lang w:val="tt-RU"/>
        </w:rPr>
        <w:t>Төбәктә нефть чыгаруны  Фарсы култыгы илләренең милли компанияләре башкара, алар арасында иң эреләрдән сауди-американың “Сауди Арамко” компаниясе исәпләнә (бөтендөнья нефть чыгаруның 10%ыннан артыграк). Нефть эшкәртүдә  чит ил капиталы хакимлек итә (АКШ, Британия һәм Нидерланд).</w:t>
      </w:r>
    </w:p>
    <w:p w:rsidR="00E20788" w:rsidRDefault="00E20788"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Энергия ресурсларына бай булу һәм аларның түбән бәһасе аркасында  төбәктәге илләр электр энергия ресурсларын эре җитештерүчеләр булып тора. электр энергиясенең 100%ы диярлек ҖЭСларга туры килә.алар мазут һәм табигый газда эшли. </w:t>
      </w:r>
    </w:p>
    <w:p w:rsidR="00E20788" w:rsidRDefault="00E20788"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Соңгы вакытларда төбәктә  химия сәнәгате зур тизлек белән үсеш кичерә башлады. Бу, беренче чиратта, төп химия (азотлы ашламалар җитештерү) һәм полимер химиясе (пластмасса җитештерү). Химия үсеше өчен чимал  булып әлеге дә бачгы нефть белән газ тора, шуңа күрә  химия сәнәгате үзәуләре нефть эшкәртү үзәкләре белән бергә урнашкан.</w:t>
      </w:r>
    </w:p>
    <w:p w:rsidR="00450A0B" w:rsidRDefault="00E20788"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00450A0B">
        <w:rPr>
          <w:rFonts w:ascii="Times New Roman" w:hAnsi="Times New Roman" w:cs="Times New Roman"/>
          <w:sz w:val="28"/>
          <w:szCs w:val="28"/>
          <w:lang w:val="tt-RU"/>
        </w:rPr>
        <w:t xml:space="preserve">Электр энегриясе түбән бәяле булу төбәктә электр сыйдырышлы  җитештерү, беренче чиратта, металлургия урнашуга китерде. Авсрталия глиноземыннан Бәхрәйндә (Ситра), БГӘдә (Дубай һәм Абу-Даби) һәм Иранда (Эндимешк) алюминий эретелә. Согуд Гарәбстанындагы Дамма, Җиддә һәм Җөбәйлдә  өч зур металлургия заводы төзелгән, аларда  корыч һәм зур диаметрлы корыч торбалар җитештерелә. </w:t>
      </w:r>
    </w:p>
    <w:p w:rsidR="00450A0B" w:rsidRDefault="00450A0B"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Төбәктәше машина төзелешенә, нигездә, автомобиль җыю һәм судно ремонтлау карый. Согуд Гарәбстанынңда “Мерседес” маркалы йөк автомобильләре, Кувәйтта  “Форд” җиңел автомобильләре чыгарыла. Иранда  “Иран-Ходро” һәм “Сайпа” милли автомобиль төзү компанияләре гамәлдә, әмма ларның тиҗеште5рү күләме зур түгел. Дубайда дөньядагы иң эре коры док урнакшкан. Ул   1 млн. бр.-роег. Т.га кадәр сукуышлы танкерларны төзекләндерүгә йөз тота.</w:t>
      </w:r>
    </w:p>
    <w:p w:rsidR="00450A0B" w:rsidRDefault="00450A0B"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Төзелеш сәнәгате шактый зур үсеш кичерә. Аның “уңышы” “төзеоеш бум”ы белән аңлатыла. Ул исә икътисад чәчәк аткан төбәкне чорнап алган.</w:t>
      </w:r>
    </w:p>
    <w:p w:rsidR="008D3206" w:rsidRDefault="00450A0B"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00E20788">
        <w:rPr>
          <w:rFonts w:ascii="Times New Roman" w:hAnsi="Times New Roman" w:cs="Times New Roman"/>
          <w:sz w:val="28"/>
          <w:szCs w:val="28"/>
          <w:lang w:val="tt-RU"/>
        </w:rPr>
        <w:t xml:space="preserve"> </w:t>
      </w:r>
      <w:r w:rsidR="00980C0F">
        <w:rPr>
          <w:rFonts w:ascii="Times New Roman" w:hAnsi="Times New Roman" w:cs="Times New Roman"/>
          <w:sz w:val="28"/>
          <w:szCs w:val="28"/>
          <w:lang w:val="tt-RU"/>
        </w:rPr>
        <w:t xml:space="preserve">Фарсы култыгы илләрендәге </w:t>
      </w:r>
      <w:r w:rsidR="00980C0F" w:rsidRPr="00980C0F">
        <w:rPr>
          <w:rFonts w:ascii="Times New Roman" w:hAnsi="Times New Roman" w:cs="Times New Roman"/>
          <w:i/>
          <w:sz w:val="28"/>
          <w:szCs w:val="28"/>
          <w:lang w:val="tt-RU"/>
        </w:rPr>
        <w:t>тышкы сәүдә</w:t>
      </w:r>
      <w:r w:rsidR="00980C0F">
        <w:rPr>
          <w:rFonts w:ascii="Times New Roman" w:hAnsi="Times New Roman" w:cs="Times New Roman"/>
          <w:i/>
          <w:sz w:val="28"/>
          <w:szCs w:val="28"/>
          <w:lang w:val="tt-RU"/>
        </w:rPr>
        <w:t xml:space="preserve">гә </w:t>
      </w:r>
      <w:r w:rsidR="00980C0F">
        <w:rPr>
          <w:rFonts w:ascii="Times New Roman" w:hAnsi="Times New Roman" w:cs="Times New Roman"/>
          <w:sz w:val="28"/>
          <w:szCs w:val="28"/>
          <w:lang w:val="tt-RU"/>
        </w:rPr>
        <w:t xml:space="preserve">уңай сальдо хас. 128 нче табл.-дан күренгәнчә,  илнең экспортының нигезен нефть һәм нефть продуктлары тәшкил итә. </w:t>
      </w:r>
    </w:p>
    <w:p w:rsidR="00980C0F" w:rsidRDefault="00980C0F" w:rsidP="00644AB0">
      <w:pPr>
        <w:spacing w:after="0" w:line="360" w:lineRule="auto"/>
        <w:jc w:val="both"/>
        <w:rPr>
          <w:rFonts w:ascii="Times New Roman" w:hAnsi="Times New Roman" w:cs="Times New Roman"/>
          <w:sz w:val="28"/>
          <w:szCs w:val="28"/>
          <w:lang w:val="tt-RU"/>
        </w:rPr>
      </w:pP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КОНТРОЛЬ СОРАУЛАР</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Территоря мәйданы һәм ахлык саны ягыннан кайсы Азия илләре дөньяда  алдынгы урыннарны били?</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Көньяк-Көнбатыш, Үзәк, Көньяк, Көньяк-Көнчыгыш һәм Көнчгыыш Азиянең  табигый ландшафтларындагы уртак һәм аермалы якларны күрсәтегез.</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Азия илләрендә кайсыларында кешелек цивилизациясенең үсеш үзәкләре урнашкан? Ниндиләр?</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Азия илләренең кайсылары өчен  икътисади үсешен тоткарлауда төп фактор булып  икътисади-географик урыны исәпләнә?</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Азиянең кайсы төбәкләре һәм илләре  иң зур ягулык-энергетика ресурслары запасына ия? Ниндиләр?</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 Көньяк-Көнбатыш Азия илләрендәге  халык саны артуның темплары югары булу һәм Көнчыгыш Азия илләрендә, киресенчә, түбән булу ничек аңлатыла?</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 Хәзерге дөньядагы икътисади көч ягыннан  бүленештә  Азия илләренең роле нидән гыйбарәт?</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 икътисади үсеш дәрәҗәсе ягыннан  Азия илләренең кайсы группаларын аерып чыгарыр идегез? Җавабыгызны аңлатыгыз.</w:t>
      </w:r>
    </w:p>
    <w:p w:rsidR="00980C0F" w:rsidRDefault="00980C0F" w:rsidP="00644AB0">
      <w:pPr>
        <w:spacing w:after="0" w:line="360" w:lineRule="auto"/>
        <w:jc w:val="both"/>
        <w:rPr>
          <w:rFonts w:ascii="Times New Roman" w:hAnsi="Times New Roman" w:cs="Times New Roman"/>
          <w:sz w:val="28"/>
          <w:szCs w:val="28"/>
          <w:lang w:val="tt-RU"/>
        </w:rPr>
      </w:pP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ГАМӘЛИ БИРЕМНӘР</w:t>
      </w:r>
    </w:p>
    <w:p w:rsidR="00980C0F"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18 нче рәс. мәгълүматларыннан файдаланып,  Азия чит илләренең контур картасында  АТЭС һзм АСЕАН әгъзаларын билгеләгез. Әлеге оешмаларның штаб-фатирларын аерып күрсәтегез (6 нчы табл.кара).</w:t>
      </w:r>
    </w:p>
    <w:p w:rsidR="00466EB4" w:rsidRDefault="00980C0F"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2. </w:t>
      </w:r>
      <w:r w:rsidR="00466EB4">
        <w:rPr>
          <w:rFonts w:ascii="Times New Roman" w:hAnsi="Times New Roman" w:cs="Times New Roman"/>
          <w:sz w:val="28"/>
          <w:szCs w:val="28"/>
          <w:lang w:val="tt-RU"/>
        </w:rPr>
        <w:t xml:space="preserve">“Азия чит илләренең табигый ресурслары” картосхемасын төзегез. Азия илләре  запас ягыннан дөнья лидерлары булып торган ресурсларын билгеләгез. </w:t>
      </w:r>
    </w:p>
    <w:p w:rsidR="00466EB4" w:rsidRDefault="00466EB4"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1 нче бүлек мәгълүматларыннан файдаланып, Азия чит илләренең  контур картасында  төрле төсләр ярдәмендә  аерым төркемнәргә карагна илләрне билгеләгез: икътисади алаг киткән. Яңа индустриаль, нефть һәм табигый газ чыгаручы-финанс яктан тәэмин ителгән илләр һ.б.</w:t>
      </w:r>
    </w:p>
    <w:p w:rsidR="00980C0F" w:rsidRPr="00980C0F" w:rsidRDefault="00466EB4" w:rsidP="00644AB0">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4. Азия чит илләреднәге аерым бер эре ил турында сөйләргә әзерләнегез.  </w:t>
      </w:r>
      <w:r w:rsidR="00980C0F">
        <w:rPr>
          <w:rFonts w:ascii="Times New Roman" w:hAnsi="Times New Roman" w:cs="Times New Roman"/>
          <w:sz w:val="28"/>
          <w:szCs w:val="28"/>
          <w:lang w:val="tt-RU"/>
        </w:rPr>
        <w:t xml:space="preserve">  </w:t>
      </w:r>
    </w:p>
    <w:p w:rsidR="00644AB0" w:rsidRDefault="00644AB0" w:rsidP="00644AB0">
      <w:pPr>
        <w:spacing w:after="0" w:line="360" w:lineRule="auto"/>
        <w:jc w:val="both"/>
        <w:rPr>
          <w:rFonts w:ascii="Times New Roman" w:hAnsi="Times New Roman" w:cs="Times New Roman"/>
          <w:sz w:val="28"/>
          <w:szCs w:val="28"/>
          <w:lang w:val="tt-RU"/>
        </w:rPr>
      </w:pPr>
    </w:p>
    <w:p w:rsidR="00644AB0" w:rsidRPr="00F91826" w:rsidRDefault="00644AB0" w:rsidP="00644AB0">
      <w:pPr>
        <w:spacing w:after="0" w:line="360" w:lineRule="auto"/>
        <w:jc w:val="both"/>
        <w:rPr>
          <w:rFonts w:ascii="Times New Roman" w:hAnsi="Times New Roman" w:cs="Times New Roman"/>
          <w:sz w:val="28"/>
          <w:szCs w:val="28"/>
          <w:lang w:val="tt-RU"/>
        </w:rPr>
      </w:pPr>
    </w:p>
    <w:p w:rsidR="0069044E" w:rsidRDefault="0069044E">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466EB4">
      <w:pPr>
        <w:rPr>
          <w:lang w:val="tt-RU"/>
        </w:rPr>
      </w:pPr>
    </w:p>
    <w:p w:rsidR="00466EB4" w:rsidRDefault="00262E76">
      <w:pPr>
        <w:rPr>
          <w:rFonts w:ascii="Times New Roman" w:hAnsi="Times New Roman" w:cs="Times New Roman"/>
          <w:sz w:val="36"/>
          <w:szCs w:val="36"/>
          <w:lang w:val="tt-RU"/>
        </w:rPr>
      </w:pPr>
      <w:r w:rsidRPr="00262E76">
        <w:rPr>
          <w:rFonts w:ascii="Times New Roman" w:hAnsi="Times New Roman" w:cs="Times New Roman"/>
          <w:sz w:val="36"/>
          <w:szCs w:val="36"/>
          <w:lang w:val="tt-RU"/>
        </w:rPr>
        <w:t>9 нчы бүлек</w:t>
      </w:r>
    </w:p>
    <w:p w:rsidR="00262E76" w:rsidRDefault="00262E76">
      <w:pPr>
        <w:rPr>
          <w:rFonts w:ascii="Times New Roman" w:hAnsi="Times New Roman" w:cs="Times New Roman"/>
          <w:sz w:val="36"/>
          <w:szCs w:val="36"/>
          <w:lang w:val="tt-RU"/>
        </w:rPr>
      </w:pPr>
      <w:r w:rsidRPr="00262E76">
        <w:rPr>
          <w:rFonts w:ascii="Times New Roman" w:hAnsi="Times New Roman" w:cs="Times New Roman"/>
          <w:sz w:val="36"/>
          <w:szCs w:val="36"/>
          <w:lang w:val="tt-RU"/>
        </w:rPr>
        <w:t>АФРИКА ИЛЛӘРЕНЕҢ ХАЛКЫ ҺӘМ ХУҖАЛЫГЫНА ГОМУМИ ХАРАКТЕРИСТИКА</w:t>
      </w:r>
    </w:p>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36"/>
          <w:szCs w:val="36"/>
          <w:lang w:val="tt-RU"/>
        </w:rPr>
        <w:tab/>
      </w:r>
      <w:r>
        <w:rPr>
          <w:rFonts w:ascii="Times New Roman" w:hAnsi="Times New Roman" w:cs="Times New Roman"/>
          <w:sz w:val="28"/>
          <w:szCs w:val="28"/>
          <w:lang w:val="tt-RU"/>
        </w:rPr>
        <w:t>Африка  30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территорияне алып тора, анда 900 млн. тирәсе  кеше яши. Материк көнбатыштан  һәм төньяктан Анталнтк океан һәм аның диңгезләре, көнчыгыштан Һинд океаны һәм аның диңгезләре тарафыннан юыла. </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Евразия материгының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262E76"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 Аның иң югары ноктасы җәй айларына туры килә. Субрегионның территориясендә  җимергеч тропик гарасатлар – тайфуннар булып тора. алар бирегә җәй яхырында яки көз башында килеп чыга. Көньяк-Көнчыгыш Азия илләре  су ресурсларына бай. Биредә елгалар тулы сулы һәм гидроэнергетика мөмкинчелекләрен әия. Төче су запаслары байлыгы ягыннан Индонезия (дөньяда бишенче)</w:t>
      </w:r>
      <w:r w:rsidRPr="00DD77A5">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Мьянма (унынчы урын) төбәктә алдынгы санала. көньяк-Көнчыгыш Азиянең эре елагалары – Меконг, Иравади, Менам һәм Хонгха уңдырышлы аллювиаль туфраклы киң үзәнлекләр хасил итә. Алар төрле иллрә өчен игенгә бай җир блып тора. малайя архипелагының вулканик тафрагы да югары уңдырышлы булуы белән аерылып тора. аеруча Ява утравында ул яхшы. Һинд-Кытайның  яр буеннан ерактарак корылыклы эчке районнарында һәм яр буендагы сазлыклы иңкүлекләрдә  аз уңдырышлы ферралит туфрак киң таралган.  Климат һәм туфрак мөмкинлекләре  авыл хуҗалыгы эшчәнлеге белән ел двәамында шөгыльләнү мөмкинлеге бирә. Дөге уңышы елына 3-4- тапкыр җыеп алына.  Авыл хуҗалыгы җирләре  төбәк мәйданының 20% тирәсе алып тора. Гомуми мәйданда авыл хуҗалыгы җирләре  өлеше Таиландта (45%) югары. Сингапурда, Лаоста һәм Брунейда, кирсенчә, түбән (2-7%). Авыл хуҗалыгы бирләре төзеленшендә  сөрүлек бирләре өстенлек итә. Көтүлек өлеше (30%тан артык) бары тик  Индонезия белән Ласота гына югары.  Көньяк-Көнчыгыш Азия территорисенең күпчелек өлешен  дымлы тропик һәм үзгәрүчән-дымлы урманнар каплаган. Әлеге урманнар  тимер, кара, палисандровой, камфара, сандал һ.б. урманнарның өлеше аеруча Брунейда югары һәм ул 82 %ны тәшкил итә. Таиландта исә  урманнар илдәге җир фондының нибары 23 %ын алып тора. Индонезия, Малайзия һәм Филиппин Азиядәге иң эре  агач экспортлаучылар санала. </w:t>
      </w:r>
    </w:p>
    <w:p w:rsidR="009923E1" w:rsidRDefault="009923E1" w:rsidP="009923E1">
      <w:pPr>
        <w:spacing w:after="0" w:line="360" w:lineRule="auto"/>
        <w:ind w:firstLine="708"/>
        <w:jc w:val="both"/>
        <w:rPr>
          <w:rFonts w:ascii="Times New Roman" w:hAnsi="Times New Roman" w:cs="Times New Roman"/>
          <w:sz w:val="28"/>
          <w:szCs w:val="28"/>
          <w:lang w:val="tt-RU"/>
        </w:rPr>
      </w:pPr>
    </w:p>
    <w:p w:rsidR="00262E76" w:rsidRDefault="00262E76" w:rsidP="00262E76">
      <w:pPr>
        <w:spacing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130 нчы таблица. </w:t>
      </w:r>
      <w:r w:rsidRPr="00262E76">
        <w:rPr>
          <w:rFonts w:ascii="Times New Roman" w:hAnsi="Times New Roman" w:cs="Times New Roman"/>
          <w:b/>
          <w:sz w:val="28"/>
          <w:szCs w:val="28"/>
          <w:lang w:val="tt-RU"/>
        </w:rPr>
        <w:t>Африка субрегионнары составы</w:t>
      </w:r>
    </w:p>
    <w:tbl>
      <w:tblPr>
        <w:tblStyle w:val="a6"/>
        <w:tblW w:w="0" w:type="auto"/>
        <w:tblLook w:val="04A0" w:firstRow="1" w:lastRow="0" w:firstColumn="1" w:lastColumn="0" w:noHBand="0" w:noVBand="1"/>
      </w:tblPr>
      <w:tblGrid>
        <w:gridCol w:w="661"/>
        <w:gridCol w:w="2291"/>
        <w:gridCol w:w="1687"/>
        <w:gridCol w:w="1738"/>
        <w:gridCol w:w="1620"/>
        <w:gridCol w:w="1574"/>
      </w:tblGrid>
      <w:tr w:rsidR="00262E76" w:rsidTr="00262E76">
        <w:tc>
          <w:tcPr>
            <w:tcW w:w="675" w:type="dxa"/>
          </w:tcPr>
          <w:p w:rsidR="00262E76" w:rsidRP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Төньяк </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Көнбатыш</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Үзәк</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Көнчыгыш</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w:t>
            </w: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Алжир</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Бенин</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Ангола</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Бурунди</w:t>
            </w:r>
          </w:p>
        </w:tc>
        <w:tc>
          <w:tcPr>
            <w:tcW w:w="1596"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Ботсвана</w:t>
            </w: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Мисыр</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Буркина-Фасо</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Габон</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Джибути</w:t>
            </w:r>
          </w:p>
        </w:tc>
        <w:tc>
          <w:tcPr>
            <w:tcW w:w="1596"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Лесото</w:t>
            </w: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Ливия</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Гамбия</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КДР</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Замбия</w:t>
            </w:r>
          </w:p>
        </w:tc>
        <w:tc>
          <w:tcPr>
            <w:tcW w:w="1596"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Намибия</w:t>
            </w: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Марокко</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Гана</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Камерун</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Зимбабве</w:t>
            </w:r>
          </w:p>
        </w:tc>
        <w:tc>
          <w:tcPr>
            <w:tcW w:w="1596"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Свазиленд</w:t>
            </w: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Судан</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Гвинея</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Крнго</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Кения</w:t>
            </w:r>
          </w:p>
        </w:tc>
        <w:tc>
          <w:tcPr>
            <w:tcW w:w="1596"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КАР</w:t>
            </w: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Тунис</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Гвинея-Бисау</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Сан-Томе һәм Пирнсипи</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Комор Утраулары</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Көнбатыш Сахара</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ҮАР</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Маврикий</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Кабо-Верде</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Чад</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Мадагаскар</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P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Кот-д</w:t>
            </w:r>
            <w:r>
              <w:rPr>
                <w:rFonts w:ascii="Times New Roman" w:hAnsi="Times New Roman" w:cs="Times New Roman"/>
                <w:sz w:val="28"/>
                <w:szCs w:val="28"/>
                <w:vertAlign w:val="superscript"/>
                <w:lang w:val="tt-RU"/>
              </w:rPr>
              <w:t>,</w:t>
            </w:r>
            <w:r>
              <w:rPr>
                <w:rFonts w:ascii="Times New Roman" w:hAnsi="Times New Roman" w:cs="Times New Roman"/>
                <w:sz w:val="28"/>
                <w:szCs w:val="28"/>
                <w:lang w:val="tt-RU"/>
              </w:rPr>
              <w:t>Ивуар</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Экваториаль Гвинея</w:t>
            </w: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Майотта (Фр.)</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Либерия</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Малави</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Мавритания</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Мозамбик</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Мали</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Реюньюн (Фр.)</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Руанда</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Нигер</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Сейшель Утраулары</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Нигерия</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Сомали</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Сенегал</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Танзания</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Сьерра-Леоне</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Уганда</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Того </w:t>
            </w: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Эритрея</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r w:rsidR="00262E76" w:rsidTr="00262E76">
        <w:tc>
          <w:tcPr>
            <w:tcW w:w="675" w:type="dxa"/>
          </w:tcPr>
          <w:p w:rsidR="00262E76" w:rsidRDefault="00262E76"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51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262E76" w:rsidP="00262E76">
            <w:pPr>
              <w:spacing w:line="360" w:lineRule="auto"/>
              <w:jc w:val="both"/>
              <w:rPr>
                <w:rFonts w:ascii="Times New Roman" w:hAnsi="Times New Roman" w:cs="Times New Roman"/>
                <w:sz w:val="28"/>
                <w:szCs w:val="28"/>
                <w:lang w:val="tt-RU"/>
              </w:rPr>
            </w:pPr>
          </w:p>
        </w:tc>
        <w:tc>
          <w:tcPr>
            <w:tcW w:w="1595" w:type="dxa"/>
          </w:tcPr>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Эфиопия </w:t>
            </w:r>
          </w:p>
        </w:tc>
        <w:tc>
          <w:tcPr>
            <w:tcW w:w="1596" w:type="dxa"/>
          </w:tcPr>
          <w:p w:rsidR="00262E76" w:rsidRDefault="00262E76" w:rsidP="00262E76">
            <w:pPr>
              <w:spacing w:line="360" w:lineRule="auto"/>
              <w:jc w:val="both"/>
              <w:rPr>
                <w:rFonts w:ascii="Times New Roman" w:hAnsi="Times New Roman" w:cs="Times New Roman"/>
                <w:sz w:val="28"/>
                <w:szCs w:val="28"/>
                <w:lang w:val="tt-RU"/>
              </w:rPr>
            </w:pPr>
          </w:p>
        </w:tc>
      </w:tr>
    </w:tbl>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Искәрмәләр:1.  КДР – Крнго Днмократик Республикасы, 1971-1997 нче елларда Заир Республикасы дип аталды. 2. ҮАР – Үзәк Африка Республикасы. 3. КАР – Көньяк-Африка Республикасы.</w:t>
      </w:r>
    </w:p>
    <w:p w:rsidR="008C6954" w:rsidRDefault="008C6954" w:rsidP="00262E76">
      <w:pPr>
        <w:spacing w:line="360" w:lineRule="auto"/>
        <w:jc w:val="both"/>
        <w:rPr>
          <w:rFonts w:ascii="Times New Roman" w:hAnsi="Times New Roman" w:cs="Times New Roman"/>
          <w:sz w:val="28"/>
          <w:szCs w:val="28"/>
          <w:lang w:val="tt-RU"/>
        </w:rPr>
      </w:pPr>
    </w:p>
    <w:p w:rsidR="00262E76"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131 нче таблица. </w:t>
      </w:r>
      <w:r w:rsidRPr="008C6954">
        <w:rPr>
          <w:rFonts w:ascii="Times New Roman" w:hAnsi="Times New Roman" w:cs="Times New Roman"/>
          <w:b/>
          <w:sz w:val="28"/>
          <w:szCs w:val="28"/>
          <w:lang w:val="tt-RU"/>
        </w:rPr>
        <w:t xml:space="preserve">Африка субрегионнарының чагыштырмача характеристикасы </w:t>
      </w:r>
      <w:r>
        <w:rPr>
          <w:rFonts w:ascii="Times New Roman" w:hAnsi="Times New Roman" w:cs="Times New Roman"/>
          <w:sz w:val="28"/>
          <w:szCs w:val="28"/>
          <w:lang w:val="tt-RU"/>
        </w:rPr>
        <w:t xml:space="preserve">(2000 нче ел).   </w:t>
      </w:r>
    </w:p>
    <w:p w:rsidR="008C6954" w:rsidRDefault="008C6954" w:rsidP="00262E76">
      <w:pPr>
        <w:spacing w:line="360" w:lineRule="auto"/>
        <w:jc w:val="both"/>
        <w:rPr>
          <w:rFonts w:ascii="Times New Roman" w:hAnsi="Times New Roman" w:cs="Times New Roman"/>
          <w:sz w:val="28"/>
          <w:szCs w:val="28"/>
          <w:lang w:val="tt-RU"/>
        </w:rPr>
      </w:pPr>
    </w:p>
    <w:tbl>
      <w:tblPr>
        <w:tblStyle w:val="a6"/>
        <w:tblW w:w="0" w:type="auto"/>
        <w:tblLook w:val="04A0" w:firstRow="1" w:lastRow="0" w:firstColumn="1" w:lastColumn="0" w:noHBand="0" w:noVBand="1"/>
      </w:tblPr>
      <w:tblGrid>
        <w:gridCol w:w="1541"/>
        <w:gridCol w:w="1196"/>
        <w:gridCol w:w="774"/>
        <w:gridCol w:w="882"/>
        <w:gridCol w:w="774"/>
        <w:gridCol w:w="1009"/>
        <w:gridCol w:w="974"/>
        <w:gridCol w:w="1701"/>
        <w:gridCol w:w="720"/>
      </w:tblGrid>
      <w:tr w:rsidR="008C6954" w:rsidRPr="00B32F87" w:rsidTr="00247263">
        <w:tc>
          <w:tcPr>
            <w:tcW w:w="1505" w:type="dxa"/>
            <w:vMerge w:val="restart"/>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Субрегион </w:t>
            </w:r>
          </w:p>
        </w:tc>
        <w:tc>
          <w:tcPr>
            <w:tcW w:w="2014" w:type="dxa"/>
            <w:gridSpan w:val="2"/>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Территория мәйданы</w:t>
            </w:r>
          </w:p>
        </w:tc>
        <w:tc>
          <w:tcPr>
            <w:tcW w:w="2016" w:type="dxa"/>
            <w:gridSpan w:val="2"/>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w:t>
            </w:r>
          </w:p>
        </w:tc>
        <w:tc>
          <w:tcPr>
            <w:tcW w:w="2018" w:type="dxa"/>
            <w:gridSpan w:val="2"/>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җитештерүнең абсолют күләме (МВК буенча)</w:t>
            </w:r>
          </w:p>
        </w:tc>
        <w:tc>
          <w:tcPr>
            <w:tcW w:w="2018" w:type="dxa"/>
            <w:gridSpan w:val="2"/>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Җан башына ТЭП җитештерү (МВК буенча)</w:t>
            </w:r>
          </w:p>
        </w:tc>
      </w:tr>
      <w:tr w:rsidR="008C6954" w:rsidTr="008C6954">
        <w:tc>
          <w:tcPr>
            <w:tcW w:w="1505" w:type="dxa"/>
            <w:vMerge/>
          </w:tcPr>
          <w:p w:rsidR="008C6954" w:rsidRDefault="008C6954" w:rsidP="00262E76">
            <w:pPr>
              <w:spacing w:line="360" w:lineRule="auto"/>
              <w:jc w:val="both"/>
              <w:rPr>
                <w:rFonts w:ascii="Times New Roman" w:hAnsi="Times New Roman" w:cs="Times New Roman"/>
                <w:sz w:val="28"/>
                <w:szCs w:val="28"/>
                <w:lang w:val="tt-RU"/>
              </w:rPr>
            </w:pPr>
          </w:p>
        </w:tc>
        <w:tc>
          <w:tcPr>
            <w:tcW w:w="1007" w:type="dxa"/>
          </w:tcPr>
          <w:p w:rsidR="008C6954" w:rsidRPr="008C6954" w:rsidRDefault="008C6954" w:rsidP="00262E76">
            <w:pPr>
              <w:spacing w:line="360" w:lineRule="auto"/>
              <w:jc w:val="both"/>
              <w:rPr>
                <w:rFonts w:ascii="Times New Roman" w:hAnsi="Times New Roman" w:cs="Times New Roman"/>
                <w:sz w:val="28"/>
                <w:szCs w:val="28"/>
                <w:vertAlign w:val="superscript"/>
                <w:lang w:val="tt-RU"/>
              </w:rPr>
            </w:pPr>
            <w:r>
              <w:rPr>
                <w:rFonts w:ascii="Times New Roman" w:hAnsi="Times New Roman" w:cs="Times New Roman"/>
                <w:sz w:val="28"/>
                <w:szCs w:val="28"/>
                <w:lang w:val="tt-RU"/>
              </w:rPr>
              <w:t>Мең км</w:t>
            </w:r>
            <w:r>
              <w:rPr>
                <w:rFonts w:ascii="Times New Roman" w:hAnsi="Times New Roman" w:cs="Times New Roman"/>
                <w:sz w:val="28"/>
                <w:szCs w:val="28"/>
                <w:vertAlign w:val="superscript"/>
                <w:lang w:val="tt-RU"/>
              </w:rPr>
              <w:t>2</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Млн кеше</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09"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Млрд долл.</w:t>
            </w:r>
          </w:p>
        </w:tc>
        <w:tc>
          <w:tcPr>
            <w:tcW w:w="1009"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09" w:type="dxa"/>
          </w:tcPr>
          <w:p w:rsidR="008C6954" w:rsidRPr="008C6954" w:rsidRDefault="008C6954" w:rsidP="00262E76">
            <w:pPr>
              <w:spacing w:line="360" w:lineRule="auto"/>
              <w:jc w:val="both"/>
              <w:rPr>
                <w:rFonts w:ascii="Times New Roman" w:hAnsi="Times New Roman" w:cs="Times New Roman"/>
                <w:sz w:val="28"/>
                <w:szCs w:val="28"/>
              </w:rPr>
            </w:pPr>
            <w:r>
              <w:rPr>
                <w:rFonts w:ascii="Times New Roman" w:hAnsi="Times New Roman" w:cs="Times New Roman"/>
                <w:sz w:val="28"/>
                <w:szCs w:val="28"/>
                <w:lang w:val="tt-RU"/>
              </w:rPr>
              <w:t>Долл.</w:t>
            </w:r>
            <w:r>
              <w:rPr>
                <w:rFonts w:ascii="Times New Roman" w:hAnsi="Times New Roman" w:cs="Times New Roman"/>
                <w:sz w:val="28"/>
                <w:szCs w:val="28"/>
                <w:lang w:val="en-US"/>
              </w:rPr>
              <w:t>/</w:t>
            </w:r>
            <w:r>
              <w:rPr>
                <w:rFonts w:ascii="Times New Roman" w:hAnsi="Times New Roman" w:cs="Times New Roman"/>
                <w:sz w:val="28"/>
                <w:szCs w:val="28"/>
              </w:rPr>
              <w:t>елына кеше</w:t>
            </w:r>
          </w:p>
        </w:tc>
        <w:tc>
          <w:tcPr>
            <w:tcW w:w="1009"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8C6954" w:rsidTr="008C6954">
        <w:tc>
          <w:tcPr>
            <w:tcW w:w="1505"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8287,3</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27,4</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168,4</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21,1</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241,4</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43,7</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1430</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207</w:t>
            </w:r>
          </w:p>
        </w:tc>
      </w:tr>
      <w:tr w:rsidR="008C6954" w:rsidTr="008C6954">
        <w:tc>
          <w:tcPr>
            <w:tcW w:w="1505"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Көнбатыш</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6381,9</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21,1</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236,9</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29,7</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75,5</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13.7</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320</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w:t>
            </w:r>
          </w:p>
        </w:tc>
      </w:tr>
      <w:tr w:rsidR="008C6954" w:rsidTr="008C6954">
        <w:tc>
          <w:tcPr>
            <w:tcW w:w="1505"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Үзәк</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6512,5</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21,5</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95,3</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11,9</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36,6</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6,6</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380</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55</w:t>
            </w:r>
          </w:p>
        </w:tc>
      </w:tr>
      <w:tr w:rsidR="008C6954" w:rsidTr="008C6954">
        <w:tc>
          <w:tcPr>
            <w:tcW w:w="1505"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Көнчыгыш</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6388,8</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21,1</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248,1</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31,1</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61,2</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11,1</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250</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w:t>
            </w:r>
          </w:p>
        </w:tc>
      </w:tr>
      <w:tr w:rsidR="008C6954" w:rsidTr="008C6954">
        <w:tc>
          <w:tcPr>
            <w:tcW w:w="1505"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2672,9</w:t>
            </w:r>
          </w:p>
        </w:tc>
        <w:tc>
          <w:tcPr>
            <w:tcW w:w="1007"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8,9</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49,3</w:t>
            </w:r>
          </w:p>
        </w:tc>
        <w:tc>
          <w:tcPr>
            <w:tcW w:w="1008" w:type="dxa"/>
          </w:tcPr>
          <w:p w:rsidR="008C6954" w:rsidRDefault="008C6954"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6,2</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137,1</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24,9</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2780</w:t>
            </w:r>
          </w:p>
        </w:tc>
        <w:tc>
          <w:tcPr>
            <w:tcW w:w="1009" w:type="dxa"/>
          </w:tcPr>
          <w:p w:rsidR="008C6954"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403</w:t>
            </w:r>
          </w:p>
        </w:tc>
      </w:tr>
      <w:tr w:rsidR="008C6954" w:rsidTr="008C6954">
        <w:tc>
          <w:tcPr>
            <w:tcW w:w="1505" w:type="dxa"/>
          </w:tcPr>
          <w:p w:rsidR="008C6954" w:rsidRPr="007E2CCE" w:rsidRDefault="008C6954"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 xml:space="preserve">Африка </w:t>
            </w:r>
          </w:p>
        </w:tc>
        <w:tc>
          <w:tcPr>
            <w:tcW w:w="1007" w:type="dxa"/>
          </w:tcPr>
          <w:p w:rsidR="008C6954" w:rsidRPr="007E2CCE" w:rsidRDefault="008C6954"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30 243,4</w:t>
            </w:r>
          </w:p>
        </w:tc>
        <w:tc>
          <w:tcPr>
            <w:tcW w:w="1007" w:type="dxa"/>
          </w:tcPr>
          <w:p w:rsidR="008C6954" w:rsidRPr="007E2CCE" w:rsidRDefault="008C6954"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100</w:t>
            </w:r>
          </w:p>
        </w:tc>
        <w:tc>
          <w:tcPr>
            <w:tcW w:w="1008" w:type="dxa"/>
          </w:tcPr>
          <w:p w:rsidR="008C6954" w:rsidRPr="007E2CCE" w:rsidRDefault="008C6954"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798,0</w:t>
            </w:r>
          </w:p>
        </w:tc>
        <w:tc>
          <w:tcPr>
            <w:tcW w:w="1008" w:type="dxa"/>
          </w:tcPr>
          <w:p w:rsidR="008C6954" w:rsidRPr="007E2CCE" w:rsidRDefault="008C6954"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100</w:t>
            </w:r>
          </w:p>
        </w:tc>
        <w:tc>
          <w:tcPr>
            <w:tcW w:w="1009" w:type="dxa"/>
          </w:tcPr>
          <w:p w:rsidR="008C6954" w:rsidRPr="007E2CCE" w:rsidRDefault="007E2CCE"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551,8</w:t>
            </w:r>
          </w:p>
        </w:tc>
        <w:tc>
          <w:tcPr>
            <w:tcW w:w="1009" w:type="dxa"/>
          </w:tcPr>
          <w:p w:rsidR="008C6954" w:rsidRPr="007E2CCE" w:rsidRDefault="007E2CCE"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100</w:t>
            </w:r>
          </w:p>
        </w:tc>
        <w:tc>
          <w:tcPr>
            <w:tcW w:w="1009" w:type="dxa"/>
          </w:tcPr>
          <w:p w:rsidR="008C6954" w:rsidRPr="007E2CCE" w:rsidRDefault="007E2CCE"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690</w:t>
            </w:r>
          </w:p>
        </w:tc>
        <w:tc>
          <w:tcPr>
            <w:tcW w:w="1009" w:type="dxa"/>
          </w:tcPr>
          <w:p w:rsidR="008C6954" w:rsidRPr="007E2CCE" w:rsidRDefault="007E2CCE" w:rsidP="00262E76">
            <w:pPr>
              <w:spacing w:line="360" w:lineRule="auto"/>
              <w:jc w:val="both"/>
              <w:rPr>
                <w:rFonts w:ascii="Times New Roman" w:hAnsi="Times New Roman" w:cs="Times New Roman"/>
                <w:b/>
                <w:sz w:val="28"/>
                <w:szCs w:val="28"/>
                <w:lang w:val="tt-RU"/>
              </w:rPr>
            </w:pPr>
            <w:r w:rsidRPr="007E2CCE">
              <w:rPr>
                <w:rFonts w:ascii="Times New Roman" w:hAnsi="Times New Roman" w:cs="Times New Roman"/>
                <w:b/>
                <w:sz w:val="28"/>
                <w:szCs w:val="28"/>
                <w:lang w:val="tt-RU"/>
              </w:rPr>
              <w:t>100</w:t>
            </w:r>
          </w:p>
        </w:tc>
      </w:tr>
    </w:tbl>
    <w:p w:rsidR="008C6954" w:rsidRDefault="008C6954" w:rsidP="00262E76">
      <w:pPr>
        <w:spacing w:line="360" w:lineRule="auto"/>
        <w:jc w:val="both"/>
        <w:rPr>
          <w:rFonts w:ascii="Times New Roman" w:hAnsi="Times New Roman" w:cs="Times New Roman"/>
          <w:sz w:val="28"/>
          <w:szCs w:val="28"/>
          <w:lang w:val="tt-RU"/>
        </w:rPr>
      </w:pP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уникаль географик торышка ия. Шуңа күрә әлеге төбәкнең тарихында, мәдәниятендә, дини тормышында һәм хуҗалыгында Кытай белән Һиндстан һәрвакытта да мөһим роль башкарды.  Су юллары һәм диңгез сәүдәсе үсеше нигезендә  гарәп сәүдәгәрләре Көньяк-Көнчыгыш Азиягә үтеп керә, алар  үзләре белән ислам динен кертә. Бу төбәк халкының ½е ислам динен кабул итә. Алга таба, Бөек географик ачышлар чорында,  гарәпләрне  европалылар алыштыра. Алар белән христиан дине үтеп керә.  Бернияә дөнья цивилизациясе йогынтысы нәтиҗәсендә  төбәкнең тарихи-мәдәни  үзенчәлеге формалаша, аның “йөзе”  буддачылык, индуизм, ислам һәм христианчылыкның катнашында билгеләнә.  Төбәкнең  уникаль культурасы  андагы халыкларның ү зенчәләген формалаштыра, анда гореф-гадәтләргә ихтирамлылык  еблнә яңалыкка омтылу бергшә кушылган.</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Азиядәге 1 дәүләтнең дүртесе монархия (Таиланд, Камбоджа, Малайзия, Бруней). Соңгысы абсолют монархия булып тора.  төбәктәге күпчелек илләр  унитар дәүләт төзелешенә ия. Бары тик  Мьянма белән Малайзядә генә федератив дәүләт төзелеше. Хәрби режим хөуем сөргән  Мьянмадан кала барлык илләр дә формаль яктан демокритяләр.  Сугыштан соңгы чорда төбәктә  интеграция процесслары көчәя. 1967 нче елда Көньяк-Көнчыгыш Азия дәүләтләре ассоциациясе (АСЕАН) төзелә. 1999 нчы елда  аңа төбәктәге барлык илләр дә керә. 1989 нчы елда  АСЕАНның иң тәүге әгъзалары – алты ил − “Азия-Тын океан икътисади хезмәттәшлеге” (АТЭС) Форумы  составына кертелде.  1998 нче алда аларга Вьетнам кушылды.  Малайзия, Сингапур һәм Бруней  Бөекбританиянең элеккеге колонияләрен берләштергән Бердәмлек әгъзалары булып тора.</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Евразия материгының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 Аның иң югары ноктасы җәй айларына туры килә. Субрегионның территориясендә  җимергеч тропик гарасатлар – тайфуннар булып тора. алар бирегә җәй яхырында яки көз башында килеп чыга. Көньяк-Көнчыгыш Азия илләре  су ресурсларына бай. Биредә елгалар тулы сулы һәм гидроэнергетика мөмкинчелекләрен әия. Төче су запаслары байлыгы ягыннан Индонезия (дөньяда бишенче)</w:t>
      </w:r>
      <w:r w:rsidRPr="00DD77A5">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Мьянма (унынчы урын) төбәктә алдынгы санала. көньяк-Көнчыгыш Азиянең эре елагалары – Меконг, Иравади, Менам һәм Хонгха уңдырышлы аллювиаль туфраклы киң үзәнлекләр хасил итә. Алар төрле иллрә өчен игенгә бай җир блып тора. малайя архипелагының вулканик тафрагы да югары уңдырышлы булуы белән аерылып тора. аеруча Ява утравында ул яхшы. Һинд-Кытайның  яр буеннан ерактарак корылыклы эчке районнарында һәм яр буендагы сазлыклы иңкүлекләрдә  аз уңдырышлы ферралит туфрак киң таралган.  Климат һәм туфрак мөмкинлекләре  авыл хуҗалыгы эшчәнлеге белән ел двәамында шөгыльләнү мөмкинлеге бирә. Дөге уңышы елына 3-4- тапкыр җыеп алына.  Авыл хуҗалыгы җирләре  төбәк мәйданының 20% тирәсе алып тора. Гомуми мәйданда авыл хуҗалыгы җирләре  өлеше Таиландта (45%) югары. Сингапурда, Лаоста һәм Брунейда, кирсенчә, түбән (2-7%). Авыл хуҗалыгы бирләре төзеленшендә  сөрүлек бирләре өстенлек итә. Көтүлек өлеше (30%тан артык) бары тик  Индонезия белән Ласота гына югары.  Көньяк-Көнчыгыш Азия территорисенең күпчелек өлешен  дымлы тропик һәм үзгәрүчән-дымлы урманнар каплаган. Әлеге урманнар  тимер, кара, палисандровой, камфара, сандал һ.б. урманнарның өлеше аеруча Брунейда югары һәм ул 82 %ны тәшкил итә. Таиландта исә  урманнар илдәге җир фондының нибары 23 %ын алып тора. Индонезия, Малайзия һәм Филиппин Азиядәге иң эре  агач экспортлаучылар санала. </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Көньяк-Көнчыгыш Азия  төрле </w:t>
      </w:r>
      <w:r w:rsidRPr="003740EB">
        <w:rPr>
          <w:rFonts w:ascii="Times New Roman" w:hAnsi="Times New Roman" w:cs="Times New Roman"/>
          <w:i/>
          <w:sz w:val="28"/>
          <w:szCs w:val="28"/>
          <w:lang w:val="tt-RU"/>
        </w:rPr>
        <w:t xml:space="preserve">файдалы </w:t>
      </w:r>
      <w:r>
        <w:rPr>
          <w:rFonts w:ascii="Times New Roman" w:hAnsi="Times New Roman" w:cs="Times New Roman"/>
          <w:sz w:val="28"/>
          <w:szCs w:val="28"/>
          <w:lang w:val="tt-RU"/>
        </w:rPr>
        <w:t>казылмаларның запасына бай. Индонезия, Малайзия, Бруней, Мьняма һәм Таиланд гефть һәм табигый газның  эре чыганакларына ия, аларның төп өлеше  континенталь шельфта тупланган. Нефтьнең ачыкланган зпаслары  2 млрд т артып китә, табигый газныкы – 5 трлн м</w:t>
      </w:r>
      <w:r>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(бөтендөнья запасларының 1,5-2% тирәсе) тәшкил итә.  Әлеге запасларның зөр өлеше  Индонезя өлешенә туры килә. Биредә  Суматра утравында  төбәктәге  зур чыганаклар урнашкан (нефть чыганагы Минас белән табигый газ чыганагы – Арун).</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 белән Вьетнамда  ташкүмернең, Филиппин белән Индонезиядлә уран рудаларының  эре чыганаклары бар. Көньяк-Көнчыгыш Азия бөтендөнья аккургаш рудаларының  60 %ка кадәр өлешен үзенә туплаган. Индонезиядә (Риау, Банка, Белитунг һ.б. у траулар), Малайзиядә (Тайпинг) һәм Таиландта  9Пхукет утравы) аларның  эре чыганаклары урнашкан. Сурьмяный руда  запасы буенча (Таиланд) төбәк дөняда икенче, Азиядә беренче урынны алып тора. тимер руда чыганаклары, кагыйдә буларак, зур түгел һәм алар ярлы рудалардан тора (Филиппин, Индонезия, Вьетнам). Хромитларның  эре чыганаклары  Филиппинда (Масинлок һ.б.) табылды. Вольфрам (Таиланд, Мьняма), титан (Таиланд, Малайзия), молибден (филиппин) һәм марганец (Индонезия)  рудалары запасы шактый зур күләмдә. Алюминий рудаларыннан боксит чыгарыла (Индонезия, Филиппин, Малайзия).  Бакыр һәм никель-кобальт рудалары дөнья күләмендә әһәмиятле булып исәпләнә, аларның эре чыганаклары  Филппинда (Самар ёщм Лейт утраулары) ёщм Индонезиядә (Сулавеси утравы) урнашкан.  Элек0электән  төбәктә алтын чыганаклары (Мьянма. Вьетнам, Филиппин) һәм асылташлар  (Мьянма, Таиланд, Камбоджа) эшкәртелә.</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  халык саны тыгыз урнашкан төбәк, анда 570 млн тирәсе кеше яши. Иң күп  кеше яши торган ил булып Индонезия тора, ул </w:t>
      </w:r>
      <w:r w:rsidRPr="00872C08">
        <w:rPr>
          <w:rFonts w:ascii="Times New Roman" w:hAnsi="Times New Roman" w:cs="Times New Roman"/>
          <w:i/>
          <w:sz w:val="28"/>
          <w:szCs w:val="28"/>
          <w:lang w:val="tt-RU"/>
        </w:rPr>
        <w:t>халык саны</w:t>
      </w:r>
      <w:r>
        <w:rPr>
          <w:rFonts w:ascii="Times New Roman" w:hAnsi="Times New Roman" w:cs="Times New Roman"/>
          <w:sz w:val="28"/>
          <w:szCs w:val="28"/>
          <w:lang w:val="tt-RU"/>
        </w:rPr>
        <w:t xml:space="preserve"> ягыннан дөньяда дүртенче урында исәпләнә.  Төбәктә халыкның уртача тыгызлыгы 127 кеше</w:t>
      </w:r>
      <w:r w:rsidRPr="00872C08">
        <w:rPr>
          <w:rFonts w:ascii="Times New Roman" w:hAnsi="Times New Roman" w:cs="Times New Roman"/>
          <w:sz w:val="28"/>
          <w:szCs w:val="28"/>
          <w:lang w:val="tt-RU"/>
        </w:rPr>
        <w:t>/</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Ул дөньядагы уртача күрсәткечләрдән өч мәртәбә артгырак дигән сүз.  Шул ук вакытта төбәктә халык тигез урнашмаган.  Интенсив сугарыла торган дөге үстерүнең борынгы культурасына ия җир ңшкәртү районнарында тыгызлык күрсәткече аеруяа югары. Болар – Вьетнамдагы Меконга һәм Хонгха  үзәне, Ява утравы. Биредә халык тыгызлыгы  1500-2000 кеше</w:t>
      </w:r>
      <w:r w:rsidRPr="006A6877">
        <w:rPr>
          <w:rFonts w:ascii="Times New Roman" w:hAnsi="Times New Roman" w:cs="Times New Roman"/>
          <w:sz w:val="28"/>
          <w:szCs w:val="28"/>
          <w:lang w:val="tt-RU"/>
        </w:rPr>
        <w:t>/</w:t>
      </w:r>
      <w:r>
        <w:rPr>
          <w:rFonts w:ascii="Times New Roman" w:hAnsi="Times New Roman" w:cs="Times New Roman"/>
          <w:sz w:val="28"/>
          <w:szCs w:val="28"/>
          <w:lang w:val="tt-RU"/>
        </w:rPr>
        <w:t xml:space="preserve">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җитә. Шул ук вакытта  Һинд-Кытайның  эчке районнарында һәм урман белән капланган  Калимантан белән Яңа Гвинея утрауларында халык сирпәк урнашкан. Мисал өчен, Индонезиядәге Явпа утравында халыкның уртача тыгызлыгы  Калимантан утравы яки Лаос белән чагыштырганда  60 такпкырга, Яңа Гвинея белән чагыштырганда 250 мәрәбәгә тыгызрак.</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Күп вакытлар дәвамында Көньяк-Көнчыгыш Азия  иллрәе өчен  халык саны артуның югары темплары хас булды.  Әйтик, ХХ гасырның  икенче яртысына  төбәк халкы  өч тапкырга ратты. Әмма соңгы дистә елда  халык саны арту акрыная төште. Бүгенге көндә ул  елына 1,8 % тәшкил итеп, барыбер дөньядагы уртача күрсәткечләрдән югарырак кала бирә.  Халык саны ратуның дәрәҗәсе төрле илләрдә төрлечә.  Талиандта, Мьянмада, Вьетнамда һәм Индонезиядә ул  төбәктәге уртача күрсәткечтән  түбәнрәк (0,9−1,7%), башка илләрдә – югарырак (2,2−2,8%). Төбәзктәге халыкның 70 %ы диярлек  авыл җирлегендә көн күрә.  Шул ук вакытта Сингапур  шәһәр халкы өлеше буенча дөньяда беренчелекне тота (100%).  Камбоджа (14%) һәм Лаоста (23%) ул күрсәткеч, киресенчә, түбән.  Көньяк-Көнчыгыш Азиянең  эре шәһәрләре булып Джакарта (10,6 млн кеше), Манила (10,5 млн), Бангкок (6,5 млн), Хошимин (5,2 млн) һәм Янгон (4,5 млн) санала. </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Азиянең этник составы  катлаулылыгы һәм чуарлыгы блән аервылып тора. Һинд-Кытай халыклары  сино-тибет (мьянма), паратай (тай һәм лао) һәм австронезия тел семьялыгына  керә. Малакка ярымутравы һәм Малайя архипелагында автронезия семьялыгына караган халыклар өстенлек итә (малайялар, яваннар, сундлар, мудурцы һ.б.). көньяк-Көнчыгыш Азиянең  җирле булмаган халыклары  арасында, иң беренче чиратта, кытайлар һәм Һиндстан халыклары аерылып тора.  кытайның “хуацяо) диаспорасы Көньяк Кытай эмигрантлары нәселеннән гыйбарәт.  Кытайлар төбәк иътисадында әйдәп бара торган урынны биләп тора, бирле буржуазиянең сизелерлек өлешен тәшкил итә. Көньяк-Көнчыгыш Азиядәге кытайларның саны  20 млн.-нан артык дип исәпләнә. Сингапурда алар барлык халыкның 76%ын, Малайзиядә – 26%ын, Индонезиядә, Филиппинда, Вьетнамда һәм Талиндта  − 2−6 %ын тәшкил итә. Һиндстаннан килүчеләр  6,5-7 млн кеше дип исәпләнә, алар  Филиппинда (5%), Малайзиядә (8%). Мьянмада (2%) һәм Сингапурда (8%) аеруча күп.  Төбәктәге илләр күпмилләтле. Һинд−Кытай  дәүләтләрендә титул народлар  өстенлек итә. Малайзиядә халык өч этник төркемнән тора. болар – малайялар (65%), кытайлар һәм һиндлар. Әйтеп үтелгәнчә,  Сингапурда халыкның күпчелек өлешен кытайлар тәшкил итә. Төбәктәге иң чуар этник составлы ил булып Индонезия белән Филиппин санала.  филиппинда 100 халык һәм үсешле халык исәпләнә, аларның сан ягыннан иң зурысы – висайя (халыкның 42%ы). Шуңа охшашлы вазгыять Индонезиядә күзәтелә, бироедә 600 этнос көн итә, алар арасыннан иң зурысы – яваннар (105 млн кеше). Алар ил халкының 48%ын тәшкил итә.</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илләренең дини сотавы  төрле. Төбәктиәге ярымутрау өлешендә  буддачылык. Малакка ярымутравында һәм Малайя архипелагында  ислам, Филиппин утрауларында һәм Көнчыгыш Тиморда католиклык өстенлек итә. Индонезиядә  биредә Х</w:t>
      </w:r>
      <w:r w:rsidRPr="00DF2542">
        <w:rPr>
          <w:rFonts w:ascii="Times New Roman" w:hAnsi="Times New Roman" w:cs="Times New Roman"/>
          <w:sz w:val="28"/>
          <w:szCs w:val="28"/>
          <w:lang w:val="tt-RU"/>
        </w:rPr>
        <w:t>V</w:t>
      </w:r>
      <w:r>
        <w:rPr>
          <w:rFonts w:ascii="Times New Roman" w:hAnsi="Times New Roman" w:cs="Times New Roman"/>
          <w:sz w:val="28"/>
          <w:szCs w:val="28"/>
          <w:lang w:val="tt-RU"/>
        </w:rPr>
        <w:t xml:space="preserve"> гасырда алмашка ислам дине килгәнчегә кадәр өстенлек иткән индуизм  билгеләре сизелә.  Бали утрауларында  халыкның күпчелеге бүген дә индусзм тарафдарлары булып тора. илдә  мөселманнар  зур күпчелекне алып торса да (ил дөньяда мөселманнар саны буенча беренче урында тора – 180 млн.-нан артык кеше), Кече Зонд утраулары халкының күпчелек өлеше – христианнар.  Индонезия өчен  конфессияара конфликтлар хас.  Төбәктәге илләр арасында  диннәрнең рәсми статусы төрлечә. Малайзия белән Бруней – ислам дәүләтләре, Таиландта, Камбоджада һәм Мьянмада буддачылык дәүләт дне исәпләнә, калганнары дөньяви дәүләтләр санала.</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 беренче эре дәүләтләр </w:t>
      </w:r>
      <w:r w:rsidRPr="00A71063">
        <w:rPr>
          <w:rFonts w:ascii="Times New Roman" w:hAnsi="Times New Roman" w:cs="Times New Roman"/>
          <w:sz w:val="28"/>
          <w:szCs w:val="28"/>
          <w:lang w:val="tt-RU"/>
        </w:rPr>
        <w:t>VIII−XI</w:t>
      </w:r>
      <w:r>
        <w:rPr>
          <w:rFonts w:ascii="Times New Roman" w:hAnsi="Times New Roman" w:cs="Times New Roman"/>
          <w:sz w:val="28"/>
          <w:szCs w:val="28"/>
          <w:lang w:val="tt-RU"/>
        </w:rPr>
        <w:t xml:space="preserve"> гасырларда оеша башлый.  Аларның кайберләре зур территорияләргә ия империяләр була. шундыйлардан кхмер дәүләтләре Фунань, Ченла һәм Камбулжадешаны атарга мөмкин.  Алар </w:t>
      </w:r>
      <w:r w:rsidRPr="00A71063">
        <w:rPr>
          <w:rFonts w:ascii="Times New Roman" w:hAnsi="Times New Roman" w:cs="Times New Roman"/>
          <w:sz w:val="28"/>
          <w:szCs w:val="28"/>
          <w:lang w:val="tt-RU"/>
        </w:rPr>
        <w:t>IX−XV</w:t>
      </w:r>
      <w:r>
        <w:rPr>
          <w:rFonts w:ascii="Times New Roman" w:hAnsi="Times New Roman" w:cs="Times New Roman"/>
          <w:sz w:val="28"/>
          <w:szCs w:val="28"/>
          <w:lang w:val="tt-RU"/>
        </w:rPr>
        <w:t xml:space="preserve"> гасырларда яши әм төп дин булып индуизм санала.  бу чорда дөнья күләмендә атаклы булган  Анкорват сарай-гыйбадәтханә комплексы  төзелә. Ул Камбоджаның символы санала һәм аның флагында да урын алган. Сукотай һәм Аютий эре тай дәүләтләрендә, шулай ук Паган мьянмар империясендә дәүләт дтне булып  буддачылык тора.  Паган һәм Аютаиның “алтын” гыйбадәтханәләре  бүгенге көндә дә туристларны һәм хаҗиларны үзенә тартып тора.  Малайя архипелагы  </w:t>
      </w:r>
      <w:r w:rsidRPr="000476AF">
        <w:rPr>
          <w:rFonts w:ascii="Times New Roman" w:hAnsi="Times New Roman" w:cs="Times New Roman"/>
          <w:sz w:val="28"/>
          <w:szCs w:val="28"/>
          <w:lang w:val="tt-RU"/>
        </w:rPr>
        <w:t>VII−XIV</w:t>
      </w:r>
      <w:r>
        <w:rPr>
          <w:rFonts w:ascii="Times New Roman" w:hAnsi="Times New Roman" w:cs="Times New Roman"/>
          <w:sz w:val="28"/>
          <w:szCs w:val="28"/>
          <w:lang w:val="tt-RU"/>
        </w:rPr>
        <w:t xml:space="preserve"> гасырларда  Шриваджай һәм Маджапахит эре диңгез империясе составына керә, биредә дәүләт диннәре булып буддачылык һәм индуизм санала. бу чорда Ява утравында  Баробудур (“Будданың күплеге”) гаҗәеп будда гыйбадәтханәсе сафка баса. </w:t>
      </w:r>
      <w:r w:rsidRPr="000476AF">
        <w:rPr>
          <w:rFonts w:ascii="Times New Roman" w:hAnsi="Times New Roman" w:cs="Times New Roman"/>
          <w:sz w:val="28"/>
          <w:szCs w:val="28"/>
          <w:lang w:val="tt-RU"/>
        </w:rPr>
        <w:t>XV</w:t>
      </w:r>
      <w:r>
        <w:rPr>
          <w:rFonts w:ascii="Times New Roman" w:hAnsi="Times New Roman" w:cs="Times New Roman"/>
          <w:sz w:val="28"/>
          <w:szCs w:val="28"/>
          <w:lang w:val="tt-RU"/>
        </w:rPr>
        <w:t xml:space="preserve"> гасырда Малайя архипелагына ислам үтеп керә, эре империяләр  зур булмаган ислам кенәзлекләренә һәс солтанатларына  алмашына. Шулай итеп алар Европа дәүләтләренә аларны буйсындыру эше җиңеләя. Европалылар өчен  Европа базарында югары бәя йөргән тәмләткечләр (канәфер, мөшкәт чикләвеге һәм борыч) мөһим булып тора. 1511 елда португалиялеләр Малакканы яулап ала, соңрак төбәккә испаннар, голландлар, французлар һәм инглизләр аяк баса.  Х</w:t>
      </w:r>
      <w:r w:rsidRPr="000476AF">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 ахырына  төбәкнең барлык территориясе дә диярлек Европа илләре тарафыннан буйсындырыла, бары тик Таиланд кына мөстәкыйльлеген саклап кала ала.  Индонезия Нидерландның, Филиппин – Испаниянең (1898 елдан – АКШның), Мьянма, Малайзия, Сингапур һәм Бруней – Бөекбританиянең, Вьетнам, Лаос һәм Камбоджа – Франциянең колониясенә әверелә.  Португалия бары тик Көнчыгыш Тиморны гына саклап кала. Икенче бөтендөнья сугышыннан соң,  төбәктәге илләр акрынлап мөстәкыйльлеләрен кире кайтаруга ирешә, Иң соңгы булып бу бәхеткә Бруней (1984) һәм Көнчыгыш Тимор (2002) ирешә. </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 дөньядагы иң динамик үсеш кичерә торган төбәкләрнең берсе. ХХ гасыр уртасында  әлеге төбәкне  бөендөнья икътисадында иң арттан сөйрәлә торганнар арасына кертеп карыйлвар иде.  Көньяк-Көнчыгыш Азиянең ярлы агрра илләре  икътисади үсешнең  “япон моделен” файдаланып,  бик кыска вакеыт аралыгында үз хуҗалыкларын индустриализацияли алдылар.</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ХХ гасының 80 нче – 90 нчы елларындагы икътисади  реформалар нәтиҗәсендә  күп кен әилләр ТЭПның бик югары үсешенә (10%тан артык) ирештеләр. Көньяк-Көнчыгыш Азиянең “икъҗтисади могҗизасы” чит ил инвестицияләрен күпләп җәлеп итүгә һәм  тышкы сәүдәне стимуллаштыруга нигезләнде.  80 нче еллар ахырына Көньяк-Көнчыгыш Азия илләре өлешенә  барлык үсеп килүче илләрнең инвестициясенең 40%тан артыграгы туры килде.  Шул ук вакытта  үзгәртеп коруга технология чылбырыының балык өлекшләре дә – чималны беренчел эшкәртүдән алып  фәнсыйдырышлы продукцияне экспортлауга кадәр тарыды.</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Экспорттан кергән табыш  халыкаар хезмәт бүленеше системасындагы  көндәшлеккә яраклы тармаклар үсешенә тотылды.  Кк-Көнчыгыш Азия илләренең әйдәп бара торган инвесторлары булып  АКШ һәм Япония монопролияләре торды. Алар  үз продукциясен импортлауга чикләүләр кертүгә җавап итеп,  төбәктәге җитештерүне җайга салдылар. Көньяк-Көнчыгыш Азия  иллрәенең мөһим икътисади моделе булып ахыргы куллану предметларын (беренче чиратта, электроника) читкә чыгаруга өстенлек биреп,  җитештерү өчен элементларын – җитештерү чараларын, ярымфабрикатлар һәм технологияләрне кертү тора. соңгыларының төп тәэмин итүе булып Япогия исәпләнә, товарларны сатуның төп базары булып исә АКШ тора.  нәтиҗәдә  Көньяк-Көнчыгыш Азия илләрендә  машина төзелеше продукциясененң экспорттагы өлеше  Европа Берлеге илләре һәм Япония белән чагыштырганда зурракка әйләнә.  Сингапур белән Малайзия  машина төзелеше продукциясен  экспоркта ыгаруда лидерлар арасына керә. Алар дөньяда 9 нчы һәм 15 нче крынны алып торалар. Бер үк вакытта  төбәкнең икътисадында  башка тармаклар да сакланып кала.  Болар – нефть. Газ, аккургаш, урман (Таиланд, Камбоджа, Лаос), җиңел (Индеонезия, Таиланд, Вьетнам), шулай ук табигый каучук битештерү (Таиланд, Малайзия һәм Индонезия) һәм дөге (Талианд) үстерү (125 нче табл.).</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Төбәктәге икътисади үсешкә шартлар тудыра торган факторлар арасында  социосәдәни үзенчәлекләрне искәз алмый мөмкин түгел. Халыкка  хезмәт сөючәнлек, үз дигәнендә нык тору, хезмәт дисциплинасы, будданың этик нормаларын хаклау,  белемгә омтылу һәм гыйлемне хөрмәтләү хас.  Көньяк-Көнчыгыш Азиянең  югары сыйфатлы хезмәт ресурсларына арзанлылык хас, бу исә биредә җитештерелгән товарларның көндәшлелеккә сәләтен арттыра. </w:t>
      </w:r>
    </w:p>
    <w:p w:rsidR="007E2CCE" w:rsidRDefault="007E2CCE" w:rsidP="00262E76">
      <w:pPr>
        <w:spacing w:line="360" w:lineRule="auto"/>
        <w:jc w:val="both"/>
        <w:rPr>
          <w:rFonts w:ascii="Times New Roman" w:hAnsi="Times New Roman" w:cs="Times New Roman"/>
          <w:sz w:val="28"/>
          <w:szCs w:val="28"/>
          <w:lang w:val="tt-RU"/>
        </w:rPr>
      </w:pPr>
    </w:p>
    <w:p w:rsidR="007E2CCE" w:rsidRPr="007E2CCE" w:rsidRDefault="007E2CCE" w:rsidP="00262E76">
      <w:pPr>
        <w:spacing w:line="360" w:lineRule="auto"/>
        <w:jc w:val="both"/>
        <w:rPr>
          <w:rFonts w:ascii="Times New Roman" w:hAnsi="Times New Roman" w:cs="Times New Roman"/>
          <w:b/>
          <w:sz w:val="36"/>
          <w:szCs w:val="36"/>
          <w:lang w:val="tt-RU"/>
        </w:rPr>
      </w:pPr>
    </w:p>
    <w:p w:rsidR="007E2CCE" w:rsidRDefault="007E2CCE" w:rsidP="00262E76">
      <w:pPr>
        <w:spacing w:line="360" w:lineRule="auto"/>
        <w:jc w:val="both"/>
        <w:rPr>
          <w:rFonts w:ascii="Times New Roman" w:hAnsi="Times New Roman" w:cs="Times New Roman"/>
          <w:b/>
          <w:sz w:val="36"/>
          <w:szCs w:val="36"/>
          <w:lang w:val="tt-RU"/>
        </w:rPr>
      </w:pPr>
      <w:r w:rsidRPr="007E2CCE">
        <w:rPr>
          <w:rFonts w:ascii="Times New Roman" w:hAnsi="Times New Roman" w:cs="Times New Roman"/>
          <w:b/>
          <w:sz w:val="36"/>
          <w:szCs w:val="36"/>
          <w:lang w:val="tt-RU"/>
        </w:rPr>
        <w:t>9.1. Төньяк Африка</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Төньяк Африка нигездә Урта диңге яр буенда, күпмедер дәрәҗәдә, Атлантик океан һәм Кызыл диңгез буенда урнашкан.</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Азия чит илләрендәге хәзерге заман дәүләтләренең күпчелеге  Икенче бөтендөнья сугышы тәмамланганч, колонияләштерүнә каршы процесслар ярдәмендә төзелә.  Үзәк Азия илләре 1991 елда Советлар Союзы таркалганнан соң, мөстәкыйльлеккә ирешәләр.  ХХ</w:t>
      </w:r>
      <w:r w:rsidRPr="00016B67">
        <w:rPr>
          <w:rFonts w:ascii="Times New Roman" w:hAnsi="Times New Roman" w:cs="Times New Roman"/>
          <w:sz w:val="28"/>
          <w:szCs w:val="28"/>
          <w:lang w:val="tt-RU"/>
        </w:rPr>
        <w:t>I</w:t>
      </w:r>
      <w:r>
        <w:rPr>
          <w:rFonts w:ascii="Times New Roman" w:hAnsi="Times New Roman" w:cs="Times New Roman"/>
          <w:sz w:val="28"/>
          <w:szCs w:val="28"/>
          <w:lang w:val="tt-RU"/>
        </w:rPr>
        <w:t xml:space="preserve"> гасыр башында төбәктә 51 суверен дәүләт исәпләнә, колонияләрнең берсе дә калмады. Азия чит илләре территория мәйданы һәм халык саны ягыннан, шулай ук  социаль-икътисади күрсәткечләр буенча да  бер-берсеннән нык аерыла.  Кытай һәм Һиндстан кебек гигант-илләр янында  микродәүләтләр дә бар. болар – Мальдив Утраулары, Бәхрәйн һәм Сингапур. Дөньядагы халык саны 100 млн кешедән арткан  11 илнең алтысы Азия чит илләрендә урнашкан (Кытай, Һиндстан, Индонезия, Пакистан, Бангладеш һәм Япония). Икенче яктан, Мальдив Утрауларында, Кипрда, Бәхрәйндә, Көнчыгыш Тиморда һәм Катарда халык саны 1 млн кешегә дә тулмый.  Төбәкнең биш иле (Япония, Израиль, Сингапур, Тайвань һәм Көньяк Корея) икътисади алга киткән илләр рәтенә керә. Үсеп килүче илләр арасында “алдынгылар” (Кытай, Һиндстан, күпмедер дәрәҗәдә Төркия) һәм “ярлылар” (Йәмән, Әфганстан, Монголия, Мальдив Утраулары, Непал, Бутан, Бангладеш, Мьянма, Лаос, Камбоджа, Кыргызстан һәм Таҗикстан) аерылып тора. төбәкнең икътисадында  нефть һәм табигый газ чыгаручы илләр тормыш шартлары югары булу белән мөһим урын тота (Согуд Гарәбстаны, Кувәйт, Катар, БГӘ, Оман һәм Бруней). Төбәк икътисадында әһәмиятле урын алып торган икенче төркемгә “икенче дулкындагы” индустриаль илләр керә (Таиланд, Малайзия, Индонезия, Филиппин һәм Вьетнам).  Төбәктә хәзерге заманда  яшәп килгән дәүләт төзелешенең барлык варинатлары да  − абсолют теократик монархиядән (Согуд Гарәбстаны һәм Оман)  алып демократик традицияле парламент республикаларына (мисал өчен, Израиль белән Һиндстан) кадәр   очрый. Азия чит илләрендәге 51 дәүләттән күпчелеге идарә итүнең республика формасында яши, 14е – монархия булып тора. монархияләр арасында бер империя (Япония), алты корольлек (Иордания, Согуд Гарәбстаны, Непал, Бутан, Камбоджа һәм Таиланд), дүрт әмирлек (Кувәйт, Катар, Бәхрәйн һәм БГӘ) һәм өч солтанат (Оман, Малайзия һәм Бруней) аерылып тора. төбәктә унитар дәүләтләр күбрәк, шулай ук биш федерация дә (БГӘ, Пакистан, Һиндстан, Мьянма һәм Малайзия) бар. </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Азия чит илләре </w:t>
      </w:r>
      <w:r w:rsidRPr="00483983">
        <w:rPr>
          <w:rFonts w:ascii="Times New Roman" w:hAnsi="Times New Roman" w:cs="Times New Roman"/>
          <w:i/>
          <w:sz w:val="28"/>
          <w:szCs w:val="28"/>
          <w:lang w:val="tt-RU"/>
        </w:rPr>
        <w:t>табигый ресурсларга</w:t>
      </w:r>
      <w:r>
        <w:rPr>
          <w:rFonts w:ascii="Times New Roman" w:hAnsi="Times New Roman" w:cs="Times New Roman"/>
          <w:sz w:val="28"/>
          <w:szCs w:val="28"/>
          <w:lang w:val="tt-RU"/>
        </w:rPr>
        <w:t xml:space="preserve">  бай булу белән аерылып тора, әмма алар төбәк буйлап тигез таралып урнашмаган. Чыннан да, Тибетның бозы таулы ландшафтлары янәшәсендә үк  кайнар комлы Гарәбстан чүлләре, Һинд-Кытайныэ үтеп булмастай джунглилары, Монголиянең иксез-чиксез далалары урнашкан. Горур һималай таулары Һиндстан һәм Ява тигезлекләрен күрше иткән. Төбәктә дөньяның иң биек ноктасы – джомолунгма тавы (8848 м) һәм Җирдәге иң тирән  − Үле диңгезнең батынкы урыны (−395 м), явым-төшем иң күп булган урын (Черрапунджи – 12 000 мм</w:t>
      </w:r>
      <w:r w:rsidRPr="00483983">
        <w:rPr>
          <w:rFonts w:ascii="Times New Roman" w:hAnsi="Times New Roman" w:cs="Times New Roman"/>
          <w:sz w:val="28"/>
          <w:szCs w:val="28"/>
          <w:lang w:val="tt-RU"/>
        </w:rPr>
        <w:t>/</w:t>
      </w:r>
      <w:r>
        <w:rPr>
          <w:rFonts w:ascii="Times New Roman" w:hAnsi="Times New Roman" w:cs="Times New Roman"/>
          <w:sz w:val="28"/>
          <w:szCs w:val="28"/>
          <w:lang w:val="tt-RU"/>
        </w:rPr>
        <w:t>ел кадәр) һәм Җирдәге иң коры чүл – Гарәбстан чүле (1000 мм</w:t>
      </w:r>
      <w:r w:rsidRPr="00483983">
        <w:rPr>
          <w:rFonts w:ascii="Times New Roman" w:hAnsi="Times New Roman" w:cs="Times New Roman"/>
          <w:sz w:val="28"/>
          <w:szCs w:val="28"/>
          <w:lang w:val="tt-RU"/>
        </w:rPr>
        <w:t>/</w:t>
      </w:r>
      <w:r>
        <w:rPr>
          <w:rFonts w:ascii="Times New Roman" w:hAnsi="Times New Roman" w:cs="Times New Roman"/>
          <w:sz w:val="28"/>
          <w:szCs w:val="28"/>
          <w:lang w:val="tt-RU"/>
        </w:rPr>
        <w:t>ел азрак) урнашкан.  Азия чит илләренең климат шартлары  авыл хуҗалыгы эшчәнлеге белән барлык өлешләрендә дә диярлек шөгыльләнергә мөкинлек бирә, аның төп шарты булып җылы күп булу түгел ( төбәкнең күпчелек өлешендә җылы), дымлылык тора.  Территориянең ½е тирәсе корылыклы, муссонлы климат таралган  районнарда гына  су ресурслары җитешмәәү күзәтелми.  Азия чит иллрәендә эшкәртелә торган җир мәйданы 4,7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(бу төбәктәге җир фондының 17%ы гына). Шулай итеп, җан башына  нибары 0,15 га туры килә. Әлеге күрсәткеч дөньяда иң түбәне санала. Әмма болар – уртача күрсәткечләр. Һиндстан белән Кытай зур сөрүлек мәйданарына ия.  Әлеге күрсәткеч буенча (160 һәм 100 млн га) алар дөньяда икенче һәм дүртенче урынны алып торалар (беренчедә – АКШ, өченчедә – Россия).  Көтүлекләр төбәк мәйданының 22 %ын хасил итә, шуның  400 млн га – Кытайга туры килә (Австралиядән кала, дөньяда икенче урында). Авыл хуҗалыгы җирләре төзелешендә көтүлек өлеше буенча  Төркмәнстан дөньяда иң алдынгы исәпләнә (97%).  Урманнар чагыштырмача кечкенә мәйдан алып тора (файдаланыла торган җирләрнең 20%ы), шуңа күрә урманнар белән тәэмин ителеш күрсәткече буенча (0,2 га</w:t>
      </w:r>
      <w:r w:rsidRPr="00506C9F">
        <w:rPr>
          <w:rFonts w:ascii="Times New Roman" w:hAnsi="Times New Roman" w:cs="Times New Roman"/>
          <w:sz w:val="28"/>
          <w:szCs w:val="28"/>
          <w:lang w:val="tt-RU"/>
        </w:rPr>
        <w:t>/</w:t>
      </w:r>
      <w:r>
        <w:rPr>
          <w:rFonts w:ascii="Times New Roman" w:hAnsi="Times New Roman" w:cs="Times New Roman"/>
          <w:sz w:val="28"/>
          <w:szCs w:val="28"/>
          <w:lang w:val="tt-RU"/>
        </w:rPr>
        <w:t xml:space="preserve">кеше) төбәк дөньяда соңгы урында.   Урманнар Көньяк урман поясларына карый һәм, нигездә, Көньяк-Көнчыгыш Азиянең  тропик зонасында тупланган.  Азия чит илләре  бөтендөнья каты токымлы агач җитештерүнең ½ен бирә.  Начар сыйфатлы җирләр төбәкнең 40% тирәсен тәшкил итә. Бу исә дөньяның башка төбәкләре белнә чагыштырганда ике тапкырга күбрәк.  Әлеге җирләрнең зур өлеше – чүлләр һәм ярымчүлләр. Нәкъменә алар галәмнән фотосурәткә төшергәндә     Азияне  сары-көрән итеп күрсәтә. </w:t>
      </w:r>
    </w:p>
    <w:p w:rsidR="007E2CCE" w:rsidRDefault="007E2CCE" w:rsidP="00262E76">
      <w:pPr>
        <w:spacing w:line="360" w:lineRule="auto"/>
        <w:jc w:val="both"/>
        <w:rPr>
          <w:rFonts w:ascii="Times New Roman" w:hAnsi="Times New Roman" w:cs="Times New Roman"/>
          <w:b/>
          <w:sz w:val="36"/>
          <w:szCs w:val="36"/>
          <w:lang w:val="tt-RU"/>
        </w:rPr>
      </w:pPr>
    </w:p>
    <w:p w:rsidR="009923E1" w:rsidRDefault="009923E1" w:rsidP="00262E76">
      <w:pPr>
        <w:spacing w:line="360" w:lineRule="auto"/>
        <w:jc w:val="both"/>
        <w:rPr>
          <w:rFonts w:ascii="Times New Roman" w:hAnsi="Times New Roman" w:cs="Times New Roman"/>
          <w:b/>
          <w:sz w:val="36"/>
          <w:szCs w:val="36"/>
          <w:lang w:val="tt-RU"/>
        </w:rPr>
      </w:pPr>
    </w:p>
    <w:p w:rsidR="007E2CCE" w:rsidRDefault="007E2CCE" w:rsidP="009923E1">
      <w:pPr>
        <w:spacing w:after="0" w:line="360" w:lineRule="auto"/>
        <w:jc w:val="both"/>
        <w:rPr>
          <w:rFonts w:ascii="Times New Roman" w:hAnsi="Times New Roman" w:cs="Times New Roman"/>
          <w:b/>
          <w:sz w:val="36"/>
          <w:szCs w:val="36"/>
          <w:lang w:val="tt-RU"/>
        </w:rPr>
      </w:pPr>
      <w:r>
        <w:rPr>
          <w:rFonts w:ascii="Times New Roman" w:hAnsi="Times New Roman" w:cs="Times New Roman"/>
          <w:b/>
          <w:sz w:val="36"/>
          <w:szCs w:val="36"/>
          <w:lang w:val="tt-RU"/>
        </w:rPr>
        <w:t>9.2. Тропик Африка</w:t>
      </w:r>
    </w:p>
    <w:p w:rsidR="007E2CCE" w:rsidRDefault="009923E1" w:rsidP="009923E1">
      <w:pPr>
        <w:spacing w:after="0" w:line="360" w:lineRule="auto"/>
        <w:jc w:val="both"/>
        <w:rPr>
          <w:rFonts w:ascii="Times New Roman" w:hAnsi="Times New Roman" w:cs="Times New Roman"/>
          <w:sz w:val="28"/>
          <w:szCs w:val="28"/>
          <w:lang w:val="tt-RU"/>
        </w:rPr>
      </w:pPr>
      <w:r>
        <w:rPr>
          <w:rFonts w:ascii="Times New Roman" w:hAnsi="Times New Roman" w:cs="Times New Roman"/>
          <w:b/>
          <w:sz w:val="36"/>
          <w:szCs w:val="36"/>
          <w:lang w:val="tt-RU"/>
        </w:rPr>
        <w:tab/>
      </w:r>
      <w:r w:rsidRPr="009923E1">
        <w:rPr>
          <w:rFonts w:ascii="Times New Roman" w:hAnsi="Times New Roman" w:cs="Times New Roman"/>
          <w:sz w:val="28"/>
          <w:szCs w:val="28"/>
          <w:lang w:val="tt-RU"/>
        </w:rPr>
        <w:t>Тропик, яки “Кара Африка”</w:t>
      </w:r>
      <w:r>
        <w:rPr>
          <w:rFonts w:ascii="Times New Roman" w:hAnsi="Times New Roman" w:cs="Times New Roman"/>
          <w:sz w:val="28"/>
          <w:szCs w:val="28"/>
          <w:lang w:val="tt-RU"/>
        </w:rPr>
        <w:t xml:space="preserve"> – дөньяда иң артат калган төбәкләрнең берсе. Биредә авыл хуҗалыгы өстенлек итә. </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гасының 80 нче – 90 нчы елларындагы икътисади  реформалар нәтиҗәсендә  күп кен әилләр ТЭПның бик югары үсешенә (10%тан артык) ирештеләр. Көньяк-Көнчыгыш Азиянең “икъҗтисади могҗизасы” чит ил инвестицияләрен күпләп җәлеп итүгә һәм  тышкы сәүдәне стимуллаштыруга нигезләнде.  80 нче еллар ахырына Көньяк-Көнчыгыш Азия илләре өлешенә  барлык үсеп килүче илләрнең инвестициясенең 40%тан артыграгы туры килде.  Шул ук вакытта  үзгәртеп коруга технология чылбырыының балык өлекшләре дә – чималны беренчел эшкәртүдән алып  фәнсыйдырышлы продукцияне экспортлауга кадәр тарыды.</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Экспорттан кергән табыш  халыкаар хезмәт бүленеше системасындагы  көндәшлеккә яраклы тармаклар үсешенә тотылды.  Кк-Көнчыгыш Азия илләренең әйдәп бара торган инвесторлары булып  АКШ һәм Япония монопролияләре торды. Алар  үз продукциясен импортлауга чикләүләр кертүгә җавап итеп,  төбәктәге җитештерүне җайга салдылар. Көньяк-Көнчыгыш Азия  иллрәенең мөһим икътисади моделе булып ахыргы куллану предметларын (беренче чиратта, электроника) читкә чыгаруга өстенлек биреп,  җитештерү өчен элементларын – җитештерү чараларын, ярымфабрикатлар һәм технологияләрне кертү тора. соңгыларының төп тәэмин итүе булып Япогия исәпләнә, товарларны сатуның төп базары булып исә АКШ тора.  нәтиҗәдә  Көньяк-Көнчыгыш Азия илләрендә  машина төзелеше продукциясененң экспорттагы өлеше  Европа Берлеге илләре һәм Япония белән чагыштырганда зурракка әйләнә.  Сингапур белән Малайзия  машина төзелеше продукциясен  экспоркта ыгаруда лидерлар арасына керә. Алар дөньяда 9 нчы һәм 15 нче крынны алып торалар. Бер үк вакытта  төбәкнең икътисадында  башка тармаклар да сакланып кала.  Болар – нефть. Газ, аккургаш, урман (Таиланд, Камбоджа, Лаос), җиңел (Индеонезия, Таиланд, Вьетнам), шулай ук табигый каучук битештерү (Таиланд, Малайзия һәм Индонезия) һәм дөге (Талианд) үстерү (125 нче табл.).</w:t>
      </w:r>
    </w:p>
    <w:p w:rsidR="009923E1" w:rsidRDefault="009923E1" w:rsidP="009923E1">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Төбәктәге икътисади үсешкә шартлар тудыра торган факторлар арасында  социосәдәни үзенчәлекләрне искәз алмый мөмкин түгел. Халыкка  хезмәт сөючәнлек, үз дигәнендә нык тору, хезмәт дисциплинасы, будданың этик нормаларын хаклау,  белемгә омтылу һәм гыйлемне хөрмәтләү хас.  Көньяк-Көнчыгыш Азиянең  югары сыйфатлы хезмәт ресурсларына арзанлылык хас, бу исә биредә җитештерелгән товарларның көндәшлелеккә сәләтен арттыра. </w:t>
      </w:r>
    </w:p>
    <w:p w:rsidR="009923E1" w:rsidRPr="009923E1" w:rsidRDefault="009923E1" w:rsidP="009923E1">
      <w:pPr>
        <w:spacing w:after="0" w:line="360" w:lineRule="auto"/>
        <w:jc w:val="both"/>
        <w:rPr>
          <w:rFonts w:ascii="Times New Roman" w:hAnsi="Times New Roman" w:cs="Times New Roman"/>
          <w:sz w:val="28"/>
          <w:szCs w:val="28"/>
          <w:lang w:val="tt-RU"/>
        </w:rPr>
      </w:pPr>
    </w:p>
    <w:p w:rsidR="007E2CCE" w:rsidRDefault="007E2CCE" w:rsidP="00262E76">
      <w:pPr>
        <w:spacing w:line="360" w:lineRule="auto"/>
        <w:jc w:val="both"/>
        <w:rPr>
          <w:rFonts w:ascii="Times New Roman" w:hAnsi="Times New Roman" w:cs="Times New Roman"/>
          <w:b/>
          <w:sz w:val="36"/>
          <w:szCs w:val="36"/>
          <w:lang w:val="tt-RU"/>
        </w:rPr>
      </w:pPr>
      <w:r>
        <w:rPr>
          <w:rFonts w:ascii="Times New Roman" w:hAnsi="Times New Roman" w:cs="Times New Roman"/>
          <w:b/>
          <w:sz w:val="36"/>
          <w:szCs w:val="36"/>
          <w:lang w:val="tt-RU"/>
        </w:rPr>
        <w:t>9.3. Көньяк-Африка Республикасы</w:t>
      </w:r>
    </w:p>
    <w:p w:rsidR="009923E1" w:rsidRDefault="009923E1" w:rsidP="009923E1">
      <w:pPr>
        <w:spacing w:after="0" w:line="360" w:lineRule="auto"/>
        <w:jc w:val="both"/>
        <w:rPr>
          <w:rFonts w:ascii="Times New Roman" w:hAnsi="Times New Roman" w:cs="Times New Roman"/>
          <w:sz w:val="28"/>
          <w:szCs w:val="28"/>
          <w:lang w:val="tt-RU"/>
        </w:rPr>
      </w:pPr>
      <w:r>
        <w:rPr>
          <w:rFonts w:ascii="Times New Roman" w:hAnsi="Times New Roman" w:cs="Times New Roman"/>
          <w:b/>
          <w:sz w:val="36"/>
          <w:szCs w:val="36"/>
          <w:lang w:val="tt-RU"/>
        </w:rPr>
        <w:tab/>
      </w:r>
      <w:r>
        <w:rPr>
          <w:rFonts w:ascii="Times New Roman" w:hAnsi="Times New Roman" w:cs="Times New Roman"/>
          <w:sz w:val="28"/>
          <w:szCs w:val="28"/>
          <w:lang w:val="tt-RU"/>
        </w:rPr>
        <w:t>Көньяк-Африка Республикасы  Тропик Африкага керми һәм төбәктәге бердән</w:t>
      </w:r>
      <w:r w:rsidRPr="009923E1">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Көньяк-Көнчыгыш Азиянең зур тизлекле үсешенә карамастан, </w:t>
      </w:r>
      <w:r w:rsidRPr="003E26A3">
        <w:rPr>
          <w:rFonts w:ascii="Times New Roman" w:hAnsi="Times New Roman" w:cs="Times New Roman"/>
          <w:i/>
          <w:sz w:val="28"/>
          <w:szCs w:val="28"/>
          <w:lang w:val="tt-RU"/>
        </w:rPr>
        <w:t xml:space="preserve">авыл хуҗалыгы  </w:t>
      </w:r>
      <w:r>
        <w:rPr>
          <w:rFonts w:ascii="Times New Roman" w:hAnsi="Times New Roman" w:cs="Times New Roman"/>
          <w:sz w:val="28"/>
          <w:szCs w:val="28"/>
          <w:lang w:val="tt-RU"/>
        </w:rPr>
        <w:t>Сингапур белән Брунейдан кала, барлык илләрдә дә  мәшгульлек буенча алдынгылыкны тота.   Авыл хуҗалыгы продукциясе  экспорттан кергән табышның төп чыганакларыннан берсе булып кала бирә.</w:t>
      </w:r>
    </w:p>
    <w:p w:rsidR="009923E1" w:rsidRDefault="009923E1" w:rsidP="009923E1">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Азиянең  авыл хуҗалыгы җитештерүе төзелешендә  үсемлекчелек өстенлек итә.  Авыл хуҗалыгы продукцияс ен  җитештерү күләмпе буенча Индонезия алда бара (дөньяда җиденче урында).  Төбәкнең төп авыл хуҗалыгы культурасы – дөге. Ул елына 2-3, урыны белән 4 тапкыр уңыш бирә.  Әле культураның  күпләп җитештерүчеләрдән Индонезия (дөньяда өченче урында), Вьетнам, Таиланд, Мьянма һәм Филиппин санала. әлеге илләр ңдөге җитештерү буенча “днья унлыгы”на керә, Вьтнам, таиланд һәм Филиппин аны эре экспортлаучылар да булып тора.</w:t>
      </w:r>
    </w:p>
    <w:p w:rsidR="009923E1" w:rsidRDefault="009923E1" w:rsidP="009923E1">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 – плантация хуҗалыгы үсешенең мөһим районы.  Биредә  каучук бирүче үсемлекләр (гевея), май бирә торган пальма (Индонезия белән Вьетнам), кофе (Вьетнам белән Индонезия), како (Индонезия белән Малайзия), чәй (Индонезия белән Вьетнам) һәм ананас (Таиланд белән Индонезия) үстерелә. Терлекчелек төбәктә аз үсеш алган. Моның сәбәбе булып көтүлекләр җитмәү тора.  шул сәбәпле,  халыкның рационындагы аксым нигезен диңгез продуктларыт әшкил итә.  Төбәктә дизгез һәм  тозсыз суда балык тоту үсеш алган (карп үстерү киң таралган). Иң зур тотым Талиндка, Филиппинга һәм Индонезиягә туры килә һәм  алар ук балык һәм ңигез продуктларын кэпләп экспортка чыгаручылар санала.</w:t>
      </w:r>
    </w:p>
    <w:p w:rsidR="009923E1" w:rsidRDefault="009923E1" w:rsidP="009923E1">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илләренең икътисадында </w:t>
      </w:r>
      <w:r w:rsidRPr="000B1EB3">
        <w:rPr>
          <w:rFonts w:ascii="Times New Roman" w:hAnsi="Times New Roman" w:cs="Times New Roman"/>
          <w:i/>
          <w:sz w:val="28"/>
          <w:szCs w:val="28"/>
          <w:lang w:val="tt-RU"/>
        </w:rPr>
        <w:t>транспорт</w:t>
      </w:r>
      <w:r>
        <w:rPr>
          <w:rFonts w:ascii="Times New Roman" w:hAnsi="Times New Roman" w:cs="Times New Roman"/>
          <w:sz w:val="28"/>
          <w:szCs w:val="28"/>
          <w:lang w:val="tt-RU"/>
        </w:rPr>
        <w:t xml:space="preserve"> мөһим роль башкара. Диңгез һәм автомобиль транспорты аеруча зур үсеш алган. Төбәктәге төп елга артерияләре буйлап эчке су транспорты башкарыла. Сингапур әйдәп бҗара торган ранспорт чаты булып исәплнәә, ул үзененең уңайлы географик урнашуын киң фадалана. ХХ гасыр ахырына Сингапур дөньяның эре порт комплексына әверелде.  Биредә йөк әйләнеше</w:t>
      </w:r>
      <w:r w:rsidRPr="000B1EB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елына 330 млн т тәшкил итә. Көн саен Һинд һәм Тын океаннарны тоташтырган,  Көньяк-Көнчыгыш Азиянең  төп диңгез транспорт артериясе булган Малакка бугазы аша  150 дән артык диңгез судносы үтә. Башка мөһим диңгез портларыннан Хошимин, Хайфон (Вьетнам), Танджунгприонг (Джакартаның аванпорты), Таджунгкаранг, Думай, Перак (Индонезия), Келанг, Джорджтаун (Малайзия), Бангкок һәм Пхукетны (Таиланд) атарга кирәк.  Әгәр диңгех транспорты тышкы сәүдәдә өстенлек итсә, автомобиль траспорты  эчке ташуларда алдынгылыкны тота.  Автомобиль юлларының озынлыгы буенча  беренче урында Индонезия тора.  төбәктә авиатранспорт үсеш кичерә, Сингапурның Чанги аэропорты  Азиядә генә түгел, дөньяда  иң зурлардан исәпләнә (елына 30 млн. пасс.). </w:t>
      </w:r>
    </w:p>
    <w:p w:rsidR="009923E1" w:rsidRDefault="009923E1" w:rsidP="009923E1">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Төбәктә  элемтәнең һәм коммуникациянең төрле системалары  киң үсеш ала. аларга спутник, кесә телефоны һәм Интернет керә.</w:t>
      </w:r>
    </w:p>
    <w:p w:rsidR="009923E1" w:rsidRDefault="009923E1" w:rsidP="009923E1">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Акча-кредит эшчәнлеге төбәктә югары үсешкә ирешкән. Сингапурда алтын, валюта, банк кредитлары базарлары һәм эре биржа фондлары уңышлы эшли. Соңгысының еллык әйләнеше 175 млрд долл. тәшкил итә. Башкарыла торгапн килешүләр күләме ягынна ул Азиядә Токио белән Сянганнан гына калыша. Бангкок, лабуан (Малайзия) һәм Манила  эре финнанс үзәкләре булып тора.</w:t>
      </w:r>
    </w:p>
    <w:p w:rsidR="009923E1" w:rsidRPr="009923E1" w:rsidRDefault="009923E1"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7E2CCE" w:rsidRDefault="007E2CCE" w:rsidP="00262E76">
      <w:pPr>
        <w:spacing w:line="360" w:lineRule="auto"/>
        <w:jc w:val="both"/>
        <w:rPr>
          <w:rFonts w:ascii="Times New Roman" w:hAnsi="Times New Roman" w:cs="Times New Roman"/>
          <w:b/>
          <w:sz w:val="36"/>
          <w:szCs w:val="36"/>
          <w:lang w:val="tt-RU"/>
        </w:rPr>
      </w:pPr>
    </w:p>
    <w:p w:rsidR="007E2CCE" w:rsidRDefault="007E2CCE" w:rsidP="00262E76">
      <w:pPr>
        <w:spacing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КОНТРОЛЬ СОРАУЛАР</w:t>
      </w:r>
    </w:p>
    <w:p w:rsidR="007E2CCE" w:rsidRDefault="007E2CCE"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Африканың  үзенчәлеге нидән гыйбарәт?</w:t>
      </w:r>
    </w:p>
    <w:p w:rsidR="007E2CCE" w:rsidRDefault="007E2CCE"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БМОның икътисади комиссиясе  Африкада кайсы субрегионнарны аерып карый?</w:t>
      </w:r>
    </w:p>
    <w:p w:rsidR="007E2CCE" w:rsidRDefault="007E2CCE"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Африка нинди табигый ресурслараг бай?</w:t>
      </w:r>
    </w:p>
    <w:p w:rsidR="007E2CCE" w:rsidRDefault="007E2CCE"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Африканың этник чуарлыгы нәрсәгә бәйле?</w:t>
      </w:r>
    </w:p>
    <w:p w:rsidR="007E2CCE" w:rsidRDefault="007E2CCE"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Төбәктәге халык саны артуның югары үсешенең сәбәпләре нидән гыйбарәт?</w:t>
      </w:r>
    </w:p>
    <w:p w:rsidR="007E2CCE" w:rsidRDefault="007E2CCE"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 Ни өчен Африка  бөтенд</w:t>
      </w:r>
      <w:r w:rsidR="00247263">
        <w:rPr>
          <w:rFonts w:ascii="Times New Roman" w:hAnsi="Times New Roman" w:cs="Times New Roman"/>
          <w:sz w:val="28"/>
          <w:szCs w:val="28"/>
          <w:lang w:val="tt-RU"/>
        </w:rPr>
        <w:t>өнья икътисад үсешенең “юл читендә”калды?</w:t>
      </w:r>
    </w:p>
    <w:p w:rsidR="00247263" w:rsidRDefault="00247263"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 Африка сәнәгатенең кайсы тармаклары зур үсеш алган һәм ни өчен?</w:t>
      </w:r>
    </w:p>
    <w:p w:rsidR="00247263" w:rsidRDefault="00247263"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 Африкадагы үсемлекчелекнең  төп үзенчәлекләрен атагыз?</w:t>
      </w:r>
    </w:p>
    <w:p w:rsidR="00247263" w:rsidRDefault="00247263"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 Төбәктә терлекчелекнең үсеш алмавының сәбәпләре нидә?</w:t>
      </w:r>
    </w:p>
    <w:p w:rsidR="00247263" w:rsidRDefault="00247263"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 . Төньяк Африка хуҗалыгының Тропик Африка хуҗалыгыннан  төп аермасы нәрсәдә?</w:t>
      </w:r>
    </w:p>
    <w:p w:rsidR="00910C17" w:rsidRDefault="00910C17" w:rsidP="007E2CCE">
      <w:pPr>
        <w:spacing w:after="0" w:line="360" w:lineRule="auto"/>
        <w:jc w:val="both"/>
        <w:rPr>
          <w:rFonts w:ascii="Times New Roman" w:hAnsi="Times New Roman" w:cs="Times New Roman"/>
          <w:sz w:val="28"/>
          <w:szCs w:val="28"/>
          <w:lang w:val="tt-RU"/>
        </w:rPr>
      </w:pPr>
    </w:p>
    <w:p w:rsidR="00910C17" w:rsidRDefault="00910C17"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ГАМӘЛИ БИРЕМНӘР</w:t>
      </w:r>
    </w:p>
    <w:p w:rsidR="00910C17" w:rsidRDefault="00910C17"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11 класслар өчен тарих буенча атласны кулланып, төрле төсләр ярдәмендә Африка контур картасында  ХХ гасыр башында мөстәкыйль яки Бөекбританиягә, Франциягә. Португалиягә, Италиягә, Бельгиягә һәм Испаниягә колониаль бәйлелектә торган илләрне билгеләгез.  Аларның хзерге вакыттагы исемнәрен һәм  башкалаларының бүгенге исемнәрен яәыгыз. Европаынң кайсы илләре  Африкада иң күп колониягә ия булган? Ни өчен? Алар Африканың кайсы өлешендә урнашкан? Ни өчен әоеге колонияләр, кагыйдә буларак, бердәм эре “массив” тәшкил иткән?Нәтиҗәләрне дәфтәрләрегезгә языгыз.</w:t>
      </w:r>
    </w:p>
    <w:p w:rsidR="00910C17" w:rsidRDefault="00910C17"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“Африканың табигый ресурслары” картосхемасын төзегез. Запас буенча  Афркиа илләре дөньяда алдынгылыкны токтан ресурсларны билгеләгез.</w:t>
      </w:r>
    </w:p>
    <w:p w:rsidR="00247263" w:rsidRDefault="00910C17"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өйрәнелгән тема маетриалларын һәм 11 нче класслар өчен географиядән таласны файдаланып,  Төньяк һәм Көньяке Африка илләреннән нинди файдалы казылмалар экспортка чыгарылуын билгеләгез.  Әлеге файдалы казылмаларның аермалары нинди? Бу нәрсәгә бәйле? Нәтиҗәләрне дәфтәрләрегезгә языгыз.</w:t>
      </w:r>
    </w:p>
    <w:p w:rsidR="00910C17" w:rsidRDefault="00910C17"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Өйрәнелгән тема материалларын кулланып, Көнбатыш һәм Көнчыгыш Африка илләре нинди плантаөия культураларына махсуслашуын билгеләгез. Әлеге субрегионнарның  плантаөия культураларында нинди аермалар бар? Бу нәрсәгә бәйле? Нәтиҗәләрне дәфтәрләрегезгә языгыз.</w:t>
      </w:r>
    </w:p>
    <w:p w:rsidR="00910C17" w:rsidRDefault="00910C17"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Африкадагы аерым бюер эре дәүләт турында сөйләргә әзерләнегез.</w:t>
      </w:r>
    </w:p>
    <w:p w:rsidR="00247263" w:rsidRDefault="00247263"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Default="009923E1" w:rsidP="007E2CCE">
      <w:pPr>
        <w:spacing w:after="0" w:line="360" w:lineRule="auto"/>
        <w:jc w:val="both"/>
        <w:rPr>
          <w:rFonts w:ascii="Times New Roman" w:hAnsi="Times New Roman" w:cs="Times New Roman"/>
          <w:sz w:val="28"/>
          <w:szCs w:val="28"/>
          <w:lang w:val="tt-RU"/>
        </w:rPr>
      </w:pPr>
    </w:p>
    <w:p w:rsidR="009923E1" w:rsidRPr="009923E1" w:rsidRDefault="009923E1" w:rsidP="007E2CCE">
      <w:pPr>
        <w:spacing w:after="0" w:line="360" w:lineRule="auto"/>
        <w:jc w:val="both"/>
        <w:rPr>
          <w:rFonts w:ascii="Times New Roman" w:hAnsi="Times New Roman" w:cs="Times New Roman"/>
          <w:sz w:val="36"/>
          <w:szCs w:val="36"/>
          <w:lang w:val="tt-RU"/>
        </w:rPr>
      </w:pPr>
      <w:r w:rsidRPr="009923E1">
        <w:rPr>
          <w:rFonts w:ascii="Times New Roman" w:hAnsi="Times New Roman" w:cs="Times New Roman"/>
          <w:sz w:val="36"/>
          <w:szCs w:val="36"/>
          <w:lang w:val="tt-RU"/>
        </w:rPr>
        <w:t>10 нчы бүлек</w:t>
      </w:r>
    </w:p>
    <w:p w:rsidR="009923E1" w:rsidRDefault="009923E1" w:rsidP="007E2CCE">
      <w:pPr>
        <w:spacing w:after="0" w:line="360" w:lineRule="auto"/>
        <w:jc w:val="both"/>
        <w:rPr>
          <w:rFonts w:ascii="Times New Roman" w:hAnsi="Times New Roman" w:cs="Times New Roman"/>
          <w:b/>
          <w:sz w:val="32"/>
          <w:szCs w:val="32"/>
          <w:lang w:val="tt-RU"/>
        </w:rPr>
      </w:pPr>
      <w:r w:rsidRPr="009923E1">
        <w:rPr>
          <w:rFonts w:ascii="Times New Roman" w:hAnsi="Times New Roman" w:cs="Times New Roman"/>
          <w:b/>
          <w:sz w:val="32"/>
          <w:szCs w:val="32"/>
          <w:lang w:val="tt-RU"/>
        </w:rPr>
        <w:t>ТӨНЬЯК АМЕРИКА ИЛЛӘРЕНЕҢ ХАЛКЫ ҺӘМ ХУҖАЛЫГЫНА ГОМУМИ ЗАРАКТЕРИСТИКА</w:t>
      </w:r>
    </w:p>
    <w:p w:rsidR="009923E1" w:rsidRDefault="009923E1" w:rsidP="007E2CCE">
      <w:pPr>
        <w:spacing w:after="0" w:line="360" w:lineRule="auto"/>
        <w:jc w:val="both"/>
        <w:rPr>
          <w:rFonts w:ascii="Times New Roman" w:hAnsi="Times New Roman" w:cs="Times New Roman"/>
          <w:b/>
          <w:sz w:val="32"/>
          <w:szCs w:val="32"/>
          <w:lang w:val="tt-RU"/>
        </w:rPr>
      </w:pPr>
    </w:p>
    <w:p w:rsidR="000D04B7" w:rsidRDefault="009923E1"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Төньяк Америка дөньядагы иң мөһим төбәкләрнең берсе булып тора.  </w:t>
      </w:r>
      <w:r w:rsidR="000D04B7">
        <w:rPr>
          <w:rFonts w:ascii="Times New Roman" w:hAnsi="Times New Roman" w:cs="Times New Roman"/>
          <w:sz w:val="28"/>
          <w:szCs w:val="28"/>
          <w:lang w:val="tt-RU"/>
        </w:rPr>
        <w:t>Шуңа күрә әлеге төбәкнең тарихында, мәдәниятендә, дини тормышында һәм хуҗалыгында Кытай белән Һиндстан һәрвакытта да мөһим роль башкарды.  Су юллары һәм диңгез сәүдәсе үсеше нигезендә  гарәп сәүдәгәрләре Көньяк-Көнчыгыш Азиягә үтеп керә, алар  үзләре белән ислам динен кертә. Бу төбәк халкының ½е ислам динен кабул итә. Алга таба, Бөек географик ачышлар чорында,  гарәпләрне  европалылар алыштыра. Алар белән христиан дине үтеп керә.  Бернияә дөнья цивилизациясе йогынтысы нәтиҗәсендә  төбәкнең тарихи-мәдәни  үзенчәлеге формалаша, аның “йөзе”  буддачылык, индуизм, ислам һәм христианчылыкның катнашында билгеләнә.  Төбәкнең  уникаль культурасы  андагы халыкларның ү зенчәләген формалаштыра, анда гореф-гадәтләргә ихтирамлылык  еблнә яңалыкка омтылу бергшә кушылган.</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Азиядәге 1 дәүләтнең дүртесе монархия (Таиланд, Камбоджа, Малайзия, Бруней). Соңгысы абсолют монархия булып тора.  төбәктәге күпчелек илләр  унитар дәүләт төзелешенә ия. Бары тик  Мьянма белән Малайзядә генә федератив дәүләт төзелеше. Хәрби режим хөуем сөргән  Мьянмадан кала барлык илләр дә формаль яктан демокритяләр.  Сугыштан соңгы чорда төбәктә  интеграция процесслары көчәя. 1967 нче елда Көньяк-Көнчыгыш Азия дәүләтләре ассоциациясе (АСЕАН) төзелә. 1999 нчы елда  аңа төбәктәге барлык илләр дә керә. 1989 нчы елда  АСЕАНның иң тәүге әгъзалары – алты ил − “Азия-Тын океан икътисади хезмәттәшлеге” (АТЭС) Форумы  составына кертелде.  1998 нче алда аларга Вьетнам кушылды.  Малайзия, Сингапур һәм Бруней  Бөекбританиянең элеккеге колонияләрен берләштергән Бердәмлек әгъзалары булып тора.</w:t>
      </w:r>
    </w:p>
    <w:p w:rsidR="000D04B7" w:rsidRDefault="000D04B7" w:rsidP="000D04B7">
      <w:pPr>
        <w:spacing w:after="0" w:line="360" w:lineRule="auto"/>
        <w:ind w:firstLine="708"/>
        <w:jc w:val="both"/>
        <w:rPr>
          <w:rFonts w:ascii="Times New Roman" w:hAnsi="Times New Roman" w:cs="Times New Roman"/>
          <w:sz w:val="28"/>
          <w:szCs w:val="28"/>
          <w:lang w:val="tt-RU"/>
        </w:rPr>
      </w:pP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132  нче таблица.  </w:t>
      </w:r>
      <w:r w:rsidRPr="000D04B7">
        <w:rPr>
          <w:rFonts w:ascii="Times New Roman" w:hAnsi="Times New Roman" w:cs="Times New Roman"/>
          <w:b/>
          <w:sz w:val="28"/>
          <w:szCs w:val="28"/>
          <w:lang w:val="tt-RU"/>
        </w:rPr>
        <w:t>Төньяк Америкадагы дәүләтләрнең чагыштырма характеристикасы ( 2000 нче ел).</w:t>
      </w:r>
      <w:r>
        <w:rPr>
          <w:rFonts w:ascii="Times New Roman" w:hAnsi="Times New Roman" w:cs="Times New Roman"/>
          <w:sz w:val="28"/>
          <w:szCs w:val="28"/>
          <w:lang w:val="tt-RU"/>
        </w:rPr>
        <w:t xml:space="preserve">  </w:t>
      </w:r>
    </w:p>
    <w:tbl>
      <w:tblPr>
        <w:tblStyle w:val="a6"/>
        <w:tblW w:w="0" w:type="auto"/>
        <w:tblLook w:val="04A0" w:firstRow="1" w:lastRow="0" w:firstColumn="1" w:lastColumn="0" w:noHBand="0" w:noVBand="1"/>
      </w:tblPr>
      <w:tblGrid>
        <w:gridCol w:w="1627"/>
        <w:gridCol w:w="2119"/>
        <w:gridCol w:w="1623"/>
        <w:gridCol w:w="992"/>
        <w:gridCol w:w="1266"/>
        <w:gridCol w:w="992"/>
        <w:gridCol w:w="952"/>
      </w:tblGrid>
      <w:tr w:rsidR="000D04B7" w:rsidRPr="00B32F87" w:rsidTr="000D04B7">
        <w:trPr>
          <w:cantSplit/>
          <w:trHeight w:val="3693"/>
        </w:trPr>
        <w:tc>
          <w:tcPr>
            <w:tcW w:w="1627"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Дәүләт</w:t>
            </w:r>
          </w:p>
        </w:tc>
        <w:tc>
          <w:tcPr>
            <w:tcW w:w="2119"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Башкала (административ үзәк)</w:t>
            </w:r>
          </w:p>
        </w:tc>
        <w:tc>
          <w:tcPr>
            <w:tcW w:w="1623"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Территория мәйданы, мең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w:t>
            </w:r>
          </w:p>
        </w:tc>
        <w:tc>
          <w:tcPr>
            <w:tcW w:w="1050" w:type="dxa"/>
            <w:textDirection w:val="btLr"/>
          </w:tcPr>
          <w:p w:rsidR="000D04B7" w:rsidRDefault="000D04B7" w:rsidP="000D04B7">
            <w:pPr>
              <w:spacing w:after="0"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Территория мәйданының төбәктәге өлеше, %</w:t>
            </w:r>
          </w:p>
        </w:tc>
        <w:tc>
          <w:tcPr>
            <w:tcW w:w="1050" w:type="dxa"/>
            <w:textDirection w:val="btLr"/>
          </w:tcPr>
          <w:p w:rsidR="000D04B7" w:rsidRDefault="000D04B7" w:rsidP="000D04B7">
            <w:pPr>
              <w:spacing w:after="0"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 мең кеше</w:t>
            </w:r>
          </w:p>
        </w:tc>
        <w:tc>
          <w:tcPr>
            <w:tcW w:w="1051" w:type="dxa"/>
            <w:textDirection w:val="btLr"/>
          </w:tcPr>
          <w:p w:rsidR="000D04B7" w:rsidRDefault="000D04B7" w:rsidP="000D04B7">
            <w:pPr>
              <w:spacing w:after="0" w:line="360" w:lineRule="auto"/>
              <w:ind w:left="113" w:right="113"/>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санының төбәктәге өлеше, %</w:t>
            </w:r>
          </w:p>
        </w:tc>
        <w:tc>
          <w:tcPr>
            <w:tcW w:w="1051" w:type="dxa"/>
            <w:textDirection w:val="btLr"/>
          </w:tcPr>
          <w:p w:rsidR="000D04B7" w:rsidRPr="000D04B7" w:rsidRDefault="000D04B7" w:rsidP="000D04B7">
            <w:pPr>
              <w:spacing w:after="0" w:line="360" w:lineRule="auto"/>
              <w:ind w:left="113" w:right="113"/>
              <w:jc w:val="both"/>
              <w:rPr>
                <w:rFonts w:ascii="Times New Roman" w:hAnsi="Times New Roman" w:cs="Times New Roman"/>
                <w:sz w:val="28"/>
                <w:szCs w:val="28"/>
                <w:vertAlign w:val="superscript"/>
                <w:lang w:val="tt-RU"/>
              </w:rPr>
            </w:pPr>
            <w:r>
              <w:rPr>
                <w:rFonts w:ascii="Times New Roman" w:hAnsi="Times New Roman" w:cs="Times New Roman"/>
                <w:sz w:val="28"/>
                <w:szCs w:val="28"/>
                <w:lang w:val="tt-RU"/>
              </w:rPr>
              <w:t xml:space="preserve">Халыкның уртача тыгызлыгы, кеше </w:t>
            </w:r>
            <w:r w:rsidRPr="00B32F87">
              <w:rPr>
                <w:rFonts w:ascii="Times New Roman" w:hAnsi="Times New Roman" w:cs="Times New Roman"/>
                <w:sz w:val="28"/>
                <w:szCs w:val="28"/>
                <w:lang w:val="tt-RU"/>
              </w:rPr>
              <w:t>/</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p>
        </w:tc>
      </w:tr>
      <w:tr w:rsidR="000D04B7" w:rsidTr="000D04B7">
        <w:tc>
          <w:tcPr>
            <w:tcW w:w="1627"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Гренландия (Дат.)</w:t>
            </w:r>
          </w:p>
        </w:tc>
        <w:tc>
          <w:tcPr>
            <w:tcW w:w="2119"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Готхоб (Нуук)</w:t>
            </w:r>
          </w:p>
        </w:tc>
        <w:tc>
          <w:tcPr>
            <w:tcW w:w="1623"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2166,1</w:t>
            </w:r>
          </w:p>
        </w:tc>
        <w:tc>
          <w:tcPr>
            <w:tcW w:w="1050"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10,1</w:t>
            </w:r>
          </w:p>
        </w:tc>
        <w:tc>
          <w:tcPr>
            <w:tcW w:w="1050"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56,2</w:t>
            </w:r>
          </w:p>
        </w:tc>
        <w:tc>
          <w:tcPr>
            <w:tcW w:w="1051"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0,02</w:t>
            </w:r>
          </w:p>
        </w:tc>
        <w:tc>
          <w:tcPr>
            <w:tcW w:w="1051"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0,3</w:t>
            </w:r>
          </w:p>
        </w:tc>
      </w:tr>
      <w:tr w:rsidR="000D04B7" w:rsidTr="000D04B7">
        <w:tc>
          <w:tcPr>
            <w:tcW w:w="1627"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Канада</w:t>
            </w:r>
          </w:p>
        </w:tc>
        <w:tc>
          <w:tcPr>
            <w:tcW w:w="2119"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Оттава</w:t>
            </w:r>
          </w:p>
        </w:tc>
        <w:tc>
          <w:tcPr>
            <w:tcW w:w="1623"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9984,7</w:t>
            </w:r>
          </w:p>
        </w:tc>
        <w:tc>
          <w:tcPr>
            <w:tcW w:w="1050"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46,5</w:t>
            </w:r>
          </w:p>
        </w:tc>
        <w:tc>
          <w:tcPr>
            <w:tcW w:w="1050"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30735,0</w:t>
            </w:r>
          </w:p>
        </w:tc>
        <w:tc>
          <w:tcPr>
            <w:tcW w:w="1051"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9,9</w:t>
            </w:r>
          </w:p>
        </w:tc>
        <w:tc>
          <w:tcPr>
            <w:tcW w:w="1051"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w:t>
            </w:r>
          </w:p>
        </w:tc>
      </w:tr>
      <w:tr w:rsidR="000D04B7" w:rsidTr="000D04B7">
        <w:tc>
          <w:tcPr>
            <w:tcW w:w="1627"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Сен-Пьер һәм Микелон (Фр.)</w:t>
            </w:r>
          </w:p>
        </w:tc>
        <w:tc>
          <w:tcPr>
            <w:tcW w:w="2119"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Сен-Пьер</w:t>
            </w:r>
          </w:p>
        </w:tc>
        <w:tc>
          <w:tcPr>
            <w:tcW w:w="1623"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w:t>
            </w:r>
          </w:p>
        </w:tc>
        <w:tc>
          <w:tcPr>
            <w:tcW w:w="1050"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0,001</w:t>
            </w:r>
          </w:p>
        </w:tc>
        <w:tc>
          <w:tcPr>
            <w:tcW w:w="1050"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6,3</w:t>
            </w:r>
          </w:p>
        </w:tc>
        <w:tc>
          <w:tcPr>
            <w:tcW w:w="1051"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0,002</w:t>
            </w:r>
          </w:p>
        </w:tc>
        <w:tc>
          <w:tcPr>
            <w:tcW w:w="1051"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26,1</w:t>
            </w:r>
          </w:p>
        </w:tc>
      </w:tr>
      <w:tr w:rsidR="000D04B7" w:rsidTr="000D04B7">
        <w:tc>
          <w:tcPr>
            <w:tcW w:w="1627"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Америка кушма Штатлары (Гавайя штатыннан тыш)</w:t>
            </w:r>
          </w:p>
        </w:tc>
        <w:tc>
          <w:tcPr>
            <w:tcW w:w="2119"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Вашингтон </w:t>
            </w:r>
          </w:p>
        </w:tc>
        <w:tc>
          <w:tcPr>
            <w:tcW w:w="1623"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9334,7</w:t>
            </w:r>
          </w:p>
        </w:tc>
        <w:tc>
          <w:tcPr>
            <w:tcW w:w="1050"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43,4</w:t>
            </w:r>
          </w:p>
        </w:tc>
        <w:tc>
          <w:tcPr>
            <w:tcW w:w="1050"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280326,0</w:t>
            </w:r>
          </w:p>
        </w:tc>
        <w:tc>
          <w:tcPr>
            <w:tcW w:w="1051"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90,1</w:t>
            </w:r>
          </w:p>
        </w:tc>
        <w:tc>
          <w:tcPr>
            <w:tcW w:w="1051" w:type="dxa"/>
          </w:tcPr>
          <w:p w:rsidR="000D04B7" w:rsidRDefault="000D04B7" w:rsidP="000D04B7">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30,1</w:t>
            </w:r>
          </w:p>
        </w:tc>
      </w:tr>
      <w:tr w:rsidR="000D04B7" w:rsidTr="000D04B7">
        <w:tc>
          <w:tcPr>
            <w:tcW w:w="3746" w:type="dxa"/>
            <w:gridSpan w:val="2"/>
          </w:tcPr>
          <w:p w:rsidR="000D04B7" w:rsidRPr="000D04B7" w:rsidRDefault="000D04B7" w:rsidP="000D04B7">
            <w:pPr>
              <w:spacing w:after="0" w:line="360" w:lineRule="auto"/>
              <w:jc w:val="both"/>
              <w:rPr>
                <w:rFonts w:ascii="Times New Roman" w:hAnsi="Times New Roman" w:cs="Times New Roman"/>
                <w:b/>
                <w:sz w:val="28"/>
                <w:szCs w:val="28"/>
                <w:lang w:val="tt-RU"/>
              </w:rPr>
            </w:pPr>
            <w:r w:rsidRPr="000D04B7">
              <w:rPr>
                <w:rFonts w:ascii="Times New Roman" w:hAnsi="Times New Roman" w:cs="Times New Roman"/>
                <w:b/>
                <w:sz w:val="28"/>
                <w:szCs w:val="28"/>
                <w:lang w:val="tt-RU"/>
              </w:rPr>
              <w:t>Төньяк Америка</w:t>
            </w:r>
          </w:p>
        </w:tc>
        <w:tc>
          <w:tcPr>
            <w:tcW w:w="1623" w:type="dxa"/>
          </w:tcPr>
          <w:p w:rsidR="000D04B7" w:rsidRPr="000D04B7" w:rsidRDefault="000D04B7" w:rsidP="000D04B7">
            <w:pPr>
              <w:spacing w:after="0" w:line="360" w:lineRule="auto"/>
              <w:jc w:val="both"/>
              <w:rPr>
                <w:rFonts w:ascii="Times New Roman" w:hAnsi="Times New Roman" w:cs="Times New Roman"/>
                <w:b/>
                <w:sz w:val="28"/>
                <w:szCs w:val="28"/>
                <w:lang w:val="tt-RU"/>
              </w:rPr>
            </w:pPr>
            <w:r w:rsidRPr="000D04B7">
              <w:rPr>
                <w:rFonts w:ascii="Times New Roman" w:hAnsi="Times New Roman" w:cs="Times New Roman"/>
                <w:b/>
                <w:sz w:val="28"/>
                <w:szCs w:val="28"/>
                <w:lang w:val="tt-RU"/>
              </w:rPr>
              <w:t>21457,4</w:t>
            </w:r>
          </w:p>
        </w:tc>
        <w:tc>
          <w:tcPr>
            <w:tcW w:w="1050" w:type="dxa"/>
          </w:tcPr>
          <w:p w:rsidR="000D04B7" w:rsidRPr="000D04B7" w:rsidRDefault="000D04B7" w:rsidP="000D04B7">
            <w:pPr>
              <w:spacing w:after="0" w:line="360" w:lineRule="auto"/>
              <w:jc w:val="both"/>
              <w:rPr>
                <w:rFonts w:ascii="Times New Roman" w:hAnsi="Times New Roman" w:cs="Times New Roman"/>
                <w:b/>
                <w:sz w:val="28"/>
                <w:szCs w:val="28"/>
                <w:lang w:val="tt-RU"/>
              </w:rPr>
            </w:pPr>
            <w:r w:rsidRPr="000D04B7">
              <w:rPr>
                <w:rFonts w:ascii="Times New Roman" w:hAnsi="Times New Roman" w:cs="Times New Roman"/>
                <w:b/>
                <w:sz w:val="28"/>
                <w:szCs w:val="28"/>
                <w:lang w:val="tt-RU"/>
              </w:rPr>
              <w:t>100</w:t>
            </w:r>
          </w:p>
        </w:tc>
        <w:tc>
          <w:tcPr>
            <w:tcW w:w="1050" w:type="dxa"/>
          </w:tcPr>
          <w:p w:rsidR="000D04B7" w:rsidRPr="000D04B7" w:rsidRDefault="000D04B7" w:rsidP="000D04B7">
            <w:pPr>
              <w:spacing w:after="0" w:line="360" w:lineRule="auto"/>
              <w:jc w:val="both"/>
              <w:rPr>
                <w:rFonts w:ascii="Times New Roman" w:hAnsi="Times New Roman" w:cs="Times New Roman"/>
                <w:b/>
                <w:sz w:val="28"/>
                <w:szCs w:val="28"/>
                <w:lang w:val="tt-RU"/>
              </w:rPr>
            </w:pPr>
            <w:r w:rsidRPr="000D04B7">
              <w:rPr>
                <w:rFonts w:ascii="Times New Roman" w:hAnsi="Times New Roman" w:cs="Times New Roman"/>
                <w:b/>
                <w:sz w:val="28"/>
                <w:szCs w:val="28"/>
                <w:lang w:val="tt-RU"/>
              </w:rPr>
              <w:t>311123,5</w:t>
            </w:r>
          </w:p>
        </w:tc>
        <w:tc>
          <w:tcPr>
            <w:tcW w:w="1051" w:type="dxa"/>
          </w:tcPr>
          <w:p w:rsidR="000D04B7" w:rsidRPr="000D04B7" w:rsidRDefault="000D04B7" w:rsidP="000D04B7">
            <w:pPr>
              <w:spacing w:after="0" w:line="360" w:lineRule="auto"/>
              <w:jc w:val="both"/>
              <w:rPr>
                <w:rFonts w:ascii="Times New Roman" w:hAnsi="Times New Roman" w:cs="Times New Roman"/>
                <w:b/>
                <w:sz w:val="28"/>
                <w:szCs w:val="28"/>
                <w:lang w:val="tt-RU"/>
              </w:rPr>
            </w:pPr>
            <w:r w:rsidRPr="000D04B7">
              <w:rPr>
                <w:rFonts w:ascii="Times New Roman" w:hAnsi="Times New Roman" w:cs="Times New Roman"/>
                <w:b/>
                <w:sz w:val="28"/>
                <w:szCs w:val="28"/>
                <w:lang w:val="tt-RU"/>
              </w:rPr>
              <w:t>100</w:t>
            </w:r>
          </w:p>
        </w:tc>
        <w:tc>
          <w:tcPr>
            <w:tcW w:w="1051" w:type="dxa"/>
          </w:tcPr>
          <w:p w:rsidR="000D04B7" w:rsidRPr="000D04B7" w:rsidRDefault="000D04B7" w:rsidP="000D04B7">
            <w:pPr>
              <w:spacing w:after="0" w:line="360" w:lineRule="auto"/>
              <w:jc w:val="both"/>
              <w:rPr>
                <w:rFonts w:ascii="Times New Roman" w:hAnsi="Times New Roman" w:cs="Times New Roman"/>
                <w:b/>
                <w:sz w:val="28"/>
                <w:szCs w:val="28"/>
                <w:lang w:val="tt-RU"/>
              </w:rPr>
            </w:pPr>
            <w:r w:rsidRPr="000D04B7">
              <w:rPr>
                <w:rFonts w:ascii="Times New Roman" w:hAnsi="Times New Roman" w:cs="Times New Roman"/>
                <w:b/>
                <w:sz w:val="28"/>
                <w:szCs w:val="28"/>
                <w:lang w:val="tt-RU"/>
              </w:rPr>
              <w:t>14,5</w:t>
            </w:r>
          </w:p>
        </w:tc>
      </w:tr>
    </w:tbl>
    <w:p w:rsidR="000D04B7" w:rsidRDefault="000D04B7" w:rsidP="000D04B7">
      <w:pPr>
        <w:spacing w:after="0" w:line="360" w:lineRule="auto"/>
        <w:ind w:firstLine="708"/>
        <w:jc w:val="both"/>
        <w:rPr>
          <w:rFonts w:ascii="Times New Roman" w:hAnsi="Times New Roman" w:cs="Times New Roman"/>
          <w:sz w:val="28"/>
          <w:szCs w:val="28"/>
          <w:lang w:val="tt-RU"/>
        </w:rPr>
      </w:pP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 Аның иң югары ноктасы җәй айларына туры килә. Субрегионның территориясендә  җимергеч тропик гарасатлар – тайфуннар булып тора. алар бирегә җәй яхырында яки көз башында килеп чыга. Көньяк-Көнчыгыш Азия илләре  су ресурсларына бай. Биредә елгалар тулы сулы һәм гидроэнергетика мөмкинчелекләрен әия. Төче су запаслары байлыгы ягыннан Индонезия (дөньяда бишенче)</w:t>
      </w:r>
      <w:r w:rsidRPr="00DD77A5">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Мьянма (унынчы урын) төбәктә алдынгы санала. көньяк-Көнчыгыш Азиянең эре елагалары – Меконг, Иравади, Менам һәм Хонгха уңдырышлы аллювиаль туфраклы киң үзәнлекләр хасил итә. Алар төрле иллрә өчен игенгә бай җир блып тора. малайя архипелагының вулканик тафрагы да югары уңдырышлы булуы белән аерылып тора. аеруча Ява утравында ул яхшы. Һинд-Кытайның  яр буеннан ерактарак корылыклы эчке районнарында һәм яр буендагы сазлыклы иңкүлекләрдә  аз уңдырышлы ферралит туфрак киң таралган.  Климат һәм туфрак мөмкинлекләре  авыл хуҗалыгы эшчәнлеге белән ел двәамында шөгыльләнү мөмкинлеге бирә. Дөге уңышы елына 3-4- тапкыр җыеп алына.  Авыл хуҗалыгы җирләре  төбәк мәйданының 20% тирәсе алып тора. Гомуми мәйданда авыл хуҗалыгы җирләре  өлеше Таиландта (45%) югары. Сингапурда, Лаоста һәм Брунейда, кирсенчә, түбән (2-7%). Авыл хуҗалыгы бирләре төзеленшендә  сөрүлек бирләре өстенлек итә. Көтүлек өлеше (30%тан артык) бары тик  Индонезия белән Ласота гына югары.  Көньяк-Көнчыгыш Азия территорисенең күпчелек өлешен  дымлы тропик һәм үзгәрүчән-дымлы урманнар каплаган. Әлеге урманнар  тимер, кара, палисандровой, камфара, сандал һ.б. урманнарның өлеше аеруча Брунейда югары һәм ул 82 %ны тәшкил итә. Таиландта исә  урманнар илдәге җир фондының нибары 23 %ын алып тора. Индонезия, Малайзия һәм Филиппин Азиядәге иң эре  агач экспортлаучылар санала. </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Көньяк-Көнчыгыш Азия  төрле </w:t>
      </w:r>
      <w:r w:rsidRPr="003740EB">
        <w:rPr>
          <w:rFonts w:ascii="Times New Roman" w:hAnsi="Times New Roman" w:cs="Times New Roman"/>
          <w:i/>
          <w:sz w:val="28"/>
          <w:szCs w:val="28"/>
          <w:lang w:val="tt-RU"/>
        </w:rPr>
        <w:t xml:space="preserve">файдалы </w:t>
      </w:r>
      <w:r>
        <w:rPr>
          <w:rFonts w:ascii="Times New Roman" w:hAnsi="Times New Roman" w:cs="Times New Roman"/>
          <w:sz w:val="28"/>
          <w:szCs w:val="28"/>
          <w:lang w:val="tt-RU"/>
        </w:rPr>
        <w:t>казылмаларның запасына бай. Индонезия, Малайзия, Бруней, Мьняма һәм Таиланд гефть һәм табигый газның  эре чыганакларына ия, аларның төп өлеше  континенталь шельфта тупланган. Нефтьнең ачыкланган зпаслары  2 млрд т артып китә, табигый газныкы – 5 трлн м</w:t>
      </w:r>
      <w:r>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(бөтендөнья запасларының 1,5-2% тирәсе) тәшкил итә.  Әлеге запасларның зөр өлеше  Индонезя өлешенә туры килә. Биредә  Суматра утравында  төбәктәге  зур чыганаклар урнашкан (нефть чыганагы Минас белән табигый газ чыганагы – Арун).</w:t>
      </w:r>
    </w:p>
    <w:p w:rsidR="00D60CDB" w:rsidRDefault="00D60CDB" w:rsidP="000D04B7">
      <w:pPr>
        <w:spacing w:after="0" w:line="360" w:lineRule="auto"/>
        <w:ind w:firstLine="708"/>
        <w:jc w:val="both"/>
        <w:rPr>
          <w:rFonts w:ascii="Times New Roman" w:hAnsi="Times New Roman" w:cs="Times New Roman"/>
          <w:sz w:val="28"/>
          <w:szCs w:val="28"/>
          <w:lang w:val="tt-RU"/>
        </w:rPr>
      </w:pPr>
    </w:p>
    <w:p w:rsidR="00D60CDB" w:rsidRDefault="00D60CDB" w:rsidP="000D04B7">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133 нче таблица. </w:t>
      </w:r>
      <w:r w:rsidRPr="00D60CDB">
        <w:rPr>
          <w:rFonts w:ascii="Times New Roman" w:hAnsi="Times New Roman" w:cs="Times New Roman"/>
          <w:b/>
          <w:sz w:val="28"/>
          <w:szCs w:val="28"/>
          <w:lang w:val="tt-RU"/>
        </w:rPr>
        <w:t>Төньк Американың халык саны 1 млн.-нан артык булган шәһәрләре</w:t>
      </w:r>
      <w:r>
        <w:rPr>
          <w:rFonts w:ascii="Times New Roman" w:hAnsi="Times New Roman" w:cs="Times New Roman"/>
          <w:b/>
          <w:sz w:val="28"/>
          <w:szCs w:val="28"/>
          <w:lang w:val="tt-RU"/>
        </w:rPr>
        <w:t xml:space="preserve"> (2000 нче ел).</w:t>
      </w:r>
    </w:p>
    <w:p w:rsidR="00D60CDB" w:rsidRDefault="00D60CDB" w:rsidP="000D04B7">
      <w:pPr>
        <w:spacing w:after="0" w:line="360" w:lineRule="auto"/>
        <w:ind w:firstLine="708"/>
        <w:jc w:val="both"/>
        <w:rPr>
          <w:rFonts w:ascii="Times New Roman" w:hAnsi="Times New Roman" w:cs="Times New Roman"/>
          <w:b/>
          <w:sz w:val="28"/>
          <w:szCs w:val="28"/>
          <w:lang w:val="tt-RU"/>
        </w:rPr>
      </w:pPr>
    </w:p>
    <w:tbl>
      <w:tblPr>
        <w:tblStyle w:val="a6"/>
        <w:tblW w:w="0" w:type="auto"/>
        <w:tblLook w:val="04A0" w:firstRow="1" w:lastRow="0" w:firstColumn="1" w:lastColumn="0" w:noHBand="0" w:noVBand="1"/>
      </w:tblPr>
      <w:tblGrid>
        <w:gridCol w:w="4785"/>
        <w:gridCol w:w="4786"/>
      </w:tblGrid>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 xml:space="preserve">Шәһәр </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Халык саны, млн кеше</w:t>
            </w:r>
          </w:p>
        </w:tc>
      </w:tr>
      <w:tr w:rsidR="00D60CDB" w:rsidTr="00D60CDB">
        <w:tc>
          <w:tcPr>
            <w:tcW w:w="9571" w:type="dxa"/>
            <w:gridSpan w:val="2"/>
          </w:tcPr>
          <w:p w:rsidR="00D60CDB" w:rsidRDefault="00D60CDB" w:rsidP="00D60CDB">
            <w:pPr>
              <w:spacing w:after="0" w:line="36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АКШ</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Нью-Йорк</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8,008</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Лос-Анджелес</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3,695</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Чикаго</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2,896</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Хьюстон</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1,954</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Филадельфия</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1,518</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Финикс</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1,321</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Сан-Диего</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1,223</w:t>
            </w:r>
          </w:p>
        </w:tc>
      </w:tr>
      <w:tr w:rsidR="00D60CDB" w:rsidTr="00D60CDB">
        <w:trPr>
          <w:trHeight w:val="305"/>
        </w:trPr>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Даллас</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1,189</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Сан-Антонио</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1,115</w:t>
            </w:r>
          </w:p>
        </w:tc>
      </w:tr>
      <w:tr w:rsidR="00D60CDB" w:rsidTr="00D60CDB">
        <w:tc>
          <w:tcPr>
            <w:tcW w:w="9571" w:type="dxa"/>
            <w:gridSpan w:val="2"/>
          </w:tcPr>
          <w:p w:rsidR="00D60CDB" w:rsidRDefault="00D60CDB" w:rsidP="00D60CDB">
            <w:pPr>
              <w:spacing w:after="0" w:line="360" w:lineRule="auto"/>
              <w:jc w:val="center"/>
              <w:rPr>
                <w:rFonts w:ascii="Times New Roman" w:hAnsi="Times New Roman" w:cs="Times New Roman"/>
                <w:b/>
                <w:sz w:val="28"/>
                <w:szCs w:val="28"/>
                <w:lang w:val="tt-RU"/>
              </w:rPr>
            </w:pPr>
            <w:r>
              <w:rPr>
                <w:rFonts w:ascii="Times New Roman" w:hAnsi="Times New Roman" w:cs="Times New Roman"/>
                <w:b/>
                <w:sz w:val="28"/>
                <w:szCs w:val="28"/>
                <w:lang w:val="tt-RU"/>
              </w:rPr>
              <w:t>Канада</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Торонто</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4,683</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Монреаль</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3,426</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Ванкувер</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1,987</w:t>
            </w:r>
          </w:p>
        </w:tc>
      </w:tr>
      <w:tr w:rsidR="00D60CDB" w:rsidTr="00D60CDB">
        <w:tc>
          <w:tcPr>
            <w:tcW w:w="4785"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 xml:space="preserve">Оттава </w:t>
            </w:r>
          </w:p>
        </w:tc>
        <w:tc>
          <w:tcPr>
            <w:tcW w:w="4786" w:type="dxa"/>
          </w:tcPr>
          <w:p w:rsidR="00D60CDB" w:rsidRPr="00D60CDB" w:rsidRDefault="00D60CDB" w:rsidP="000D04B7">
            <w:pPr>
              <w:spacing w:after="0" w:line="360" w:lineRule="auto"/>
              <w:jc w:val="both"/>
              <w:rPr>
                <w:rFonts w:ascii="Times New Roman" w:hAnsi="Times New Roman" w:cs="Times New Roman"/>
                <w:sz w:val="28"/>
                <w:szCs w:val="28"/>
                <w:lang w:val="tt-RU"/>
              </w:rPr>
            </w:pPr>
            <w:r w:rsidRPr="00D60CDB">
              <w:rPr>
                <w:rFonts w:ascii="Times New Roman" w:hAnsi="Times New Roman" w:cs="Times New Roman"/>
                <w:sz w:val="28"/>
                <w:szCs w:val="28"/>
                <w:lang w:val="tt-RU"/>
              </w:rPr>
              <w:t>1,064</w:t>
            </w:r>
          </w:p>
        </w:tc>
      </w:tr>
    </w:tbl>
    <w:p w:rsidR="00D60CDB" w:rsidRDefault="00D60CDB" w:rsidP="000D04B7">
      <w:pPr>
        <w:spacing w:after="0" w:line="360" w:lineRule="auto"/>
        <w:ind w:firstLine="708"/>
        <w:jc w:val="both"/>
        <w:rPr>
          <w:rFonts w:ascii="Times New Roman" w:hAnsi="Times New Roman" w:cs="Times New Roman"/>
          <w:b/>
          <w:sz w:val="28"/>
          <w:szCs w:val="28"/>
          <w:lang w:val="tt-RU"/>
        </w:rPr>
      </w:pPr>
      <w:r>
        <w:rPr>
          <w:rFonts w:ascii="Times New Roman" w:hAnsi="Times New Roman" w:cs="Times New Roman"/>
          <w:b/>
          <w:sz w:val="28"/>
          <w:szCs w:val="28"/>
          <w:lang w:val="tt-RU"/>
        </w:rPr>
        <w:t xml:space="preserve"> </w:t>
      </w:r>
    </w:p>
    <w:p w:rsidR="00D60CDB" w:rsidRDefault="00D60CDB" w:rsidP="000D04B7">
      <w:pPr>
        <w:spacing w:after="0" w:line="360" w:lineRule="auto"/>
        <w:ind w:firstLine="708"/>
        <w:jc w:val="both"/>
        <w:rPr>
          <w:rFonts w:ascii="Times New Roman" w:hAnsi="Times New Roman" w:cs="Times New Roman"/>
          <w:b/>
          <w:sz w:val="28"/>
          <w:szCs w:val="28"/>
          <w:lang w:val="tt-RU"/>
        </w:rPr>
      </w:pPr>
    </w:p>
    <w:p w:rsidR="00D60CDB" w:rsidRPr="00D60CDB" w:rsidRDefault="00D60CDB" w:rsidP="000D04B7">
      <w:pPr>
        <w:spacing w:after="0" w:line="360" w:lineRule="auto"/>
        <w:ind w:firstLine="708"/>
        <w:jc w:val="both"/>
        <w:rPr>
          <w:rFonts w:ascii="Times New Roman" w:hAnsi="Times New Roman" w:cs="Times New Roman"/>
          <w:b/>
          <w:sz w:val="28"/>
          <w:szCs w:val="28"/>
          <w:lang w:val="tt-RU"/>
        </w:rPr>
      </w:pPr>
    </w:p>
    <w:p w:rsidR="000D04B7" w:rsidRDefault="00D60CDB"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Төньяк Америкада</w:t>
      </w:r>
      <w:r w:rsidR="000D04B7">
        <w:rPr>
          <w:rFonts w:ascii="Times New Roman" w:hAnsi="Times New Roman" w:cs="Times New Roman"/>
          <w:sz w:val="28"/>
          <w:szCs w:val="28"/>
          <w:lang w:val="tt-RU"/>
        </w:rPr>
        <w:t xml:space="preserve">  ташкүмернең, ә уран рудаларының  эре чыганаклары бар. Көньяк-Көнчыгыш Азия бөтендөнья аккургаш рудаларының  60 %ка кадәр өлешен үзенә туплаган. Индонезиядә (Риау, Банка, Белитунг һ.б. у траулар), Малайзиядә (Тайпинг) һәм Таиландта  9Пхукет утравы) аларның  эре чыганаклары урнашкан. Сурьмяный руда  запасы буенча (Таиланд) төбәк дөняда икенче, Азиядә беренче урынны алып тора. тимер руда чыганаклары, кагыйдә буларак, зур түгел һәм алар ярлы рудалардан тора (Филиппин, Индонезия, Вьетнам). Хромитларның  эре чыганаклары  Филиппинда (Масинлок һ.б.) табылды. Вольфрам (Таиланд, Мьняма), титан (Таиланд, Малайзия), молибден (филиппин) һәм марганец (Индонезия)  рудалары запасы шактый зур күләмдә. Алюминий рудаларыннан боксит чыгарыла (Индонезия, Филиппин, Малайзия).  Бакыр һәм никель-кобальт рудалары дөнья күләмендә әһәмиятле булып исәпләнә, аларның эре чыганаклары  Филппинда (Самар ёщм Лейт утраулары) ёщм Индонезиядә (Сулавеси утравы) урнашкан.  Элек0электән  төбәктә алтын чыганаклары (Мьянма. Вьетнам, Филиппин) һәм асылташлар  (Мьянма, Таиланд, Камбоджа) эшкәртелә.</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  халык саны тыгыз урнашкан төбәк, анда 570 млн тирәсе кеше яши. Иң күп  кеше яши торган ил булып Индонезия тора, ул </w:t>
      </w:r>
      <w:r w:rsidRPr="00872C08">
        <w:rPr>
          <w:rFonts w:ascii="Times New Roman" w:hAnsi="Times New Roman" w:cs="Times New Roman"/>
          <w:i/>
          <w:sz w:val="28"/>
          <w:szCs w:val="28"/>
          <w:lang w:val="tt-RU"/>
        </w:rPr>
        <w:t>халык саны</w:t>
      </w:r>
      <w:r>
        <w:rPr>
          <w:rFonts w:ascii="Times New Roman" w:hAnsi="Times New Roman" w:cs="Times New Roman"/>
          <w:sz w:val="28"/>
          <w:szCs w:val="28"/>
          <w:lang w:val="tt-RU"/>
        </w:rPr>
        <w:t xml:space="preserve"> ягыннан дөньяда дүртенче урында исәпләнә.  Төбәктә халыкның уртача тыгызлыгы 127 кеше</w:t>
      </w:r>
      <w:r w:rsidRPr="00872C08">
        <w:rPr>
          <w:rFonts w:ascii="Times New Roman" w:hAnsi="Times New Roman" w:cs="Times New Roman"/>
          <w:sz w:val="28"/>
          <w:szCs w:val="28"/>
          <w:lang w:val="tt-RU"/>
        </w:rPr>
        <w:t>/</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Ул дөньядагы уртача күрсәткечләрдән өч мәртәбә артгырак дигән сүз.  Шул ук вакытта төбәктә халык тигез урнашмаган.  Интенсив сугарыла торган дөге үстерүнең борынгы культурасына ия җир ңшкәртү районнарында тыгызлык күрсәткече аеруяа югары. Болар – Вьетнамдагы Меконга һәм Хонгха  үзәне, Ява утравы. Биредә халык тыгызлыгы  1500-2000 кеше</w:t>
      </w:r>
      <w:r w:rsidRPr="006A6877">
        <w:rPr>
          <w:rFonts w:ascii="Times New Roman" w:hAnsi="Times New Roman" w:cs="Times New Roman"/>
          <w:sz w:val="28"/>
          <w:szCs w:val="28"/>
          <w:lang w:val="tt-RU"/>
        </w:rPr>
        <w:t>/</w:t>
      </w:r>
      <w:r>
        <w:rPr>
          <w:rFonts w:ascii="Times New Roman" w:hAnsi="Times New Roman" w:cs="Times New Roman"/>
          <w:sz w:val="28"/>
          <w:szCs w:val="28"/>
          <w:lang w:val="tt-RU"/>
        </w:rPr>
        <w:t xml:space="preserve">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җитә. Шул ук вакытта  Һинд-Кытайның  эчке районнарында һәм урман белән капланган  Калимантан белән Яңа Гвинея утрауларында халык сирпәк урнашкан. Мисал өчен, Индонезиядәге Явпа утравында халыкның уртача тыгызлыгы  Калимантан утравы яки Лаос белән чагыштырганда  60 такпкырга, Яңа Гвинея белән чагыштырганда 250 мәрәбәгә тыгызрак.</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Күп вакытлар дәвамында Көньяк-Көнчыгыш Азия  иллрәе өчен  халык саны артуның югары темплары хас булды.  Әйтик, ХХ гасырның  икенче яртысына  төбәк халкы  өч тапкырга ратты. Әмма соңгы дистә елда  халык саны арту акрыная төште. Бүгенге көндә ул  елына 1,8 % тәшкил итеп, барыбер дөньядагы уртача күрсәткечләрдән югарырак кала бирә.  Халык саны ратуның дәрәҗәсе төрле илләрдә төрлечә.  Талиандта, Мьянмада, Вьетнамда һәм Индонезиядә ул  төбәктәге уртача күрсәткечтән  түбәнрәк (0,9−1,7%), башка илләрдә – югарырак (2,2−2,8%). Төбәзктәге халыкның 70 %ы диярлек  авыл җирлегендә көн күрә.  Шул ук вакытта Сингапур  шәһәр халкы өлеше буенча дөньяда беренчелекне тота (100%).  Камбоджа (14%) һәм Лаоста (23%) ул күрсәткеч, киресенчә, түбән.  Көньяк-Көнчыгыш Азиянең  эре шәһәрләре булып Джакарта (10,6 млн кеше), Манила (10,5 млн), Бангкок (6,5 млн), Хошимин (5,2 млн) һәм Янгон (4,5 млн) санала. </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Азиянең этник составы  катлаулылыгы һәм чуарлыгы блән аервылып тора. Һинд-Кытай халыклары  сино-тибет (мьянма), паратай (тай һәм лао) һәм австронезия тел семьялыгына  керә. Малакка ярымутравы һәм Малайя архипелагында автронезия семьялыгына караган халыклар өстенлек итә (малайялар, яваннар, сундлар, мудурцы һ.б.). көньяк-Көнчыгыш Азиянең  җирле булмаган халыклары  арасында, иң беренче чиратта, кытайлар һәм Һиндстан халыклары аерылып тора.  кытайның “хуацяо) диаспорасы Көньяк Кытай эмигрантлары нәселеннән гыйбарәт.  Кытайлар төбәк иътисадында әйдәп бара торган урынны биләп тора, бирле буржуазиянең сизелерлек өлешен тәшкил итә. Көньяк-Көнчыгыш Азиядәге кытайларның саны  20 млн.-нан артык дип исәпләнә. Сингапурда алар барлык халыкның 76%ын, Малайзиядә – 26%ын, Индонезиядә, Филиппинда, Вьетнамда һәм Талиндта  − 2−6 %ын тәшкил итә. Һиндстаннан килүчеләр  6,5-7 млн кеше дип исәпләнә, алар  Филиппинда (5%), Малайзиядә (8%). Мьянмада (2%) һәм Сингапурда (8%) аеруча күп.  Төбәктәге илләр күпмилләтле. Һинд−Кытай  дәүләтләрендә титул народлар  өстенлек итә. Малайзиядә халык өч этник төркемнән тора. болар – малайялар (65%), кытайлар һәм һиндлар. Әйтеп үтелгәнчә,  Сингапурда халыкның күпчелек өлешен кытайлар тәшкил итә. Төбәктәге иң чуар этник составлы ил булып Индонезия белән Филиппин санала.  филиппинда 100 халык һәм үсешле халык исәпләнә, аларның сан ягыннан иң зурысы – висайя (халыкның 42%ы). Шуңа охшашлы вазгыять Индонезиядә күзәтелә, бироедә 600 этнос көн итә, алар арасыннан иң зурысы – яваннар (105 млн кеше). Алар ил халкының 48%ын тәшкил итә.</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илләренең дини сотавы  төрле. Төбәктиәге ярымутрау өлешендә  буддачылык. Малакка ярымутравында һәм Малайя архипелагында  ислам, Филиппин утрауларында һәм Көнчыгыш Тиморда католиклык өстенлек итә. Индонезиядә  биредә Х</w:t>
      </w:r>
      <w:r w:rsidRPr="00DF2542">
        <w:rPr>
          <w:rFonts w:ascii="Times New Roman" w:hAnsi="Times New Roman" w:cs="Times New Roman"/>
          <w:sz w:val="28"/>
          <w:szCs w:val="28"/>
          <w:lang w:val="tt-RU"/>
        </w:rPr>
        <w:t>V</w:t>
      </w:r>
      <w:r>
        <w:rPr>
          <w:rFonts w:ascii="Times New Roman" w:hAnsi="Times New Roman" w:cs="Times New Roman"/>
          <w:sz w:val="28"/>
          <w:szCs w:val="28"/>
          <w:lang w:val="tt-RU"/>
        </w:rPr>
        <w:t xml:space="preserve"> гасырда алмашка ислам дине килгәнчегә кадәр өстенлек иткән индуизм  билгеләре сизелә.  Бали утрауларында  халыкның күпчелеге бүген дә индусзм тарафдарлары булып тора. илдә  мөселманнар  зур күпчелекне алып торса да (ил дөньяда мөселманнар саны буенча беренче урында тора – 180 млн.-нан артык кеше), Кече Зонд утраулары халкының күпчелек өлеше – христианнар.  Индонезия өчен  конфессияара конфликтлар хас.  Төбәктәге илләр арасында  диннәрнең рәсми статусы төрлечә. Малайзия белән Бруней – ислам дәүләтләре, Таиландта, Камбоджада һәм Мьянмада буддачылык дәүләт дне исәпләнә, калганнары дөньяви дәүләтләр санала.</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 беренче эре дәүләтләр </w:t>
      </w:r>
      <w:r w:rsidRPr="00A71063">
        <w:rPr>
          <w:rFonts w:ascii="Times New Roman" w:hAnsi="Times New Roman" w:cs="Times New Roman"/>
          <w:sz w:val="28"/>
          <w:szCs w:val="28"/>
          <w:lang w:val="tt-RU"/>
        </w:rPr>
        <w:t>VIII−XI</w:t>
      </w:r>
      <w:r>
        <w:rPr>
          <w:rFonts w:ascii="Times New Roman" w:hAnsi="Times New Roman" w:cs="Times New Roman"/>
          <w:sz w:val="28"/>
          <w:szCs w:val="28"/>
          <w:lang w:val="tt-RU"/>
        </w:rPr>
        <w:t xml:space="preserve"> гасырларда оеша башлый.  Аларның кайберләре зур территорияләргә ия империяләр була. шундыйлардан кхмер дәүләтләре Фунань, Ченла һәм Камбулжадешаны атарга мөмкин.  Алар </w:t>
      </w:r>
      <w:r w:rsidRPr="00A71063">
        <w:rPr>
          <w:rFonts w:ascii="Times New Roman" w:hAnsi="Times New Roman" w:cs="Times New Roman"/>
          <w:sz w:val="28"/>
          <w:szCs w:val="28"/>
          <w:lang w:val="tt-RU"/>
        </w:rPr>
        <w:t>IX−XV</w:t>
      </w:r>
      <w:r>
        <w:rPr>
          <w:rFonts w:ascii="Times New Roman" w:hAnsi="Times New Roman" w:cs="Times New Roman"/>
          <w:sz w:val="28"/>
          <w:szCs w:val="28"/>
          <w:lang w:val="tt-RU"/>
        </w:rPr>
        <w:t xml:space="preserve"> гасырларда яши әм төп дин булып индуизм санала.  бу чорда дөнья күләмендә атаклы булган  Анкорват сарай-гыйбадәтханә комплексы  төзелә. Ул Камбоджаның символы санала һәм аның флагында да урын алган. Сукотай һәм Аютий эре тай дәүләтләрендә, шулай ук Паган мьянмар империясендә дәүләт дтне булып  буддачылык тора.  Паган һәм Аютаиның “алтын” гыйбадәтханәләре  бүгенге көндә дә туристларны һәм хаҗиларны үзенә тартып тора.  Малайя архипелагы  </w:t>
      </w:r>
      <w:r w:rsidRPr="000476AF">
        <w:rPr>
          <w:rFonts w:ascii="Times New Roman" w:hAnsi="Times New Roman" w:cs="Times New Roman"/>
          <w:sz w:val="28"/>
          <w:szCs w:val="28"/>
          <w:lang w:val="tt-RU"/>
        </w:rPr>
        <w:t>VII−XIV</w:t>
      </w:r>
      <w:r>
        <w:rPr>
          <w:rFonts w:ascii="Times New Roman" w:hAnsi="Times New Roman" w:cs="Times New Roman"/>
          <w:sz w:val="28"/>
          <w:szCs w:val="28"/>
          <w:lang w:val="tt-RU"/>
        </w:rPr>
        <w:t xml:space="preserve"> гасырларда  Шриваджай һәм Маджапахит эре диңгез империясе составына керә, биредә дәүләт диннәре булып буддачылык һәм индуизм санала. бу чорда Ява утравында  Баробудур (“Будданың күплеге”) гаҗәеп будда гыйбадәтханәсе сафка баса. </w:t>
      </w:r>
      <w:r w:rsidRPr="000476AF">
        <w:rPr>
          <w:rFonts w:ascii="Times New Roman" w:hAnsi="Times New Roman" w:cs="Times New Roman"/>
          <w:sz w:val="28"/>
          <w:szCs w:val="28"/>
          <w:lang w:val="tt-RU"/>
        </w:rPr>
        <w:t>XV</w:t>
      </w:r>
      <w:r>
        <w:rPr>
          <w:rFonts w:ascii="Times New Roman" w:hAnsi="Times New Roman" w:cs="Times New Roman"/>
          <w:sz w:val="28"/>
          <w:szCs w:val="28"/>
          <w:lang w:val="tt-RU"/>
        </w:rPr>
        <w:t xml:space="preserve"> гасырда Малайя архипелагына ислам үтеп керә, эре империяләр  зур булмаган ислам кенәзлекләренә һәс солтанатларына  алмашына. Шулай итеп алар Европа дәүләтләренә аларны буйсындыру эше җиңеләя. Европалылар өчен  Европа базарында югары бәя йөргән тәмләткечләр (канәфер, мөшкәт чикләвеге һәм борыч) мөһим булып тора. 1511 елда португалиялеләр Малакканы яулап ала, соңрак төбәккә испаннар, голландлар, французлар һәм инглизләр аяк баса.  Х</w:t>
      </w:r>
      <w:r w:rsidRPr="000476AF">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 ахырына  төбәкнең барлык территориясе дә диярлек Европа илләре тарафыннан буйсындырыла, бары тик Таиланд кына мөстәкыйльлеген саклап кала ала.  Индонезия Нидерландның, Филиппин – Испаниянең (1898 елдан – АКШның), Мьянма, Малайзия, Сингапур һәм Бруней – Бөекбританиянең, Вьетнам, Лаос һәм Камбоджа – Франциянең колониясенә әверелә.  Португалия бары тик Көнчыгыш Тиморны гына саклап кала. Икенче бөтендөнья сугышыннан соң,  төбәктәге илләр акрынлап мөстәкыйльлеләрен кире кайтаруга ирешә, Иң соңгы булып бу бәхеткә Бруней (1984) һәм Көнчыгыш Тимор (2002) ирешә. </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 дөньядагы иң динамик үсеш кичерә торган төбәкләрнең берсе. ХХ гасыр уртасында  әлеге төбәкне  бөендөнья икътисадында иң арттан сөйрәлә торганнар арасына кертеп карыйлвар иде.  Көньяк-Көнчыгыш Азиянең ярлы агрра илләре  икътисади үсешнең  “япон моделен” файдаланып,  бик кыска вакеыт аралыгында үз хуҗалыкларын индустриализацияли алдылар.</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ХХ гасының 80 нче – 90 нчы елларындагы икътисади  реформалар нәтиҗәсендә  күп кен әилләр ТЭПның бик югары үсешенә (10%тан артык) ирештеләр. Көньяк-Көнчыгыш Азиянең “икъҗтисади могҗизасы” чит ил инвестицияләрен күпләп җәлеп итүгә һәм  тышкы сәүдәне стимуллаштыруга нигезләнде.  80 нче еллар ахырына Көньяк-Көнчыгыш Азия илләре өлешенә  барлык үсеп килүче илләрнең инвестициясенең 40%тан артыграгы туры килде.  Шул ук вакытта  үзгәртеп коруга технология чылбырыының балык өлекшләре дә – чималны беренчел эшкәртүдән алып  фәнсыйдырышлы продукцияне экспортлауга кадәр тарыды.</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Экспорттан кергән табыш  халыкаар хезмәт бүленеше системасындагы  көндәшлеккә яраклы тармаклар үсешенә тотылды.  Кк-Көнчыгыш Азия илләренең әйдәп бара торган инвесторлары булып  АКШ һәм Япония монопролияләре торды. Алар  үз продукциясен импортлауга чикләүләр кертүгә җавап итеп,  төбәктәге җитештерүне җайга салдылар. Көньяк-Көнчыгыш Азия  иллрәенең мөһим икътисади моделе булып ахыргы куллану предметларын (беренче чиратта, электроника) читкә чыгаруга өстенлек биреп,  җитештерү өчен элементларын – җитештерү чараларын, ярымфабрикатлар һәм технологияләрне кертү тора. соңгыларының төп тәэмин итүе булып Япогия исәпләнә, товарларны сатуның төп базары булып исә АКШ тора.  нәтиҗәдә  Көньяк-Көнчыгыш Азия илләрендә  машина төзелеше продукциясененң экспорттагы өлеше  Европа Берлеге илләре һәм Япония белән чагыштырганда зурракка әйләнә.  Сингапур белән Малайзия  машина төзелеше продукциясен  экспоркта ыгаруда лидерлар арасына керә. Алар дөньяда 9 нчы һәм 15 нче крынны алып торалар. Бер үк вакытта  төбәкнең икътисадында  башка тармаклар да сакланып кала.  Болар – нефть. Газ, аккургаш, урман (Таиланд, Камбоджа, Лаос), җиңел (Индеонезия, Таиланд, Вьетнам), шулай ук табигый каучук битештерү (Таиланд, Малайзия һәм Индонезия) һәм дөге (Талианд) үстерү (125 нче табл.).</w:t>
      </w:r>
    </w:p>
    <w:p w:rsidR="000D04B7" w:rsidRDefault="000D04B7" w:rsidP="000D04B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Төбәктәге икътисади үсешкә шартлар тудыра торган факторлар арасында  социосәдәни үзенчәлекләрне искәз алмый мөмкин түгел. Халыкка  хезмәт сөючәнлек, үз дигәнендә нык тору, хезмәт дисциплинасы, будданың этик нормаларын хаклау,  белемгә омтылу һәм гыйлемне хөрмәтләү хас.  Көньяк-Көнчыгыш Азиянең  югары сыйфатлы хезмәт ресурсларына арзанлылык хас, бу исә биредә җитештерелгән товарларның көндәшлелеккә сәләтен арттыра. </w:t>
      </w:r>
    </w:p>
    <w:p w:rsidR="009923E1" w:rsidRPr="00D60CDB" w:rsidRDefault="009923E1" w:rsidP="007E2CCE">
      <w:pPr>
        <w:spacing w:after="0" w:line="360" w:lineRule="auto"/>
        <w:jc w:val="both"/>
        <w:rPr>
          <w:rFonts w:ascii="Times New Roman" w:hAnsi="Times New Roman" w:cs="Times New Roman"/>
          <w:b/>
          <w:sz w:val="36"/>
          <w:szCs w:val="36"/>
          <w:lang w:val="tt-RU"/>
        </w:rPr>
      </w:pPr>
    </w:p>
    <w:p w:rsidR="000D04B7" w:rsidRDefault="00D60CDB" w:rsidP="007E2CCE">
      <w:pPr>
        <w:spacing w:after="0" w:line="360" w:lineRule="auto"/>
        <w:jc w:val="both"/>
        <w:rPr>
          <w:rFonts w:ascii="Times New Roman" w:hAnsi="Times New Roman" w:cs="Times New Roman"/>
          <w:b/>
          <w:sz w:val="36"/>
          <w:szCs w:val="36"/>
          <w:lang w:val="tt-RU"/>
        </w:rPr>
      </w:pPr>
      <w:r w:rsidRPr="00D60CDB">
        <w:rPr>
          <w:rFonts w:ascii="Times New Roman" w:hAnsi="Times New Roman" w:cs="Times New Roman"/>
          <w:b/>
          <w:sz w:val="36"/>
          <w:szCs w:val="36"/>
          <w:lang w:val="tt-RU"/>
        </w:rPr>
        <w:t>10.1. А</w:t>
      </w:r>
      <w:r>
        <w:rPr>
          <w:rFonts w:ascii="Times New Roman" w:hAnsi="Times New Roman" w:cs="Times New Roman"/>
          <w:b/>
          <w:sz w:val="36"/>
          <w:szCs w:val="36"/>
          <w:lang w:val="tt-RU"/>
        </w:rPr>
        <w:t>м</w:t>
      </w:r>
      <w:r w:rsidRPr="00D60CDB">
        <w:rPr>
          <w:rFonts w:ascii="Times New Roman" w:hAnsi="Times New Roman" w:cs="Times New Roman"/>
          <w:b/>
          <w:sz w:val="36"/>
          <w:szCs w:val="36"/>
          <w:lang w:val="tt-RU"/>
        </w:rPr>
        <w:t>ерика Кушма Штатлары</w:t>
      </w:r>
    </w:p>
    <w:p w:rsidR="00D60CDB" w:rsidRP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Америка Кушма Штатлары (АКШ) – дөньядагы иң зур дәүләтләрнең берсе. Территория мәйданы ягыннан (9,4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тан аз гына кимрәк) ул дөньяда дүртенче урында тора (Россия, Канада һәм Кытайдан соң).</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Илләренең күпчелегендә идарә итүнең  республика формасы өстенлек итә. Бары тик 12се генә  монархияне саклап калган, барысы да (Ватиканнан кала) – конституцияле. Шуңа да карамастан, корольләр һәм кенәзләр күптәннән чын хакимлекне  парламент һәм хөкүмәткә тапшырган, күбесе  зур сәяси йогынтыга ия һәм үз милләтләренең символы булып тора. Европа илләренең дәүләт төзелеше, кагыйдә буларак,  аларның географик, тарихи һәм этник үзенчәлекләрен чагылдыра. Аларның зур өлеше унитар төзелешкә ия, бу исә үз чиратында  төбәктәге милли-территориаль бүленешнең тәмамлануы турында сөйли. Бары тик биш дәүләт кенә федератив төзелешкә ия.  Европа чит илләрендә ике бәйле дәүләт – Бөекбритания һәм Даниянең биләмәләре булган Гибралтар белән Фарер утраулары сакланып калган.</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илләренең табигый ресурслары инде бик күптәннән җентекләп өйрәнелгән. </w:t>
      </w:r>
      <w:r w:rsidRPr="00E648A1">
        <w:rPr>
          <w:rFonts w:ascii="Times New Roman" w:hAnsi="Times New Roman" w:cs="Times New Roman"/>
          <w:i/>
          <w:sz w:val="28"/>
          <w:szCs w:val="28"/>
          <w:lang w:val="tt-RU"/>
        </w:rPr>
        <w:t>Файдалы казылмалар</w:t>
      </w:r>
      <w:r>
        <w:rPr>
          <w:rFonts w:ascii="Times New Roman" w:hAnsi="Times New Roman" w:cs="Times New Roman"/>
          <w:sz w:val="28"/>
          <w:szCs w:val="28"/>
          <w:lang w:val="tt-RU"/>
        </w:rPr>
        <w:t xml:space="preserve"> дистә, йөз еллар дәвамында чыгарылып килгән, шунлыктан алар тәмам бетү алдында тора.  Алар турында кыска гына “төрле, әмма ярлы” дип әйтергә мөмкин. Шул ук вакытта искәрмәләр дә очрый.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Төбәкнең төньяк өлешендә магматик чыганакларга караган (металл рудалары) файдалы казылмалар өстенлек итә. Моңа платформаның кристалл нигезе өскә чыгу шартлар тудыра (Балтыйк калканы). Барыннан да элек, болар – Швециянең югары сыйфатлы тимер рудалары (Кирунавара һәм Элливаре),  шулай ук төсле металл рудаларының тулы бер чыганаклары.  Биредә төрле төзелеш материаллары, шул исәптән мәрмәр  чыгарыла.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илләренең урта өлешендә таштоз  (Польшаның көньягы), калий тозы (Германиянең урта өлеше һәм Франциянең көнчыгышы), тимер рудалары (Франциянең көнчыгышы), бакыр рудалары (Польша белән Германия) һәм көрән күмер (Германия, Польша, Чехия) чыганаклары  бар. Болар барысы да платформаның утырма капламнарында урнашкан. Җыерчыклы  пояс һәм платформалар зонасы кисешкән урында, кагыйдә буларак,  күмер, нефть һәм табигый газ  чыганаклары табыла. Иң билгеле ташкүмер бассейннары Германия, Польша, Чехия, Франция, Бельгия һәм Бөекбританиядә урнашкан.  Әлеге зоналарда нефть белән табигый газның запаслары зур күләмдә түгел. Аларның зур өлеше Румыниядә тупланган. Нефть һәм газ ресурсларының төп хәзинәсе Төньяк диңгез төбенә төшеп торган җир астына туры килә. Ул  “карт, юмарт Европа”ның табигый ресурсларын үзләштерүнең яңа   районы булып тора.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илләренең көньяк өлешендә  Альп җыерчыклыгы уза. Анда бакыр, хром, цинк, кургашын һәм терекөмеш кебек  металларның чыганаклары бар. Моннан тыш,  әлеге төбәкне Урта диңгез боксит провинциясе дип тә йөртәләр. Көньяк һәм Үзәк-Көнчыгыш Европа илләренең күпчелегендә бокситлар чыгарыла. Ул исә алюминий алуда төп чимал санала.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Файдалы казылмаларның запаслары Европа чит илләренең ихтыяҗларын канәгатьләндерерлек дәрәҗәдә түгел, шунлыктан төбәкнең икътисады импортка бәйле.</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илләренең </w:t>
      </w:r>
      <w:r w:rsidRPr="00E97C2B">
        <w:rPr>
          <w:rFonts w:ascii="Times New Roman" w:hAnsi="Times New Roman" w:cs="Times New Roman"/>
          <w:i/>
          <w:sz w:val="28"/>
          <w:szCs w:val="28"/>
          <w:lang w:val="tt-RU"/>
        </w:rPr>
        <w:t>климат шартлары</w:t>
      </w:r>
      <w:r>
        <w:rPr>
          <w:rFonts w:ascii="Times New Roman" w:hAnsi="Times New Roman" w:cs="Times New Roman"/>
          <w:sz w:val="28"/>
          <w:szCs w:val="28"/>
          <w:lang w:val="tt-RU"/>
        </w:rPr>
        <w:t xml:space="preserve">, төньяк өлешеннән кала, кеше тормышы һәм эшчәнлек алып бару өчен бик уңайлы.  Төбәкнең төп өлеше уртача пояста урнашкан. Биредә кыш салкын түгел, җәй эссе яки бик эссе булып, шактый озак  дәвам итә. Көнбатыш өлешендә исә җәй  артык дымлы. Көньяк Европада субтропик урта диңгез климаты хөкем сөрә. Биредә җәй коры һәм эссе, шуңа күрә сугару системасын булдыруны таләп итә. Климат үзенчәлекләре үсемлекләрнең чагыштырмача озак вакытка сузылган вегетация чорын билгели. Бу исә авыл хуҗалыгы үсеше өчен бик уңайлы шартлар тудыра. </w:t>
      </w:r>
    </w:p>
    <w:p w:rsidR="00D60CDB" w:rsidRDefault="00D60CDB" w:rsidP="00D60CDB">
      <w:pPr>
        <w:spacing w:after="0" w:line="360" w:lineRule="auto"/>
        <w:ind w:firstLine="708"/>
        <w:jc w:val="both"/>
        <w:rPr>
          <w:rFonts w:ascii="Times New Roman" w:hAnsi="Times New Roman" w:cs="Times New Roman"/>
          <w:sz w:val="28"/>
          <w:szCs w:val="28"/>
          <w:lang w:val="tt-RU"/>
        </w:rPr>
      </w:pPr>
      <w:r w:rsidRPr="00EA1296">
        <w:rPr>
          <w:rFonts w:ascii="Times New Roman" w:hAnsi="Times New Roman" w:cs="Times New Roman"/>
          <w:i/>
          <w:sz w:val="28"/>
          <w:szCs w:val="28"/>
          <w:lang w:val="tt-RU"/>
        </w:rPr>
        <w:t xml:space="preserve">Туфрак </w:t>
      </w:r>
      <w:r>
        <w:rPr>
          <w:rFonts w:ascii="Times New Roman" w:hAnsi="Times New Roman" w:cs="Times New Roman"/>
          <w:i/>
          <w:sz w:val="28"/>
          <w:szCs w:val="28"/>
          <w:lang w:val="tt-RU"/>
        </w:rPr>
        <w:t>кап</w:t>
      </w:r>
      <w:r w:rsidRPr="00EA1296">
        <w:rPr>
          <w:rFonts w:ascii="Times New Roman" w:hAnsi="Times New Roman" w:cs="Times New Roman"/>
          <w:i/>
          <w:sz w:val="28"/>
          <w:szCs w:val="28"/>
          <w:lang w:val="tt-RU"/>
        </w:rPr>
        <w:t>ламы</w:t>
      </w:r>
      <w:r>
        <w:rPr>
          <w:rFonts w:ascii="Times New Roman" w:hAnsi="Times New Roman" w:cs="Times New Roman"/>
          <w:sz w:val="28"/>
          <w:szCs w:val="28"/>
          <w:lang w:val="tt-RU"/>
        </w:rPr>
        <w:t xml:space="preserve"> төрле. Туфракның уңдырышлылыгы  зур булмаган районнарда, бигрәк тә Көнбатыш Европада,  агротехник чаралар ярдәмендә аларның сыйфаты яхшыртыла. Урта Дунай һәм Түбән Дунай тигезлекләрендә – Венгрия, Румыния һәм Болгария территориясендә черемәгә бай кара туфраклы җир формалашкан.</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Төбәкнең </w:t>
      </w:r>
      <w:r w:rsidRPr="00EA1296">
        <w:rPr>
          <w:rFonts w:ascii="Times New Roman" w:hAnsi="Times New Roman" w:cs="Times New Roman"/>
          <w:i/>
          <w:sz w:val="28"/>
          <w:szCs w:val="28"/>
          <w:lang w:val="tt-RU"/>
        </w:rPr>
        <w:t>урман ресурсларын</w:t>
      </w:r>
      <w:r>
        <w:rPr>
          <w:rFonts w:ascii="Times New Roman" w:hAnsi="Times New Roman" w:cs="Times New Roman"/>
          <w:sz w:val="28"/>
          <w:szCs w:val="28"/>
          <w:lang w:val="tt-RU"/>
        </w:rPr>
        <w:t xml:space="preserve"> шулай ук җитәрлек күләмдә түгел дип бәяләргә мөмкин.  Илләрнең күпчелегендә урман  табигатьне саклау һәм рекреацион функцияне үти. Күпчелек очракта, ясалма утыртылган агачлардан тора. Эксплуатацияләү өчен кулланыла торган урманнар Швеция, Финляндия, Норвегия һәм өлешчә Балкан ярымутравы белән Карпатта урнашкан.</w:t>
      </w:r>
    </w:p>
    <w:p w:rsidR="00D60CDB" w:rsidRDefault="00D60CDB" w:rsidP="00D60CDB">
      <w:pPr>
        <w:spacing w:after="0" w:line="360" w:lineRule="auto"/>
        <w:ind w:firstLine="708"/>
        <w:jc w:val="both"/>
        <w:rPr>
          <w:rFonts w:ascii="Times New Roman" w:hAnsi="Times New Roman" w:cs="Times New Roman"/>
          <w:sz w:val="28"/>
          <w:szCs w:val="28"/>
          <w:lang w:val="tt-RU"/>
        </w:rPr>
      </w:pPr>
      <w:r w:rsidRPr="003C5729">
        <w:rPr>
          <w:rFonts w:ascii="Times New Roman" w:hAnsi="Times New Roman" w:cs="Times New Roman"/>
          <w:i/>
          <w:sz w:val="28"/>
          <w:szCs w:val="28"/>
          <w:lang w:val="tt-RU"/>
        </w:rPr>
        <w:t>Су ресурслары</w:t>
      </w:r>
      <w:r>
        <w:rPr>
          <w:rFonts w:ascii="Times New Roman" w:hAnsi="Times New Roman" w:cs="Times New Roman"/>
          <w:sz w:val="28"/>
          <w:szCs w:val="28"/>
          <w:lang w:val="tt-RU"/>
        </w:rPr>
        <w:t xml:space="preserve"> шактый күп.  Әмма, мисал өчен, Рейн һәм Дунай кебек эре елгалар, нигездә,   транспорт функциясен башкара. Фенноскандия (Скандинавия ярымутравы һәм Финляндия), Альп һәм Балкан ярымутравындагы  елгаларның гидроэнергетика мөмкинлекләре зур.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Күп кенә илләрдә минераль су чишмәләре чыгарыла. Алар ике мең еллар дәвамында дәвалау үзенчәлекләре белән дан тота. Алар янында эре курорт хуҗалыклары, мисал өчен, Германиядәге Баден-бар, Чехиядәге Карловы Вары һ.б төзелгән.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 өчен катлаулы,  туучылар саны аз, үлүчеләр саны югары һәм шуның нәтиҗәсендә халыкның табигый үсеше түбән булган </w:t>
      </w:r>
      <w:r w:rsidRPr="009C714E">
        <w:rPr>
          <w:rFonts w:ascii="Times New Roman" w:hAnsi="Times New Roman" w:cs="Times New Roman"/>
          <w:i/>
          <w:sz w:val="28"/>
          <w:szCs w:val="28"/>
          <w:lang w:val="tt-RU"/>
        </w:rPr>
        <w:t>демографик вазгыять</w:t>
      </w:r>
      <w:r>
        <w:rPr>
          <w:rFonts w:ascii="Times New Roman" w:hAnsi="Times New Roman" w:cs="Times New Roman"/>
          <w:sz w:val="28"/>
          <w:szCs w:val="28"/>
          <w:lang w:val="tt-RU"/>
        </w:rPr>
        <w:t xml:space="preserve"> хас. Мондый демографик хәлнең  сәбәбе төрле илдә төрлечә. Халык саны арту процессына  “эгоцентрик гаилә”, баланы тәрбияләүгә зур чыгымнар сарыф ителү, никахлар һәм аерылучылар күрсәткече, дини һәм милли традицияләрнең тәэсире, сәяси һәм икътисади катаклизмнар  кебек социаль-икътисади факторлар йогынты ясый. Моннан тыш, Көнбатыш Европа илләрендә гомернең уртача озынлыгы югары булганлыктан, халыкның картаюы күзгә бәрелеп тора.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Албаниядән кала барлык Европа илләре дә халык саны артуның  гади төренә карый. Европа чит илләренең күпчелегендә туучылар саны түбән. Албания “феномены” исә дин йогынтысы белән аңлатыла, чөнки ул – мөселман дәүләте. Исландия белән Ирландия туучылар санының күп булуы белән аерылып тора. Үлүчеләр саны исә югары. Бу, беренче чиратта,  уртача гомер озынлыгы арту сәбәпле, карт кешеләрнең өлеше зур булудан килә. Икенчедән,  җәрәхәтләнү, наркомания, эчкечелек һ.б. шундый тискәре факторларның нәтиҗәсе дә үзен сиздерә. Нәтиҗәдә, төбәк буенча  халыкның табигый үсеше нибары 2%ны тәшкил итә. Бу исә дөньядагы барлык төбәкләр арасында да иң түбән күрсәткеч дигән сүз.  Европа илләренең күпчелегендә  табигый артуның гади төре көч-хәл белән башкарыла. Кайбер илләрдә исә (Германия, Австрия, Бельгия, Дания, Швеция, Италия, Испания, Португалия, Венгрия, Болгария һ.б.) халыкның табигый кимүе күзәтелә.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 актив рәвештә демографик сәясәт алып бара. Ул туучылар санын арттыруга юнәлдерелгән. Әмма ул көтелгән нәтиҗәләрне бирми. Мисал өчен, элеккеге социалистик дәүләтләр туучылар санын арттыру буенча тулы бер комплекслы чаралар башкара. Алар өстәмә   акча түләделәр, төрле ташламалар булдырдылар. Әмма демографик сәясәт бу илләрдәге  халык санын арттыруга булышлык итмәде. Үзәк-Көнчыгыш Европа илләренең ХХ гасырның 90 нчы елларында базар мөнәсәбәтләренә күчеше демографик вазгыятьне тагын да катлауландырды. Бу очракта  халыкның социаль-икътисади үзгәрешләргә каршылык белдерүе ачык чагылды.</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Көнбатыш Европа  илләрендә  50 ел дәвамында алып барылган туучылар санын арттыруга юнәлдерелгән сәясәт шулай ук көтелгән нәтиҗәне бирмәде.  Әлеге проблеманы өлешчә  үсеп килүче, бигрәк тә мөселман илләреннән килгән иммигрантлар хәл итә.</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 Европа илләрендә   халыкның табигый артуы элек-электән югары булды. Бу андагы халыкларның дини составы белән бәйле. Әмма бүгенге көндә аларда да күп балалы гаиләдән бер балалы гаиләгә  күчеш булды. Моны раслау өчен бер мисал китерү җитә.  Европа илләре арасында халыкның яшь төзелешендә балаларның өлеше иң түбән булган ил булып Италия исәпләнә. Демографлар фаразларына караганда, якын киләчәктә әлеге төбәктә халык санының зур булмаган артуына өметләнергә мөмкин.</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 өчен, халык саны артуның  гади төренә караган илләр кебек үк, халыкның яшь төзелешендә картлар өлешенең балалар өлеше белән чагыштырганда зуррак булуы хас. Әлеге вазгыять икътисадның үсешенә зарар сала. Елдан-ел  эшләүче кешеләр өчен салым  йөкләмәсе арта, пенсионерлар һәм инвалидларга хезмәт күрсәтү предприятиеләрендә эшләүчеләр саны ишәя һ.б. Төбәктәге барлык илнең дә халык төзелешендә хатын-кызлар өстенлек итә. Бары тик Албания, Исландия һәм Ирландия генә искәрмә булып тора. Европа чит илләренең хезмәт ресурслары югары квалификацияле һәм хезмәт дисциплинасы белән аерылып тора.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Милли конфликтлар еш туган башка төбәкләр белән чагыштырганда, Европа чит илләре тыныч территория санала. Чыннан да, күпчелек илләр бер милләтле һәм алар өчен  этник каршылыклар чит нәрсә тоела. Шулар янәшәсендә үк,  кайбер Европа илләрендә мондый каршылыклар чыгып тора. Милли проблема уңышлы хәл ителүнең үрнәк мисалы дип Швейцария, Бельгия һ.б. илләрне атый алабыз.  “Кайнап торган нокта” дип  Төньяк Ирландияне санала. Бөекбритания хөкүмәте җитәкчелеге, Уэльстагы кебек үк, андагы социаль-икътисади, милли һәм дини каршылыкларны хәл итеп бетерә алмый.  Испаниядәге каталоннар һәм баскларның, Франциядәге корсикалыларның  милли мәсьәләсенә дә ачыклык кермәгән. Әлеге илләрдә террорчылык тормышның аерылгысыз өлешенә әверелде. Үзәк-Көнчыгыш Европа илләрендә проблемалар тагын да зуррак. Биредә һәр илдә милли каршылыклар тууга сәбәп табылып кына тора.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Берничә гасыр дәвамында Европа чит илләре  эмиграция төбәге булып исәпләнде. Бөек географик ачышлар  “халыкларның бөек күчешенә” зур этәргеч бирде. Яңа эш урыннары, әйбәтрәк “өлеш” эзләү, дини сәбәпләр аркасында миграция – болар барысы да халыкның күчеп китүенә сәбәп тудырды. Х</w:t>
      </w:r>
      <w:r w:rsidRPr="004822A1">
        <w:rPr>
          <w:rFonts w:ascii="Times New Roman" w:hAnsi="Times New Roman" w:cs="Times New Roman"/>
          <w:sz w:val="28"/>
          <w:szCs w:val="28"/>
          <w:lang w:val="tt-RU"/>
        </w:rPr>
        <w:t>VI</w:t>
      </w:r>
      <w:r>
        <w:rPr>
          <w:rFonts w:ascii="Times New Roman" w:hAnsi="Times New Roman" w:cs="Times New Roman"/>
          <w:sz w:val="28"/>
          <w:szCs w:val="28"/>
          <w:lang w:val="tt-RU"/>
        </w:rPr>
        <w:t xml:space="preserve"> –</w:t>
      </w:r>
      <w:r w:rsidRPr="004822A1">
        <w:rPr>
          <w:rFonts w:ascii="Times New Roman" w:hAnsi="Times New Roman" w:cs="Times New Roman"/>
          <w:sz w:val="28"/>
          <w:szCs w:val="28"/>
          <w:lang w:val="tt-RU"/>
        </w:rPr>
        <w:t xml:space="preserve"> </w:t>
      </w:r>
      <w:r>
        <w:rPr>
          <w:rFonts w:ascii="Times New Roman" w:hAnsi="Times New Roman" w:cs="Times New Roman"/>
          <w:sz w:val="28"/>
          <w:szCs w:val="28"/>
          <w:lang w:val="tt-RU"/>
        </w:rPr>
        <w:t>Х</w:t>
      </w:r>
      <w:r w:rsidRPr="004822A1">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гасырларда  күчеп китүчеләрнең төп өлешен португалиялеләр, испаннар, голландиялеләр, французлар, инглизләр һәм шотландиялеләр хасил итсә, Х</w:t>
      </w:r>
      <w:r w:rsidRPr="004822A1">
        <w:rPr>
          <w:rFonts w:ascii="Times New Roman" w:hAnsi="Times New Roman" w:cs="Times New Roman"/>
          <w:sz w:val="28"/>
          <w:szCs w:val="28"/>
          <w:lang w:val="tt-RU"/>
        </w:rPr>
        <w:t>I</w:t>
      </w:r>
      <w:r>
        <w:rPr>
          <w:rFonts w:ascii="Times New Roman" w:hAnsi="Times New Roman" w:cs="Times New Roman"/>
          <w:sz w:val="28"/>
          <w:szCs w:val="28"/>
          <w:lang w:val="tt-RU"/>
        </w:rPr>
        <w:t>Х гасыр башына эмиграциянең географиясе үзгәреш кичерә. Бу вакытка Германиядән, Ирлдандиядән, Скандинавия илләреннән, Австро-Венгриядән һәм Россия Империясеннән күчеп китүчеләр арта.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Беренче бөтендөнья сугышы  төбәкнең үз эчендәге миграция процессларын көчәйтте. Икенче бөтендөнья сугышы шулай ук Европа илләре халкының үзара күчешенә йогынты ясады.  Мисал өчен, Германиягә Польшадагы, Чехословакиядәге, Венгриядәге, Румыниядәге, Болгариядәге һәм СССРдагы алманнар күчеп килде.  Бәйсезлек алган колонияләрдәге репатриантлар метрополияләргә күченде. Әмма, нигездә, Европа чит илләреннән  халыкның күчеп китүе аңа килүчеләрне узып китте.</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Вакытлар узу белән вазгыять тамырдан үзгәрде. Икътисадның тотрыклы үсеше, тотрыклы социаль-сәяси вазгыять, кеше хокукларын саклауның югары дәрәҗәдә куелышы һәм хокук гарантиясе Европа чит илләрен иммиграция учагына әйләндерде. Миграция агымы  күпчелек Европа илләренең дөньяның башка төбәкләрендәге илләр белән тарихи һәм икътисади багланышларын чагылдыра. Беренче чиратта, ул  колонияләр тарихына килеп тоташа. ХХ гасырның икенче яртысында  миграция агымы 180 градуска борылды дип әйтергә була. Хәзер алар элеккеге колонияләрдән метрополиягә күчеп килә башлый. Мисал өчен, Бөекбританиядә  Көньяк Азия һәм Көнчыгыш Һиндстан, Франциядә Төньяк,  Көнчыгыш һәм Үзәк Африка илләреннән килүче иммигрантлар өлеше кинәт арта. Көньяк Европа илләрендә икътисадның үсеше түбәнрәк булганлыктан,  алар бүген дә Көнбатыш Европага эммигрантлар чыгара торган илләр булып тора. Соңгы елларда Италия классик эмиграция иленнән  иммиграция дәүләтенә әверелде. Германия белән Төркия өчен электән килгән  тарихи багланышлар хас. Бүгенге көндә төрекләр Германиядәге  чит ил эшчеләренең ⅓ен диярлек хасил итә.  Европа илләренә  үсеп килүче илләрдән шулай ук зур күләмдәге качаклар,  сәяси эмигрантлар агыла.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Чит ил эшчеләре үзләренең яшәү урыны итеп, кагыйдә буларак,  сәнәгать үзәкләрен, агломерацияләрне сайлый. Шәһәрләрдә  эшкә урнашу өчен мөмкинлекләр күбрәк. Күп кенә Европа илләренең башкалаларында  һәм сәнәгать үзәкләрендә халыкның килеш-килбәте  үзгәрә башлады. Биредә расаларның һәм халыкларның катнашлыгы “күзгә бәрелеп тора”. Вак провинция шәһәрләрендә, киресенчә,  халыкның бертөрлелеге һәм җирле халыкның өстенлеге күзәтелә. Шушы ук күренешләр авыл җирлекләре өчен дә хас.</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Иммгрантларның җитештерү өлкәләрендәге мәшгульлекләре дә кызыклы. Кагыйдә буларак,  чит ил эшчеләренең ¼е төзелештә, металлургиядә, ягъни хезмәт ресурсларыннан  югары квалификация таләп итмәгән урыннарда эшли. Чит ил эшчеләренең өлеше хезмәт күрсәтү (юуучылар, җыештыручылар, сатучылар) өлкәсендә югары.</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Либераль иммиграция сәясәте Европа чит илләрендә социаль проблемалар баш калкытуга сәбәп тудырды.  Бу криминаль вазгыятьнең начараюында, расаара, милли каршылыкларда,  террорчылыкта һ.б. күренә. Шуңа күрә Европаның кайбер илләре  иммиграция сәясәтен кырысландырды. Үзәк-Көнчыгыш Европа илләрендә икътисади реформалар башлангач, алар эмиграциянең эре районнарына әверелде. БДБ илләреннән, Румыниядән, Болгариядән булган эмигрантлар  Көнбатыш һәм Көньяк Европага агылган мигрантларның төп өлешен тәшкил итә.  Бүгенге көндә Европа чит илләре дөньяның барлык төбәкләреннән агылган легаль булмаган  мигрантлар белән көрәшергә мәҗбүр.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Берлеге төзелү Европа чит илләре эчендәге чикләрне тәмам юк итте һәм шуның нәтиҗәсендә  эшче көчләргә каршылыксыз, ирекле күчешне тудырды. Шулар белән бергә проблемалар да барлыкка килде. Европа илләренең хөкүмәтләре  дөньяның башка төбәкләреннән  чит эшчеләре керүне чикләде. Моның өчен төрле чаралар күрелә, мисал өчен, кырыс виза режимы кертелә.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  − шәһәр халкы өстенлек иткән төбәк. Биредә борынгы шәһәрләр Борынгы Греция чорында ук төзелгән. Илләрнең үсеше, шулай ук диңгез аша йөзүләрнең башкарылуы Греция биләмәләрендә шәһәр-колонияләр төзүгә китерә. Соңрак борынгы Рим шәһәрләренең чәчәк атуы була. Рим хакимлеге  хәзерге  заман Көнбатыш Европа территориясендә  тулы бер шәһәрләр челтәре төзүгә этәргеч бирә. Урта гасырларда Европаның төрле өлешләрендә шәһәрләр үсеп чыга. Көньяк Европада  сәүдә һәм һөнәрчелек үзәкләре булган Венеция, Флоренция, Пиза, Генуя чәчәк ата. Балтыйк диңгезе буенда Ганзейск Берлеге шәһәрләре үсеш кичерә. Европаның үзәк өлешендә  елга буйларында яңадан-яңа шәһәрләр калка.  Шәһәрләрнең үсеше, кагыйдә буларак, аларның икътисади-географик урнашуы белән билгеләнә.</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Капиталистик чорда шәһәрләрнең функциясе катлаулана. Алар хәзер, иң беренче чиратта, сәнәгать үзәкләренә әверелә. Бер үк вакытта шәһәр төзелеше формалашу бара. Аларның үзәк өлеше административ һәм банк, контора, эре кибетләр кебек эшлекле функцияне башкара. Биредә техник интеллигенция һәм югары квалификацияле эшчеләрнең вәкилләре яши, купшылык, чисталык һәм тәртип хөкем сөрә. Эшчеләр яшәгән районнар шәһәр кыренда урнаша,  аларга тормышның һәм әйләнә-тирә мохитнең түбән дәрәҗәсе хас.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Бүгенге көндә Европа чит илләрендәге шәһәр халкының өлеше 77% тәшкил итә. Бельгиядә ул күрсәткеч – 97%, Исландиядә  – 92, Бөекбританиядә – 91, Нидерландта – 89, Германиядә – 88. Иң түбән күрсәткечләр Лихтейнштейнга (21%), Албаниягә (39), Босния һәм Герцеговинага (43) һәм Молдавиягә (46) хас.  Төбәктә рәсми рәвештә 35  шәһәр-миллионер исәпләнә, алар арсында халкы 1 млн кешедән аз гына артканнары өстенлек итә. Бер үк вакытта  биредә шәһәр агломерацияләре зур үсеш алган. Әлеге агломерацияләр берләшеп, тулы бер шәһәрләр халкын булдыра. Европа чит илләрендә  берничә эре шәһәр агломерацияләре һәм бер гигант мегаполис (3 нче бүлекне кара) оеша. Польшаның көньягындагы </w:t>
      </w:r>
      <w:r w:rsidRPr="00D91716">
        <w:rPr>
          <w:rFonts w:ascii="Times New Roman" w:hAnsi="Times New Roman" w:cs="Times New Roman"/>
          <w:sz w:val="28"/>
          <w:szCs w:val="28"/>
          <w:lang w:val="tt-RU"/>
        </w:rPr>
        <w:t>Югары Силезия</w:t>
      </w:r>
      <w:r>
        <w:rPr>
          <w:rFonts w:ascii="Times New Roman" w:hAnsi="Times New Roman" w:cs="Times New Roman"/>
          <w:sz w:val="28"/>
          <w:szCs w:val="28"/>
          <w:lang w:val="tt-RU"/>
        </w:rPr>
        <w:t xml:space="preserve"> күмер бассейны базасында шул ук исемдәге агломерация Европа эчендә мөһим урын тота. Шулай ук моноцентрик Берлин, Будапешт, Милан, Мадрид һ.б. агломерацияләр әһәмияткә ия.  Будапешт агломерациясенең ил эчендәге урыны бик зур: биредә халыкның 20%ы, шул исәптән Венгриядәге шәһәр халкының ⅓е яши һәм илдәге ТЭПның ⅓е җитештерелә. Париж белән Лондон агломерацияләре дөнья күләмендә әһәмияткә ия, аларның һәркайсында халык саны 10 миллионнан артып китә.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гасыр уртасына кадәр кешеләр шәһәргә омтыла, шунлыктан халыкның төп өлеше шунда туплана да инде. Шәһәрләрдә сәнәгать үсеше  эшче көчләр агымын тудыра һәм бер үк вакытта экологик проблеманың катлаулануына китерә. Шул сәбәпле, ХХ гасырның 60 нчы −  70 нче елларында Европа чит илләре шәһәрләрендә  халыкның үзәктән шәһәр янына күчеше башлана. Инфраструктураның үсеше һәм транспорт  урта һәм аннан да югары сыйныф вәкилләренә  шәһәр янында яшәп тә  шәһәрнең эшлекле өлешендә хезмәт башкарырга мөмкинлекләр тудыра. Еш кына шәһәр яны территорияләренә пенсионерлар да күченә. Аларны тормыш шартларының уңайлылыгы һәм арзанлыгы тартып китерә. Акрынлап шәһәр яны зоналары  кешеләрне генә түгел, кайбер сәнәгать объектларын да үзенә чакыра.  Бу процесс географик әдәбиятта “субурбанизация” дип атала.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Бер үк вакытта халкының авыл җирлегенә күчеше дә күзәтелә.  Бу юнәлештә кешеләр генә түгел, җирнең һәм эшче көчләрнең арзанлыгы сәбәпле, җитештерү дә күченә. Постиндустриаль чорда  компьютер һәм мәгълүмат технологияләренең үсеше сәбәпле, хезмәткәргә офистагы эш урынында һәрвакыт булу мәҗбүри түгел.  Ул өйдән торып та кайбер функцияләрен башкара ала.  Әлеге яңа күренеш  халыкның экологик яктан чиста авыл районнарына күчешенә сәбәп тудыра. Шуның белән бергә  кире вазгыять тә күзәтелә: халыкның (югары һәм урта табышлы) бушап калган үзәк районнарга кире кайтуы да бара.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Икенче Бөтендөнья сугышыннан соң, Европа чит илләре икътисадны торгызуның катлаулы чорын кичерде.  Аларның күпчелегендә хуҗалык эшчәнлеге җимерелде, дөнья базарындагы элеккеге позицияләрен югалтырга мәҗбүр булдылар.   Нәкъ менә шушы вакытларда Европа илләре үзләренең колонияләрен югалта башладылар һәм бик тиздән АКШка икътисади, сәяси һәм хәрби бәйлелеккә эләктеләр. Социалистик юлны сайлаган Үзәк-Көнчыгыш Европа илләре шундый ук халәтне кичерде: алар Советлар Союзы “яклавын”да булдылар. Европаның социалистик булмаган илләренең икътисады 50 нче – 60 нчы елларда  төп капиталның интенсив яңарып торуы, ФТР казанышлары нәтиҗәсендә заманча җитештерүгә ирешү, АКШ инвестициясе ярдәмендә һәм эшче көчләрнең арзанлылыгы сәбәпле, зур тизлекләр белән үсте. Болары барысы да аңа  70 нче елларда ук бөтендөнья икътисадында үзләренең позициясен ныгытырга һәм  сәнәгать продукциясе җитештерү күләме буенча АКШка якынаерга мөмкинлек бирде.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Бүгенге көндә Европа чит илләренең күпчелек илләре гадәти постиндустриаль  дәүләтләр санала. Аларның җитештерүдән тыш өлкәләрдә ТЭПның ½еннән артыгы җитештерелә,  хезмәт күрсәтүгә бәйле тышкы сәүдәсе зур үсеш кичерә.</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илләренең төп үзенчәлеге булып  аның Европа Берлеге территориясендә “гомум”  территориягә ия булуы һәм  анда уртак хуҗалык комплексы формалаштыруы исәпләнә. Аның тормышында ТМК, төрле илләрнең һәм  хуҗалыкларның төрле тармакларының берләштерелгән капиталлары зур роль башкара. Мисал өчен,  нефть сәнәгатендә “Ройял-Датч</w:t>
      </w:r>
      <w:r w:rsidRPr="004822A1">
        <w:rPr>
          <w:rFonts w:ascii="Times New Roman" w:hAnsi="Times New Roman" w:cs="Times New Roman"/>
          <w:sz w:val="28"/>
          <w:szCs w:val="28"/>
          <w:lang w:val="tt-RU"/>
        </w:rPr>
        <w:t>/</w:t>
      </w:r>
      <w:r>
        <w:rPr>
          <w:rFonts w:ascii="Times New Roman" w:hAnsi="Times New Roman" w:cs="Times New Roman"/>
          <w:sz w:val="28"/>
          <w:szCs w:val="28"/>
          <w:lang w:val="tt-RU"/>
        </w:rPr>
        <w:t>Шелл”, “Бритиш Петролеум-Амоко”, “ТотальФинаЭльф”, “Е.ОН”, “Эни” һ.б., азык-төлек сәнәгатендә – “Нестле”, “Юнилевер” һ.б. компанияләр әһәмияле санала.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 сәнәгатендә әйдәп бара торган тармак булып </w:t>
      </w:r>
      <w:r w:rsidRPr="007D6273">
        <w:rPr>
          <w:rFonts w:ascii="Times New Roman" w:hAnsi="Times New Roman" w:cs="Times New Roman"/>
          <w:i/>
          <w:sz w:val="28"/>
          <w:szCs w:val="28"/>
          <w:lang w:val="tt-RU"/>
        </w:rPr>
        <w:t>машина төзелеше</w:t>
      </w:r>
      <w:r>
        <w:rPr>
          <w:rFonts w:ascii="Times New Roman" w:hAnsi="Times New Roman" w:cs="Times New Roman"/>
          <w:sz w:val="28"/>
          <w:szCs w:val="28"/>
          <w:lang w:val="tt-RU"/>
        </w:rPr>
        <w:t xml:space="preserve"> тора. Европа чит илләре бөтендөнья машина төзелеше продукциясенең  ⅓ен җитештерә. Машина төзелешендә Европа сәнәгать эшчеләренең ⅓е хезмәт куя. Тармак төзелешенең төрлелегендә һәм җитештерү күләме ягыннан, шулай ук машина төзелеше продукциясен экспортлау буенча Германия алдынгылыкны тота. Икенче “эшелон”га Бөекбритания, Франция һәм Италия керә. Өченче төркемне хасил иткән илләр өчен машина төзелешендә, кагыйдә буларак, экспортка чыгарыла торган продукция әһәмиятле  урын алып тора. Мондый илләр рәтенә Швейцария, Австрия, Дания, Нидерланд һәм Финляндия һ.б. керә. Машина төзелеше үсешенең уртача дәрәҗәсе Испания һәм соңгы вакытларда Ирландия өчен хас. Греция белән Португалиядә элек-электән машина төзелешендә транспорт чараларын, көнкүреш электр техникасын җыю һәм металл эшкәртү аерылып тора.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илләренең күпчелеге югары үсешле транспорт машинасы төзелешен җайга салды. Монда төп урынны автомобиль төзелеше алып тора. Бүгенге көндә ул үсешнең катлаулы чорын кичерә: урнашу факторлары үзгәрә,  халыкара махсуслашуы һәм кооперативлашу көчәя, көндәшлек арта, компанияләрнең кушылуы дәвам итә һ.б. Мисал өчен, Европа чит илләрендәге автомобильләрнең ¼е АКШ филиалларында җыела. Урнашу факторына күз салсак, баштарак автомобиль сәнәгатенең, кагыйдә буларак, башкалаларда яки элекке хәрби районнарда туплануын  күрербез.  Әмма ХХ гасырның урталарыннан башлап, автомобильләрне күпләп җитештерүгә бәйле рәвештә, яңа үзәкләр пәйда булды.  Автомобильләрнең төп өлеше әйдәп бара торган компанияләрдә җыела (“Фольксваген”, “Рено”, “ФИАТ” һ.б.). Бу исә  капиталның концентрацияләүнең югары дәрәҗәсе турында сөйли.</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илләрендә бер елга барысы 15 млн автомобиль җитештерелә. Шул исәптән, Германиядә – 5,7 млн, Франциядә – 3,2, Испаниядә − 2,9, Бөекбританиядә – 2 һәм Италиядә – 1,5. Болар арасында иң күбе җиңел автомобильләр җитештерелә (85%).</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гасыр уртасына кадәр Европа чит илләре  судно җитештерү буенча дөньяда төп төбәк саналды. Әмма бүгенге көндә судно җитештерүнең төп көчләре Азия-Тын океан төбәгенә күчте. Кайчандыр бөек “диңгез державасы” булган Европа илләре (Бөекбритания, Нидерланд, Франция һ.б.) тулысынча диярлек судноларны төзекләндерүчеләр булып калды. Бүгенге көндә чагыштырмача эре судно җитештерә торган илләр арасыннан Германия, Польша, Италия һәм Испанияне атарга мөмкин.</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Авиаракета-космик сәнәгать зур тизлекләр белән үсә. Элегрәк ул Франция белән Бөекбританиядә генә үсеш алган иде. Хәзер ул гомум Европа кооперативлашуы кысаларында Германиядә, Нидерландта һәм башка илләрдә үсеш кичерә. Электр техникасы һәм электрон сәнәгать өчен дә шундый ук проблемалар хас. Европа илләре элек-электән энергетика җиһазлары һәм элемтә чаралары базарында ныклы позициягә ия булып тора, әмма көнкүреш электр техникасы, электроника һәм ЭХМ буенча  калышалар.  Машина төзелешенең бу тармакларында Германия алдынгылыкны били, аның артыннан шактыйга калышып Бөекбритания, Франция һәм Италия килә.</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Үзәк-Көнчыгыш Европа илләрендә  социалистик икътисади интеграция чорыннан ук калган автомобиль төзелешендә махсуслашу дәвам итә. Алар транспорт машина төзелеше өчен төрле төрдәге продукция, металл кисү станоклары, электр техникасы җайланмалары һәм авыл хуҗалыгы техникасы җитештерә. Мисал өчен, Чехия белән Польша һәм бераз соңрак Латвия тимер юлның күчмә составын, Эстония  − экскаватор, Польша – диңгез судноларын, Болгария − мотокарлар (үзйөрешле төягечләр) җитештерә.</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Төп тармакларның берсе булып </w:t>
      </w:r>
      <w:r w:rsidRPr="003061A1">
        <w:rPr>
          <w:rFonts w:ascii="Times New Roman" w:hAnsi="Times New Roman" w:cs="Times New Roman"/>
          <w:i/>
          <w:sz w:val="28"/>
          <w:szCs w:val="28"/>
          <w:lang w:val="tt-RU"/>
        </w:rPr>
        <w:t>химия сәнәгате</w:t>
      </w:r>
      <w:r>
        <w:rPr>
          <w:rFonts w:ascii="Times New Roman" w:hAnsi="Times New Roman" w:cs="Times New Roman"/>
          <w:sz w:val="28"/>
          <w:szCs w:val="28"/>
          <w:lang w:val="tt-RU"/>
        </w:rPr>
        <w:t xml:space="preserve"> тора. ХХ  гасырның урталарында импортка кергән нефть базасында  нефтехимия киң таралыш алды. Европа илләренең күпчелеге өчен  пластмасса җитештерү күләменең минераль ашламалар җитештерү күләменнән  артыграк булуы хас. Һәр ил аерым бер төргә махсуслашкан (5.4.1 бүлекчәне кара).</w:t>
      </w:r>
    </w:p>
    <w:p w:rsidR="00D60CDB" w:rsidRDefault="00D60CDB" w:rsidP="00D60CDB">
      <w:pPr>
        <w:spacing w:after="0" w:line="360" w:lineRule="auto"/>
        <w:ind w:firstLine="708"/>
        <w:jc w:val="both"/>
        <w:rPr>
          <w:rFonts w:ascii="Times New Roman" w:hAnsi="Times New Roman" w:cs="Times New Roman"/>
          <w:sz w:val="28"/>
          <w:szCs w:val="28"/>
          <w:lang w:val="tt-RU"/>
        </w:rPr>
      </w:pPr>
      <w:r w:rsidRPr="003061A1">
        <w:rPr>
          <w:rFonts w:ascii="Times New Roman" w:hAnsi="Times New Roman" w:cs="Times New Roman"/>
          <w:i/>
          <w:sz w:val="28"/>
          <w:szCs w:val="28"/>
          <w:lang w:val="tt-RU"/>
        </w:rPr>
        <w:t>Ягулык-энергетика комплексы</w:t>
      </w:r>
      <w:r>
        <w:rPr>
          <w:rFonts w:ascii="Times New Roman" w:hAnsi="Times New Roman" w:cs="Times New Roman"/>
          <w:sz w:val="28"/>
          <w:szCs w:val="28"/>
          <w:lang w:val="tt-RU"/>
        </w:rPr>
        <w:t>, гадәттәгечә, иң мөһим юнәлешләрнең берсе санала. Элек күмер сәнәгате әйдәп бара иде. Аерым этапларда “күмер илләре” булып Бөекбритания, Германия, Польша, Франция һәм Бельгия исәпләнде. Әмма бүгенге көндә  күп кенә илләрдә ташкүмер чыгару күләме киметелде яисә бөтенләй туктатылды.  Чыгарыла торган күмер җылылык һәм электр энергия алуда файдаланыла. Күмер сәнәгатенең артка тәгәрәвенең төп сәбәбе булып  билгеле бер этапта Европа күмеренең читтән кертелә торган күмергә караганда (Австралиядән, АКШтан, КАРдан) хәтта юл бәясен исәпләгәннән соң да кыйммәтрәк булуына бәйле. Шуның белән беррәттән, әлеге тармак нефть һәм газ сәнәгатенә көндәшлеккә сәләтсез булып чыкты. Европа энергия чыганакларының әлеге төрләрен куллану буенча дөньяда иң эре төбәкләрнең берсе исәпләнә. Үз углеводород чималы белән бары тик Бөекбритания, Норвегия һәм Нидерланд кына тәэмин ителгән. Алдагы икесе Төньяк диңгез шельфыннан зур масштабларда нефть һәм табигый газ чыгара. Өченчесе табигый газны материктан ала. Европада чыгарыла торган углеводород ягулыгының тулаем күләме  аның ихтяҗларының нибары яртысын гына канәгатьтләндерерлек дәрәҗәдә.  Калган өлешне исә Урта Көнчыгыш, Төньяк Африка һәм Россиядән импортка кертергә мәҗбүрләр.</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Электр энергиясен җитештерүдә төп рольне ҖЭСлар башкара. Алар барысы да йә куллану районнарында, яисә ягулык чыгару урыннарында яки портларда (ягъни импортлана торган ягулыкны кабул итү урынында) урнашкан. Электр энергиясенең 20% тирәсе ГЭСларда җитештерелә. Аның өлеше Норвегия, Швеция, Австрия, Швейцариядә һәм кайбер Балкан ярымутравы илләрендә югары.  Гидроэнергетика ресурсларының мөмкинчелекләре инде тулысынча диярлек эшкә җигелгән. Җан башына электр энергиясен җитештерү күләме буенча Норвегия дөньяда беренче урында бара. Күп кенә илләрдә АЭСлар корылган. АЭСларда җитештерелә торган электр энергиясенең гомуми күләме (АКШтан кала дөньяда икенче урында) һәм электр энергиясенең өлеше буенча Франция алда бара. Кайбер илләрдә альтернатив энергетика  киң кулланылыш алды.  Җил энергиясен файдалану масштабы ягыннан Германия, Дания, Нидерланд һәм Швеция, су күтәрелеше энергиясе буенча – Франция, геотермаль  энергияне куллануда – Исландия белән Италия, кояш энергиясен алуда Испания аерылып тора.</w:t>
      </w:r>
    </w:p>
    <w:p w:rsidR="00D60CDB" w:rsidRDefault="00D60CDB" w:rsidP="00D60CDB">
      <w:pPr>
        <w:spacing w:after="0" w:line="360" w:lineRule="auto"/>
        <w:ind w:firstLine="708"/>
        <w:jc w:val="both"/>
        <w:rPr>
          <w:rFonts w:ascii="Times New Roman" w:hAnsi="Times New Roman" w:cs="Times New Roman"/>
          <w:sz w:val="28"/>
          <w:szCs w:val="28"/>
          <w:lang w:val="tt-RU"/>
        </w:rPr>
      </w:pPr>
      <w:r w:rsidRPr="00AC6738">
        <w:rPr>
          <w:rFonts w:ascii="Times New Roman" w:hAnsi="Times New Roman" w:cs="Times New Roman"/>
          <w:i/>
          <w:sz w:val="28"/>
          <w:szCs w:val="28"/>
          <w:lang w:val="tt-RU"/>
        </w:rPr>
        <w:t>Кара металлургия</w:t>
      </w:r>
      <w:r>
        <w:rPr>
          <w:rFonts w:ascii="Times New Roman" w:hAnsi="Times New Roman" w:cs="Times New Roman"/>
          <w:sz w:val="28"/>
          <w:szCs w:val="28"/>
          <w:lang w:val="tt-RU"/>
        </w:rPr>
        <w:t xml:space="preserve"> −  Х</w:t>
      </w:r>
      <w:r w:rsidRPr="004822A1">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 ахырындагы сәнәгать революциясе чорында туган тармак. Бүгенге көндә ул стагнация ( тотрыклылык яки җитештерү күләме кимү) һәм җитештерү төзелешенең тамырдан үзгәрешен кичерә. Тармакның киләчәктәге мөмкинчелекләре җитештерүне модернизацияләүдә, импорт аша кергән һәм икенчел чималны куллануга басым ясау белән мини-заводлар төзүдә чагыла.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Якын киләчәктә әлеге тармак географиясендә үзгәрешләр, мөгаен, булмас. Кара металлургия  предприятиеләренең урнашуында ягулык мөһим роль уйный. Әйтик, коксланган күмер бассейннары һәм чыганаклары базасында эре металлургия үзәкләре һәм хәтта районнары урнашкан. Германиядә ул – Рур өлкәсе, Бөекбританиядә – Мидленд белән Көньяк Уэльс, Франциядә – Төньяк, Бельгиядә – Валлония, Польшада – Югары Силезия, Чехиядә – Төньяк Моравия. Франциядәге Лотарингия тимер рудалары чыганаклары базасында  кара металлургиянең эре районы барлыкка килүнең ачык мисалы булып тора. Үзәк-Көнчыгыш Европа илләрендә шушы принцип буенча Ченстохово (Польша) һәм Кремиковецта (Болгария) металлургия комбинатлары төзелде.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Тармакның үсеше барышында транспорт факторы зур урын ала барды.  Коксланган күмернең һәм тимер рудаларының йөк әйләнеше артты. Мисал өчен, кайбер предприятиеләр  Рур күмерендә һәм швед  тимер рудасын кулланды. ХХ гасыр урталарыннан Австралиядән, Бразилиядән, Канададан һәм берничә Африка иленнән кертелгән  тимер рудасын куллану ихтыяҗы туды. Шулай итеп,  ерак арага илтелә торган  чималга бәйле йөк әйләнешендә Таранто (Италия, Дюнкерк, Фос-сюр-Мер (Франция), Гамбург, Бремендә (Германия) һ.б. металлургия комбинатлары төзелде. </w:t>
      </w:r>
    </w:p>
    <w:p w:rsidR="00D60CDB" w:rsidRDefault="00D60CDB" w:rsidP="00D60CDB">
      <w:pPr>
        <w:spacing w:after="0" w:line="360" w:lineRule="auto"/>
        <w:ind w:firstLine="708"/>
        <w:jc w:val="both"/>
        <w:rPr>
          <w:rFonts w:ascii="Times New Roman" w:hAnsi="Times New Roman" w:cs="Times New Roman"/>
          <w:sz w:val="28"/>
          <w:szCs w:val="28"/>
          <w:lang w:val="tt-RU"/>
        </w:rPr>
      </w:pPr>
      <w:r w:rsidRPr="009812DD">
        <w:rPr>
          <w:rFonts w:ascii="Times New Roman" w:hAnsi="Times New Roman" w:cs="Times New Roman"/>
          <w:sz w:val="28"/>
          <w:szCs w:val="28"/>
          <w:lang w:val="tt-RU"/>
        </w:rPr>
        <w:t xml:space="preserve">Европа чит илләрендә табигать шартлары </w:t>
      </w:r>
      <w:r w:rsidRPr="009812DD">
        <w:rPr>
          <w:rFonts w:ascii="Times New Roman" w:hAnsi="Times New Roman" w:cs="Times New Roman"/>
          <w:i/>
          <w:sz w:val="28"/>
          <w:szCs w:val="28"/>
          <w:lang w:val="tt-RU"/>
        </w:rPr>
        <w:t>авыл хуҗалыгы</w:t>
      </w:r>
      <w:r w:rsidRPr="009812DD">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үсеше өчен тулаем алганда уңайлы, әмма аның кайбер өлешләре арасында аермалыклар бар.  Төньяк Европада иң уңайсыз шартлар хөкем сөрә. Монда ярлы ташлы туфраклы уртача һәм субарктик климат туры килә. Көньяк Европа илләрендә, киресенчә,  агроклимат ресурслары шулкадәр уңайлы (субтропик урта диңгез климаты). Шуңа да бу өлешне Европаның “бакчасы” дип атарга мөмкин.  Европаның урта өлешендә  –  урта,  Бөекбританиядә, Франциянең төньягында һәм көнбатышында – диңгез, калган территорияләрдә − уртача-континенталь  климат өстенлек итә. Зоналарга карап, туфрак каапламы үзгәрә. </w:t>
      </w:r>
      <w:r w:rsidRPr="00D7796B">
        <w:rPr>
          <w:rFonts w:ascii="Times New Roman" w:hAnsi="Times New Roman" w:cs="Times New Roman"/>
          <w:sz w:val="28"/>
          <w:szCs w:val="28"/>
          <w:lang w:val="tt-RU"/>
        </w:rPr>
        <w:t>Әмма туфракның таралышында рельефның төрлелегенә бәйле рәвештә аерым билгеләр бар.</w:t>
      </w:r>
      <w:r>
        <w:rPr>
          <w:rFonts w:ascii="Times New Roman" w:hAnsi="Times New Roman" w:cs="Times New Roman"/>
          <w:sz w:val="28"/>
          <w:szCs w:val="28"/>
          <w:lang w:val="tt-RU"/>
        </w:rPr>
        <w:t xml:space="preserve">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илләрендә авыл хуҗалыгы үсешенең югары дәрәҗәгә ирешкәнлеге икътисади сәбәпләргә бәйле. Икенче бөтендөнья сугышында  авыл хуҗалыгын коралландыру буенча зур чаралар уздырыла. Алар үз чиратында ФТР казанышлары кулланылган (сугару, маханикалаштыру, химияләштерү, компьютерлаштыру һ.б.) авыл хуҗалыгы эшмәкәрлегенә әверелә.</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Башкарылган чаралар нәтиҗәсендә авыл хуҗалыгы продукциясен җитештерүнең үсеше халык саны үсүне узып китә. Кайбер продукцияләр буенча кирәгеннән артык җитештерү күзәтелә.</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Шулар белән беррәттән,соңгы 15−20 елда  күп кенә Европа илләре халкы үз сәламәтлекләренә һәм әйләнә-тирә мохитнең торышына зур игътибар бирә башлады. Бу күренеш авыл хуҗалыгында да чагылыш тапты. Эчке һәм тышкы базарда югары бәяләнгән экологик яктан чиста продукт җитештерүчеләр минераль ашламалар, агулы химикатлар, кайбер азык-төлек өстәмәләре һәм антибиотиклар кулланудан баш тартты.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Тагын шунысына игътибар итәргә кирәк: интеграция  һәм базар көндәшлеге шартларында Европада авыл хуҗалыгында махсуслашу көчәйде. Төньяк Европа өчен үсемлекчелек белән чагыштырганда терлекчелеккә зуррак игътибар бирелә.  Терлекчелектә сөт юнәлеше өстелек итә. Субрегионда балыкчылыкның роле зур, ул Норвегия, Дания һәм Исландия өчен халыкара дәрәҗәдә махсуслашкан тармак санала.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Европаның урта өлешендә урнашкан илләрнең авыл хуҗалыгы төзелешендә шулай ук терлекчелек өстенлек итә. Терлекчелектә сөт юнәлеше аерылып тора, ул Нидерландка, Бөекбританиягә, Ирландиягә, Швейцариягә, Германиянең төньяк районнарына һәм Франциягә хас күренеш. Моңа җылы дымлы климат һәм туклыклы азыклар булу мөмкинлек бирә.   Көньяктагы һәм континенталь районнарда терлекчелектә махсуслашу үзгәрә, боларда инде сөт-ит юнәлеше алга чыга. Германиядә, Нидерландта, Даниядә һәм башка илләрдә дуңгыз асраучылыкка игътибар көчле. Барысында да кош асраучылык алга киткән. Таулы районнарда сарык асраучылык белән шөгыльләнәләр. Әмма бу тармак  теге яки бул илнең, экспортка чыгарудан бигрәк,  традициясенә бәйле.  Болар – Бөекбританиядәге Шотландия, Испания һәм Франциянең Үзәк массивы.</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Европаның үзәк өлешендә үсемлекчелек шулай ук югары үсеш алган. Ул, бер яктан,  югары товарлы терлекчелектә азык рәвешендә кулланылып, авыл хуҗалыгы төзелешендә  иярүче ролен башкара, икенче яктан, ул әйдәп бара торган тармак та исәпләнә. Кайбер илләр (яки районнар) бодай (Франция), шикәр чөгендере, рапс һәм озын сүсле җитен җитештерүгә махсуслашкан.  Нидерландның чәчәк үстерүгә махсуслашуын аерым билгеләп үтәргә кирәк. Аның чәчәк һәм үрентесе буенча бөтендөнья экспортындагы өлеше 60%ны тәшкил итә. Харлем шәһәрендәге иң эре, төгәлрәге, бердәнбер чәчәк аукционында гына да  ел саен 900 млн  роза һәм 250 млн лалә сатыла. Әлеге эшмәкәрлектә табышның күләме 300-1000% тирәсендә тибрәлә.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 Европа илләрендә авыл хуҗалыгын башка тибы – үсемлекчелекнең терлекчелек белән чагыштырганда өстенлек итүе күзәтелә. Бу исә субрегионның табигать шартларына бәйле.  Икенче яктан,  Урта диңгез илләренең күпчелегенә авыл хуҗалыгында феодаль калдыклар сакланып калу хас, биредә интенсификация, тоаварлылык һәм махсуслашу түбән  дәрәҗәдә. Эре җирбиләүчелек (латифундия) киң таралган. Өч мең ел дәвамында Урта диңгез буе  субтропик  җир эшкәртү белән – төрле яшелчә, җиләк-җимеш, цитруслылар, йөзем, зәйтүн һәм чикләвекләр  үстерү белән  кабул ителә. Моннан тыш, Көньяк Европа зур күләмдә тәмәке, эфир майлы культуралар, бодай, кукуруз, арпа һәм мамык куагы җитештерә.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 </w:t>
      </w:r>
      <w:r w:rsidRPr="00C76EB8">
        <w:rPr>
          <w:rFonts w:ascii="Times New Roman" w:hAnsi="Times New Roman" w:cs="Times New Roman"/>
          <w:i/>
          <w:sz w:val="28"/>
          <w:szCs w:val="28"/>
          <w:lang w:val="tt-RU"/>
        </w:rPr>
        <w:t>транспортның</w:t>
      </w:r>
      <w:r>
        <w:rPr>
          <w:rFonts w:ascii="Times New Roman" w:hAnsi="Times New Roman" w:cs="Times New Roman"/>
          <w:sz w:val="28"/>
          <w:szCs w:val="28"/>
          <w:lang w:val="tt-RU"/>
        </w:rPr>
        <w:t xml:space="preserve"> барлык төрләре дә югары үсеш алуы белән аерылып тора. Табигый шартлар, шулай ук рельеф транспорт челтәре өчен беркайчан киртә тудырмады. Аның башлангычы исә Рим империясе чорына ук барып тоташа.  Юллар гадәттә елга  үзәнлекләре аша узып,  тарлавыклар аша үтә. Транспорт челтәре берничә йөз еллар дәвамында формалаша, шуңа күрә бүгенге көндәге сәяси чикләргә сыймыйча, төбәк өчен уртак санала. Биредә ул тыгыз булуы һәм катлаулы күренеше белән аерылып тора. Рельеф киң транспорт магистральләре төзергә мөмкинлек бирә, шулай ук “Европа ярымутравы”ның яр линиясе дә моңа ярдәм итә. Су юллары, киресенчә, хуҗалык багланышларын меридиан юнәлешендә үстерергә булышлык итә. Европа чит илләренең сәяси картасындагы соңгы үзгәреш  (Германиянең берләшүе, НАТОның көнчыгышка киңәюе, Европа Берлегенә яңа 10 илнең кушылуы) бу багланышларны да тагын да арттырырга ярдәм итәргә мөмкин.</w:t>
      </w:r>
    </w:p>
    <w:p w:rsidR="00D60CDB" w:rsidRDefault="00D60CDB" w:rsidP="00D60CDB">
      <w:pPr>
        <w:tabs>
          <w:tab w:val="left" w:pos="6379"/>
        </w:tabs>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Тимер юл транспорты Европада “туды”. Тимер юлларның гомуми озынлыгы  бөтендөнья челтәренең (170 мең км) якынча 10%ын тәшкил итә.  Тимер юллар да шулай ук югары тыгызлыкка ия булулары белән аерылып тора. Кайбер илләрдә электр үткәрелгән юллар өлеше 90%тан артып китә, төбәк буенча уртача күрсәткеч ⅓ өлешкә тигез.  Поездларның хәрәкәт тизлеге  даими арта бара (500 км</w:t>
      </w:r>
      <w:r w:rsidRPr="006E3897">
        <w:rPr>
          <w:rFonts w:ascii="Times New Roman" w:hAnsi="Times New Roman" w:cs="Times New Roman"/>
          <w:sz w:val="28"/>
          <w:szCs w:val="28"/>
          <w:lang w:val="tt-RU"/>
        </w:rPr>
        <w:t>/</w:t>
      </w:r>
      <w:r>
        <w:rPr>
          <w:rFonts w:ascii="Times New Roman" w:hAnsi="Times New Roman" w:cs="Times New Roman"/>
          <w:sz w:val="28"/>
          <w:szCs w:val="28"/>
          <w:lang w:val="tt-RU"/>
        </w:rPr>
        <w:t>сәг. кадәр). Шулай ук ешлык та арта (тәүлегенә бер магистральдә 300-350 составка кадәр). Трансконтиненталь магистральләрнең әһәмиятен искәреп узу мөһим. Болар:  Лиссабон−Мадрид−Париж−Берлин−Варшава−Мәскәү,Лондон−Кале−Париж−Марсель, Гамбург−Мюнхен−Рим һ.б.</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Тимер юл транспорты үсешендә ике юнәлеш аерылып тора. Беренчедән, кайбер илләрдә тимер юл транспортының роле кими (бигрәк тә Германия белән Бөекбританиядә). Икенчедән, интеграция процессларының көчәюе сәбәпле, тизйөрешле  юлларның бердәм челтәрен эшләү программасы башкарылды.  Германиядә  тимер юллар  үсешенең аермалыклары бетерелде, Ла-Манш астыннан тоннельнең әһәмияте артты.</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Шуңа да карамастан, төбәктә йөк һәм пассажир әйләнеше күрсәткечләре буенча автомобиль  транспорты беренче урында тора. Аның роле елдан-ел арта бара. Территориянең зур булмавы һәм тыгыз урнашуы, җитештерүнең югары тупланышы, халыкның тыгыз урнашуы һәм аның мобильлеге, аннан да бигрәк, чикләрнең булмавы −  болар барысы да автомобиль транспорты үсешенә этәргеч бирә. Европа чит илләрендә автоммобиль паркында 175 млн берәмлек исәпләнә, шуның 85%ын җиңел автомобильләр тәшкил итә. 30 мең км тирәсе автомобиль юлы тиз хәрәкәт өчен махсуслашкан.  Иң мөһим югары тизлекле автомагистральләр  төньяк-көнбатыштан көньяк-көнчыгышка (Лондон−Франкфурт-на-Майне−Вена−Белград−Истанбул) һәм көньяк-көнбатышта төньяк-көнчыгышка (Лиссабон−Париж−Стокгольм) илтә.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Су транспорты шулай ук зур роль уйный. Шул ук вакытта диңгез һәм елга транспорты бердәм системага берләшкән. Европаның яр буе линиясе  төбәктәге транспорт системасының өлеше генә булып калмыйча, мөһим дәрҗәдә аның күренешен дә билгели. Моннан тыш,  күп кенә елга тамакларында инде Урта гасырларда ук  эре шәһәр-портлар барлыкка килә. Бүгенге көндә  шәһәр-портлар  төбәкнең эчкәреге  өлешләренә дә үтеп керде һәм үзләренең киң хинтерландлары белән елга юллары һәм каналлар системасы белән багланышта булып чыкты. Роттердам, Антверпен, Марсель, Гавр, Гамбург кебек күп портлар  халыкара әһәмияткә ия һәм берничә илгә хезмәт күрсәтә. Европа чит илләрендә эчке су транспорты өчен бердәм тирән сулы система булдырылган. Судно юлларының озынлыгы 30 мең км тәшкил итә, шуның 50%ы каналларга һәм елгаларның шлюзланган өлешләренә туры килә. Елгалар буйлап тиз арада илтеп тапшыру кирәк булмаган массалы йөкләр ташыла. Үзйөрешле суднолар да, баржа этәрүче үзйөрешле суднолар да киң таралган.  Елга транспортының роле төрле илдә төрлечә. Нидерландта, мисал өчен,  елга һәм каналлар буйлап  барлык эчке йөкләрнең ½ өлеше ташыла. </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ХХ гасырның 50 нче елларыннан, нефть, нефть продуктларын һәм табигый газны куллану арту сәбәпле, үткәргеч торбаларның роле көчәйде. Соңрак аларның озынлыгы Төньяк диңгез акваториясендәге  нефть белән табигый газны чыгару башлануга бәйле рәвештә артты. Европадагы үткәргеч торбалар системасының таралу  үзенчәлекләре түбәндәгеләр:</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нефтьүткәргечләр һәм газүткәргечләрнең чылбырлары  шельф чыгару районнарыннан яр буена килә, аннан төрле илләргә тарала;</w:t>
      </w:r>
    </w:p>
    <w:p w:rsidR="00D60CDB" w:rsidRPr="00AC6738"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•портлардан нефть һәм табигый газ үткәргеч торбалар аша ил эченә һәм күрше илләргә озатыла;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•Россиядән БДБ илләре һәм Үзәк-Көнчыгыш Европа аша төбәкнең эчкәреге илләренә ташыла.</w:t>
      </w:r>
    </w:p>
    <w:p w:rsidR="00D60CDB" w:rsidRDefault="00D60CDB" w:rsidP="00D60CDB">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Европа чит илләрендә авиация транспорты да зур үсеш алган. Элек ул пассажирлар ташу өчен генә файдаланылса, хәзер инде йөкләр ташу өчен дә кулланыла. Төбәктәге эре аэропортлар Лондонда, Парижда, Франкфурт-на-Майнеда, Амстердамда һәм башка шәһәрләрдә урнашкан.</w:t>
      </w:r>
    </w:p>
    <w:p w:rsidR="00D60CDB" w:rsidRDefault="00D60CDB" w:rsidP="00D60CDB">
      <w:pPr>
        <w:spacing w:after="0" w:line="360" w:lineRule="auto"/>
        <w:ind w:firstLine="708"/>
        <w:jc w:val="both"/>
        <w:rPr>
          <w:rFonts w:ascii="Times New Roman" w:hAnsi="Times New Roman" w:cs="Times New Roman"/>
          <w:sz w:val="28"/>
          <w:szCs w:val="28"/>
          <w:lang w:val="tt-RU"/>
        </w:rPr>
      </w:pPr>
      <w:r w:rsidRPr="00125CBA">
        <w:rPr>
          <w:rFonts w:ascii="Times New Roman" w:hAnsi="Times New Roman" w:cs="Times New Roman"/>
          <w:i/>
          <w:sz w:val="28"/>
          <w:szCs w:val="28"/>
          <w:lang w:val="tt-RU"/>
        </w:rPr>
        <w:t>Тышкы сәүдә</w:t>
      </w:r>
      <w:r>
        <w:rPr>
          <w:rFonts w:ascii="Times New Roman" w:hAnsi="Times New Roman" w:cs="Times New Roman"/>
          <w:sz w:val="28"/>
          <w:szCs w:val="28"/>
          <w:lang w:val="tt-RU"/>
        </w:rPr>
        <w:t xml:space="preserve"> Европа илләренең икътисадында аеруча мөһим урын алып тора.  Тышкы сәүдә операцияләренең төп өлеше төбәктәге илләрнең үзара сәүдәсенә туры килә. Җан башына тышкы сәүдә әйләнеше АКШ яки Япония белән чагыштырганда 2,5 тапкырга артыграк. Төбәк чимал белән ягулыкны импортлаучы санала. Шул сәбәпле,  бәя ягыннан импорт экспортны узып китә. Юкса Европа илләренең экспортка чыгарыла торган продукциясе чагыштырмача кыйммәтле исәпләнә. Германия – эре һәм тотрыклы актив сальдолы тышкы сәүдә әйләнешенә ия ил. Урта диңгез буе илләре, киресенчә,  тышкы сәүдәдә тотрыклы пассивка ия. Кайбер илләрдә тышкы сәүдә дефициты  чит ил капиталын урнаштырудан кергән табыш, туризм, диңгез суднолары фрахтларыннан һәм лицензия сату белән каплана. </w:t>
      </w:r>
    </w:p>
    <w:p w:rsidR="00D60CDB" w:rsidRDefault="00D60CDB" w:rsidP="007E2CCE">
      <w:pPr>
        <w:spacing w:after="0" w:line="360" w:lineRule="auto"/>
        <w:jc w:val="both"/>
        <w:rPr>
          <w:rFonts w:ascii="Times New Roman" w:hAnsi="Times New Roman" w:cs="Times New Roman"/>
          <w:sz w:val="36"/>
          <w:szCs w:val="36"/>
          <w:lang w:val="tt-RU"/>
        </w:rPr>
      </w:pPr>
    </w:p>
    <w:p w:rsidR="00D60CDB" w:rsidRDefault="00D60CD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36"/>
          <w:szCs w:val="36"/>
          <w:lang w:val="tt-RU"/>
        </w:rPr>
        <w:tab/>
      </w:r>
      <w:r w:rsidRPr="00D60CDB">
        <w:rPr>
          <w:rFonts w:ascii="Times New Roman" w:hAnsi="Times New Roman" w:cs="Times New Roman"/>
          <w:sz w:val="28"/>
          <w:szCs w:val="28"/>
          <w:lang w:val="tt-RU"/>
        </w:rPr>
        <w:t>КОНТРОЛЬ СОРАУЛАР</w:t>
      </w:r>
    </w:p>
    <w:p w:rsidR="00D60CDB" w:rsidRDefault="00D60CD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Дөньядагы сәяси һәм икътисади процессларда Төньяк Америка илләренең роле нидән гыйбарәт?</w:t>
      </w:r>
    </w:p>
    <w:p w:rsidR="00D60CDB" w:rsidRDefault="00D60CD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2. </w:t>
      </w:r>
      <w:r w:rsidR="003641BB">
        <w:rPr>
          <w:rFonts w:ascii="Times New Roman" w:hAnsi="Times New Roman" w:cs="Times New Roman"/>
          <w:sz w:val="28"/>
          <w:szCs w:val="28"/>
          <w:lang w:val="tt-RU"/>
        </w:rPr>
        <w:t>Кайсы ил һәм халыкларның вәкилләре Американы беренче ачучылар исәпләнә?</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Әлеге ачышлар Америка һәм дөньядагы башка төбәкләр өчен уңай һәм тискәре нәтиҗәләргә еитерде?</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АКШ һәм Канаданың икътисади-географик  урнашуына нинди тискәре һәм уңай факторларны атагыз.</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Төньяк Америка нинди табигый ресурсларга бай?</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 Ни өчен Төньяк Америка илләрен. Аеруча АКШеы “расалар һәм илләтләр казаны” дип атыйлар?</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 Нинди факторлар Төньяк Американы дөньядагы иң алдынгы төбәкләр рәтенә куя?</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 АКШның сәнәгать җитештерүенең кайсы билгеләре аның югары үсеш алуын дәлилли?</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 АКШның һәм Канаданың кайсы өлеәшләрендә төп үсемлекчелек районнары урнашкан?</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 Төньяк Америка белән Европа чит илләре арасында транспортсистемасының охшаш һәм аермалы якларын атагыз?</w:t>
      </w:r>
    </w:p>
    <w:p w:rsidR="003641BB" w:rsidRDefault="003641BB" w:rsidP="007E2CCE">
      <w:pPr>
        <w:spacing w:after="0" w:line="360" w:lineRule="auto"/>
        <w:jc w:val="both"/>
        <w:rPr>
          <w:rFonts w:ascii="Times New Roman" w:hAnsi="Times New Roman" w:cs="Times New Roman"/>
          <w:sz w:val="28"/>
          <w:szCs w:val="28"/>
          <w:lang w:val="tt-RU"/>
        </w:rPr>
      </w:pP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ГАМӘЛИ БИРЕМНӘР</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r>
        <w:rPr>
          <w:rFonts w:ascii="Times New Roman" w:hAnsi="Times New Roman" w:cs="Times New Roman"/>
          <w:sz w:val="28"/>
          <w:szCs w:val="28"/>
          <w:lang w:val="tt-RU"/>
        </w:rPr>
        <w:tab/>
        <w:t>Төньяк Американың контур картасында  АКШ һәм Канаданың төп хуҗалык районнарының схематик рәсемен ясагыз.</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Агыштырма анализ башкарыгыз.  Охшаш  һәм аермалы якларны күрсәтегез. Хуҗалык районнарың оешу сәбәпләрен ачыклагыз.</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Картосхема төхегәндә түбәндәге характеристиканы истә ттотыгыз:</w:t>
      </w:r>
    </w:p>
    <w:p w:rsidR="003641BB" w:rsidRDefault="003641BB"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•районнар формалашуның тарихи һәм икътисади-географик факторлары;</w:t>
      </w:r>
    </w:p>
    <w:p w:rsidR="003641BB" w:rsidRDefault="003641BB" w:rsidP="003641BB">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•районнар формалашуның табигый-ресурс факторы;</w:t>
      </w:r>
    </w:p>
    <w:p w:rsidR="003641BB" w:rsidRPr="00D60CDB" w:rsidRDefault="003641BB" w:rsidP="003641BB">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•районнарның тармак махсуслашуын;</w:t>
      </w:r>
    </w:p>
    <w:p w:rsidR="003641BB" w:rsidRPr="00D60CDB" w:rsidRDefault="003641BB" w:rsidP="003641BB">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•районнарның эре шәһәрләре һәм агломерацияләрен.</w:t>
      </w:r>
    </w:p>
    <w:p w:rsidR="003641BB" w:rsidRDefault="003641BB" w:rsidP="003641BB">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Default="00F16CDB" w:rsidP="003641BB">
      <w:pPr>
        <w:spacing w:after="0" w:line="360" w:lineRule="auto"/>
        <w:jc w:val="both"/>
        <w:rPr>
          <w:rFonts w:ascii="Times New Roman" w:hAnsi="Times New Roman" w:cs="Times New Roman"/>
          <w:sz w:val="28"/>
          <w:szCs w:val="28"/>
          <w:lang w:val="tt-RU"/>
        </w:rPr>
      </w:pPr>
    </w:p>
    <w:p w:rsidR="00F16CDB" w:rsidRPr="00127B8F" w:rsidRDefault="00127B8F" w:rsidP="003641BB">
      <w:pPr>
        <w:spacing w:after="0" w:line="360" w:lineRule="auto"/>
        <w:jc w:val="both"/>
        <w:rPr>
          <w:rFonts w:ascii="Times New Roman" w:hAnsi="Times New Roman" w:cs="Times New Roman"/>
          <w:sz w:val="36"/>
          <w:szCs w:val="36"/>
          <w:lang w:val="tt-RU"/>
        </w:rPr>
      </w:pPr>
      <w:r w:rsidRPr="00127B8F">
        <w:rPr>
          <w:rFonts w:ascii="Times New Roman" w:hAnsi="Times New Roman" w:cs="Times New Roman"/>
          <w:sz w:val="36"/>
          <w:szCs w:val="36"/>
          <w:lang w:val="tt-RU"/>
        </w:rPr>
        <w:t>11 нче бүлек</w:t>
      </w:r>
    </w:p>
    <w:p w:rsidR="00127B8F" w:rsidRPr="00127B8F" w:rsidRDefault="00127B8F" w:rsidP="003641BB">
      <w:pPr>
        <w:spacing w:after="0" w:line="360" w:lineRule="auto"/>
        <w:jc w:val="both"/>
        <w:rPr>
          <w:rFonts w:ascii="Times New Roman" w:hAnsi="Times New Roman" w:cs="Times New Roman"/>
          <w:b/>
          <w:sz w:val="32"/>
          <w:szCs w:val="32"/>
          <w:lang w:val="tt-RU"/>
        </w:rPr>
      </w:pPr>
      <w:r w:rsidRPr="00127B8F">
        <w:rPr>
          <w:rFonts w:ascii="Times New Roman" w:hAnsi="Times New Roman" w:cs="Times New Roman"/>
          <w:b/>
          <w:sz w:val="32"/>
          <w:szCs w:val="32"/>
          <w:lang w:val="tt-RU"/>
        </w:rPr>
        <w:t>ЛАТИН АМЕРИКАСЫ ИЛЛӘРЕНЕҢ ХАЛКЫ ҺӘМ ХУҖАЛЫГЫНЫҢ ГОМУМИ ХАРАКТРИСТИКАСЫ</w:t>
      </w:r>
    </w:p>
    <w:p w:rsidR="003641BB" w:rsidRDefault="003641BB" w:rsidP="007E2CCE">
      <w:pPr>
        <w:spacing w:after="0" w:line="360" w:lineRule="auto"/>
        <w:jc w:val="both"/>
        <w:rPr>
          <w:rFonts w:ascii="Times New Roman" w:hAnsi="Times New Roman" w:cs="Times New Roman"/>
          <w:sz w:val="28"/>
          <w:szCs w:val="28"/>
          <w:lang w:val="tt-RU"/>
        </w:rPr>
      </w:pPr>
    </w:p>
    <w:p w:rsidR="00127B8F" w:rsidRDefault="00127B8F" w:rsidP="007E2CCE">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Латин Америкасы – көнбатыш ярымшардагы АКШ белән Антарктида арасында урнашкан төбәк. </w:t>
      </w:r>
    </w:p>
    <w:p w:rsidR="00127B8F" w:rsidRDefault="00127B8F" w:rsidP="00127B8F">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Латин Америкасы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3641BB"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w:t>
      </w:r>
    </w:p>
    <w:p w:rsidR="00127B8F" w:rsidRDefault="00127B8F" w:rsidP="00127B8F">
      <w:pPr>
        <w:spacing w:after="0" w:line="360" w:lineRule="auto"/>
        <w:jc w:val="both"/>
        <w:rPr>
          <w:rFonts w:ascii="Times New Roman" w:hAnsi="Times New Roman" w:cs="Times New Roman"/>
          <w:sz w:val="28"/>
          <w:szCs w:val="28"/>
          <w:lang w:val="tt-RU"/>
        </w:rPr>
      </w:pPr>
    </w:p>
    <w:p w:rsidR="00127B8F" w:rsidRDefault="00127B8F" w:rsidP="00127B8F">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134 нче таблица. </w:t>
      </w:r>
      <w:r w:rsidRPr="00127B8F">
        <w:rPr>
          <w:rFonts w:ascii="Times New Roman" w:hAnsi="Times New Roman" w:cs="Times New Roman"/>
          <w:b/>
          <w:sz w:val="28"/>
          <w:szCs w:val="28"/>
          <w:lang w:val="tt-RU"/>
        </w:rPr>
        <w:t>Латин Америкасы субрегионнары составы</w:t>
      </w:r>
    </w:p>
    <w:tbl>
      <w:tblPr>
        <w:tblStyle w:val="a6"/>
        <w:tblW w:w="0" w:type="auto"/>
        <w:tblLook w:val="04A0" w:firstRow="1" w:lastRow="0" w:firstColumn="1" w:lastColumn="0" w:noHBand="0" w:noVBand="1"/>
      </w:tblPr>
      <w:tblGrid>
        <w:gridCol w:w="634"/>
        <w:gridCol w:w="2274"/>
        <w:gridCol w:w="1915"/>
        <w:gridCol w:w="1615"/>
        <w:gridCol w:w="1561"/>
        <w:gridCol w:w="1572"/>
      </w:tblGrid>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Мексика һәм Үзәк Америка</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Вест-Индия</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Гуаяна</w:t>
            </w: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Анд илләре</w:t>
            </w: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Ла-Плат илләре</w:t>
            </w: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Белиз</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Антилья (Брит.)</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Гайана</w:t>
            </w: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Боливия</w:t>
            </w: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Аргентина</w:t>
            </w: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Гватемала</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Антигуа һәм Барбуда</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Гвиана (Фр.)</w:t>
            </w: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Гондурас</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Антиль утраулары (Нид.)</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Суринам</w:t>
            </w: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Парагвай</w:t>
            </w: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Коста-Рика</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Аруба (Нид.).</w:t>
            </w:r>
          </w:p>
          <w:p w:rsidR="00127B8F" w:rsidRDefault="00127B8F" w:rsidP="00127B8F">
            <w:pPr>
              <w:spacing w:after="0" w:line="360" w:lineRule="auto"/>
              <w:jc w:val="both"/>
              <w:rPr>
                <w:rFonts w:ascii="Times New Roman" w:hAnsi="Times New Roman" w:cs="Times New Roman"/>
                <w:sz w:val="28"/>
                <w:szCs w:val="28"/>
                <w:lang w:val="tt-RU"/>
              </w:rPr>
            </w:pP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Перу</w:t>
            </w: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Уругвай</w:t>
            </w: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Багам утраулары</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Чили</w:t>
            </w: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Фолкленд (Мальвин) утраулары (Брит.)</w:t>
            </w: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Никарагуа</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Барбадос</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Эквадор </w:t>
            </w: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Панама</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Бермуд утраулары (Брит.)</w:t>
            </w:r>
          </w:p>
          <w:p w:rsidR="00127B8F" w:rsidRDefault="00127B8F" w:rsidP="00127B8F">
            <w:pPr>
              <w:spacing w:after="0" w:line="360" w:lineRule="auto"/>
              <w:jc w:val="both"/>
              <w:rPr>
                <w:rFonts w:ascii="Times New Roman" w:hAnsi="Times New Roman" w:cs="Times New Roman"/>
                <w:sz w:val="28"/>
                <w:szCs w:val="28"/>
                <w:lang w:val="tt-RU"/>
              </w:rPr>
            </w:pP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Эсь-Сальвадор</w:t>
            </w: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Виргиния утраулары (Брит.)</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Виргиния утраулары (АКШ)</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Гаити</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Гваделупа (Фр.)</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Гренада</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Доминика</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Доминика Республикасы</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Кайман утраулары (Брит.)</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Куба</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127B8F" w:rsidTr="00127B8F">
        <w:tc>
          <w:tcPr>
            <w:tcW w:w="6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25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475" w:type="dxa"/>
          </w:tcPr>
          <w:p w:rsidR="00127B8F" w:rsidRDefault="00127B8F"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Мартиника (Фр.)</w:t>
            </w:r>
          </w:p>
        </w:tc>
        <w:tc>
          <w:tcPr>
            <w:tcW w:w="171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5" w:type="dxa"/>
          </w:tcPr>
          <w:p w:rsidR="00127B8F" w:rsidRDefault="00127B8F" w:rsidP="00127B8F">
            <w:pPr>
              <w:spacing w:after="0" w:line="360" w:lineRule="auto"/>
              <w:jc w:val="both"/>
              <w:rPr>
                <w:rFonts w:ascii="Times New Roman" w:hAnsi="Times New Roman" w:cs="Times New Roman"/>
                <w:sz w:val="28"/>
                <w:szCs w:val="28"/>
                <w:lang w:val="tt-RU"/>
              </w:rPr>
            </w:pPr>
          </w:p>
        </w:tc>
        <w:tc>
          <w:tcPr>
            <w:tcW w:w="1596" w:type="dxa"/>
          </w:tcPr>
          <w:p w:rsidR="00127B8F" w:rsidRDefault="00127B8F" w:rsidP="00127B8F">
            <w:pPr>
              <w:spacing w:after="0" w:line="360" w:lineRule="auto"/>
              <w:jc w:val="both"/>
              <w:rPr>
                <w:rFonts w:ascii="Times New Roman" w:hAnsi="Times New Roman" w:cs="Times New Roman"/>
                <w:sz w:val="28"/>
                <w:szCs w:val="28"/>
                <w:lang w:val="tt-RU"/>
              </w:rPr>
            </w:pPr>
          </w:p>
        </w:tc>
      </w:tr>
      <w:tr w:rsidR="00BC01AE" w:rsidTr="00127B8F">
        <w:tc>
          <w:tcPr>
            <w:tcW w:w="6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25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4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Монтсеррат (Брит.)</w:t>
            </w:r>
          </w:p>
        </w:tc>
        <w:tc>
          <w:tcPr>
            <w:tcW w:w="17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6" w:type="dxa"/>
          </w:tcPr>
          <w:p w:rsidR="00BC01AE" w:rsidRDefault="00BC01AE" w:rsidP="00127B8F">
            <w:pPr>
              <w:spacing w:after="0" w:line="360" w:lineRule="auto"/>
              <w:jc w:val="both"/>
              <w:rPr>
                <w:rFonts w:ascii="Times New Roman" w:hAnsi="Times New Roman" w:cs="Times New Roman"/>
                <w:sz w:val="28"/>
                <w:szCs w:val="28"/>
                <w:lang w:val="tt-RU"/>
              </w:rPr>
            </w:pPr>
          </w:p>
        </w:tc>
      </w:tr>
      <w:tr w:rsidR="00BC01AE" w:rsidTr="00127B8F">
        <w:tc>
          <w:tcPr>
            <w:tcW w:w="6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25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4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Пуэрто-Рико (АКШ)</w:t>
            </w:r>
          </w:p>
        </w:tc>
        <w:tc>
          <w:tcPr>
            <w:tcW w:w="17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6" w:type="dxa"/>
          </w:tcPr>
          <w:p w:rsidR="00BC01AE" w:rsidRDefault="00BC01AE" w:rsidP="00127B8F">
            <w:pPr>
              <w:spacing w:after="0" w:line="360" w:lineRule="auto"/>
              <w:jc w:val="both"/>
              <w:rPr>
                <w:rFonts w:ascii="Times New Roman" w:hAnsi="Times New Roman" w:cs="Times New Roman"/>
                <w:sz w:val="28"/>
                <w:szCs w:val="28"/>
                <w:lang w:val="tt-RU"/>
              </w:rPr>
            </w:pPr>
          </w:p>
        </w:tc>
      </w:tr>
      <w:tr w:rsidR="00BC01AE" w:rsidTr="00127B8F">
        <w:tc>
          <w:tcPr>
            <w:tcW w:w="6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25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4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Сент-Винсент һәм Гренадина</w:t>
            </w:r>
          </w:p>
        </w:tc>
        <w:tc>
          <w:tcPr>
            <w:tcW w:w="17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6" w:type="dxa"/>
          </w:tcPr>
          <w:p w:rsidR="00BC01AE" w:rsidRDefault="00BC01AE" w:rsidP="00127B8F">
            <w:pPr>
              <w:spacing w:after="0" w:line="360" w:lineRule="auto"/>
              <w:jc w:val="both"/>
              <w:rPr>
                <w:rFonts w:ascii="Times New Roman" w:hAnsi="Times New Roman" w:cs="Times New Roman"/>
                <w:sz w:val="28"/>
                <w:szCs w:val="28"/>
                <w:lang w:val="tt-RU"/>
              </w:rPr>
            </w:pPr>
          </w:p>
        </w:tc>
      </w:tr>
      <w:tr w:rsidR="00BC01AE" w:rsidTr="00127B8F">
        <w:tc>
          <w:tcPr>
            <w:tcW w:w="6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w:t>
            </w:r>
          </w:p>
        </w:tc>
        <w:tc>
          <w:tcPr>
            <w:tcW w:w="25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4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Сент-Китс һәм Невис</w:t>
            </w:r>
          </w:p>
          <w:p w:rsidR="00BC01AE" w:rsidRDefault="00BC01AE" w:rsidP="00127B8F">
            <w:pPr>
              <w:spacing w:after="0" w:line="360" w:lineRule="auto"/>
              <w:jc w:val="both"/>
              <w:rPr>
                <w:rFonts w:ascii="Times New Roman" w:hAnsi="Times New Roman" w:cs="Times New Roman"/>
                <w:sz w:val="28"/>
                <w:szCs w:val="28"/>
                <w:lang w:val="tt-RU"/>
              </w:rPr>
            </w:pPr>
          </w:p>
        </w:tc>
        <w:tc>
          <w:tcPr>
            <w:tcW w:w="17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6" w:type="dxa"/>
          </w:tcPr>
          <w:p w:rsidR="00BC01AE" w:rsidRDefault="00BC01AE" w:rsidP="00127B8F">
            <w:pPr>
              <w:spacing w:after="0" w:line="360" w:lineRule="auto"/>
              <w:jc w:val="both"/>
              <w:rPr>
                <w:rFonts w:ascii="Times New Roman" w:hAnsi="Times New Roman" w:cs="Times New Roman"/>
                <w:sz w:val="28"/>
                <w:szCs w:val="28"/>
                <w:lang w:val="tt-RU"/>
              </w:rPr>
            </w:pPr>
          </w:p>
        </w:tc>
      </w:tr>
      <w:tr w:rsidR="00BC01AE" w:rsidTr="00127B8F">
        <w:tc>
          <w:tcPr>
            <w:tcW w:w="6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25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4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Сент-Люсия</w:t>
            </w:r>
          </w:p>
        </w:tc>
        <w:tc>
          <w:tcPr>
            <w:tcW w:w="17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6" w:type="dxa"/>
          </w:tcPr>
          <w:p w:rsidR="00BC01AE" w:rsidRDefault="00BC01AE" w:rsidP="00127B8F">
            <w:pPr>
              <w:spacing w:after="0" w:line="360" w:lineRule="auto"/>
              <w:jc w:val="both"/>
              <w:rPr>
                <w:rFonts w:ascii="Times New Roman" w:hAnsi="Times New Roman" w:cs="Times New Roman"/>
                <w:sz w:val="28"/>
                <w:szCs w:val="28"/>
                <w:lang w:val="tt-RU"/>
              </w:rPr>
            </w:pPr>
          </w:p>
        </w:tc>
      </w:tr>
      <w:tr w:rsidR="00BC01AE" w:rsidTr="00127B8F">
        <w:tc>
          <w:tcPr>
            <w:tcW w:w="6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w:t>
            </w:r>
          </w:p>
        </w:tc>
        <w:tc>
          <w:tcPr>
            <w:tcW w:w="25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4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Теркс һәм Кайкос (Брит.)</w:t>
            </w:r>
          </w:p>
        </w:tc>
        <w:tc>
          <w:tcPr>
            <w:tcW w:w="17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6" w:type="dxa"/>
          </w:tcPr>
          <w:p w:rsidR="00BC01AE" w:rsidRDefault="00BC01AE" w:rsidP="00127B8F">
            <w:pPr>
              <w:spacing w:after="0" w:line="360" w:lineRule="auto"/>
              <w:jc w:val="both"/>
              <w:rPr>
                <w:rFonts w:ascii="Times New Roman" w:hAnsi="Times New Roman" w:cs="Times New Roman"/>
                <w:sz w:val="28"/>
                <w:szCs w:val="28"/>
                <w:lang w:val="tt-RU"/>
              </w:rPr>
            </w:pPr>
          </w:p>
        </w:tc>
      </w:tr>
      <w:tr w:rsidR="00BC01AE" w:rsidTr="00127B8F">
        <w:tc>
          <w:tcPr>
            <w:tcW w:w="6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w:t>
            </w:r>
          </w:p>
        </w:tc>
        <w:tc>
          <w:tcPr>
            <w:tcW w:w="25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4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Тринидад һәм Тобаго </w:t>
            </w:r>
          </w:p>
        </w:tc>
        <w:tc>
          <w:tcPr>
            <w:tcW w:w="17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6" w:type="dxa"/>
          </w:tcPr>
          <w:p w:rsidR="00BC01AE" w:rsidRDefault="00BC01AE" w:rsidP="00127B8F">
            <w:pPr>
              <w:spacing w:after="0" w:line="360" w:lineRule="auto"/>
              <w:jc w:val="both"/>
              <w:rPr>
                <w:rFonts w:ascii="Times New Roman" w:hAnsi="Times New Roman" w:cs="Times New Roman"/>
                <w:sz w:val="28"/>
                <w:szCs w:val="28"/>
                <w:lang w:val="tt-RU"/>
              </w:rPr>
            </w:pPr>
          </w:p>
        </w:tc>
      </w:tr>
      <w:tr w:rsidR="00BC01AE" w:rsidTr="00127B8F">
        <w:tc>
          <w:tcPr>
            <w:tcW w:w="6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c>
          <w:tcPr>
            <w:tcW w:w="25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475"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Ямайка </w:t>
            </w:r>
          </w:p>
        </w:tc>
        <w:tc>
          <w:tcPr>
            <w:tcW w:w="171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5" w:type="dxa"/>
          </w:tcPr>
          <w:p w:rsidR="00BC01AE" w:rsidRDefault="00BC01AE" w:rsidP="00127B8F">
            <w:pPr>
              <w:spacing w:after="0" w:line="360" w:lineRule="auto"/>
              <w:jc w:val="both"/>
              <w:rPr>
                <w:rFonts w:ascii="Times New Roman" w:hAnsi="Times New Roman" w:cs="Times New Roman"/>
                <w:sz w:val="28"/>
                <w:szCs w:val="28"/>
                <w:lang w:val="tt-RU"/>
              </w:rPr>
            </w:pPr>
          </w:p>
        </w:tc>
        <w:tc>
          <w:tcPr>
            <w:tcW w:w="1596" w:type="dxa"/>
          </w:tcPr>
          <w:p w:rsidR="00BC01AE" w:rsidRDefault="00BC01AE" w:rsidP="00127B8F">
            <w:pPr>
              <w:spacing w:after="0" w:line="360" w:lineRule="auto"/>
              <w:jc w:val="both"/>
              <w:rPr>
                <w:rFonts w:ascii="Times New Roman" w:hAnsi="Times New Roman" w:cs="Times New Roman"/>
                <w:sz w:val="28"/>
                <w:szCs w:val="28"/>
                <w:lang w:val="tt-RU"/>
              </w:rPr>
            </w:pPr>
          </w:p>
        </w:tc>
      </w:tr>
    </w:tbl>
    <w:p w:rsidR="00127B8F"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Искәрмәләр: 1. Мексика төбәктә аерым субрегион тәшкил итә.2. Мексика, Вест-Индия, Үзәк Амеркиа һәм Гуаяна Месоамерика (Урта Америка) субрегионына берләшә. 3. Көньяк Американың бер өлеше көньяк конус дип атала, ул үз эченә Аргентинаны, Парагвайны,   Уругвайны, чилины, Бразилияне (соңгы икесе – өлешчә) ала. </w:t>
      </w:r>
    </w:p>
    <w:p w:rsidR="00BC01AE" w:rsidRDefault="00BC01AE" w:rsidP="00127B8F">
      <w:pPr>
        <w:spacing w:after="0" w:line="360" w:lineRule="auto"/>
        <w:jc w:val="both"/>
        <w:rPr>
          <w:rFonts w:ascii="Times New Roman" w:hAnsi="Times New Roman" w:cs="Times New Roman"/>
          <w:sz w:val="28"/>
          <w:szCs w:val="28"/>
          <w:lang w:val="tt-RU"/>
        </w:rPr>
      </w:pPr>
    </w:p>
    <w:p w:rsidR="00BC01AE" w:rsidRDefault="00BC01AE" w:rsidP="00127B8F">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135 нче таблица. </w:t>
      </w:r>
      <w:r w:rsidRPr="00BC01AE">
        <w:rPr>
          <w:rFonts w:ascii="Times New Roman" w:hAnsi="Times New Roman" w:cs="Times New Roman"/>
          <w:b/>
          <w:sz w:val="28"/>
          <w:szCs w:val="28"/>
          <w:lang w:val="tt-RU"/>
        </w:rPr>
        <w:t>Латин Америкасы илләре субрегионнарының чагыштырма характеристикасы (2000 нче ел)</w:t>
      </w:r>
    </w:p>
    <w:p w:rsidR="00BC01AE" w:rsidRDefault="00BC01AE" w:rsidP="00127B8F">
      <w:pPr>
        <w:spacing w:after="0" w:line="360" w:lineRule="auto"/>
        <w:jc w:val="both"/>
        <w:rPr>
          <w:rFonts w:ascii="Times New Roman" w:hAnsi="Times New Roman" w:cs="Times New Roman"/>
          <w:b/>
          <w:sz w:val="28"/>
          <w:szCs w:val="28"/>
          <w:lang w:val="tt-RU"/>
        </w:rPr>
      </w:pPr>
    </w:p>
    <w:tbl>
      <w:tblPr>
        <w:tblStyle w:val="a6"/>
        <w:tblW w:w="0" w:type="auto"/>
        <w:tblLook w:val="04A0" w:firstRow="1" w:lastRow="0" w:firstColumn="1" w:lastColumn="0" w:noHBand="0" w:noVBand="1"/>
      </w:tblPr>
      <w:tblGrid>
        <w:gridCol w:w="1696"/>
        <w:gridCol w:w="1126"/>
        <w:gridCol w:w="752"/>
        <w:gridCol w:w="871"/>
        <w:gridCol w:w="752"/>
        <w:gridCol w:w="1009"/>
        <w:gridCol w:w="971"/>
        <w:gridCol w:w="1701"/>
        <w:gridCol w:w="693"/>
      </w:tblGrid>
      <w:tr w:rsidR="00C515AD" w:rsidRPr="00B32F87" w:rsidTr="00C515AD">
        <w:tc>
          <w:tcPr>
            <w:tcW w:w="1696" w:type="dxa"/>
            <w:vMerge w:val="restart"/>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Субрегион </w:t>
            </w:r>
          </w:p>
        </w:tc>
        <w:tc>
          <w:tcPr>
            <w:tcW w:w="1878" w:type="dxa"/>
            <w:gridSpan w:val="2"/>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Территория мәйданы</w:t>
            </w:r>
          </w:p>
        </w:tc>
        <w:tc>
          <w:tcPr>
            <w:tcW w:w="1623" w:type="dxa"/>
            <w:gridSpan w:val="2"/>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w:t>
            </w:r>
          </w:p>
        </w:tc>
        <w:tc>
          <w:tcPr>
            <w:tcW w:w="1980" w:type="dxa"/>
            <w:gridSpan w:val="2"/>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ТЭП җитештерүнең абсолют күләме (МВК буенча)</w:t>
            </w:r>
          </w:p>
        </w:tc>
        <w:tc>
          <w:tcPr>
            <w:tcW w:w="2394" w:type="dxa"/>
            <w:gridSpan w:val="2"/>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Җан башына ТЭП җитештерү (МВК буенча)</w:t>
            </w:r>
          </w:p>
        </w:tc>
      </w:tr>
      <w:tr w:rsidR="00C515AD" w:rsidTr="00C515AD">
        <w:tc>
          <w:tcPr>
            <w:tcW w:w="1696" w:type="dxa"/>
            <w:vMerge/>
          </w:tcPr>
          <w:p w:rsidR="00BC01AE" w:rsidRDefault="00BC01AE" w:rsidP="00127B8F">
            <w:pPr>
              <w:spacing w:after="0" w:line="360" w:lineRule="auto"/>
              <w:jc w:val="both"/>
              <w:rPr>
                <w:rFonts w:ascii="Times New Roman" w:hAnsi="Times New Roman" w:cs="Times New Roman"/>
                <w:sz w:val="28"/>
                <w:szCs w:val="28"/>
                <w:lang w:val="tt-RU"/>
              </w:rPr>
            </w:pPr>
          </w:p>
        </w:tc>
        <w:tc>
          <w:tcPr>
            <w:tcW w:w="1126" w:type="dxa"/>
          </w:tcPr>
          <w:p w:rsidR="00BC01AE" w:rsidRPr="00BC01AE" w:rsidRDefault="00BC01AE" w:rsidP="00127B8F">
            <w:pPr>
              <w:spacing w:after="0" w:line="360" w:lineRule="auto"/>
              <w:jc w:val="both"/>
              <w:rPr>
                <w:rFonts w:ascii="Times New Roman" w:hAnsi="Times New Roman" w:cs="Times New Roman"/>
                <w:sz w:val="28"/>
                <w:szCs w:val="28"/>
                <w:vertAlign w:val="superscript"/>
                <w:lang w:val="tt-RU"/>
              </w:rPr>
            </w:pPr>
            <w:r>
              <w:rPr>
                <w:rFonts w:ascii="Times New Roman" w:hAnsi="Times New Roman" w:cs="Times New Roman"/>
                <w:sz w:val="28"/>
                <w:szCs w:val="28"/>
                <w:lang w:val="tt-RU"/>
              </w:rPr>
              <w:t>Мең км</w:t>
            </w:r>
            <w:r>
              <w:rPr>
                <w:rFonts w:ascii="Times New Roman" w:hAnsi="Times New Roman" w:cs="Times New Roman"/>
                <w:sz w:val="28"/>
                <w:szCs w:val="28"/>
                <w:vertAlign w:val="superscript"/>
                <w:lang w:val="tt-RU"/>
              </w:rPr>
              <w:t>2</w:t>
            </w:r>
          </w:p>
        </w:tc>
        <w:tc>
          <w:tcPr>
            <w:tcW w:w="752"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871"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Млн кеше</w:t>
            </w:r>
          </w:p>
        </w:tc>
        <w:tc>
          <w:tcPr>
            <w:tcW w:w="752"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009"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Млрд долл.</w:t>
            </w:r>
          </w:p>
        </w:tc>
        <w:tc>
          <w:tcPr>
            <w:tcW w:w="971"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c>
          <w:tcPr>
            <w:tcW w:w="1701" w:type="dxa"/>
          </w:tcPr>
          <w:p w:rsidR="00BC01AE" w:rsidRP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Долл.</w:t>
            </w:r>
            <w:r>
              <w:rPr>
                <w:rFonts w:ascii="Times New Roman" w:hAnsi="Times New Roman" w:cs="Times New Roman"/>
                <w:sz w:val="28"/>
                <w:szCs w:val="28"/>
                <w:lang w:val="en-US"/>
              </w:rPr>
              <w:t>/</w:t>
            </w:r>
            <w:r>
              <w:rPr>
                <w:rFonts w:ascii="Times New Roman" w:hAnsi="Times New Roman" w:cs="Times New Roman"/>
                <w:sz w:val="28"/>
                <w:szCs w:val="28"/>
                <w:lang w:val="tt-RU"/>
              </w:rPr>
              <w:t>елына кеше</w:t>
            </w:r>
          </w:p>
        </w:tc>
        <w:tc>
          <w:tcPr>
            <w:tcW w:w="693"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w:t>
            </w:r>
          </w:p>
        </w:tc>
      </w:tr>
      <w:tr w:rsidR="00C515AD" w:rsidTr="00C515AD">
        <w:tc>
          <w:tcPr>
            <w:tcW w:w="1696"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112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1953,2</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9,5</w:t>
            </w:r>
          </w:p>
        </w:tc>
        <w:tc>
          <w:tcPr>
            <w:tcW w:w="8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98,0</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18,9</w:t>
            </w:r>
          </w:p>
        </w:tc>
        <w:tc>
          <w:tcPr>
            <w:tcW w:w="1009"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574,5</w:t>
            </w:r>
          </w:p>
        </w:tc>
        <w:tc>
          <w:tcPr>
            <w:tcW w:w="9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28,9</w:t>
            </w:r>
          </w:p>
        </w:tc>
        <w:tc>
          <w:tcPr>
            <w:tcW w:w="170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5860</w:t>
            </w:r>
          </w:p>
        </w:tc>
        <w:tc>
          <w:tcPr>
            <w:tcW w:w="693"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153</w:t>
            </w:r>
          </w:p>
        </w:tc>
      </w:tr>
      <w:tr w:rsidR="00C515AD" w:rsidTr="00C515AD">
        <w:tc>
          <w:tcPr>
            <w:tcW w:w="1696" w:type="dxa"/>
          </w:tcPr>
          <w:p w:rsidR="00BC01AE" w:rsidRDefault="00BC01AE"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Үзәк Америка</w:t>
            </w:r>
          </w:p>
        </w:tc>
        <w:tc>
          <w:tcPr>
            <w:tcW w:w="112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512,2</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c>
          <w:tcPr>
            <w:tcW w:w="8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36,0</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6,9</w:t>
            </w:r>
          </w:p>
        </w:tc>
        <w:tc>
          <w:tcPr>
            <w:tcW w:w="1009"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67,3</w:t>
            </w:r>
          </w:p>
        </w:tc>
        <w:tc>
          <w:tcPr>
            <w:tcW w:w="9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3,4</w:t>
            </w:r>
          </w:p>
        </w:tc>
        <w:tc>
          <w:tcPr>
            <w:tcW w:w="170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1870</w:t>
            </w:r>
          </w:p>
        </w:tc>
        <w:tc>
          <w:tcPr>
            <w:tcW w:w="693"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49</w:t>
            </w:r>
          </w:p>
        </w:tc>
      </w:tr>
      <w:tr w:rsidR="00C515AD" w:rsidTr="00C515AD">
        <w:tc>
          <w:tcPr>
            <w:tcW w:w="169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Вест-Индия</w:t>
            </w:r>
          </w:p>
        </w:tc>
        <w:tc>
          <w:tcPr>
            <w:tcW w:w="112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234,6</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8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38,0</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7,3</w:t>
            </w:r>
          </w:p>
        </w:tc>
        <w:tc>
          <w:tcPr>
            <w:tcW w:w="1009"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96,1</w:t>
            </w:r>
          </w:p>
        </w:tc>
        <w:tc>
          <w:tcPr>
            <w:tcW w:w="9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4,8</w:t>
            </w:r>
          </w:p>
        </w:tc>
        <w:tc>
          <w:tcPr>
            <w:tcW w:w="170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2530</w:t>
            </w:r>
          </w:p>
        </w:tc>
        <w:tc>
          <w:tcPr>
            <w:tcW w:w="693"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66</w:t>
            </w:r>
          </w:p>
        </w:tc>
      </w:tr>
      <w:tr w:rsidR="00C515AD" w:rsidTr="00C515AD">
        <w:tc>
          <w:tcPr>
            <w:tcW w:w="169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Гуаяна</w:t>
            </w:r>
          </w:p>
        </w:tc>
        <w:tc>
          <w:tcPr>
            <w:tcW w:w="112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461,8</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w:t>
            </w:r>
          </w:p>
        </w:tc>
        <w:tc>
          <w:tcPr>
            <w:tcW w:w="8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009"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9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w:t>
            </w:r>
          </w:p>
        </w:tc>
        <w:tc>
          <w:tcPr>
            <w:tcW w:w="170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1080</w:t>
            </w:r>
          </w:p>
        </w:tc>
        <w:tc>
          <w:tcPr>
            <w:tcW w:w="693"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w:t>
            </w:r>
          </w:p>
        </w:tc>
      </w:tr>
      <w:tr w:rsidR="00C515AD" w:rsidTr="00C515AD">
        <w:tc>
          <w:tcPr>
            <w:tcW w:w="169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Анд илләре</w:t>
            </w:r>
          </w:p>
        </w:tc>
        <w:tc>
          <w:tcPr>
            <w:tcW w:w="112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5450,1</w:t>
            </w:r>
          </w:p>
        </w:tc>
        <w:tc>
          <w:tcPr>
            <w:tcW w:w="752" w:type="dxa"/>
          </w:tcPr>
          <w:p w:rsidR="00BC01AE" w:rsidRDefault="00C515AD" w:rsidP="00C515AD">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26,5</w:t>
            </w:r>
          </w:p>
        </w:tc>
        <w:tc>
          <w:tcPr>
            <w:tcW w:w="8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128,3</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24,8</w:t>
            </w:r>
          </w:p>
        </w:tc>
        <w:tc>
          <w:tcPr>
            <w:tcW w:w="1009"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347,7</w:t>
            </w:r>
          </w:p>
        </w:tc>
        <w:tc>
          <w:tcPr>
            <w:tcW w:w="9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17,5</w:t>
            </w:r>
          </w:p>
        </w:tc>
        <w:tc>
          <w:tcPr>
            <w:tcW w:w="170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2710</w:t>
            </w:r>
          </w:p>
        </w:tc>
        <w:tc>
          <w:tcPr>
            <w:tcW w:w="693"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71</w:t>
            </w:r>
          </w:p>
        </w:tc>
      </w:tr>
      <w:tr w:rsidR="00C515AD" w:rsidTr="00C515AD">
        <w:tc>
          <w:tcPr>
            <w:tcW w:w="169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Ла-Плат илләре</w:t>
            </w:r>
          </w:p>
        </w:tc>
        <w:tc>
          <w:tcPr>
            <w:tcW w:w="1126"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11921,7</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58,5</w:t>
            </w:r>
          </w:p>
        </w:tc>
        <w:tc>
          <w:tcPr>
            <w:tcW w:w="8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216,0</w:t>
            </w:r>
          </w:p>
        </w:tc>
        <w:tc>
          <w:tcPr>
            <w:tcW w:w="752"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41,7</w:t>
            </w:r>
          </w:p>
        </w:tc>
        <w:tc>
          <w:tcPr>
            <w:tcW w:w="1009"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899,0</w:t>
            </w:r>
          </w:p>
        </w:tc>
        <w:tc>
          <w:tcPr>
            <w:tcW w:w="97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45,3</w:t>
            </w:r>
          </w:p>
        </w:tc>
        <w:tc>
          <w:tcPr>
            <w:tcW w:w="1701"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4160</w:t>
            </w:r>
          </w:p>
        </w:tc>
        <w:tc>
          <w:tcPr>
            <w:tcW w:w="693" w:type="dxa"/>
          </w:tcPr>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108</w:t>
            </w:r>
          </w:p>
        </w:tc>
      </w:tr>
      <w:tr w:rsidR="00C515AD" w:rsidTr="00C515AD">
        <w:tc>
          <w:tcPr>
            <w:tcW w:w="1696"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Латин Америкасы</w:t>
            </w:r>
          </w:p>
        </w:tc>
        <w:tc>
          <w:tcPr>
            <w:tcW w:w="1126"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20533,5</w:t>
            </w:r>
          </w:p>
        </w:tc>
        <w:tc>
          <w:tcPr>
            <w:tcW w:w="752"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100</w:t>
            </w:r>
          </w:p>
        </w:tc>
        <w:tc>
          <w:tcPr>
            <w:tcW w:w="871"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517,7</w:t>
            </w:r>
          </w:p>
        </w:tc>
        <w:tc>
          <w:tcPr>
            <w:tcW w:w="752"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100</w:t>
            </w:r>
          </w:p>
        </w:tc>
        <w:tc>
          <w:tcPr>
            <w:tcW w:w="1009"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1986,1</w:t>
            </w:r>
          </w:p>
        </w:tc>
        <w:tc>
          <w:tcPr>
            <w:tcW w:w="971"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100</w:t>
            </w:r>
          </w:p>
        </w:tc>
        <w:tc>
          <w:tcPr>
            <w:tcW w:w="1701"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3840</w:t>
            </w:r>
          </w:p>
        </w:tc>
        <w:tc>
          <w:tcPr>
            <w:tcW w:w="693" w:type="dxa"/>
          </w:tcPr>
          <w:p w:rsidR="00BC01AE" w:rsidRPr="00C515AD" w:rsidRDefault="00C515AD" w:rsidP="00127B8F">
            <w:pPr>
              <w:spacing w:after="0" w:line="360" w:lineRule="auto"/>
              <w:jc w:val="both"/>
              <w:rPr>
                <w:rFonts w:ascii="Times New Roman" w:hAnsi="Times New Roman" w:cs="Times New Roman"/>
                <w:b/>
                <w:sz w:val="28"/>
                <w:szCs w:val="28"/>
                <w:lang w:val="tt-RU"/>
              </w:rPr>
            </w:pPr>
            <w:r w:rsidRPr="00C515AD">
              <w:rPr>
                <w:rFonts w:ascii="Times New Roman" w:hAnsi="Times New Roman" w:cs="Times New Roman"/>
                <w:b/>
                <w:sz w:val="28"/>
                <w:szCs w:val="28"/>
                <w:lang w:val="tt-RU"/>
              </w:rPr>
              <w:t>100</w:t>
            </w:r>
          </w:p>
        </w:tc>
      </w:tr>
    </w:tbl>
    <w:p w:rsidR="00BC01AE" w:rsidRDefault="00C515AD" w:rsidP="00127B8F">
      <w:pPr>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w:drawing>
          <wp:inline distT="0" distB="0" distL="0" distR="0">
            <wp:extent cx="5940425" cy="9640576"/>
            <wp:effectExtent l="19050" t="0" r="3175"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5940425" cy="9640576"/>
                    </a:xfrm>
                    <a:prstGeom prst="rect">
                      <a:avLst/>
                    </a:prstGeom>
                    <a:noFill/>
                    <a:ln w="9525">
                      <a:noFill/>
                      <a:miter lim="800000"/>
                      <a:headEnd/>
                      <a:tailEnd/>
                    </a:ln>
                  </pic:spPr>
                </pic:pic>
              </a:graphicData>
            </a:graphic>
          </wp:inline>
        </w:drawing>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уникаль географик торышка ия. Шуңа күрә әлеге төбәкнең тарихында, мәдәниятендә, дини тормышында һәм хуҗалыгында Кытай белән Һиндстан һәрвакытта да мөһим роль башкарды.  Су юллары һәм диңгез сәүдәсе үсеше нигезендә  гарәп сәүдәгәрләре Көньяк-Көнчыгыш Азиягә үтеп керә, алар  үзләре белән ислам динен кертә. Бу төбәк халкының ½е ислам динен кабул итә. Алга таба, Бөек географик ачышлар чорында,  гарәпләрне  европалылар алыштыра. Алар белән христиан дине үтеп керә.  Бернияә дөнья цивилизациясе йогынтысы нәтиҗәсендә  төбәкнең тарихи-мәдәни  үзенчәлеге формалаша, аның “йөзе”  буддачылык, индуизм, ислам һәм христианчылыкның катнашында билгеләнә.  Төбәкнең  уникаль культурасы  андагы халыкларның ү зенчәләген формалаштыра, анда гореф-гадәтләргә ихтирамлылык  еблнә яңалыкка омтылу бергшә кушылган.</w:t>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Азиядәге 1 дәүләтнең дүртесе монархия (Таиланд, Камбоджа, Малайзия, Бруней). Соңгысы абсолют монархия булып тора.  төбәктәге күпчелек илләр  унитар дәүләт төзелешенә ия. Бары тик  Мьянма белән Малайзядә генә федератив дәүләт төзелеше. Хәрби режим хөуем сөргән  Мьянмадан кала барлык илләр дә формаль яктан демокритяләр.  Сугыштан соңгы чорда төбәктә  интеграция процесслары көчәя. 1967 нче елда Көньяк-Көнчыгыш Азия дәүләтләре ассоциациясе (АСЕАН) төзелә. 1999 нчы елда  аңа төбәктәге барлык илләр дә керә. 1989 нчы елда  АСЕАНның иң тәүге әгъзалары – алты ил − “Азия-Тын океан икътисади хезмәттәшлеге” (АТЭС) Форумы  составына кертелде.  1998 нче алда аларга Вьетнам кушылды.  Малайзия, Сингапур һәм Бруней  Бөекбританиянең элеккеге колонияләрен берләштергән Бердәмлек әгъзалары булып тора.</w:t>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Евразия материгының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 Аның иң югары ноктасы җәй айларына туры килә. Субрегионның территориясендә  җимергеч тропик гарасатлар – тайфуннар булып тора. алар бирегә җәй яхырында яки көз башында килеп чыга. Көньяк-Көнчыгыш Азия илләре  су ресурсларына бай. Биредә елгалар тулы сулы һәм гидроэнергетика мөмкинчелекләрен әия. Төче су запаслары байлыгы ягыннан Индонезия (дөньяда бишенче)</w:t>
      </w:r>
      <w:r w:rsidRPr="00DD77A5">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Мьянма (унынчы урын) төбәктә алдынгы санала. көньяк-Көнчыгыш Азиянең эре елагалары – Меконг, Иравади, Менам һәм Хонгха уңдырышлы аллювиаль туфраклы киң үзәнлекләр хасил итә. Алар төрле иллрә өчен игенгә бай җир блып тора. малайя архипелагының вулканик тафрагы да югары уңдырышлы булуы белән аерылып тора. аеруча Ява утравында ул яхшы. Һинд-Кытайның  яр буеннан ерактарак корылыклы эчке районнарында һәм яр буендагы сазлыклы иңкүлекләрдә  аз уңдырышлы ферралит туфрак киң таралган.  Климат һәм туфрак мөмкинлекләре  авыл хуҗалыгы эшчәнлеге белән ел двәамында шөгыльләнү мөмкинлеге бирә. Дөге уңышы елына 3-4- тапкыр җыеп алына.  Авыл хуҗалыгы җирләре  төбәк мәйданының 20% тирәсе алып тора. Гомуми мәйданда авыл хуҗалыгы җирләре  өлеше Таиландта (45%) югары. Сингапурда, Лаоста һәм Брунейда, кирсенчә, түбән (2-7%). Авыл хуҗалыгы бирләре төзеленшендә  сөрүлек бирләре өстенлек итә. Көтүлек өлеше (30%тан артык) бары тик  Индонезия белән Ласота гына югары.  Көньяк-Көнчыгыш Азия территорисенең күпчелек өлешен  дымлы тропик һәм үзгәрүчән-дымлы урманнар каплаган. Әлеге урманнар  тимер, кара, палисандровой, камфара, сандал һ.б. урманнарның өлеше аеруча Брунейда югары һәм ул 82 %ны тәшкил итә. Таиландта исә  урманнар илдәге җир фондының нибары 23 %ын алып тора. Индонезия, Малайзия һәм Филиппин Азиядәге иң эре  агач экспортлаучылар санала. </w:t>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Көньяк-Көнчыгыш Азия  төрле </w:t>
      </w:r>
      <w:r w:rsidRPr="003740EB">
        <w:rPr>
          <w:rFonts w:ascii="Times New Roman" w:hAnsi="Times New Roman" w:cs="Times New Roman"/>
          <w:i/>
          <w:sz w:val="28"/>
          <w:szCs w:val="28"/>
          <w:lang w:val="tt-RU"/>
        </w:rPr>
        <w:t xml:space="preserve">файдалы </w:t>
      </w:r>
      <w:r>
        <w:rPr>
          <w:rFonts w:ascii="Times New Roman" w:hAnsi="Times New Roman" w:cs="Times New Roman"/>
          <w:sz w:val="28"/>
          <w:szCs w:val="28"/>
          <w:lang w:val="tt-RU"/>
        </w:rPr>
        <w:t>казылмаларның запасына бай. Индонезия, Малайзия, Бруней, Мьняма һәм Таиланд гефть һәм табигый газның  эре чыганакларына ия, аларның төп өлеше  континенталь шельфта тупланган. Нефтьнең ачыкланган зпаслары  2 млрд т артып китә, табигый газныкы – 5 трлн м</w:t>
      </w:r>
      <w:r>
        <w:rPr>
          <w:rFonts w:ascii="Times New Roman" w:hAnsi="Times New Roman" w:cs="Times New Roman"/>
          <w:sz w:val="28"/>
          <w:szCs w:val="28"/>
          <w:vertAlign w:val="superscript"/>
          <w:lang w:val="tt-RU"/>
        </w:rPr>
        <w:t>3</w:t>
      </w:r>
      <w:r>
        <w:rPr>
          <w:rFonts w:ascii="Times New Roman" w:hAnsi="Times New Roman" w:cs="Times New Roman"/>
          <w:sz w:val="28"/>
          <w:szCs w:val="28"/>
          <w:lang w:val="tt-RU"/>
        </w:rPr>
        <w:t xml:space="preserve"> (бөтендөнья запасларының 1,5-2% тирәсе) тәшкил итә.  Әлеге запасларның зөр өлеше  Индонезя өлешенә туры килә. Биредә  Суматра утравында  төбәктәге  зур чыганаклар урнашкан (нефть чыганагы Минас белән табигый газ чыганагы – Арун).</w:t>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Индонезия белән Вьетнамда  ташкүмернең, Филиппин белән Индонезиядлә уран рудаларының  эре чыганаклары бар. Көньяк-Көнчыгыш Азия бөтендөнья аккургаш рудаларының  60 %ка кадәр өлешен үзенә туплаган. Индонезиядә (Риау, Банка, Белитунг һ.б. у траулар), Малайзиядә (Тайпинг) һәм Таиландта  9Пхукет утравы) аларның  эре чыганаклары урнашкан. Сурьмяный руда  запасы буенча (Таиланд) төбәк дөняда икенче, Азиядә беренче урынны алып тора. тимер руда чыганаклары, кагыйдә буларак, зур түгел һәм алар ярлы рудалардан тора (Филиппин, Индонезия, Вьетнам). Хромитларның  эре чыганаклары  Филиппинда (Масинлок һ.б.) табылды. Вольфрам (Таиланд, Мьняма), титан (Таиланд, Малайзия), молибден (филиппин) һәм марганец (Индонезия)  рудалары запасы шактый зур күләмдә. Алюминий рудаларыннан боксит чыгарыла (Индонезия, Филиппин, Малайзия).  Бакыр һәм никель-кобальт рудалары дөнья күләмендә әһәмиятле булып исәпләнә, аларның эре чыганаклары  Филппинда (Самар ёщм Лейт утраулары) ёщм Индонезиядә (Сулавеси утравы) урнашкан.  Элек0электән  төбәктә алтын чыганаклары (Мьянма. Вьетнам, Филиппин) һәм асылташлар  (Мьянма, Таиланд, Камбоджа) эшкәртелә.</w:t>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  халык саны тыгыз урнашкан төбәк, анда 570 млн тирәсе кеше яши. Иң күп  кеше яши торган ил булып Индонезия тора, ул </w:t>
      </w:r>
      <w:r w:rsidRPr="00872C08">
        <w:rPr>
          <w:rFonts w:ascii="Times New Roman" w:hAnsi="Times New Roman" w:cs="Times New Roman"/>
          <w:i/>
          <w:sz w:val="28"/>
          <w:szCs w:val="28"/>
          <w:lang w:val="tt-RU"/>
        </w:rPr>
        <w:t>халык саны</w:t>
      </w:r>
      <w:r>
        <w:rPr>
          <w:rFonts w:ascii="Times New Roman" w:hAnsi="Times New Roman" w:cs="Times New Roman"/>
          <w:sz w:val="28"/>
          <w:szCs w:val="28"/>
          <w:lang w:val="tt-RU"/>
        </w:rPr>
        <w:t xml:space="preserve"> ягыннан дөньяда дүртенче урында исәпләнә.  Төбәктә халыкның уртача тыгызлыгы 127 кеше</w:t>
      </w:r>
      <w:r w:rsidRPr="00872C08">
        <w:rPr>
          <w:rFonts w:ascii="Times New Roman" w:hAnsi="Times New Roman" w:cs="Times New Roman"/>
          <w:sz w:val="28"/>
          <w:szCs w:val="28"/>
          <w:lang w:val="tt-RU"/>
        </w:rPr>
        <w:t>/</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Ул дөньядагы уртача күрсәткечләрдән өч мәртәбә артгырак дигән сүз.  Шул ук вакытта төбәктә халык тигез урнашмаган.  Интенсив сугарыла торган дөге үстерүнең борынгы культурасына ия җир ңшкәртү районнарында тыгызлык күрсәткече аеруяа югары. Болар – Вьетнамдагы Меконга һәм Хонгха  үзәне, Ява утравы. Биредә халык тыгызлыгы  1500-2000 кеше</w:t>
      </w:r>
      <w:r w:rsidRPr="006A6877">
        <w:rPr>
          <w:rFonts w:ascii="Times New Roman" w:hAnsi="Times New Roman" w:cs="Times New Roman"/>
          <w:sz w:val="28"/>
          <w:szCs w:val="28"/>
          <w:lang w:val="tt-RU"/>
        </w:rPr>
        <w:t>/</w:t>
      </w:r>
      <w:r>
        <w:rPr>
          <w:rFonts w:ascii="Times New Roman" w:hAnsi="Times New Roman" w:cs="Times New Roman"/>
          <w:sz w:val="28"/>
          <w:szCs w:val="28"/>
          <w:lang w:val="tt-RU"/>
        </w:rPr>
        <w:t xml:space="preserve">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җитә. Шул ук вакытта  Һинд-Кытайның  эчке районнарында һәм урман белән капланган  Калимантан белән Яңа Гвинея утрауларында халык сирпәк урнашкан. Мисал өчен, Индонезиядәге Явпа утравында халыкның уртача тыгызлыгы  Калимантан утравы яки Лаос белән чагыштырганда  60 такпкырга, Яңа Гвинея белән чагыштырганда 250 мәрәбәгә тыгызрак.</w:t>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Күп вакытлар дәвамында Көньяк-Көнчыгыш Азия  иллрәе өчен  халык саны артуның югары темплары хас булды.  Әйтик, ХХ гасырның  икенче яртысына  төбәк халкы  өч тапкырга ратты. Әмма соңгы дистә елда  халык саны арту акрыная төште. Бүгенге көндә ул  елына 1,8 % тәшкил итеп, барыбер дөньядагы уртача күрсәткечләрдән югарырак кала бирә.  Халык саны ратуның дәрәҗәсе төрле илләрдә төрлечә.  Талиандта, Мьянмада, Вьетнамда һәм Индонезиядә ул  төбәктәге уртача күрсәткечтән  түбәнрәк (0,9−1,7%), башка илләрдә – югарырак (2,2−2,8%). Төбәзктәге халыкның 70 %ы диярлек  авыл җирлегендә көн күрә.  Шул ук вакытта Сингапур  шәһәр халкы өлеше буенча дөньяда беренчелекне тота (100%).  Камбоджа (14%) һәм Лаоста (23%) ул күрсәткеч, киресенчә, түбән.  Көньяк-Көнчыгыш Азиянең  эре шәһәрләре булып Джакарта (10,6 млн кеше), Манила (10,5 млн), Бангкок (6,5 млн), Хошимин (5,2 млн) һәм Янгон (4,5 млн) санала. </w:t>
      </w:r>
    </w:p>
    <w:p w:rsidR="00C515AD" w:rsidRDefault="00C515AD" w:rsidP="00C515AD">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Азиянең этник составы  катлаулылыгы һәм чуарлыгы блән аервылып тора. Һинд-Кытай халыклары  сино-тибет (мьянма), паратай (тай һәм лао) һәм австронезия тел семьялыгына  керә. Малакка ярымутравы һәм Малайя архипелагында автронезия семьялыгына караган халыклар өстенлек итә (малайялар, яваннар, сундлар, мудурцы һ.б.). көньяк-Көнчыгыш Азиянең  җирле булмаган халыклары  арасында, иң беренче чиратта, кытайлар һәм Һиндстан халыклары аерылып тора.  кытайның “хуацяо) диаспорасы Көньяк Кытай эмигрантлары нәселеннән гыйбарәт.  Кытайлар төбәк иътисадында әйдәп бара торган урынны биләп тора, бирле буржуазиянең сизелерлек өлешен тәшкил итә. Көньяк-Көнчыгыш Азиядәге кытайларның саны  20 млн.-нан артык дип исәпләнә. Сингапурда алар барлык халыкның 76%ын, Малайзиядә – 26%ын, Индонезиядә, Филиппинда, Вьетнамда һәм Талиндта  − 2−6 %ын тәшкил итә. Һиндстаннан килүчеләр  6,5-7 млн кеше дип исәпләнә, алар  Филиппинда (5%), Малайзиядә (8%). Мьянмада (2%) һәм Сингапурда (8%) аеруча күп.  Төбәктәге илләр күпмилләтле. Һинд−Кытай  дәүләтләрендә титул народлар  өстенлек итә. Малайзиядә халык өч этник төркемнән тора. болар – малайялар (65%), кытайлар һәм һиндлар. Әйтеп үтелгәнчә,  Сингапурда халыкның күпчелек өлешен кытайлар тәшкил итә. Төбәктәге иң чуар этник составлы ил булып Индонезия белән Филиппин санала.  филиппинда 100 халык һәм үсешле халык исәпләнә, аларның сан ягыннан иң зурысы – висайя (халыкның 42%ы). Шуңа охшашлы вазгыять Индонезиядә күзәтелә, бироедә 600 этнос көн итә, алар арасыннан иң зурысы – яваннар (105 млн кеше). Алар ил халкының 48%ын тәшкил итә.</w:t>
      </w:r>
    </w:p>
    <w:p w:rsidR="00C515AD" w:rsidRDefault="00C515AD" w:rsidP="00127B8F">
      <w:pPr>
        <w:spacing w:after="0" w:line="360" w:lineRule="auto"/>
        <w:jc w:val="both"/>
        <w:rPr>
          <w:rFonts w:ascii="Times New Roman" w:hAnsi="Times New Roman" w:cs="Times New Roman"/>
          <w:sz w:val="28"/>
          <w:szCs w:val="28"/>
          <w:lang w:val="tt-RU"/>
        </w:rPr>
      </w:pPr>
    </w:p>
    <w:p w:rsidR="00C515AD" w:rsidRDefault="00C515AD" w:rsidP="00127B8F">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136 нчы таблица. </w:t>
      </w:r>
      <w:r w:rsidRPr="00C515AD">
        <w:rPr>
          <w:rFonts w:ascii="Times New Roman" w:hAnsi="Times New Roman" w:cs="Times New Roman"/>
          <w:b/>
          <w:sz w:val="28"/>
          <w:szCs w:val="28"/>
          <w:lang w:val="tt-RU"/>
        </w:rPr>
        <w:t>200</w:t>
      </w:r>
      <w:r>
        <w:rPr>
          <w:rFonts w:ascii="Times New Roman" w:hAnsi="Times New Roman" w:cs="Times New Roman"/>
          <w:b/>
          <w:sz w:val="28"/>
          <w:szCs w:val="28"/>
          <w:lang w:val="tt-RU"/>
        </w:rPr>
        <w:t>0</w:t>
      </w:r>
      <w:r w:rsidRPr="00C515AD">
        <w:rPr>
          <w:rFonts w:ascii="Times New Roman" w:hAnsi="Times New Roman" w:cs="Times New Roman"/>
          <w:b/>
          <w:sz w:val="28"/>
          <w:szCs w:val="28"/>
          <w:lang w:val="tt-RU"/>
        </w:rPr>
        <w:t xml:space="preserve"> нче елда Латин Америкасы илләрендә халык </w:t>
      </w:r>
      <w:r w:rsidR="00DA01FC">
        <w:rPr>
          <w:rFonts w:ascii="Times New Roman" w:hAnsi="Times New Roman" w:cs="Times New Roman"/>
          <w:b/>
          <w:sz w:val="28"/>
          <w:szCs w:val="28"/>
          <w:lang w:val="tt-RU"/>
        </w:rPr>
        <w:t>с</w:t>
      </w:r>
      <w:r w:rsidRPr="00C515AD">
        <w:rPr>
          <w:rFonts w:ascii="Times New Roman" w:hAnsi="Times New Roman" w:cs="Times New Roman"/>
          <w:b/>
          <w:sz w:val="28"/>
          <w:szCs w:val="28"/>
          <w:lang w:val="tt-RU"/>
        </w:rPr>
        <w:t>аны һәм аның киләчәктә үсеше фаразлары</w:t>
      </w:r>
    </w:p>
    <w:p w:rsidR="00C515AD" w:rsidRDefault="00C515AD" w:rsidP="00127B8F">
      <w:pPr>
        <w:spacing w:after="0" w:line="360" w:lineRule="auto"/>
        <w:jc w:val="both"/>
        <w:rPr>
          <w:rFonts w:ascii="Times New Roman" w:hAnsi="Times New Roman" w:cs="Times New Roman"/>
          <w:b/>
          <w:sz w:val="28"/>
          <w:szCs w:val="28"/>
          <w:lang w:val="tt-RU"/>
        </w:rPr>
      </w:pPr>
    </w:p>
    <w:tbl>
      <w:tblPr>
        <w:tblStyle w:val="a6"/>
        <w:tblW w:w="0" w:type="auto"/>
        <w:tblLook w:val="04A0" w:firstRow="1" w:lastRow="0" w:firstColumn="1" w:lastColumn="0" w:noHBand="0" w:noVBand="1"/>
      </w:tblPr>
      <w:tblGrid>
        <w:gridCol w:w="595"/>
        <w:gridCol w:w="4222"/>
        <w:gridCol w:w="2377"/>
        <w:gridCol w:w="2377"/>
      </w:tblGrid>
      <w:tr w:rsidR="00DA01FC" w:rsidTr="00152AD4">
        <w:tc>
          <w:tcPr>
            <w:tcW w:w="595" w:type="dxa"/>
            <w:vMerge w:val="restart"/>
          </w:tcPr>
          <w:p w:rsidR="00DA01FC" w:rsidRPr="00DA01FC"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4222" w:type="dxa"/>
            <w:vMerge w:val="restart"/>
          </w:tcPr>
          <w:p w:rsidR="00DA01FC"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4754" w:type="dxa"/>
            <w:gridSpan w:val="2"/>
          </w:tcPr>
          <w:p w:rsidR="00DA01FC"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 млн кеше</w:t>
            </w:r>
          </w:p>
        </w:tc>
      </w:tr>
      <w:tr w:rsidR="00DA01FC" w:rsidTr="00DA01FC">
        <w:tc>
          <w:tcPr>
            <w:tcW w:w="595" w:type="dxa"/>
            <w:vMerge/>
          </w:tcPr>
          <w:p w:rsidR="00DA01FC" w:rsidRDefault="00DA01FC" w:rsidP="00127B8F">
            <w:pPr>
              <w:spacing w:after="0" w:line="360" w:lineRule="auto"/>
              <w:jc w:val="both"/>
              <w:rPr>
                <w:rFonts w:ascii="Times New Roman" w:hAnsi="Times New Roman" w:cs="Times New Roman"/>
                <w:sz w:val="28"/>
                <w:szCs w:val="28"/>
                <w:lang w:val="tt-RU"/>
              </w:rPr>
            </w:pPr>
          </w:p>
        </w:tc>
        <w:tc>
          <w:tcPr>
            <w:tcW w:w="4222" w:type="dxa"/>
            <w:vMerge/>
          </w:tcPr>
          <w:p w:rsidR="00DA01FC" w:rsidRDefault="00DA01FC" w:rsidP="00127B8F">
            <w:pPr>
              <w:spacing w:after="0" w:line="360" w:lineRule="auto"/>
              <w:jc w:val="both"/>
              <w:rPr>
                <w:rFonts w:ascii="Times New Roman" w:hAnsi="Times New Roman" w:cs="Times New Roman"/>
                <w:sz w:val="28"/>
                <w:szCs w:val="28"/>
                <w:lang w:val="tt-RU"/>
              </w:rPr>
            </w:pPr>
          </w:p>
        </w:tc>
        <w:tc>
          <w:tcPr>
            <w:tcW w:w="2377" w:type="dxa"/>
          </w:tcPr>
          <w:p w:rsidR="00DA01FC"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2000</w:t>
            </w:r>
          </w:p>
        </w:tc>
        <w:tc>
          <w:tcPr>
            <w:tcW w:w="2377" w:type="dxa"/>
          </w:tcPr>
          <w:p w:rsidR="00DA01FC"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2025</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Бразилия</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170,1</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199,0</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Мексика</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98,0</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119,0</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Колумбия</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42,3</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47,6</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Аргентина </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37,0</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43,5</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Перу</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25,7</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31,9</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Венесуэла</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24,2</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30,9</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Чили</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15,2</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17,9</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Эквадор</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12.6</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15,9</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Гватемала</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11,4</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17,8</w:t>
            </w:r>
          </w:p>
        </w:tc>
      </w:tr>
      <w:tr w:rsidR="00C515AD" w:rsidTr="00DA01FC">
        <w:tc>
          <w:tcPr>
            <w:tcW w:w="595"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4222"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Куба </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11,2</w:t>
            </w:r>
          </w:p>
        </w:tc>
        <w:tc>
          <w:tcPr>
            <w:tcW w:w="2377" w:type="dxa"/>
          </w:tcPr>
          <w:p w:rsidR="00C515AD"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11,6</w:t>
            </w:r>
          </w:p>
        </w:tc>
      </w:tr>
    </w:tbl>
    <w:p w:rsidR="00C515AD" w:rsidRDefault="00C515AD" w:rsidP="00127B8F">
      <w:pPr>
        <w:spacing w:after="0" w:line="360" w:lineRule="auto"/>
        <w:jc w:val="both"/>
        <w:rPr>
          <w:rFonts w:ascii="Times New Roman" w:hAnsi="Times New Roman" w:cs="Times New Roman"/>
          <w:sz w:val="28"/>
          <w:szCs w:val="28"/>
          <w:lang w:val="tt-RU"/>
        </w:rPr>
      </w:pPr>
    </w:p>
    <w:p w:rsidR="00DA01FC" w:rsidRDefault="00DA01FC" w:rsidP="00127B8F">
      <w:pPr>
        <w:spacing w:after="0" w:line="360" w:lineRule="auto"/>
        <w:jc w:val="both"/>
        <w:rPr>
          <w:rFonts w:ascii="Times New Roman" w:hAnsi="Times New Roman" w:cs="Times New Roman"/>
          <w:sz w:val="28"/>
          <w:szCs w:val="28"/>
          <w:lang w:val="tt-RU"/>
        </w:rPr>
      </w:pPr>
    </w:p>
    <w:p w:rsidR="00DA01FC" w:rsidRDefault="00DA01FC" w:rsidP="00127B8F">
      <w:pPr>
        <w:spacing w:after="0" w:line="360" w:lineRule="auto"/>
        <w:jc w:val="both"/>
        <w:rPr>
          <w:rFonts w:ascii="Times New Roman" w:hAnsi="Times New Roman" w:cs="Times New Roman"/>
          <w:sz w:val="28"/>
          <w:szCs w:val="28"/>
          <w:lang w:val="tt-RU"/>
        </w:rPr>
      </w:pPr>
    </w:p>
    <w:p w:rsidR="00DA01FC" w:rsidRDefault="00DA01FC" w:rsidP="00127B8F">
      <w:pPr>
        <w:spacing w:after="0" w:line="360" w:lineRule="auto"/>
        <w:jc w:val="both"/>
        <w:rPr>
          <w:rFonts w:ascii="Times New Roman" w:hAnsi="Times New Roman" w:cs="Times New Roman"/>
          <w:sz w:val="28"/>
          <w:szCs w:val="28"/>
          <w:lang w:val="tt-RU"/>
        </w:rPr>
      </w:pPr>
    </w:p>
    <w:p w:rsidR="00DA01FC" w:rsidRDefault="00DA01FC" w:rsidP="00127B8F">
      <w:pPr>
        <w:spacing w:after="0" w:line="360" w:lineRule="auto"/>
        <w:jc w:val="both"/>
        <w:rPr>
          <w:rFonts w:ascii="Times New Roman" w:hAnsi="Times New Roman" w:cs="Times New Roman"/>
          <w:sz w:val="28"/>
          <w:szCs w:val="28"/>
          <w:lang w:val="tt-RU"/>
        </w:rPr>
      </w:pPr>
    </w:p>
    <w:p w:rsidR="00DA01FC" w:rsidRDefault="00DA01FC" w:rsidP="00127B8F">
      <w:pPr>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w:drawing>
          <wp:inline distT="0" distB="0" distL="0" distR="0">
            <wp:extent cx="5940425" cy="9640576"/>
            <wp:effectExtent l="19050" t="0" r="3175" b="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a:stretch>
                      <a:fillRect/>
                    </a:stretch>
                  </pic:blipFill>
                  <pic:spPr bwMode="auto">
                    <a:xfrm>
                      <a:off x="0" y="0"/>
                      <a:ext cx="5940425" cy="9640576"/>
                    </a:xfrm>
                    <a:prstGeom prst="rect">
                      <a:avLst/>
                    </a:prstGeom>
                    <a:noFill/>
                    <a:ln w="9525">
                      <a:noFill/>
                      <a:miter lim="800000"/>
                      <a:headEnd/>
                      <a:tailEnd/>
                    </a:ln>
                  </pic:spPr>
                </pic:pic>
              </a:graphicData>
            </a:graphic>
          </wp:inline>
        </w:drawing>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 Евразия материгының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 Аның иң югары ноктасы җәй айларына туры килә. Субрегионның территориясендә  җимергеч тропик гарасатлар – тайфуннар булып тора. алар бирегә җәй яхырында яки көз башында килеп чыга. Көньяк-Көнчыгыш Азия илләре  су ресурсларына бай. Биредә елгалар тулы сулы һәм гидроэнергетика мөмкинчелекләрен әия. Төче су запаслары байлыгы ягыннан Индонезия (дөньяда бишенче)</w:t>
      </w:r>
      <w:r w:rsidRPr="00DD77A5">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Мьянма (унынчы урын) төбәктә алдынгы санала. көньяк-Көнчыгыш Азиянең эре елагалары – Меконг, Иравади, Менам һәм Хонгха уңдырышлы аллювиаль туфраклы киң үзәнлекләр хасил итә. Алар төрле иллрә өчен игенгә бай җир блып тора. малайя архипелагының вулканик тафрагы да югары уңдырышлы булуы белән аерылып тора. аеруча Ява утравында ул яхшы. Һинд-Кытайның  яр буеннан ерактарак корылыклы эчке районнарында һәм яр буендагы сазлыклы иңкүлекләрдә  аз уңдырышлы ферралит туфрак киң таралган.  Климат һәм туфрак мөмкинлекләре  авыл хуҗалыгы эшчәнлеге белән ел двәамында шөгыльләнү мөмкинлеге бирә. Дөге уңышы елына 3-4- тапкыр җыеп алына.  Авыл хуҗалыгы җирләре  төбәк мәйданының 20% тирәсе алып тора. Гомуми мәйданда авыл хуҗалыгы җирләре  өлеше Таиландта (45%) югары. Сингапурда, Лаоста һәм Брунейда, кирсенчә, түбән (2-7%). Авыл хуҗалыгы бирләре төзеленшендә  сөрүлек бирләре өстенлек итә. Көтүлек өлеше (30%тан артык) бары тик  Индонезия белән Ласота гына югары.  Көньяк-Көнчыгыш Азия территорисенең күпчелек өлешен  дымлы тропик һәм үзгәрүчән-дымлы урманнар каплаган. Әлеге урманнар  тимер, кара, палисандровой, камфара, сандал һ.б. урманнарның өлеше аеруча Брунейда югары һәм ул 82 %ны тәшкил итә. Таиландта исә  урманнар илдәге җир фондының нибары 23 %ын алып тора. Индонезия, Малайзия һәм Филиппин Азиядәге иң эре  агач экспортлаучылар санала. </w:t>
      </w:r>
    </w:p>
    <w:p w:rsidR="00DA01FC" w:rsidRDefault="00DA01FC"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Көньяк-Көнчыгыш Азия  төрле </w:t>
      </w:r>
      <w:r w:rsidRPr="003740EB">
        <w:rPr>
          <w:rFonts w:ascii="Times New Roman" w:hAnsi="Times New Roman" w:cs="Times New Roman"/>
          <w:i/>
          <w:sz w:val="28"/>
          <w:szCs w:val="28"/>
          <w:lang w:val="tt-RU"/>
        </w:rPr>
        <w:t xml:space="preserve">файдалы </w:t>
      </w:r>
      <w:r>
        <w:rPr>
          <w:rFonts w:ascii="Times New Roman" w:hAnsi="Times New Roman" w:cs="Times New Roman"/>
          <w:sz w:val="28"/>
          <w:szCs w:val="28"/>
          <w:lang w:val="tt-RU"/>
        </w:rPr>
        <w:t>казылмаларның запасына бай. Индонезия, Малайзия, Бруней, Мьняма һәм Таиланд гефть һәм табигый газның  эре чыганакларына ия, аларның төп өлеше  континенталь шельфта тупланган. Нефтьнең ачыкланган зпаслары  2 млрд т артып китә, табигый</w:t>
      </w:r>
    </w:p>
    <w:p w:rsidR="00DA01FC" w:rsidRDefault="00DA01FC" w:rsidP="00DA01FC">
      <w:pPr>
        <w:tabs>
          <w:tab w:val="left" w:pos="1980"/>
        </w:tabs>
        <w:spacing w:after="0" w:line="360" w:lineRule="auto"/>
        <w:jc w:val="both"/>
        <w:rPr>
          <w:rFonts w:ascii="Times New Roman" w:hAnsi="Times New Roman" w:cs="Times New Roman"/>
          <w:sz w:val="28"/>
          <w:szCs w:val="28"/>
          <w:lang w:val="tt-RU"/>
        </w:rPr>
      </w:pPr>
    </w:p>
    <w:p w:rsidR="00DA01FC" w:rsidRDefault="00DA01FC" w:rsidP="00DA01FC">
      <w:pPr>
        <w:tabs>
          <w:tab w:val="left" w:pos="1980"/>
        </w:tabs>
        <w:spacing w:after="0" w:line="360" w:lineRule="auto"/>
        <w:jc w:val="both"/>
        <w:rPr>
          <w:rFonts w:ascii="Times New Roman" w:hAnsi="Times New Roman" w:cs="Times New Roman"/>
          <w:sz w:val="28"/>
          <w:szCs w:val="28"/>
          <w:lang w:val="tt-RU"/>
        </w:rPr>
      </w:pPr>
    </w:p>
    <w:p w:rsidR="00DA01FC" w:rsidRDefault="00DA01FC"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noProof/>
          <w:sz w:val="28"/>
          <w:szCs w:val="28"/>
          <w:lang w:eastAsia="ru-RU"/>
        </w:rPr>
        <w:drawing>
          <wp:inline distT="0" distB="0" distL="0" distR="0">
            <wp:extent cx="5940425" cy="9684447"/>
            <wp:effectExtent l="19050" t="0" r="3175"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5940425" cy="9684447"/>
                    </a:xfrm>
                    <a:prstGeom prst="rect">
                      <a:avLst/>
                    </a:prstGeom>
                    <a:noFill/>
                    <a:ln w="9525">
                      <a:noFill/>
                      <a:miter lim="800000"/>
                      <a:headEnd/>
                      <a:tailEnd/>
                    </a:ln>
                  </pic:spPr>
                </pic:pic>
              </a:graphicData>
            </a:graphic>
          </wp:inline>
        </w:drawing>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Евразия материгының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 Аның иң югары ноктасы җәй айларына туры килә. Субрегионның территориясендә  җимергеч тропик гарасатлар – тайфуннар булып тора. алар бирегә җәй яхырында яки көз башында килеп чыга. Көньяк-Көнчыгыш Азия илләре  су ресурсларына бай. Биредә елгалар тулы сулы һәм гидроэнергетика мөмкинчелекләрен әия. Төче су запаслары байлыгы ягыннан Индонезия (дөньяда бишенче)</w:t>
      </w:r>
      <w:r w:rsidRPr="00DD77A5">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Мьянма (унынчы урын) төбәктә алдынгы санала. көньяк-Көнчыгыш Азиянең эре елагалары – Меконг, Иравади, Менам һәм Хонгха уңдырышлы аллювиаль туфраклы киң үзәнлекләр хасил итә. Алар төрле иллрә өчен игенгә бай җир блып тора. малайя архипелагының вулканик тафрагы да югары уңдырышлы булуы белән аерылып тора. аеруча Ява утравында ул яхшы. Һинд-Кытайның  яр буеннан ерактарак корылыклы эчке районнарында һәм яр буендагы сазлыклы иңкүлекләрдә  аз уңдырышлы ферралит туфрак киң таралган.  Климат һәм туфрак мөмкинлекләре  авыл хуҗалыгы эшчәнлеге белән ел двәамында шөгыльләнү мөмкинлеге бирә. Дөге уңышы елына 3-4- тапкыр җыеп алына.  Авыл хуҗалыгы җирләре  төбәк мәйданының 20% тирәсе алып тора. Гомуми мәйданда авыл хуҗалыгы җирләре  өлеше Таиландта (45%) югары. Сингапурда, Лаоста һәм Брунейда, кирсенчә, түбән (2-7%). Авыл хуҗалыгы бирләре төзеленшендә  сөрүлек бирләре өстенлек итә. Көтүлек өлеше (30%тан артык) бары тик  Индонезия белән Ласота гына югары.  Көньяк-Көнчыгыш Азия территорисенең күпчелек өлешен  дымлы тропик һәм үзгәрүчән-дымлы урманнар каплаган. Әлеге урманнар  тимер, кара, палисандровой, камфара, сандал һ.б. урманнарның өлеше аеруча Брунейда югары һәм ул 82 %ны тәшкил итә. Таиландта исә  урманнар илдәге җир фондының нибары 23 %ын алып тора. Индонезия, Малайзия һәм Филиппин Азиядәге иң эре  агач экспортлаучылар санала. </w:t>
      </w:r>
    </w:p>
    <w:p w:rsidR="00DA01FC" w:rsidRDefault="00DA01FC" w:rsidP="00DA01FC">
      <w:pPr>
        <w:tabs>
          <w:tab w:val="left" w:pos="1980"/>
        </w:tabs>
        <w:spacing w:after="0" w:line="360" w:lineRule="auto"/>
        <w:jc w:val="both"/>
        <w:rPr>
          <w:rFonts w:ascii="Times New Roman" w:hAnsi="Times New Roman" w:cs="Times New Roman"/>
          <w:sz w:val="28"/>
          <w:szCs w:val="28"/>
          <w:lang w:val="tt-RU"/>
        </w:rPr>
      </w:pPr>
    </w:p>
    <w:p w:rsidR="00DA01FC" w:rsidRDefault="00DA01FC" w:rsidP="00DA01FC">
      <w:pPr>
        <w:tabs>
          <w:tab w:val="left" w:pos="1980"/>
        </w:tabs>
        <w:spacing w:after="0" w:line="360" w:lineRule="auto"/>
        <w:jc w:val="both"/>
        <w:rPr>
          <w:rFonts w:ascii="Times New Roman" w:hAnsi="Times New Roman" w:cs="Times New Roman"/>
          <w:b/>
          <w:sz w:val="36"/>
          <w:szCs w:val="36"/>
          <w:lang w:val="tt-RU"/>
        </w:rPr>
      </w:pPr>
      <w:r w:rsidRPr="00DA01FC">
        <w:rPr>
          <w:rFonts w:ascii="Times New Roman" w:hAnsi="Times New Roman" w:cs="Times New Roman"/>
          <w:b/>
          <w:sz w:val="36"/>
          <w:szCs w:val="36"/>
          <w:lang w:val="tt-RU"/>
        </w:rPr>
        <w:t>11.1. Бразилия</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Бразилия – Латин америкасындагы эре ил, территория мәйданы 8,5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(дөньда бишенче урында). Икътисади һәм сәяси үсештә уңышка    бик уңайлы һәм табышлы икътисади-географик урында урнашуы, тарихи үсеш үзенчәлекләренә, хезмәт ресурсларының югары дисциплинасы һәм квалификациясе ярдәмендә иреште.</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Бразилия –  үз эченә 16 федераль җирне берләштергән федератив республика. Югары закон чыгара торган орган  парламент дип атала. Ул ике палатадан тора: югары – Бундесрат һәм түбән – Бундестаг.  Дәүләтнең рәсми башлыгы булып президент санала. Әмма  ул бары тик  вәкиллекле функцияләрне генә башкара. Барлык башкарма хакимлек канцлер (премьер-министр) кулына тупланган. Кагыйдә буларак, ул соңгы сайлауларда  Бундестагта иң күп тавышны җыйган фракция җитәкчесе була.</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бөтендөнья мәдәниятенә – классик музыка, философия, әдәбият һәм рәсем сәнгатенә зур өлеш кертте. Германиянең ваклануы уңай йогынты да ясады: ул зур булмаган, әмма атаклы шәһәрләрнең барлыкка килүенә мөмкинчелек туңдырды.  Аларның кайберләре университетлары (Фрайбург, Гейдельберг, Геттинген, Билефельд һ.б.), резиденцияләре (Мангейм, Потсдам һәм Дрезден), көнчыгыш колониаль җирләрдәге терәк пунктлары (Берлин, Магдебург һәм Гамбург) белән дан казанды. </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шулай ук үзенең фәнни-техник казанышлары белән дә атаклы. Мисал өчен,  тау эшендә һәм металлургиядә терминнар бүген дә алман телендә йөри.  Алманнар заманча химия сәнәгатенә нигез салды, беренчеләрдән булып күкерт, тозы кислотаны һәм аммиакны алдылар.</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озын һәм бик катлаулы тарих кичерде. 1871 нче елга кадәр ул күпсанлы дәүләтләргә вакланган иде. Алар бер-берсенә көндәш хәлдә яшәделәр. Аларда уртак башкала, идарә итү органнары һ.б. юк иде. Бары тик Х</w:t>
      </w:r>
      <w:r w:rsidRPr="006E3897">
        <w:rPr>
          <w:rFonts w:ascii="Times New Roman" w:hAnsi="Times New Roman" w:cs="Times New Roman"/>
          <w:sz w:val="28"/>
          <w:szCs w:val="28"/>
          <w:lang w:val="tt-RU"/>
        </w:rPr>
        <w:t>I</w:t>
      </w:r>
      <w:r>
        <w:rPr>
          <w:rFonts w:ascii="Times New Roman" w:hAnsi="Times New Roman" w:cs="Times New Roman"/>
          <w:sz w:val="28"/>
          <w:szCs w:val="28"/>
          <w:lang w:val="tt-RU"/>
        </w:rPr>
        <w:t>Х –ХХ гасыр чикләрендә генә  биредә кушылу башланды. Ул уртак базарга һәм икътисадның зур үсешенә китерде. Германиянең дөньяны территориаль яктан бүлгәләүдә катнашуга соңаруы  ике бөтендөнья сугышына китерде. Аларның нәтиҗәләре, кагыйдә буларак,  илнең бөтендөнья икътисады һәм сәясәтендәге ролен тамырдан үзгәртте.</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1949 нчы елда өч көнбатыш оккупациясе  зонасында (АКШ, Бөекбритания, Франция) Германия Федератив Республикасы (ГФР) һәм махсус “берәмлек” – Көнбатыш Берлин барлыкка килде.  Совет оккупациясе зонасында Германия Демократик Республикасы (ГДР) барлыкка килде. 1990 нчы елда ГДР белән Көнбатыш Берлин ГФРга кушылды, шулай итеп илнең мәйданы 43%ка, халык саны 27%ка артты. ХХ гасырның икенче яртысында  кешелек тарихында төп вакыйга – көчле, бердәм алман дәүләте төзелде. Шул ук вакытта аның барлык көнчыгыш чикләре, 1945 елда Ялта һәм Потсдам конференцияләрендә билгеләнгәнчә, какшамаслык калды.</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Германиянең </w:t>
      </w:r>
      <w:r w:rsidRPr="00741B85">
        <w:rPr>
          <w:rFonts w:ascii="Times New Roman" w:hAnsi="Times New Roman" w:cs="Times New Roman"/>
          <w:i/>
          <w:sz w:val="28"/>
          <w:szCs w:val="28"/>
          <w:lang w:val="tt-RU"/>
        </w:rPr>
        <w:t>икътисади-географик  урнашуы</w:t>
      </w:r>
      <w:r>
        <w:rPr>
          <w:rFonts w:ascii="Times New Roman" w:hAnsi="Times New Roman" w:cs="Times New Roman"/>
          <w:sz w:val="28"/>
          <w:szCs w:val="28"/>
          <w:lang w:val="tt-RU"/>
        </w:rPr>
        <w:t xml:space="preserve"> (ИГУ) бик уйңайлы һәм ул барлык заманнарда да илнең икътисади тормышына йогынты ясады. Илнең ИГУ  билгеләре – үзәк булуы, ягъни Европа үзәгендә югары үсешкә ирешкән күршеләр арасында, бүгенге көндә Европа берлеге әгъзалары булган илләр янында урнашу.</w:t>
      </w:r>
    </w:p>
    <w:p w:rsidR="00DA01FC" w:rsidRPr="002A2179"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Ил төньяктан диңгезләр белән  юыла, тармкланган елгалар (Рейн, Майн, Везер, Эльба, Дунай)</w:t>
      </w:r>
      <w:r w:rsidRPr="007E48ED">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каналлар системасына, автомобиль һәм тимер юлларга ия. Транспорт-географик урнашу үзенчәлекләре Европаның интгерацияләнгән киңлекләрендә илнең икътисадындагы барлык өлкәләрнең тотрыклы үсешенә этәргеч бирә. </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 арасында Германия файдалы казылмалар запасы буенча алдынгы урыннарны алып торса да, илнең </w:t>
      </w:r>
      <w:r w:rsidRPr="007E48ED">
        <w:rPr>
          <w:rFonts w:ascii="Times New Roman" w:hAnsi="Times New Roman" w:cs="Times New Roman"/>
          <w:i/>
          <w:sz w:val="28"/>
          <w:szCs w:val="28"/>
          <w:lang w:val="tt-RU"/>
        </w:rPr>
        <w:t>табигый-ресурс потенциалы</w:t>
      </w:r>
      <w:r>
        <w:rPr>
          <w:rFonts w:ascii="Times New Roman" w:hAnsi="Times New Roman" w:cs="Times New Roman"/>
          <w:i/>
          <w:sz w:val="28"/>
          <w:szCs w:val="28"/>
          <w:lang w:val="tt-RU"/>
        </w:rPr>
        <w:t xml:space="preserve">, </w:t>
      </w:r>
      <w:r w:rsidRPr="006E3897">
        <w:rPr>
          <w:rFonts w:ascii="Times New Roman" w:hAnsi="Times New Roman" w:cs="Times New Roman"/>
          <w:sz w:val="28"/>
          <w:szCs w:val="28"/>
          <w:lang w:val="tt-RU"/>
        </w:rPr>
        <w:t>гомумән алганда, чимал һәм ягулык белән</w:t>
      </w:r>
      <w:r>
        <w:rPr>
          <w:rFonts w:ascii="Times New Roman" w:hAnsi="Times New Roman" w:cs="Times New Roman"/>
          <w:i/>
          <w:sz w:val="28"/>
          <w:szCs w:val="28"/>
          <w:lang w:val="tt-RU"/>
        </w:rPr>
        <w:t xml:space="preserve"> </w:t>
      </w:r>
      <w:r>
        <w:rPr>
          <w:rFonts w:ascii="Times New Roman" w:hAnsi="Times New Roman" w:cs="Times New Roman"/>
          <w:sz w:val="28"/>
          <w:szCs w:val="28"/>
          <w:lang w:val="tt-RU"/>
        </w:rPr>
        <w:t>сәнәгать ихтыяҗларын канәгатьләндерә алмый.  Мисал өчен, ул көрән күмер запасы буенча  төбәктә беренче урында, ташкүмер буенча – икенче урында. Элегрәк кокслаган ташкүмерның эре чыганаклары Германиянең кара металлургиясен формалаштыруга  зур йогынты ясады.</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калий тозы һәм таштозга бай, табигый газ белән нефть чыгара.  Руда чималының запаслары чикләнгән яисә түбән сыйфатлы булганлыктан, эшкәртү өчен отышсыз.</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су ресурсларына да, урман ресурсларына да бай түгел. Табигать шартлары, киресенчә,   авыл хуҗалыгы, транспорт үсеше һ.б.  өчен уңайлы. Җылы уртача климат уртача поясның барлык культураларын да  диярлек үстерергә мөмкинлек тудыра.  Рельеф та авыл хуҗалыгы эшчәнлеге белән шөгыльләнергә комачауламый.  Туфракның төп өлешенә урта һәм түбән дәрәҗәдәге табигый  уңдырышлылык хас, әмма югары дәрәҗәдәге агротехника культуралары нәтиҗәсендә  дөньядагы иң югары уңышка ирешелә.  Рекреацион мөмкинчелекләр  архитектура, тарихи һәм мәдәни һәйкәлләргә бәйле. Алар илнең барлык өлешләрендә дә бар диярлек. Рекреацион хуҗалык  үсешендә зур рольне тау ландшафтлары һәм күлләр, урманнар һәм шифалы чишмә сулары башкара.</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  </w:t>
      </w:r>
      <w:r w:rsidRPr="00E069B2">
        <w:rPr>
          <w:rFonts w:ascii="Times New Roman" w:hAnsi="Times New Roman" w:cs="Times New Roman"/>
          <w:i/>
          <w:sz w:val="28"/>
          <w:szCs w:val="28"/>
          <w:lang w:val="tt-RU"/>
        </w:rPr>
        <w:t xml:space="preserve">халык </w:t>
      </w:r>
      <w:r>
        <w:rPr>
          <w:rFonts w:ascii="Times New Roman" w:hAnsi="Times New Roman" w:cs="Times New Roman"/>
          <w:i/>
          <w:sz w:val="28"/>
          <w:szCs w:val="28"/>
          <w:lang w:val="tt-RU"/>
        </w:rPr>
        <w:t>саны артуның</w:t>
      </w:r>
      <w:r>
        <w:rPr>
          <w:rFonts w:ascii="Times New Roman" w:hAnsi="Times New Roman" w:cs="Times New Roman"/>
          <w:sz w:val="28"/>
          <w:szCs w:val="28"/>
          <w:lang w:val="tt-RU"/>
        </w:rPr>
        <w:t xml:space="preserve"> </w:t>
      </w:r>
      <w:r w:rsidRPr="00E069B2">
        <w:rPr>
          <w:rFonts w:ascii="Times New Roman" w:hAnsi="Times New Roman" w:cs="Times New Roman"/>
          <w:sz w:val="28"/>
          <w:szCs w:val="28"/>
          <w:lang w:val="tt-RU"/>
        </w:rPr>
        <w:t xml:space="preserve">гади </w:t>
      </w:r>
      <w:r>
        <w:rPr>
          <w:rFonts w:ascii="Times New Roman" w:hAnsi="Times New Roman" w:cs="Times New Roman"/>
          <w:sz w:val="28"/>
          <w:szCs w:val="28"/>
          <w:lang w:val="tt-RU"/>
        </w:rPr>
        <w:t>төре, шәһәр халкы өлешенең зур булуы, иммграциягә бәйле проблемалар күплеге һ.б. хас булган гадәти Үзәк-Европа иле.</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Соңгы өч ярым дистә елда Германиядә үлүчеләр санының туучылар саныннан артып китүе күзәтелә. Икътисади илләр арасында биредә үлүчеләр санының күрсәткече иң югарылардан исәпләнә. Әлбәттә, сабыйлар арасында үлүчеләр саны күрсәткече, киресенчә, бик түбән дәрәҗәдә.  Демографик вазгыятьнең кискенләшүе, иң беренче чиратта, туучылар саны аз булуга бәйле.  Германия берничә дистә еллар дәвамында актив демографик сәясәт алып бара торган ил санала. Мисал өчен, бүгеге көндә бер бала өчен айлык пособие 1500 евро тәшкил итә. Шуңа да карамастан,  әлеге чаралар илне катлаулы демографик вазгыятьтән арындыруга сәләтле түгел.</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Илдәге халык санының артуы бары тик интенсив дәвам иткән иммиграциягә бәйле. Нәкъ менә иммигрантлар  илдәге туучылар санын чагыштырмача югары дәрәҗәдә тоталар.</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Халык формалашуында тышкы миграциянең роле кызыклы. Х</w:t>
      </w:r>
      <w:r>
        <w:rPr>
          <w:rFonts w:ascii="Times New Roman" w:hAnsi="Times New Roman" w:cs="Times New Roman"/>
          <w:sz w:val="28"/>
          <w:szCs w:val="28"/>
          <w:lang w:val="en-US"/>
        </w:rPr>
        <w:t>I</w:t>
      </w:r>
      <w:r>
        <w:rPr>
          <w:rFonts w:ascii="Times New Roman" w:hAnsi="Times New Roman" w:cs="Times New Roman"/>
          <w:sz w:val="28"/>
          <w:szCs w:val="28"/>
          <w:lang w:val="tt-RU"/>
        </w:rPr>
        <w:t>Х гасырда һәм ХХ гасыр башында Германия эмиграциянең классик иле исәпләнде. Бу вакытта алманнар  Америкага һәм дөньяның башка төбәкләренә күчеп китүчеләргә “иярде”. Икенче бөтендөнья сугышы тәмамланганнан соң,  ил территориясендә 10 млн.нан артык  элеккеге хәрби әсирләр һәм мәҗбүри эшкә куып китерелгәннәр калды. Шуларның бер өлеше  даими яшәүчеләргә әверелде.</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Европа чит илләренең сәяси картасындагы “үзгәртеп корулар”  (ГДР барлыкка килү, Польша чикләре киңәю, Калининград өлкәсенең Россиягә кушылуы)  алман халкының  күчешенә китерде. Башка ил составына кертелгән  Германия төбәкләрендәге  алман хәрбиләре кире кайтты. Соңрак ГФР халкы Төркия, Югославия, Италия һ.б. илләрдән килгән эшче көчләр хисабына артты. Халык санының кинәт артуы ХХ гасырның 90 нчы еллар башына – “Берлин дивары” җимерелгән, Үзәк-Көнчыгыш Европа һәм элеккеге СССРдан иң элек этник алманнар, аннары башка халыклар (поляклар, румыннар һәм болгарлар) эмиграцияләгән чакка туры килде. Бүгенге көндә ил иммигрантлар саны (7,3 млн кеше) буенча Европада беренче урында тора.  Шул ук вакытта соңгы 15 елда мигрантларның эчке агымы да артты. Бу көнчыгыш (элеккеге социалистик)  өлештән көнбатыш өлешкә күчүчеләрдә чагыла. </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  дөньядагы иң югары урбанизация дәрәҗәсенә ирешкән илләрнең берсе. Таралып урнашу системасына  күп санлы шәһәр агломерацияләре булу  хас, аларның иң әһәмиятлеләре  Рейн ярларында һәм уртача биеклектәге төньяк таулары буенда тупланган. Иң эре агломерация – Рейн-Рур (11 млн тирәсе кеше). Аның нигезен Рур өлкәсе тәшкил итә. Рейннан югарырак  Дюссельдорф һәм Кельн  агломерацияләре урнашкан.  Халыкның агломерацияләргә туплануы  билгеле экологик һәм социаль проблемалар китереп чыгара, еш кына  этно-дини конфликтлар уянуга сәбәп тудыра. </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Германия халкының 40%ы тирәсе  католиклык, якынча шулкадәре протестантлык, 2%ы  ислам динен тота.  Иммигрантлар агымы нәтиҗәсендә Германиянең милли составы елдан-ел “куера”.</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Германия – Европа чит илләре арасында икътисади яктан иң алга киткәне булып санала. Бөтендөнья сәнәгать җитештерүендә аның өлеше 5% тәшкил итә (АКШ, Кытай һәм Япониядә генә аннан күбрәк). </w:t>
      </w:r>
      <w:r w:rsidRPr="00183FF6">
        <w:rPr>
          <w:rFonts w:ascii="Times New Roman" w:hAnsi="Times New Roman" w:cs="Times New Roman"/>
          <w:i/>
          <w:sz w:val="28"/>
          <w:szCs w:val="28"/>
          <w:lang w:val="tt-RU"/>
        </w:rPr>
        <w:t>Икътисадның төзелеше</w:t>
      </w:r>
      <w:r>
        <w:rPr>
          <w:rFonts w:ascii="Times New Roman" w:hAnsi="Times New Roman" w:cs="Times New Roman"/>
          <w:sz w:val="28"/>
          <w:szCs w:val="28"/>
          <w:lang w:val="tt-RU"/>
        </w:rPr>
        <w:t xml:space="preserve">  постиндустриаль җәмгыятькә хас булганча: ТЭП җитештерүендә хезмәт күрсәтү өлеше 70%тан артып китә һәм  аның тармакларында икътисади актив халыкның 64%ы мәшгуль. Сәнәгать өлеше – якынча ⅓ өлешкә тигез. Сәнәгать җитештерүе төзелеше бик заманча: фәнсыйдырышлы продукциянең өлеше  югары. Бу бигрәк тә машина төзелешендә күзәтелә. Чыгару сәнәгате, мисал өчен, нефть, газ, уран һәм тимер рудасы чыгару өлеше бик түбән. Күмер сәнәгатенең куәте кимегәннән-кими. </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Шуңа да карамастан, Германия икътисады   югары дәрәҗәдәге үсешенә  хезмәт ресурсларының  югары квалификациясе ( шулай ук бик югары  квалификацияле эшче көчләр өлеше) һәм хезмәткә карата мөнәсәбәтнең үзенчәлекле булуы аркасында иреште. Моны “алман халкының милли үзенчәлеге” дип тә атарга мөмкин. </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Хәзерге заман этабында Германия икътисадының төп сыйфаты булып  барлык эре компанияләренең трансмилли корпорацияләргә әверелүе тора. Кагыйдә буларак, алар  теге яки бу продукцияе җитештерү буенча  иң алдынгылар санала.</w:t>
      </w:r>
    </w:p>
    <w:p w:rsidR="00DA01FC" w:rsidRDefault="00DA01FC" w:rsidP="00DA01FC">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Берләшкән яңа Германиягә көнчыгыш җирләрдәге хуҗалык үсешен тизләтү бурычы тора. Анда сәнәгать авыл хуҗалыгы  җитештерүенең сүлпәнлеге, халыкның депопуляциясе, кискен социаль һәм экологик проблемалар хас.</w:t>
      </w:r>
    </w:p>
    <w:p w:rsidR="00DA01FC" w:rsidRDefault="00DA01FC"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Икътисади үсешнең күркәм нәтиҗәләренә карамастан,  бүгенге көндә ил икътисади кризис кичерә: инде берничә ел икътисади үсеш күзәтелми.</w:t>
      </w:r>
    </w:p>
    <w:p w:rsidR="00DA01FC" w:rsidRDefault="00DA01FC" w:rsidP="00DA01FC">
      <w:pPr>
        <w:tabs>
          <w:tab w:val="left" w:pos="1980"/>
        </w:tabs>
        <w:spacing w:after="0" w:line="360" w:lineRule="auto"/>
        <w:jc w:val="both"/>
        <w:rPr>
          <w:rFonts w:ascii="Times New Roman" w:hAnsi="Times New Roman" w:cs="Times New Roman"/>
          <w:sz w:val="28"/>
          <w:szCs w:val="28"/>
          <w:lang w:val="tt-RU"/>
        </w:rPr>
      </w:pPr>
    </w:p>
    <w:p w:rsidR="00DA01FC" w:rsidRDefault="00DA01FC" w:rsidP="00DA01FC">
      <w:pPr>
        <w:tabs>
          <w:tab w:val="left" w:pos="1980"/>
        </w:tabs>
        <w:spacing w:after="0" w:line="360" w:lineRule="auto"/>
        <w:jc w:val="both"/>
        <w:rPr>
          <w:rFonts w:ascii="Times New Roman" w:hAnsi="Times New Roman" w:cs="Times New Roman"/>
          <w:sz w:val="28"/>
          <w:szCs w:val="28"/>
          <w:lang w:val="tt-RU"/>
        </w:rPr>
      </w:pPr>
    </w:p>
    <w:p w:rsidR="00DA01FC" w:rsidRDefault="00DA01FC" w:rsidP="00DA01FC">
      <w:pPr>
        <w:tabs>
          <w:tab w:val="left" w:pos="1980"/>
        </w:tabs>
        <w:spacing w:after="0" w:line="360" w:lineRule="auto"/>
        <w:jc w:val="both"/>
        <w:rPr>
          <w:rFonts w:ascii="Times New Roman" w:hAnsi="Times New Roman" w:cs="Times New Roman"/>
          <w:b/>
          <w:sz w:val="36"/>
          <w:szCs w:val="36"/>
          <w:lang w:val="tt-RU"/>
        </w:rPr>
      </w:pPr>
      <w:r>
        <w:rPr>
          <w:rFonts w:ascii="Times New Roman" w:hAnsi="Times New Roman" w:cs="Times New Roman"/>
          <w:b/>
          <w:sz w:val="36"/>
          <w:szCs w:val="36"/>
          <w:lang w:val="tt-RU"/>
        </w:rPr>
        <w:tab/>
      </w:r>
      <w:r w:rsidRPr="00DA01FC">
        <w:rPr>
          <w:rFonts w:ascii="Times New Roman" w:hAnsi="Times New Roman" w:cs="Times New Roman"/>
          <w:b/>
          <w:sz w:val="36"/>
          <w:szCs w:val="36"/>
          <w:lang w:val="tt-RU"/>
        </w:rPr>
        <w:t>11.2. Мексика</w:t>
      </w:r>
    </w:p>
    <w:p w:rsidR="00152AD4" w:rsidRDefault="00DA01FC"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Мексика – Латин Америкасында территория мәйданы ягыннан өченче (2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тирәсе) һәм халык саны ягыннан икенче урында (104 млн кеше) тора. </w:t>
      </w:r>
      <w:r w:rsidR="00152AD4">
        <w:rPr>
          <w:rFonts w:ascii="Times New Roman" w:hAnsi="Times New Roman" w:cs="Times New Roman"/>
          <w:sz w:val="28"/>
          <w:szCs w:val="28"/>
          <w:lang w:val="tt-RU"/>
        </w:rPr>
        <w:t>Химия сәнәте, иң беренче чиратта, минераль ашлмалар, химик сү һәм пластмасса белән күзаллана.  Алар җирле углеводород чималы ресурсларына нигезләнә. Әле тармакның төп үзәкләре  нефть эшкәртү заводлары янында урнашкан. Болар – Сингапур, Манила, Бангкок, Джакарта һәм Сурабая (Индонезия). Минераль ашлмалар җитештерү буенча Индонезия  дөньяда алтынчы урында, химик сүс җитештерүдә җиденче урына  тора. ХХ гасыр башыннан  төбәк табигый каучук  җитештерүдә дөньяда алдынгылыкка чыкты (½дән артыграк).  Төбәктәге илләр арасында тулаем җыю буенча Таиланд, Индонезия һәм Малайзия аерылып тора.</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Урман, җиңел һәм азык-төлек сәнәгатеннең бүгенге көндә әһәмияте кимеде. Индонезия дөньяда агач  хәзерләү буенча  бишенче урынын алып тора. урман кисү һәм урман эшкәртү үзәкләре Суматра һәм Калимантанның порт шәһәрләрендә урнашкан. Мьянма белән Таиланд тик агаы , Индонезия  хин агачы кабыгы белән тәэмин итүчеләрдән санала. җиңел сәнәгать экспортка йөз тота һәм ул кышкы кием, шулай ук спорт киеме һәм аяк киеме битештерүгә махсуслашкан.  Җиңел сәнәгатьнең иң эре үзәкләре  башкала районнарында. Ява шәһәрләрендә (Индонезия), Висай утрауларында (Филиппин) һәм Хошиминда (Вьетнам) урнашкан.</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 сәнәгате бүгенге көндә машина төзелеше белән күзаллана. Малайзия, Сингапур, Иаиланд, Филиппин һәм Индонезия  кебек илләр  көнкүреш электроникасын ( ареча, компьютерлар, комплектлаучы детальләр)</w:t>
      </w:r>
      <w:r w:rsidRPr="00F21C0C">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һәм элемтә чараларын эре җитештерүчеләр исәпләнә. Төбәктә машина төзелешенең  судно төзелеше, судно төзекләндерү, автомобиль төзелеше, мотоцикллар һәм велосипедлар җитештерү үсеш лаган. Сингапур белән Малайзия  машина төзелеше продукциясен  экспортка чыгару күләме буенча төбәктә иң алдынгы булып, дөньяда 9 нчы һәм 15 нче укрынны алып торалар.  Филиппин. Сингапур һәм Малайзиядә экспортта машина һәм җиһазлар өлеше 60-77 % аралыгында тибрәлә.  Бу исә дөньяда беренче, дүртенче һәм бишенче урында диән сүз! (125 нче табл. кара). Төбәктәге машина төзелешенең үзенчәлеге булып  аның экспорт өчен аерым өлешләрен һәм компонентларын җитештерү,  импорт узелларыннан һәм детальләреннән  җиһазлар җыю санала.  машина төзелешенң эре үзәге юулып Сингапур тора.  биредә судно төзү һәм судно төзекләндерү  (Сингапур −  нефть һәм газ сәнәгате өчен йөзмә платформалар  җитештерүдә дөньядагы иң эре үзәкләрнең берсе), көнкүреш электр техникасы һәм электроника, навигация җиһазы һәм приборлар  җитештерү, автомобиль төзелеше үсеш алган. Электр техникасы һәм электроника үзәкләре  башкала агломерацияләрендә, экспорт җитештерү зоналарында  һәм технопаркларда  урнашкан.  Пинанг (Малайзия) һәм Пхукет (Таиланд) утрауларында  эре үзәкләр төзелгән. </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Азиянең зур тизлекле үсешенә карамастан, </w:t>
      </w:r>
      <w:r w:rsidRPr="003E26A3">
        <w:rPr>
          <w:rFonts w:ascii="Times New Roman" w:hAnsi="Times New Roman" w:cs="Times New Roman"/>
          <w:i/>
          <w:sz w:val="28"/>
          <w:szCs w:val="28"/>
          <w:lang w:val="tt-RU"/>
        </w:rPr>
        <w:t xml:space="preserve">авыл хуҗалыгы  </w:t>
      </w:r>
      <w:r>
        <w:rPr>
          <w:rFonts w:ascii="Times New Roman" w:hAnsi="Times New Roman" w:cs="Times New Roman"/>
          <w:sz w:val="28"/>
          <w:szCs w:val="28"/>
          <w:lang w:val="tt-RU"/>
        </w:rPr>
        <w:t>Сингапур белән Брунейдан кала, барлык илләрдә дә  мәшгульлек буенча алдынгылыкны тота.   Авыл хуҗалыгы продукциясе  экспорттан кергән табышның төп чыганакларыннан берсе булып кала бирә.</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Азиянең  авыл хуҗалыгы җитештерүе төзелешендә  үсемлекчелек өстенлек итә.  Авыл хуҗалыгы продукцияс ен  җитештерү күләмпе буенча Индонезия алда бара (дөньяда җиденче урында).  Төбәкнең төп авыл хуҗалыгы культурасы – дөге. Ул елына 2-3, урыны белән 4 тапкыр уңыш бирә.  Әле культураның  күпләп җитештерүчеләрдән Индонезия (дөньяда өченче урында), Вьетнам, Таиланд, Мьянма һәм Филиппин санала. әлеге илләр ңдөге җитештерү буенча “днья унлыгы”на керә, Вьтнам, таиланд һәм Филиппин аны эре экспортлаучылар да булып тора.</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Көньяк-Көнчыгыш Азия – плантация хуҗалыгы үсешенең мөһим районы.  Биредә  каучук бирүче үсемлекләр (гевея), май бирә торган пальма (Индонезия белән Вьетнам), кофе (Вьетнам белән Индонезия), како (Индонезия белән Малайзия), чәй (Индонезия белән Вьетнам) һәм ананас (Таиланд белән Индонезия) үстерелә. Терлекчелек төбәктә аз үсеш алган. Моның сәбәбе булып көтүлекләр җитмәү тора.  шул сәбәпле,  халыкның рационындагы аксым нигезен диңгез продуктларыт әшкил итә.  Төбәктә дизгез һәм  тозсыз суда балык тоту үсеш алган (карп үстерү киң таралган). Иң зур тотым Талиндка, Филиппинга һәм Индонезиягә туры килә һәм  алар ук балык һәм ңигез продуктларын кэпләп экспортка чыгаручылар санала.</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Көньяк-Көнчыгыш Азия илләренең икътисадында </w:t>
      </w:r>
      <w:r w:rsidRPr="000B1EB3">
        <w:rPr>
          <w:rFonts w:ascii="Times New Roman" w:hAnsi="Times New Roman" w:cs="Times New Roman"/>
          <w:i/>
          <w:sz w:val="28"/>
          <w:szCs w:val="28"/>
          <w:lang w:val="tt-RU"/>
        </w:rPr>
        <w:t>транспорт</w:t>
      </w:r>
      <w:r>
        <w:rPr>
          <w:rFonts w:ascii="Times New Roman" w:hAnsi="Times New Roman" w:cs="Times New Roman"/>
          <w:sz w:val="28"/>
          <w:szCs w:val="28"/>
          <w:lang w:val="tt-RU"/>
        </w:rPr>
        <w:t xml:space="preserve"> мөһим роль башкара. Диңгез һәм автомобиль транспорты аеруча зур үсеш алган. Төбәктәге төп елга артерияләре буйлап эчке су транспорты башкарыла. Сингапур әйдәп бҗара торган ранспорт чаты булып исәплнәә, ул үзененең уңайлы географик урнашуын киң фадалана. ХХ гасыр ахырына Сингапур дөньяның эре порт комплексына әверелде.  Биредә йөк әйләнеше</w:t>
      </w:r>
      <w:r w:rsidRPr="000B1EB3">
        <w:rPr>
          <w:rFonts w:ascii="Times New Roman" w:hAnsi="Times New Roman" w:cs="Times New Roman"/>
          <w:sz w:val="28"/>
          <w:szCs w:val="28"/>
          <w:lang w:val="tt-RU"/>
        </w:rPr>
        <w:t xml:space="preserve"> </w:t>
      </w:r>
      <w:r>
        <w:rPr>
          <w:rFonts w:ascii="Times New Roman" w:hAnsi="Times New Roman" w:cs="Times New Roman"/>
          <w:sz w:val="28"/>
          <w:szCs w:val="28"/>
          <w:lang w:val="tt-RU"/>
        </w:rPr>
        <w:t xml:space="preserve">елына 330 млн т тәшкил итә. Көн саен Һинд һәм Тын океаннарны тоташтырган,  Көньяк-Көнчыгыш Азиянең  төп диңгез транспорт артериясе булган Малакка бугазы аша  150 дән артык диңгез судносы үтә. Башка мөһим диңгез портларыннан Хошимин, Хайфон (Вьетнам), Танджунгприонг (Джакартаның аванпорты), Таджунгкаранг, Думай, Перак (Индонезия), Келанг, Джорджтаун (Малайзия), Бангкок һәм Пхукетны (Таиланд) атарга кирәк.  Әгәр диңгех транспорты тышкы сәүдәдә өстенлек итсә, автомобиль траспорты  эчке ташуларда алдынгылыкны тота.  Автомобиль юлларының озынлыгы буенча  беренче урында Индонезия тора.  төбәктә авиатранспорт үсеш кичерә, Сингапурның Чанги аэропорты  Азиядә генә түгел, дөньяда  иң зурлардан исәпләнә (елына 30 млн. пасс.). </w:t>
      </w:r>
    </w:p>
    <w:p w:rsidR="00DA01FC" w:rsidRDefault="00DA01FC" w:rsidP="00DA01FC">
      <w:pPr>
        <w:tabs>
          <w:tab w:val="left" w:pos="1980"/>
        </w:tabs>
        <w:spacing w:after="0" w:line="360" w:lineRule="auto"/>
        <w:jc w:val="both"/>
        <w:rPr>
          <w:rFonts w:ascii="Times New Roman" w:hAnsi="Times New Roman" w:cs="Times New Roman"/>
          <w:sz w:val="28"/>
          <w:szCs w:val="28"/>
          <w:lang w:val="tt-RU"/>
        </w:rPr>
      </w:pPr>
    </w:p>
    <w:p w:rsidR="00152AD4" w:rsidRDefault="00152AD4" w:rsidP="00DA01FC">
      <w:pPr>
        <w:tabs>
          <w:tab w:val="left" w:pos="1980"/>
        </w:tabs>
        <w:spacing w:after="0" w:line="360" w:lineRule="auto"/>
        <w:jc w:val="both"/>
        <w:rPr>
          <w:rFonts w:ascii="Times New Roman" w:hAnsi="Times New Roman" w:cs="Times New Roman"/>
          <w:b/>
          <w:sz w:val="36"/>
          <w:szCs w:val="36"/>
          <w:lang w:val="tt-RU"/>
        </w:rPr>
      </w:pPr>
      <w:r w:rsidRPr="00152AD4">
        <w:rPr>
          <w:rFonts w:ascii="Times New Roman" w:hAnsi="Times New Roman" w:cs="Times New Roman"/>
          <w:b/>
          <w:sz w:val="36"/>
          <w:szCs w:val="36"/>
          <w:lang w:val="tt-RU"/>
        </w:rPr>
        <w:t>11.3. Вест-Индия</w:t>
      </w:r>
    </w:p>
    <w:p w:rsidR="00152AD4" w:rsidRDefault="00152AD4" w:rsidP="00DA01FC">
      <w:pPr>
        <w:tabs>
          <w:tab w:val="left" w:pos="1980"/>
        </w:tabs>
        <w:spacing w:after="0" w:line="360" w:lineRule="auto"/>
        <w:jc w:val="both"/>
        <w:rPr>
          <w:rFonts w:ascii="Times New Roman" w:hAnsi="Times New Roman" w:cs="Times New Roman"/>
          <w:b/>
          <w:sz w:val="36"/>
          <w:szCs w:val="36"/>
          <w:lang w:val="tt-RU"/>
        </w:rPr>
      </w:pPr>
    </w:p>
    <w:p w:rsidR="00152AD4" w:rsidRDefault="00152AD4" w:rsidP="00152AD4">
      <w:pPr>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      Вест-Индия – Латин америкасының утрау өлеше, Төньяк һәм Көньяк Америка  арасында урнашкан.</w:t>
      </w:r>
      <w:r w:rsidRPr="00152AD4">
        <w:rPr>
          <w:rFonts w:ascii="Times New Roman" w:hAnsi="Times New Roman" w:cs="Times New Roman"/>
          <w:b/>
          <w:sz w:val="28"/>
          <w:szCs w:val="28"/>
          <w:lang w:val="tt-RU"/>
        </w:rPr>
        <w:t xml:space="preserve"> </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Көнчыгыш һәм Көньяк-Көнчыгыш Азиядәге халыкның төп өлеше хезмәткә яраклы яшьтә.  Җенес төзелешендә ирләр өстенлек итә, алар хатын-кызлардан 75 млн.-га күбрәк.  Азия чит илләрендә 1000 хатын-кызга 1049 ир-ат туры килә. </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Африка белән беррәттән, Азия чит илләре иң аз урбанизацияле төбәк булып тора – биредә шәһәрләрдә халыкның нибары ⅓е генә яши.  Авыл халкының гомуми саны бик зур булганлыктан, аны “бөтендөнья авылы” дип йөртәләр. Икенче яктан,  Кытай һәм Һиндстан кебек илләре аркасында Азия чит илләрендә Җирдәге шәһәр халкының яртысы диярлек монда тупланган.</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Халыкның этник төзелеше шулай ук катлаулы һәм төрле – ун тел семьялыгын һәм 800 дән артык телне үз эченә ала. төбәктә дөньядагы иң күп санлы халыклар яши – кытайлар (дөньядагы халыкның 20%ы), һиндләр, </w:t>
      </w:r>
      <w:r w:rsidRPr="00466EB4">
        <w:rPr>
          <w:rFonts w:ascii="Times New Roman" w:hAnsi="Times New Roman" w:cs="Times New Roman"/>
          <w:sz w:val="28"/>
          <w:szCs w:val="28"/>
          <w:lang w:val="tt-RU"/>
        </w:rPr>
        <w:t>бенгалиялеләр, японнар, пәнҗаблар, бихарлар һәм яванецлар</w:t>
      </w:r>
      <w:r>
        <w:rPr>
          <w:rFonts w:ascii="Times New Roman" w:hAnsi="Times New Roman" w:cs="Times New Roman"/>
          <w:sz w:val="28"/>
          <w:szCs w:val="28"/>
          <w:lang w:val="tt-RU"/>
        </w:rPr>
        <w:t xml:space="preserve">. Ниһаять, Азия чит илләре – дөньядагы төп диннәрнең  − христианлыкның. Исламның, индуизмның, буддизмның, конфуцийчылыкның, даосизмның, синтоизмның һәм иудазмның – ватаны һәм төп таралу учагы. Этник һәм конфессиональ чикләр илләр арасында да, ил эчендә дә уза.  Бу исә төбәктә халыкның тыгыз урнашуы сәбәпле,  күп санлы этно-конфессиональ конфликтлар китереп чыгара. Мисал өчен, Палестина, Кашемир һәм Тибет каршылыкларны атый алабыз. </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ТЭП җитештерү буенча Азия чит илләре  дөньяда алдынгылар рәтендә (44 нче табл.кара). Икътисади үсеш темплары буенча дөньяның бер генә төбәге дә аның белән ярыша алмый.  Төбәктә икътисади  яктан алдынгы илләр булып Япония, Кытай һәм Һиндстан санала.  ТЭП җтиештерү буенча (МВК буенча) алар дөньяда икенче, алтынчы һәм унберенче урында исәпләнә. Төбәктәге 51 ил арасыннан бары Япония, Көньяк Корея, Тайвань, Сингапур, Кипр, Израиль һәм Бәхрәйн генә  хуҗалыкның постиндустриаль стадиясенә иреште. Һиндстан белән Кытай,  “икенче дулкындагы” яңа индустриаль илләр −  нефть һәм табигый газ экспортерлары, шулай ук   Төркия, Иран һәм Гыйрак  индустриаль  булып тора. Икътисадлары азрак үсеш кичергән илләр  аграр икътисадка ия. </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Бөтендөнья </w:t>
      </w:r>
      <w:r w:rsidRPr="00C20DA4">
        <w:rPr>
          <w:rFonts w:ascii="Times New Roman" w:hAnsi="Times New Roman" w:cs="Times New Roman"/>
          <w:i/>
          <w:sz w:val="28"/>
          <w:szCs w:val="28"/>
          <w:lang w:val="tt-RU"/>
        </w:rPr>
        <w:t>сәнәгать җитештерүендә</w:t>
      </w:r>
      <w:r>
        <w:rPr>
          <w:rFonts w:ascii="Times New Roman" w:hAnsi="Times New Roman" w:cs="Times New Roman"/>
          <w:sz w:val="28"/>
          <w:szCs w:val="28"/>
          <w:lang w:val="tt-RU"/>
        </w:rPr>
        <w:t xml:space="preserve"> Азия чит илләренең өлеше якынча ⅓ өлешне тәшкил итә. Сәнәгать үсешенең масштабы һәм анда тәкъдим ителгән  тармаклар спектры  буенча Япония, Кытай һәм Һиндстан,  тармак төзелешенең “алга китү” ягыннан  Япония һәм “беренче дулкындагы” яңа индустриаль илләр (Көньяк Корея, Тайвань һәм Сингапур) аерылып тора. “Икенче дулкындагы” яңа индустриаль илләр дә  акрынлап аларга якынлаша.  Ягулык-энергетика  комплексы өстенлек иткән сәнәгатьнең  үзенчәлекле төзелеше  Фарсы култыгының барлык илләренә дә хас. Бүгенге көндә Азия чит илләре  нефть, күмер, тимер рудасы, хрромитлар,  аккургашын һәм вольфрам рудалары чыгару күләме буенча  дөньяда беренче урынны алып тора. эшкәртүче сәнәгатьтә  төбәк корыч кою, диңгез сәүдә суднолары, роботлар, көнкүреш электроникасы, компьютер детальләре, киҗе-мамык тукымалары, кием һәм аяк киеме җитештерүдә аерылып тора. </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Зур тизлекле индустриаль үсеш кичерүенә карамастан, төбәктә </w:t>
      </w:r>
      <w:r w:rsidRPr="00404120">
        <w:rPr>
          <w:rFonts w:ascii="Times New Roman" w:hAnsi="Times New Roman" w:cs="Times New Roman"/>
          <w:i/>
          <w:sz w:val="28"/>
          <w:szCs w:val="28"/>
          <w:lang w:val="tt-RU"/>
        </w:rPr>
        <w:t>авыл хуҗалыгының</w:t>
      </w:r>
      <w:r>
        <w:rPr>
          <w:rFonts w:ascii="Times New Roman" w:hAnsi="Times New Roman" w:cs="Times New Roman"/>
          <w:sz w:val="28"/>
          <w:szCs w:val="28"/>
          <w:lang w:val="tt-RU"/>
        </w:rPr>
        <w:t xml:space="preserve"> роле һаман да югары.  Анда икътисади актив халыкның ½еннән артыграгы  мәшгуль. Яңа гасыр башына Азия  илләре  бөтендөнья авыл хуҗалыгы продукциясенең 50%тан артыграгын җитештерде. Бер Кытайга гына да бөтендөнья авыл хуҗалыгы продукциясенең ¼ өлеше туры килә. Төбәк илләре  төп азык-төлек культураларын җитештерүдә дә, терлекләрнең баш саны буенча да  бөтендөнья лидерлары исәпләнә. Дөрес,  җитештерелгән авыл хуҗалыгы продукциясенең  зур өлеше төбәкнең үзендә кулланыла.</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Азия чит илләренең </w:t>
      </w:r>
      <w:r w:rsidRPr="00404120">
        <w:rPr>
          <w:rFonts w:ascii="Times New Roman" w:hAnsi="Times New Roman" w:cs="Times New Roman"/>
          <w:i/>
          <w:sz w:val="28"/>
          <w:szCs w:val="28"/>
          <w:lang w:val="tt-RU"/>
        </w:rPr>
        <w:t>транспорт челтәре</w:t>
      </w:r>
      <w:r>
        <w:rPr>
          <w:rFonts w:ascii="Times New Roman" w:hAnsi="Times New Roman" w:cs="Times New Roman"/>
          <w:sz w:val="28"/>
          <w:szCs w:val="28"/>
          <w:lang w:val="tt-RU"/>
        </w:rPr>
        <w:t xml:space="preserve">   үзенчәлекле. Барлык төрдәге транспорт юлларының озынлыгына карамастан, аның тыгызлыгы дөньядагы уртача күрсәткечләрдән түбәнрәк (төбәкнең икътисади алга киткән иллрәе генә искәрмә булып тора). Эчке ташуларда  тимер юл транспортының әһәмияте зур  (иң беренче чиратта, Кытайда, Һиндстанда һәм Япониядә). Төбәкнең тышкы сәүдәсенә исә диңгез транспорты хезмәт күрсәтә. Эре портлар булып Сингапур (дөньяда беренче урында), Шанхай һәм Сянган (Кытай), Тиба һәм Нагоя (Япония), Ульсан һәм Кванджу (Көньяк Корея) санала.  Кипр, Сингапур, Кытай һәм Япония  сәүдә флоты зурлыгы буенча “дөнья унлы”гына керәләр. Үзенчәлекле транпорт системасы  нефть һәм табигый газны экспортка чыгара торган илләргә дә хас. Биредә йөк әйләнешендә үткәргеч торбалар транспорты, пассажир әйләнешендә – астомобиль транспорты әһәмиятле урын алып тора. соңгы вакытларда авиация транспорты зур үсеш кичерә.  Бүгенге көндә төбәккә бөтендөнья авиация ташуларының 20%тан артыграгы туры килә. Бу күрсәткеч 10 ел элеккеге вакыт белән чагыштырганда, ике тапкырга зуррак.  Эре аэропортлар Токиода, Сеулда, Сянганда, Сингапурда, пекинда, Бангкокта һәм Дәһлидә урнашкан. </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Соңгы елларда Азия чит илләре хуҗалыгы төзелешендә  хезмәт күрсәтү өлкәсенең роле арта. Икътисади алга киткән илләрдә ТЭПта аның өлеше 60-80% аралыгында тибрәлә. Хезмәт күрсәтүнең төрле төрләрен җитештерү күләме ягыннан Япония бары тик АКШтан гына калыша. Нью-Йорк белән Лондоннан кала. Токио  дөньяның өченче финанс үзәгенә әйләнде.  Төбәктәге әһәмиятле финанс үзәкләре булып  Сингапур, Сянган һәм Манама (Бәхрәйн) исәпләнә. Кипрда, Бәхрәйндә, БГӘдә, Сингапурда һәм Малайзиядә офшор зоналары төзелгән.  Икътисадта </w:t>
      </w:r>
      <w:r w:rsidRPr="00CB45D1">
        <w:rPr>
          <w:rFonts w:ascii="Times New Roman" w:hAnsi="Times New Roman" w:cs="Times New Roman"/>
          <w:i/>
          <w:sz w:val="28"/>
          <w:szCs w:val="28"/>
          <w:lang w:val="tt-RU"/>
        </w:rPr>
        <w:t xml:space="preserve">туризм </w:t>
      </w:r>
      <w:r>
        <w:rPr>
          <w:rFonts w:ascii="Times New Roman" w:hAnsi="Times New Roman" w:cs="Times New Roman"/>
          <w:sz w:val="28"/>
          <w:szCs w:val="28"/>
          <w:lang w:val="tt-RU"/>
        </w:rPr>
        <w:t>әһәмиятле урын алып тора.   азия чит илләренә халыкара туристлык сәяхәтләренең 20%ы туры килә.  Туристлар арасында Көнчгыыш һәм Көньяк-Көнчыгыш Азия кызыксыну уята.</w:t>
      </w:r>
    </w:p>
    <w:p w:rsidR="00152AD4" w:rsidRDefault="00152AD4" w:rsidP="00152AD4">
      <w:pPr>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ab/>
      </w:r>
      <w:r w:rsidRPr="00CB45D1">
        <w:rPr>
          <w:rFonts w:ascii="Times New Roman" w:hAnsi="Times New Roman" w:cs="Times New Roman"/>
          <w:i/>
          <w:sz w:val="28"/>
          <w:szCs w:val="28"/>
          <w:lang w:val="tt-RU"/>
        </w:rPr>
        <w:t>Тышкы сәүдә</w:t>
      </w:r>
      <w:r>
        <w:rPr>
          <w:rFonts w:ascii="Times New Roman" w:hAnsi="Times New Roman" w:cs="Times New Roman"/>
          <w:sz w:val="28"/>
          <w:szCs w:val="28"/>
          <w:lang w:val="tt-RU"/>
        </w:rPr>
        <w:t xml:space="preserve"> зур әһәмияткә ия.  Төбәктәге илләрнең күпчелеге өчен  экспорт квотасының (экспорт бәясенең ТЭПка чагыштырмасы) түбән дәрәҗәсе хас. Аеруча зур күрсәткечләр  “икенче дулкындагы” яңа индкстриаль илләргә һәм нефть белән табигый газны экспоркта чыгарат орган илләргә туры килә.  Сингапур экспорт квотасы зурлыгы буенча бөтендөнья лидеры исәпләнә. КХДР ияә, киресенчә,  иң артта баручыларның берсе.  Бөтендөнья товар әйләнешендә  төбәкнең өлеше якынча ⅓гә тигез. Товар әйләнешендә  иң алдынгы саналган 20 илнең 7се Азиядә урнашкан. Болар – Япония (өченче урында), Кытай (тугызынчы), Көньяк Корея (унберенче). Экспортның товар төзелешендә  Көнчыгыш, Көньяк һәм Көньяк-Көнчыгыш  Азия илләрендә – сәнәгать товарлары белән руда чималы, Көньяк-Көнбатыш Азия илләрендә – энегия чыганаклары өстенлек итә. </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КОНТРОЛЬ СОРАУЛАР</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Ни өчен әлеге төбәкне Латин Америкасы дип атыйлар?</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Латин Амеркиасының Европадан еракта урнашуы аның икътисады өчен отышлымы әллә зыянлымы? Мисаллар китерегез.</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Латин Америкасы нинди табигый байлыклараг ия?</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Төбәктәге илләрдә нинди минераль чималлар  сәнәгать үсешен әкитерде?</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Латин амеркиасында хаылк саны арту темплары кимүне нәрсәгә бәйләп аңлатырга?</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 Ни өчен агроклимат шартлары бик уңайлы булуга карамастан, Латин Америкасы “шәһәр” төбәге санала?</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 Латин Америкасы икътисадын үсешенең кайсы этапларын күрсәтә аласыз?</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 Социаль-икътисади үсеш дәрәҗәсе ягыннан Латин Америкасы илләрен нинңи типка кертеп карыйлар?</w:t>
      </w:r>
    </w:p>
    <w:p w:rsidR="00152AD4" w:rsidRDefault="00152AD4" w:rsidP="00DA01FC">
      <w:pPr>
        <w:tabs>
          <w:tab w:val="left" w:pos="1980"/>
        </w:tabs>
        <w:spacing w:after="0" w:line="360" w:lineRule="auto"/>
        <w:jc w:val="both"/>
        <w:rPr>
          <w:rFonts w:ascii="Times New Roman" w:hAnsi="Times New Roman" w:cs="Times New Roman"/>
          <w:sz w:val="28"/>
          <w:szCs w:val="28"/>
          <w:lang w:val="tt-RU"/>
        </w:rPr>
      </w:pPr>
    </w:p>
    <w:p w:rsidR="00152AD4" w:rsidRDefault="00152AD4"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ГАМӘЛИ БИРЕМНӘР</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25 нче рәсем мәгълүматларыннан файдаланып, “аклар”, метислар, негрлар, мулатлар, индееөлар өстенлек иткән илләрне билгеләгез.</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26 нчы рәс. мәгълүматларыннан файдаланып, кайсы шәһәрләр Латин Америкасының эчке күчешен тәшил иткәнен ачыклагыз.</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26 нчы рәс. иәгълүматларыннан файдаланып, башкаласы сан ягыннан иң эре шәһәр булган иллләрне ачыклагыз.</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Латин америкасының контур картасында:</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 Латин америкасының субрегионнарын билгеләгез. Башкалаларын языгыз;</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 уклар рдәмендә төбәкнең халыкара багланышларын күрсәтегез;</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 Вест-Индия илләрендә үсеш лаган хуҗалык тармаклрын күрсәтегез.</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Default="005E4117" w:rsidP="00DA01FC">
      <w:pPr>
        <w:tabs>
          <w:tab w:val="left" w:pos="1980"/>
        </w:tabs>
        <w:spacing w:after="0" w:line="360" w:lineRule="auto"/>
        <w:jc w:val="both"/>
        <w:rPr>
          <w:rFonts w:ascii="Times New Roman" w:hAnsi="Times New Roman" w:cs="Times New Roman"/>
          <w:sz w:val="28"/>
          <w:szCs w:val="28"/>
          <w:lang w:val="tt-RU"/>
        </w:rPr>
      </w:pPr>
    </w:p>
    <w:p w:rsidR="005E4117" w:rsidRPr="005E4117" w:rsidRDefault="005E4117" w:rsidP="00DA01FC">
      <w:pPr>
        <w:tabs>
          <w:tab w:val="left" w:pos="1980"/>
        </w:tabs>
        <w:spacing w:after="0" w:line="360" w:lineRule="auto"/>
        <w:jc w:val="both"/>
        <w:rPr>
          <w:rFonts w:ascii="Times New Roman" w:hAnsi="Times New Roman" w:cs="Times New Roman"/>
          <w:sz w:val="36"/>
          <w:szCs w:val="36"/>
          <w:lang w:val="tt-RU"/>
        </w:rPr>
      </w:pPr>
      <w:r w:rsidRPr="005E4117">
        <w:rPr>
          <w:rFonts w:ascii="Times New Roman" w:hAnsi="Times New Roman" w:cs="Times New Roman"/>
          <w:sz w:val="36"/>
          <w:szCs w:val="36"/>
          <w:lang w:val="tt-RU"/>
        </w:rPr>
        <w:t>12 нче бүлек</w:t>
      </w:r>
    </w:p>
    <w:p w:rsidR="005E4117" w:rsidRPr="005E4117" w:rsidRDefault="005E4117" w:rsidP="00DA01FC">
      <w:pPr>
        <w:tabs>
          <w:tab w:val="left" w:pos="1980"/>
        </w:tabs>
        <w:spacing w:after="0" w:line="360" w:lineRule="auto"/>
        <w:jc w:val="both"/>
        <w:rPr>
          <w:rFonts w:ascii="Times New Roman" w:hAnsi="Times New Roman" w:cs="Times New Roman"/>
          <w:b/>
          <w:sz w:val="36"/>
          <w:szCs w:val="36"/>
          <w:lang w:val="tt-RU"/>
        </w:rPr>
      </w:pPr>
      <w:r w:rsidRPr="005E4117">
        <w:rPr>
          <w:rFonts w:ascii="Times New Roman" w:hAnsi="Times New Roman" w:cs="Times New Roman"/>
          <w:b/>
          <w:sz w:val="36"/>
          <w:szCs w:val="36"/>
          <w:lang w:val="tt-RU"/>
        </w:rPr>
        <w:t>АВСТРАЛИЯ ҺӘМ ОКЕАНИЯНЕҢ ХАЛКЫ ҺӘМ ХУҖАЛЫГЫНЫҢ ГОМУМИ ХАРАКТЕРИСТИКАСЫ</w:t>
      </w:r>
    </w:p>
    <w:p w:rsidR="005E4117" w:rsidRDefault="005E4117" w:rsidP="00DA01FC">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w:t>
      </w:r>
    </w:p>
    <w:p w:rsidR="005E4117" w:rsidRDefault="005E4117" w:rsidP="00DA01FC">
      <w:pPr>
        <w:tabs>
          <w:tab w:val="left" w:pos="1980"/>
        </w:tabs>
        <w:spacing w:after="0" w:line="360" w:lineRule="auto"/>
        <w:jc w:val="both"/>
        <w:rPr>
          <w:rFonts w:ascii="Times New Roman" w:hAnsi="Times New Roman" w:cs="Times New Roman"/>
          <w:b/>
          <w:sz w:val="36"/>
          <w:szCs w:val="36"/>
          <w:lang w:val="tt-RU"/>
        </w:rPr>
      </w:pPr>
      <w:r>
        <w:rPr>
          <w:rFonts w:ascii="Times New Roman" w:hAnsi="Times New Roman" w:cs="Times New Roman"/>
          <w:b/>
          <w:sz w:val="36"/>
          <w:szCs w:val="36"/>
          <w:lang w:val="tt-RU"/>
        </w:rPr>
        <w:t>12.1. Австралия</w:t>
      </w:r>
    </w:p>
    <w:p w:rsidR="005E4117" w:rsidRDefault="005E4117" w:rsidP="00DA01FC">
      <w:pPr>
        <w:tabs>
          <w:tab w:val="left" w:pos="1980"/>
        </w:tabs>
        <w:spacing w:after="0" w:line="360" w:lineRule="auto"/>
        <w:jc w:val="both"/>
        <w:rPr>
          <w:rFonts w:ascii="Times New Roman" w:hAnsi="Times New Roman" w:cs="Times New Roman"/>
          <w:b/>
          <w:sz w:val="36"/>
          <w:szCs w:val="36"/>
          <w:lang w:val="tt-RU"/>
        </w:rPr>
      </w:pP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 xml:space="preserve">Австралия берлеге составына Австраиля материгы һәм аның янындагы утраулар керә. Көньяк-Көнчыгыш Азия −  халык саны тыгыз урнашкан төбәк, анда 570 млн тирәсе кеше яши. Иң күп  кеше яши торган ил булып Индонезия тора, ул </w:t>
      </w:r>
      <w:r w:rsidRPr="00872C08">
        <w:rPr>
          <w:rFonts w:ascii="Times New Roman" w:hAnsi="Times New Roman" w:cs="Times New Roman"/>
          <w:i/>
          <w:sz w:val="28"/>
          <w:szCs w:val="28"/>
          <w:lang w:val="tt-RU"/>
        </w:rPr>
        <w:t>халык саны</w:t>
      </w:r>
      <w:r>
        <w:rPr>
          <w:rFonts w:ascii="Times New Roman" w:hAnsi="Times New Roman" w:cs="Times New Roman"/>
          <w:sz w:val="28"/>
          <w:szCs w:val="28"/>
          <w:lang w:val="tt-RU"/>
        </w:rPr>
        <w:t xml:space="preserve"> ягыннан дөньяда дүртенче урында исәпләнә.  Төбәктә халыкның уртача тыгызлыгы 127 кеше</w:t>
      </w:r>
      <w:r w:rsidRPr="00872C08">
        <w:rPr>
          <w:rFonts w:ascii="Times New Roman" w:hAnsi="Times New Roman" w:cs="Times New Roman"/>
          <w:sz w:val="28"/>
          <w:szCs w:val="28"/>
          <w:lang w:val="tt-RU"/>
        </w:rPr>
        <w:t>/</w:t>
      </w:r>
      <w:r>
        <w:rPr>
          <w:rFonts w:ascii="Times New Roman" w:hAnsi="Times New Roman" w:cs="Times New Roman"/>
          <w:sz w:val="28"/>
          <w:szCs w:val="28"/>
          <w:lang w:val="tt-RU"/>
        </w:rPr>
        <w:t>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тәшкил итә.  Ул дөньядагы уртача күрсәткечләрдән өч мәртәбә артгырак дигән сүз.  Шул ук вакытта төбәктә халык тигез урнашмаган.  Интенсив сугарыла торган дөге үстерүнең борынгы культурасына ия җир ңшкәртү районнарында тыгызлык күрсәткече аеруяа югары. Болар – Вьетнамдагы Меконга һәм Хонгха  үзәне, Ява утравы. Биредә халык тыгызлыгы  1500-2000 кеше</w:t>
      </w:r>
      <w:r w:rsidRPr="006A6877">
        <w:rPr>
          <w:rFonts w:ascii="Times New Roman" w:hAnsi="Times New Roman" w:cs="Times New Roman"/>
          <w:sz w:val="28"/>
          <w:szCs w:val="28"/>
          <w:lang w:val="tt-RU"/>
        </w:rPr>
        <w:t>/</w:t>
      </w:r>
      <w:r>
        <w:rPr>
          <w:rFonts w:ascii="Times New Roman" w:hAnsi="Times New Roman" w:cs="Times New Roman"/>
          <w:sz w:val="28"/>
          <w:szCs w:val="28"/>
          <w:lang w:val="tt-RU"/>
        </w:rPr>
        <w:t xml:space="preserve">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xml:space="preserve"> җитә. Шул ук вакытта  Һинд-Кытайның  эчке районнарында һәм урман белән капланган  Калимантан белән Яңа Гвинея утрауларында халык сирпәк урнашкан. Мисал өчен, Индонезиядәге Явпа утравында халыкның уртача тыгызлыгы  Калимантан утравы яки Лаос белән чагыштырганда  60 такпкырга, Яңа Гвинея белән чагыштырганда 250 мәрәбәгә тыгызрак.</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Күп вакытлар дәвамында Көньяк-Көнчыгыш Азия  иллрәе өчен  халык саны артуның югары темплары хас булды.  Әйтик, ХХ гасырның  икенче яртысына  төбәк халкы  өч тапкырга ратты. Әмма соңгы дистә елда  халык саны арту акрыная төште. Бүгенге көндә ул  елына 1,8 % тәшкил итеп, барыбер дөньядагы уртача күрсәткечләрдән югарырак кала бирә.  Халык саны ратуның дәрәҗәсе төрле илләрдә төрлечә.  Талиандта, Мьянмада, Вьетнамда һәм Индонезиядә ул  төбәктәге уртача күрсәткечтән  түбәнрәк (0,9−1,7%), башка илләрдә – югарырак (2,2−2,8%). Төбәзктәге халыкның 70 %ы диярлек  авыл җирлегендә көн күрә.  Шул ук вакытта Сингапур  шәһәр халкы өлеше буенча дөньяда беренчелекне тота (100%).  Камбоджа (14%) һәм Лаоста (23%) ул күрсәткеч, киресенчә, түбән.  Көньяк-Көнчыгыш Азиянең  эре шәһәрләре булып Джакарта (10,6 млн кеше), Манила (10,5 млн), Бангкок (6,5 млн), Хошимин (5,2 млн) һәм Янгон (4,5 млн) санала. </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Азиянең этник составы  катлаулылыгы һәм чуарлыгы блән аервылып тора. Һинд-Кытай халыклары  сино-тибет (мьянма), паратай (тай һәм лао) һәм австронезия тел семьялыгына  керә. Малакка ярымутравы һәм Малайя архипелагында автронезия семьялыгына караган халыклар өстенлек итә (малайялар, яваннар, сундлар, мудурцы һ.б.). көньяк-Көнчыгыш Азиянең  җирле булмаган халыклары  арасында, иң беренче чиратта, кытайлар һәм Һиндстан халыклары аерылып тора.  кытайның “хуацяо) диаспорасы Көньяк Кытай эмигрантлары нәселеннән гыйбарәт.  Кытайлар төбәк иътисадында әйдәп бара торган урынны биләп тора, бирле буржуазиянең сизелерлек өлешен тәшкил итә. Көньяк-Көнчыгыш Азиядәге кытайларның саны  20 млн.-нан артык дип исәпләнә. Сингапурда алар барлык халыкның 76%ын, Малайзиядә – 26%ын, Индонезиядә, Филиппинда, Вьетнамда һәм Талиндта  − 2−6 %ын тәшкил итә. Һиндстаннан килүчеләр  6,5-7 млн кеше дип исәпләнә, алар  Филиппинда (5%), Малайзиядә (8%). Мьянмада (2%) һәм Сингапурда (8%) аеруча күп.  Төбәктәге илләр күпмилләтле. Һинд−Кытай  дәүләтләрендә титул народлар  өстенлек итә. Малайзиядә халык өч этник төркемнән тора. болар – малайялар (65%), кытайлар һәм һиндлар. Әйтеп үтелгәнчә,  Сингапурда халыкның күпчелек өлешен кытайлар тәшкил итә. Төбәктәге иң чуар этник составлы ил булып Индонезия белән Филиппин санала.  филиппинда 100 халык һәм үсешле халык исәпләнә, аларның сан ягыннан иң зурысы – висайя (халыкның 42%ы). Шуңа охшашлы вазгыять Индонезиядә күзәтелә, бироедә 600 этнос көн итә, алар арасыннан иң зурысы – яваннар (105 млн кеше). Алар ил халкының 48%ын тәшкил итә.</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илләренең дини сотавы  төрле. Төбәктиәге ярымутрау өлешендә  буддачылык. Малакка ярымутравында һәм Малайя архипелагында  ислам, Филиппин утрауларында һәм Көнчыгыш Тиморда католиклык өстенлек итә. Индонезиядә  биредә Х</w:t>
      </w:r>
      <w:r w:rsidRPr="00DF2542">
        <w:rPr>
          <w:rFonts w:ascii="Times New Roman" w:hAnsi="Times New Roman" w:cs="Times New Roman"/>
          <w:sz w:val="28"/>
          <w:szCs w:val="28"/>
          <w:lang w:val="tt-RU"/>
        </w:rPr>
        <w:t>V</w:t>
      </w:r>
      <w:r>
        <w:rPr>
          <w:rFonts w:ascii="Times New Roman" w:hAnsi="Times New Roman" w:cs="Times New Roman"/>
          <w:sz w:val="28"/>
          <w:szCs w:val="28"/>
          <w:lang w:val="tt-RU"/>
        </w:rPr>
        <w:t xml:space="preserve"> гасырда алмашка ислам дине килгәнчегә кадәр өстенлек иткән индуизм  билгеләре сизелә.  Бали утрауларында  халыкның күпчелеге бүген дә индусзм тарафдарлары булып тора. илдә  мөселманнар  зур күпчелекне алып торса да (ил дөньяда мөселманнар саны буенча беренче урында тора – 180 млн.-нан артык кеше), Кече Зонд утраулары халкының күпчелек өлеше – христианнар.  Индонезия өчен  конфессияара конфликтлар хас.  Төбәктәге илләр арасында  диннәрнең рәсми статусы төрлечә. Малайзия белән Бруней – ислам дәүләтләре, Таиландта, Камбоджада һәм Мьянмада буддачылык дәүләт дне исәпләнә, калганнары дөньяви дәүләтләр санала.</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 беренче эре дәүләтләр </w:t>
      </w:r>
      <w:r w:rsidRPr="00A71063">
        <w:rPr>
          <w:rFonts w:ascii="Times New Roman" w:hAnsi="Times New Roman" w:cs="Times New Roman"/>
          <w:sz w:val="28"/>
          <w:szCs w:val="28"/>
          <w:lang w:val="tt-RU"/>
        </w:rPr>
        <w:t>VIII−XI</w:t>
      </w:r>
      <w:r>
        <w:rPr>
          <w:rFonts w:ascii="Times New Roman" w:hAnsi="Times New Roman" w:cs="Times New Roman"/>
          <w:sz w:val="28"/>
          <w:szCs w:val="28"/>
          <w:lang w:val="tt-RU"/>
        </w:rPr>
        <w:t xml:space="preserve"> гасырларда оеша башлый.  Аларның кайберләре зур территорияләргә ия империяләр була. шундыйлардан кхмер дәүләтләре Фунань, Ченла һәм Камбулжадешаны атарга мөмкин.  Алар </w:t>
      </w:r>
      <w:r w:rsidRPr="00A71063">
        <w:rPr>
          <w:rFonts w:ascii="Times New Roman" w:hAnsi="Times New Roman" w:cs="Times New Roman"/>
          <w:sz w:val="28"/>
          <w:szCs w:val="28"/>
          <w:lang w:val="tt-RU"/>
        </w:rPr>
        <w:t>IX−XV</w:t>
      </w:r>
      <w:r>
        <w:rPr>
          <w:rFonts w:ascii="Times New Roman" w:hAnsi="Times New Roman" w:cs="Times New Roman"/>
          <w:sz w:val="28"/>
          <w:szCs w:val="28"/>
          <w:lang w:val="tt-RU"/>
        </w:rPr>
        <w:t xml:space="preserve"> гасырларда яши әм төп дин булып индуизм санала.  бу чорда дөнья күләмендә атаклы булган  Анкорват сарай-гыйбадәтханә комплексы  төзелә. Ул Камбоджаның символы санала һәм аның флагында да урын алган. Сукотай һәм Аютий эре тай дәүләтләрендә, шулай ук Паган мьянмар империясендә дәүләт дтне булып  буддачылык тора.  Паган һәм Аютаиның “алтын” гыйбадәтханәләре  бүгенге көндә дә туристларны һәм хаҗиларны үзенә тартып тора.  Малайя архипелагы  </w:t>
      </w:r>
      <w:r w:rsidRPr="000476AF">
        <w:rPr>
          <w:rFonts w:ascii="Times New Roman" w:hAnsi="Times New Roman" w:cs="Times New Roman"/>
          <w:sz w:val="28"/>
          <w:szCs w:val="28"/>
          <w:lang w:val="tt-RU"/>
        </w:rPr>
        <w:t>VII−XIV</w:t>
      </w:r>
      <w:r>
        <w:rPr>
          <w:rFonts w:ascii="Times New Roman" w:hAnsi="Times New Roman" w:cs="Times New Roman"/>
          <w:sz w:val="28"/>
          <w:szCs w:val="28"/>
          <w:lang w:val="tt-RU"/>
        </w:rPr>
        <w:t xml:space="preserve"> гасырларда  Шриваджай һәм Маджапахит эре диңгез империясе составына керә, биредә дәүләт диннәре булып буддачылык һәм индуизм санала. бу чорда Ява утравында  Баробудур (“Будданың күплеге”) гаҗәеп будда гыйбадәтханәсе сафка баса. </w:t>
      </w:r>
      <w:r w:rsidRPr="000476AF">
        <w:rPr>
          <w:rFonts w:ascii="Times New Roman" w:hAnsi="Times New Roman" w:cs="Times New Roman"/>
          <w:sz w:val="28"/>
          <w:szCs w:val="28"/>
          <w:lang w:val="tt-RU"/>
        </w:rPr>
        <w:t>XV</w:t>
      </w:r>
      <w:r>
        <w:rPr>
          <w:rFonts w:ascii="Times New Roman" w:hAnsi="Times New Roman" w:cs="Times New Roman"/>
          <w:sz w:val="28"/>
          <w:szCs w:val="28"/>
          <w:lang w:val="tt-RU"/>
        </w:rPr>
        <w:t xml:space="preserve"> гасырда Малайя архипелагына ислам үтеп керә, эре империяләр  зур булмаган ислам кенәзлекләренә һәс солтанатларына  алмашына. Шулай итеп алар Европа дәүләтләренә аларны буйсындыру эше җиңеләя. Европалылар өчен  Европа базарында югары бәя йөргән тәмләткечләр (канәфер, мөшкәт чикләвеге һәм борыч) мөһим булып тора. 1511 елда португалиялеләр Малакканы яулап ала, соңрак төбәккә испаннар, голландлар, французлар һәм инглизләр аяк баса.  Х</w:t>
      </w:r>
      <w:r w:rsidRPr="000476AF">
        <w:rPr>
          <w:rFonts w:ascii="Times New Roman" w:hAnsi="Times New Roman" w:cs="Times New Roman"/>
          <w:sz w:val="28"/>
          <w:szCs w:val="28"/>
          <w:lang w:val="tt-RU"/>
        </w:rPr>
        <w:t>VIII</w:t>
      </w:r>
      <w:r>
        <w:rPr>
          <w:rFonts w:ascii="Times New Roman" w:hAnsi="Times New Roman" w:cs="Times New Roman"/>
          <w:sz w:val="28"/>
          <w:szCs w:val="28"/>
          <w:lang w:val="tt-RU"/>
        </w:rPr>
        <w:t xml:space="preserve"> гасыр ахырына  төбәкнең барлык территориясе дә диярлек Европа илләре тарафыннан буйсындырыла, бары тик Таиланд кына мөстәкыйльлеген саклап кала ала.  Индонезия Нидерландның, Филиппин – Испаниянең (1898 елдан – АКШның), Мьянма, Малайзия, Сингапур һәм Бруней – Бөекбританиянең, Вьетнам, Лаос һәм Камбоджа – Франциянең колониясенә әверелә.  Португалия бары тик Көнчыгыш Тиморны гына саклап кала. Икенче бөтендөнья сугышыннан соң,  төбәктәге илләр акрынлап мөстәкыйльлеләрен кире кайтаруга ирешә, Иң соңгы булып бу бәхеткә Бруней (1984) һәм Көнчыгыш Тимор (2002) ирешә. </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 дөньядагы иң динамик үсеш кичерә торган төбәкләрнең берсе. ХХ гасыр уртасында  әлеге төбәкне  бөендөнья икътисадында иң арттан сөйрәлә торганнар арасына кертеп карыйлвар иде.  Көньяк-Көнчыгыш Азиянең ярлы агрра илләре  икътисади үсешнең  “япон моделен” файдаланып,  бик кыска вакеыт аралыгында үз хуҗалыкларын индустриализацияли алдылар.</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ab/>
        <w:t>ХХ гасының 80 нче – 90 нчы елларындагы икътисади  реформалар нәтиҗәсендә  күп кен әилләр ТЭПның бик югары үсешенә (10%тан артык) ирештеләр. Көньяк-Көнчыгыш Азиянең “икъҗтисади могҗизасы” чит ил инвестицияләрен күпләп җәлеп итүгә һәм  тышкы сәүдәне стимуллаштыруга нигезләнде.  80 нче еллар ахырына Көньяк-Көнчыгыш Азия илләре өлешенә  барлык үсеп килүче илләрнең инвестициясенең 40%тан артыграгы туры килде.  Шул ук вакытта  үзгәртеп коруга технология чылбырыының балык өлекшләре дә – чималны беренчел эшкәртүдән алып  фәнсыйдырышлы продукцияне экспортлауга кадәр тарыды.</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Экспорттан кергән табыш  халыкаар хезмәт бүленеше системасындагы  көндәшлеккә яраклы тармаклар үсешенә тотылды.  Кк-Көнчыгыш Азия илләренең әйдәп бара торган инвесторлары булып  АКШ һәм Япония монопролияләре торды. Алар  үз продукциясен импортлауга чикләүләр кертүгә җавап итеп,  төбәктәге җитештерүне җайга салдылар. Көньяк-Көнчыгыш Азия  иллрәенең мөһим икътисади моделе булып ахыргы куллану предметларын (беренче чиратта, электроника) читкә чыгаруга өстенлек биреп,  җитештерү өчен элементларын – җитештерү чараларын, ярымфабрикатлар һәм технологияләрне кертү тора. соңгыларының төп тәэмин итүе булып Япогия исәпләнә, товарларны сатуның төп базары булып исә АКШ тора.  нәтиҗәдә  Көньяк-Көнчыгыш Азия илләрендә  машина төзелеше продукциясененң экспорттагы өлеше  Европа Берлеге илләре һәм Япония белән чагыштырганда зурракка әйләнә.  Сингапур белән Малайзия  машина төзелеше продукциясен  экспоркта ыгаруда лидерлар арасына керә. Алар дөньяда 9 нчы һәм 15 нче крынны алып торалар. Бер үк вакытта  төбәкнең икътисадында  башка тармаклар да сакланып кала.  Болар – нефть. Газ, аккургаш, урман (Таиланд, Камбоджа, Лаос), җиңел (Индеонезия, Таиланд, Вьетнам), шулай ук табигый каучук битештерү (Таиланд, Малайзия һәм Индонезия) һәм дөге (Талианд) үстерү (125 нче табл.).</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Төбәктәге икътисади үсешкә шартлар тудыра торган факторлар арасында  социосәдәни үзенчәлекләрне искәз алмый мөмкин түгел. Халыкка  хезмәт сөючәнлек, үз дигәнендә нык тору, хезмәт дисциплинасы, будданың этик нормаларын хаклау,  белемгә омтылу һәм гыйлемне хөрмәтләү хас.  Көньяк-Көнчыгыш Азиянең  югары сыйфатлы хезмәт ресурсларына арзанлылык хас, бу исә биредә җитештерелгән товарларның көндәшлелеккә сәләтен арттыра. </w:t>
      </w:r>
    </w:p>
    <w:p w:rsidR="005E4117" w:rsidRDefault="005E4117" w:rsidP="005E4117">
      <w:pPr>
        <w:spacing w:after="0" w:line="360" w:lineRule="auto"/>
        <w:ind w:firstLine="708"/>
        <w:jc w:val="both"/>
        <w:rPr>
          <w:rFonts w:ascii="Times New Roman" w:hAnsi="Times New Roman" w:cs="Times New Roman"/>
          <w:sz w:val="28"/>
          <w:szCs w:val="28"/>
          <w:lang w:val="tt-RU"/>
        </w:rPr>
      </w:pPr>
    </w:p>
    <w:p w:rsidR="005E4117" w:rsidRDefault="005E4117" w:rsidP="005E4117">
      <w:pPr>
        <w:tabs>
          <w:tab w:val="left" w:pos="1980"/>
        </w:tabs>
        <w:spacing w:after="0" w:line="360" w:lineRule="auto"/>
        <w:jc w:val="both"/>
        <w:rPr>
          <w:rFonts w:ascii="Times New Roman" w:hAnsi="Times New Roman" w:cs="Times New Roman"/>
          <w:b/>
          <w:sz w:val="36"/>
          <w:szCs w:val="36"/>
          <w:lang w:val="tt-RU"/>
        </w:rPr>
      </w:pPr>
      <w:r w:rsidRPr="005E4117">
        <w:rPr>
          <w:rFonts w:ascii="Times New Roman" w:hAnsi="Times New Roman" w:cs="Times New Roman"/>
          <w:b/>
          <w:sz w:val="36"/>
          <w:szCs w:val="36"/>
          <w:lang w:val="tt-RU"/>
        </w:rPr>
        <w:t>12.2. Океания</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Океания – Җир шарының уникаль, үзенчәлекле төбәге, ул һәр яктан караганда да төрле һәм киңкырлы. Көньяк-Көнчыгыш Азия Евразия материгының  көньяк-көнчыгышында һәм аңа кушылган утрауларда урнашкан.  Тын һәм Һинд океаны сулары белән юыла.  Төбәкнең территория мәйданы 4,5 млн км</w:t>
      </w:r>
      <w:r>
        <w:rPr>
          <w:rFonts w:ascii="Times New Roman" w:hAnsi="Times New Roman" w:cs="Times New Roman"/>
          <w:sz w:val="28"/>
          <w:szCs w:val="28"/>
          <w:vertAlign w:val="superscript"/>
          <w:lang w:val="tt-RU"/>
        </w:rPr>
        <w:t>2</w:t>
      </w:r>
      <w:r>
        <w:rPr>
          <w:rFonts w:ascii="Times New Roman" w:hAnsi="Times New Roman" w:cs="Times New Roman"/>
          <w:sz w:val="28"/>
          <w:szCs w:val="28"/>
          <w:lang w:val="tt-RU"/>
        </w:rPr>
        <w:t>, ягъни коры җирнең 3%ын тәшкил итә.  Көньяк-Көнчыгыш Азия  мәйданы ягыннан тигез булган  ике тарихи-мәдәни өлкәгә – Һинң-Кытай белән Малайя архипелагына бүленә.  Һинд-Кытай  шул ук исемдәге ярымутрауны алып тора. ул Һиндстан белән Кытай арасында урнашканлыктан шул исемне йөртә. Һиндстанның көчле мәдәни тәэсире нәтиҗәсендә кайбер галимнәр  барлык Һинд-Кытайны яки  аның аерым өлешләрен *Мьянма) Көньяк Азиягә кертеп карарга җирлеек тудыра.  Малайя архипелагы  − Җир шарында иң зуры, ул 20 меңнән артык утрауны үз эченә ала. алар арасында Калимантан (Борнео, Суматра, Сулавеси (Целебес) һәм Ява кебек зурлары да бар. әлеге төбәккә  табигать шартлары һәм этник составы якын булган Малакку ярымутравы һәм Яңа Гвинея (Ириан) утравының көнбатыш өлешен дә а керетп карарга мөмкин.  Кк-Көнчыгыш Азиянең әлеге өлешендә  гарәп культрасының һәм исламның йогынтысы зур.  Малайя тарихи-мәдәни өлкәсе  составыннан кайчагында Филиппин утрауларын аерып чыгаралар. Аның халкы, нигездә, христиан динен тота.</w:t>
      </w:r>
    </w:p>
    <w:p w:rsidR="005E4117" w:rsidRDefault="005E4117" w:rsidP="005E4117">
      <w:pPr>
        <w:spacing w:after="0" w:line="360" w:lineRule="auto"/>
        <w:ind w:firstLine="708"/>
        <w:jc w:val="both"/>
        <w:rPr>
          <w:rFonts w:ascii="Times New Roman" w:hAnsi="Times New Roman" w:cs="Times New Roman"/>
          <w:sz w:val="28"/>
          <w:szCs w:val="28"/>
          <w:lang w:val="tt-RU"/>
        </w:rPr>
      </w:pPr>
      <w:r>
        <w:rPr>
          <w:rFonts w:ascii="Times New Roman" w:hAnsi="Times New Roman" w:cs="Times New Roman"/>
          <w:sz w:val="28"/>
          <w:szCs w:val="28"/>
          <w:lang w:val="tt-RU"/>
        </w:rPr>
        <w:t>Көньяк-Көнчыгыш Азия ике климат посында− экваториаль (төп өлеш) һәм субэкваториаль (материк өлеше) урнашкан. Югары уртача еллык температура (25−26 ˙С) сезон вакытындагы  әһәмиятле булмаган тирбәнүләр белнә аерылып тора.  бу бигрәк тә төбәзкнең утрау өлешенә хас. Көньяк-Көнчгыыш Азиянең территориясенең күпчелегендә еллык явым-төшем күләме 2000 мм.-дан арта. Утрау лешендә  дымлылык дәрәҗәсе тагын да зуррак – елына 3000-5000 мм явым-төшем.  Һинд−Кытай өчен  муссонлы климат хас. Ул яңгырлар яау вакытында сзонлы тирбәнү белән билгеәнә. Аның иң югары ноктасы җәй айларына туры килә. Субрегионның территориясендә  җимергеч тропик гарасатлар – тайфуннар булып тора. алар бирегә җәй яхырында яки көз башында килеп чыга. Көньяк-Көнчыгыш Азия илләре  су ресурсларына бай. Биредә елгалар тулы сулы һәм гидроэнергетика мөмкинчелекләрен әия. Төче су запаслары байлыгы ягыннан Индонезия (дөньяда бишенче)</w:t>
      </w:r>
      <w:r w:rsidRPr="00DD77A5">
        <w:rPr>
          <w:rFonts w:ascii="Times New Roman" w:hAnsi="Times New Roman" w:cs="Times New Roman"/>
          <w:sz w:val="28"/>
          <w:szCs w:val="28"/>
          <w:lang w:val="tt-RU"/>
        </w:rPr>
        <w:t xml:space="preserve"> </w:t>
      </w:r>
      <w:r>
        <w:rPr>
          <w:rFonts w:ascii="Times New Roman" w:hAnsi="Times New Roman" w:cs="Times New Roman"/>
          <w:sz w:val="28"/>
          <w:szCs w:val="28"/>
          <w:lang w:val="tt-RU"/>
        </w:rPr>
        <w:t>һәм Мьянма (унынчы урын) төбәктә алдынгы санала. көньяк-Көнчыгыш Азиянең эре елагалары – Меконг, Иравади, Менам һәм Хонгха уңдырышлы аллювиаль туфраклы киң үзәнлекләр хасил итә. Алар төрле иллрә өчен игенгә бай җир б</w:t>
      </w:r>
      <w:r w:rsidR="00BE7EC4">
        <w:rPr>
          <w:rFonts w:ascii="Times New Roman" w:hAnsi="Times New Roman" w:cs="Times New Roman"/>
          <w:sz w:val="28"/>
          <w:szCs w:val="28"/>
          <w:lang w:val="tt-RU"/>
        </w:rPr>
        <w:t>у</w:t>
      </w:r>
      <w:r>
        <w:rPr>
          <w:rFonts w:ascii="Times New Roman" w:hAnsi="Times New Roman" w:cs="Times New Roman"/>
          <w:sz w:val="28"/>
          <w:szCs w:val="28"/>
          <w:lang w:val="tt-RU"/>
        </w:rPr>
        <w:t xml:space="preserve">лып тора. малайя архипелагының вулканик тафрагы да югары уңдырышлы булуы белән аерылып тора. аеруча Ява утравында ул яхшы. Һинд-Кытайның  яр буеннан ерактарак корылыклы эчке районнарында һәм яр буендагы сазлыклы иңкүлекләрдә  аз уңдырышлы ферралит туфрак киң таралган.  Климат һәм туфрак мөмкинлекләре  авыл хуҗалыгы эшчәнлеге белән ел двәамында шөгыльләнү мөмкинлеге бирә. Дөге уңышы елына 3-4- тапкыр җыеп алына.  Авыл хуҗалыгы җирләре  төбәк мәйданының 20% тирәсе алып тора. Гомуми мәйданда авыл хуҗалыгы җирләре  өлеше Таиландта (45%) югары. Сингапурда, Лаоста һәм Брунейда, кирсенчә, түбән (2-7%). Авыл хуҗалыгы бирләре төзеленшендә  сөрүлек бирләре өстенлек итә. Көтүлек өлеше (30%тан артык) бары тик  Индонезия белән Ласота гына югары.  Көньяк-Көнчыгыш Азия территорисенең күпчелек өлешен  дымлы тропик һәм үзгәрүчән-дымлы урманнар каплаган. Әлеге урманнар  тимер, кара, палисандровой, камфара, сандал һ.б. урманнарның өлеше аеруча Брунейда югары һәм ул 82 %ны тәшкил итә. Таиландта исә  урманнар илдәге җир фондының нибары 23 %ын алып тора. Индонезия, Малайзия һәм Филиппин Азиядәге иң эре  агач экспортлаучылар санала. </w:t>
      </w:r>
    </w:p>
    <w:p w:rsidR="005E4117" w:rsidRDefault="005E4117" w:rsidP="005E4117">
      <w:pPr>
        <w:tabs>
          <w:tab w:val="left" w:pos="1980"/>
        </w:tabs>
        <w:spacing w:after="0" w:line="360" w:lineRule="auto"/>
        <w:jc w:val="both"/>
        <w:rPr>
          <w:rFonts w:ascii="Times New Roman" w:hAnsi="Times New Roman" w:cs="Times New Roman"/>
          <w:sz w:val="28"/>
          <w:szCs w:val="28"/>
          <w:lang w:val="tt-RU"/>
        </w:rPr>
      </w:pPr>
    </w:p>
    <w:p w:rsidR="005E4117" w:rsidRDefault="005E4117" w:rsidP="005E4117">
      <w:pPr>
        <w:tabs>
          <w:tab w:val="left" w:pos="1980"/>
        </w:tabs>
        <w:spacing w:after="0" w:line="360" w:lineRule="auto"/>
        <w:jc w:val="both"/>
        <w:rPr>
          <w:rFonts w:ascii="Times New Roman" w:hAnsi="Times New Roman" w:cs="Times New Roman"/>
          <w:b/>
          <w:sz w:val="28"/>
          <w:szCs w:val="28"/>
          <w:lang w:val="tt-RU"/>
        </w:rPr>
      </w:pPr>
      <w:r>
        <w:rPr>
          <w:rFonts w:ascii="Times New Roman" w:hAnsi="Times New Roman" w:cs="Times New Roman"/>
          <w:sz w:val="28"/>
          <w:szCs w:val="28"/>
          <w:lang w:val="tt-RU"/>
        </w:rPr>
        <w:t xml:space="preserve">137 нче таблица. </w:t>
      </w:r>
      <w:r w:rsidRPr="005E4117">
        <w:rPr>
          <w:rFonts w:ascii="Times New Roman" w:hAnsi="Times New Roman" w:cs="Times New Roman"/>
          <w:b/>
          <w:sz w:val="28"/>
          <w:szCs w:val="28"/>
          <w:lang w:val="tt-RU"/>
        </w:rPr>
        <w:t>Океания илләренең чагыштырма характеристикасы (2000 нче ел)</w:t>
      </w:r>
    </w:p>
    <w:tbl>
      <w:tblPr>
        <w:tblStyle w:val="a6"/>
        <w:tblW w:w="9845" w:type="dxa"/>
        <w:tblLook w:val="04A0" w:firstRow="1" w:lastRow="0" w:firstColumn="1" w:lastColumn="0" w:noHBand="0" w:noVBand="1"/>
      </w:tblPr>
      <w:tblGrid>
        <w:gridCol w:w="594"/>
        <w:gridCol w:w="1760"/>
        <w:gridCol w:w="1623"/>
        <w:gridCol w:w="1007"/>
        <w:gridCol w:w="2017"/>
        <w:gridCol w:w="8"/>
        <w:gridCol w:w="1287"/>
        <w:gridCol w:w="1624"/>
        <w:gridCol w:w="28"/>
      </w:tblGrid>
      <w:tr w:rsidR="005E4117" w:rsidTr="00195C60">
        <w:tc>
          <w:tcPr>
            <w:tcW w:w="578" w:type="dxa"/>
          </w:tcPr>
          <w:p w:rsidR="005E4117" w:rsidRP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п</w:t>
            </w:r>
            <w:r>
              <w:rPr>
                <w:rFonts w:ascii="Times New Roman" w:hAnsi="Times New Roman" w:cs="Times New Roman"/>
                <w:sz w:val="28"/>
                <w:szCs w:val="28"/>
                <w:lang w:val="en-US"/>
              </w:rPr>
              <w:t>/</w:t>
            </w:r>
            <w:r>
              <w:rPr>
                <w:rFonts w:ascii="Times New Roman" w:hAnsi="Times New Roman" w:cs="Times New Roman"/>
                <w:sz w:val="28"/>
                <w:szCs w:val="28"/>
                <w:lang w:val="tt-RU"/>
              </w:rPr>
              <w:t>п</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Ил </w:t>
            </w:r>
          </w:p>
        </w:tc>
        <w:tc>
          <w:tcPr>
            <w:tcW w:w="1572" w:type="dxa"/>
          </w:tcPr>
          <w:p w:rsidR="005E4117" w:rsidRPr="005E4117" w:rsidRDefault="005E4117" w:rsidP="005E4117">
            <w:pPr>
              <w:tabs>
                <w:tab w:val="left" w:pos="1980"/>
              </w:tabs>
              <w:spacing w:after="0" w:line="360" w:lineRule="auto"/>
              <w:jc w:val="both"/>
              <w:rPr>
                <w:rFonts w:ascii="Times New Roman" w:hAnsi="Times New Roman" w:cs="Times New Roman"/>
                <w:sz w:val="28"/>
                <w:szCs w:val="28"/>
                <w:vertAlign w:val="superscript"/>
                <w:lang w:val="tt-RU"/>
              </w:rPr>
            </w:pPr>
            <w:r>
              <w:rPr>
                <w:rFonts w:ascii="Times New Roman" w:hAnsi="Times New Roman" w:cs="Times New Roman"/>
                <w:sz w:val="28"/>
                <w:szCs w:val="28"/>
                <w:lang w:val="tt-RU"/>
              </w:rPr>
              <w:t>Территория мәйданы, мең км</w:t>
            </w:r>
            <w:r>
              <w:rPr>
                <w:rFonts w:ascii="Times New Roman" w:hAnsi="Times New Roman" w:cs="Times New Roman"/>
                <w:sz w:val="28"/>
                <w:szCs w:val="28"/>
                <w:vertAlign w:val="superscript"/>
                <w:lang w:val="tt-RU"/>
              </w:rPr>
              <w:t>2</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Халык саны, мең кеше</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Башкала, административ үзәк</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Рәсми тел</w:t>
            </w:r>
          </w:p>
        </w:tc>
        <w:tc>
          <w:tcPr>
            <w:tcW w:w="1600" w:type="dxa"/>
            <w:gridSpan w:val="2"/>
          </w:tcPr>
          <w:p w:rsidR="005E4117" w:rsidRP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Тан башына ТЭП, долл.</w:t>
            </w:r>
            <w:r w:rsidRPr="00BE7EC4">
              <w:rPr>
                <w:rFonts w:ascii="Times New Roman" w:hAnsi="Times New Roman" w:cs="Times New Roman"/>
                <w:sz w:val="28"/>
                <w:szCs w:val="28"/>
              </w:rPr>
              <w:t>/</w:t>
            </w:r>
            <w:r>
              <w:rPr>
                <w:rFonts w:ascii="Times New Roman" w:hAnsi="Times New Roman" w:cs="Times New Roman"/>
                <w:sz w:val="28"/>
                <w:szCs w:val="28"/>
                <w:lang w:val="tt-RU"/>
              </w:rPr>
              <w:t>елына кеше</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Америка Самоасы (АКШ)</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0,19</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64</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Паго-Паго</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Самоа, инглиз</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2970</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Уоллис һәм Фотуна (Фр.)</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0,27</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14,2</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Мата-Уту</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Француз</w:t>
            </w:r>
          </w:p>
        </w:tc>
        <w:tc>
          <w:tcPr>
            <w:tcW w:w="1600"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Вануату</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12,2</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200</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Порт-Вила</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Бислама, инглиз, француз</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1060</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Гуам (АКШ)</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0,55</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152</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Аганья</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4410</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Көнбатыш Самоа</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169</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Апиа</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Самоа, инглиз</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1400</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Кирибати</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0,81</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91</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Баирики</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Гилберт, инглиз</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470</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Кокос (Киллинг) Утраулары (Австрал.)</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0,01</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0,7</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600"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Кук Утраулары (Яңа Зеландия)</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0,24</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16,8</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Аваруа</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 маори</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4250</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9</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Маршалл Утраулары</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0,18</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52</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Далап-Улига-Даррит</w:t>
            </w:r>
          </w:p>
        </w:tc>
        <w:tc>
          <w:tcPr>
            <w:tcW w:w="1250"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1850</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Атолл Мидуэй (АКШ)</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0,001</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p>
        </w:tc>
        <w:tc>
          <w:tcPr>
            <w:tcW w:w="1250" w:type="dxa"/>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600"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Микронезия</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0,70</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118</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Колония</w:t>
            </w:r>
          </w:p>
        </w:tc>
        <w:tc>
          <w:tcPr>
            <w:tcW w:w="1250" w:type="dxa"/>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1930</w:t>
            </w:r>
          </w:p>
        </w:tc>
      </w:tr>
      <w:tr w:rsidR="005E4117" w:rsidTr="00195C60">
        <w:tc>
          <w:tcPr>
            <w:tcW w:w="578"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12</w:t>
            </w:r>
          </w:p>
        </w:tc>
        <w:tc>
          <w:tcPr>
            <w:tcW w:w="1906"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Науру </w:t>
            </w:r>
          </w:p>
        </w:tc>
        <w:tc>
          <w:tcPr>
            <w:tcW w:w="157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0,02</w:t>
            </w:r>
          </w:p>
        </w:tc>
        <w:tc>
          <w:tcPr>
            <w:tcW w:w="982" w:type="dxa"/>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w:t>
            </w:r>
          </w:p>
        </w:tc>
        <w:tc>
          <w:tcPr>
            <w:tcW w:w="1957" w:type="dxa"/>
            <w:gridSpan w:val="2"/>
          </w:tcPr>
          <w:p w:rsidR="005E4117" w:rsidRDefault="005E4117"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Ярен</w:t>
            </w:r>
          </w:p>
        </w:tc>
        <w:tc>
          <w:tcPr>
            <w:tcW w:w="1250" w:type="dxa"/>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Наури, инглиз</w:t>
            </w:r>
          </w:p>
        </w:tc>
        <w:tc>
          <w:tcPr>
            <w:tcW w:w="1600" w:type="dxa"/>
            <w:gridSpan w:val="2"/>
          </w:tcPr>
          <w:p w:rsidR="005E4117"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33450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Ниуэ (Яңа Зеландия)</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0,26</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Алофи</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Ниуэ, 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3050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Яңа Зеландия</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270,5</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3831</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Веллингтон</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 маори</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13 030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Яңа Каледония (Фр.).</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19,1</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209</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Нумеа</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Француз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14630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Норфолк утравы (Австрал.)</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0,04</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17</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Палау</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0,51</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Корор</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Палау, 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7580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Папуа-Яңа Гвинея</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462,8</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4807</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Порт-Морсби</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 пидгин, моту</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790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19</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Питкерн Утраулары (Брит.)</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0,04</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0,04</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Эдамстоун</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20</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Раштуа утравы (Австрал.)</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0,14</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1,3</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21</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Төньяк Марина утраулары (АКШ)</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0,46</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69,2</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Сайпан</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7570</w:t>
            </w:r>
          </w:p>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22</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Сөләйман утраулары</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27,6</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442</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Хониара</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620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Токелау (Яңа Зеландия)</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0,01</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Токелау, 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24</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Тонга</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0,75</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100</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Нукуалофа</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Тонга</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1530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25</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Тувалу</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0,03</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11</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Фунафути</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Тувалу, 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820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26</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Атолл Уэйк (АКШ)</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0,01</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27</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Фиджи</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18,4</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810</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Сува</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Фиджи, инглиз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1850</w:t>
            </w:r>
          </w:p>
        </w:tc>
      </w:tr>
      <w:tr w:rsidR="00195C60" w:rsidTr="00195C60">
        <w:trPr>
          <w:gridAfter w:val="1"/>
          <w:wAfter w:w="38" w:type="dxa"/>
        </w:trPr>
        <w:tc>
          <w:tcPr>
            <w:tcW w:w="578"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28</w:t>
            </w:r>
          </w:p>
        </w:tc>
        <w:tc>
          <w:tcPr>
            <w:tcW w:w="1906"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Француз Полинезиясе (Фр.)</w:t>
            </w:r>
          </w:p>
        </w:tc>
        <w:tc>
          <w:tcPr>
            <w:tcW w:w="1571"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4,2</w:t>
            </w:r>
          </w:p>
        </w:tc>
        <w:tc>
          <w:tcPr>
            <w:tcW w:w="983"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231,5</w:t>
            </w:r>
          </w:p>
        </w:tc>
        <w:tc>
          <w:tcPr>
            <w:tcW w:w="194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Папеэте </w:t>
            </w:r>
          </w:p>
        </w:tc>
        <w:tc>
          <w:tcPr>
            <w:tcW w:w="1255" w:type="dxa"/>
            <w:gridSpan w:val="2"/>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француз</w:t>
            </w:r>
          </w:p>
        </w:tc>
        <w:tc>
          <w:tcPr>
            <w:tcW w:w="1567" w:type="dxa"/>
          </w:tcPr>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16970</w:t>
            </w:r>
          </w:p>
        </w:tc>
      </w:tr>
    </w:tbl>
    <w:p w:rsidR="005E4117" w:rsidRDefault="005E4117" w:rsidP="005E4117">
      <w:pPr>
        <w:tabs>
          <w:tab w:val="left" w:pos="1980"/>
        </w:tabs>
        <w:spacing w:after="0" w:line="360" w:lineRule="auto"/>
        <w:jc w:val="both"/>
        <w:rPr>
          <w:rFonts w:ascii="Times New Roman" w:hAnsi="Times New Roman" w:cs="Times New Roman"/>
          <w:sz w:val="28"/>
          <w:szCs w:val="28"/>
          <w:lang w:val="tt-RU"/>
        </w:rPr>
      </w:pPr>
    </w:p>
    <w:p w:rsidR="00195C60" w:rsidRDefault="00195C60" w:rsidP="005E4117">
      <w:pPr>
        <w:tabs>
          <w:tab w:val="left" w:pos="1980"/>
        </w:tabs>
        <w:spacing w:after="0" w:line="360" w:lineRule="auto"/>
        <w:jc w:val="both"/>
        <w:rPr>
          <w:rFonts w:ascii="Times New Roman" w:hAnsi="Times New Roman" w:cs="Times New Roman"/>
          <w:sz w:val="28"/>
          <w:szCs w:val="28"/>
          <w:lang w:val="tt-RU"/>
        </w:rPr>
      </w:pPr>
    </w:p>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КОНТРОЛЬ СОРАУЛАР</w:t>
      </w:r>
    </w:p>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1. Австралия һәм Океанияне тикшереүдә рус диңгезчеләренең һәм галимнәренең ролне нинди?</w:t>
      </w:r>
    </w:p>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2. Австарлиянең географик урыны һәм үзенчәлеләре нидән гыйбарәт?</w:t>
      </w:r>
    </w:p>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3. Географик-икътисади урыны Австарилянең хуҗалагына нинди йогынты ясаган?</w:t>
      </w:r>
    </w:p>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4. Табигый ресурслар һәм шартлар Австарлия  хуҗалык комплексынан ничек тәэсир итә?</w:t>
      </w:r>
    </w:p>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5. Австралия икътисалын ничек күзалодына китерәсез?  Сез әлеге илнең кайсы тармаклары (яки продукциясе) белән таныш?</w:t>
      </w:r>
    </w:p>
    <w:p w:rsidR="00195C60" w:rsidRDefault="00195C60" w:rsidP="005E4117">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6. Бөтендөнья икътисадында Австралиянең роле нинди?</w:t>
      </w:r>
    </w:p>
    <w:p w:rsidR="00195C60" w:rsidRDefault="00195C60" w:rsidP="00195C60">
      <w:pPr>
        <w:tabs>
          <w:tab w:val="left" w:pos="1980"/>
        </w:tabs>
        <w:spacing w:after="0" w:line="360" w:lineRule="auto"/>
        <w:jc w:val="center"/>
        <w:rPr>
          <w:rFonts w:ascii="Times New Roman" w:hAnsi="Times New Roman" w:cs="Times New Roman"/>
          <w:b/>
          <w:sz w:val="36"/>
          <w:szCs w:val="36"/>
          <w:lang w:val="tt-RU"/>
        </w:rPr>
      </w:pPr>
      <w:r w:rsidRPr="00195C60">
        <w:rPr>
          <w:rFonts w:ascii="Times New Roman" w:hAnsi="Times New Roman" w:cs="Times New Roman"/>
          <w:b/>
          <w:sz w:val="36"/>
          <w:szCs w:val="36"/>
          <w:lang w:val="tt-RU"/>
        </w:rPr>
        <w:t>Йомгак</w:t>
      </w:r>
    </w:p>
    <w:p w:rsidR="00195C60" w:rsidRDefault="00195C60" w:rsidP="00195C6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36"/>
          <w:szCs w:val="36"/>
          <w:lang w:val="tt-RU"/>
        </w:rPr>
        <w:t xml:space="preserve">    </w:t>
      </w:r>
      <w:r w:rsidRPr="00195C60">
        <w:rPr>
          <w:rFonts w:ascii="Times New Roman" w:hAnsi="Times New Roman" w:cs="Times New Roman"/>
          <w:sz w:val="28"/>
          <w:szCs w:val="28"/>
          <w:lang w:val="tt-RU"/>
        </w:rPr>
        <w:t>Дөнь</w:t>
      </w:r>
      <w:r>
        <w:rPr>
          <w:rFonts w:ascii="Times New Roman" w:hAnsi="Times New Roman" w:cs="Times New Roman"/>
          <w:sz w:val="28"/>
          <w:szCs w:val="28"/>
          <w:lang w:val="tt-RU"/>
        </w:rPr>
        <w:t xml:space="preserve">яның икътисади һәм социаль географиясе курсын тәмамлап, бүген никадәр төрле, кызыклы, шул ук вакытта куркыныч та заманда яшәвебезгә төшендегез. Дөнья туктаусыз хәрәкәттә, мөгаен, географиядән заманча дәреслекләрдә барысына да </w:t>
      </w:r>
      <w:r w:rsidRPr="00BE7EC4">
        <w:rPr>
          <w:rFonts w:ascii="Times New Roman" w:hAnsi="Times New Roman" w:cs="Times New Roman"/>
          <w:sz w:val="28"/>
          <w:szCs w:val="28"/>
          <w:lang w:val="tt-RU"/>
        </w:rPr>
        <w:t>i</w:t>
      </w:r>
      <w:r>
        <w:rPr>
          <w:rFonts w:ascii="Times New Roman" w:hAnsi="Times New Roman" w:cs="Times New Roman"/>
          <w:sz w:val="28"/>
          <w:szCs w:val="28"/>
          <w:lang w:val="tt-RU"/>
        </w:rPr>
        <w:t xml:space="preserve"> ноктасын кую дөрес тә булмас. Шуңа да фразаны күп нокталар белән төгәлик.  Дөнья беркайчан  да бүгенгедәй төрле һәм бердәм булмаган.  Сез инде хәзер ачык күзаллыйсыз:  төрле илләрнең милли хуҗалыклары бер-берсе белән тыгыз бәйләнгән, бөтендөнья икътисадының глобализациясе яорында яшибез. Шул ук вакытта күп кенә илләр “икътисади суверенитет”ны, башкалардан аерып торган үзенчәлекләрен  табарга яки сакларга омтыла.</w:t>
      </w:r>
    </w:p>
    <w:p w:rsidR="00195C60" w:rsidRDefault="00195C60" w:rsidP="00195C6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Транспорт үсеше араларны “юк итә”, кешеләрне  һәм илләрнең хуҗалыгын якынайта. Интернет кеше эшчәнлеген үзгәртә, мөгаен, кайчан да булса бөтендөнья икътисадының географиясен дә үзгәртер. Геомәгълүмат системалары планетадагы  һәрнәрсәне белеп торырга ярдәм итә. Кешеләр – Җирдәге төрле төбәкләрдә яшәүчеләр – көннән-көн күп очракта бер-берсенә охшаш икәнлеген аңлый. Меңъеллык чигендә милләтләрнең үзбилгеләнүе мәсьәләсе көчәйде. Без  бердәм, әмма төрле. Җирдә кешеләр төрле дөньяда яши. Бер үк Җирдәге кешеләр виртауль дөньяда һәм электрон биржаларда көн итә. Икенче дөньядагы кешеләр 40 яшькәдә җитә алмый, белемсез кала, ачлыктан интегә.  Әмма лар барысы өчен дә уртак булган террор, эпидемия, экологик һәлакәт, ягъни кешлекнең глобаль проблемаларына каршы берләшә.  Әлеге проблемаларны аңлауга география ярдәм итә.</w:t>
      </w:r>
    </w:p>
    <w:p w:rsidR="00195C60" w:rsidRPr="00195C60" w:rsidRDefault="00195C60" w:rsidP="00195C60">
      <w:pPr>
        <w:tabs>
          <w:tab w:val="left" w:pos="1980"/>
        </w:tabs>
        <w:spacing w:after="0" w:line="360" w:lineRule="auto"/>
        <w:jc w:val="both"/>
        <w:rPr>
          <w:rFonts w:ascii="Times New Roman" w:hAnsi="Times New Roman" w:cs="Times New Roman"/>
          <w:sz w:val="28"/>
          <w:szCs w:val="28"/>
          <w:lang w:val="tt-RU"/>
        </w:rPr>
      </w:pPr>
      <w:r>
        <w:rPr>
          <w:rFonts w:ascii="Times New Roman" w:hAnsi="Times New Roman" w:cs="Times New Roman"/>
          <w:sz w:val="28"/>
          <w:szCs w:val="28"/>
          <w:lang w:val="tt-RU"/>
        </w:rPr>
        <w:t xml:space="preserve">     Мөгаен, әлеге дәреслек дөнья күргән вакытта дөнья бераз үзгәргән булыр−дөнья</w:t>
      </w:r>
      <w:r w:rsidR="00200720">
        <w:rPr>
          <w:rFonts w:ascii="Times New Roman" w:hAnsi="Times New Roman" w:cs="Times New Roman"/>
          <w:sz w:val="28"/>
          <w:szCs w:val="28"/>
          <w:lang w:val="tt-RU"/>
        </w:rPr>
        <w:t>ның сәяси картасы башка төсмер алыр һәм сез аны электрон версиядән укырсыз.</w:t>
      </w:r>
      <w:r>
        <w:rPr>
          <w:rFonts w:ascii="Times New Roman" w:hAnsi="Times New Roman" w:cs="Times New Roman"/>
          <w:sz w:val="28"/>
          <w:szCs w:val="28"/>
          <w:lang w:val="tt-RU"/>
        </w:rPr>
        <w:t xml:space="preserve">   </w:t>
      </w:r>
    </w:p>
    <w:sectPr w:rsidR="00195C60" w:rsidRPr="00195C60" w:rsidSect="00644AB0">
      <w:footerReference w:type="default" r:id="rId4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3AF8" w:rsidRDefault="000C3AF8" w:rsidP="00644AB0">
      <w:pPr>
        <w:spacing w:after="0" w:line="240" w:lineRule="auto"/>
      </w:pPr>
      <w:r>
        <w:separator/>
      </w:r>
    </w:p>
  </w:endnote>
  <w:endnote w:type="continuationSeparator" w:id="0">
    <w:p w:rsidR="000C3AF8" w:rsidRDefault="000C3AF8" w:rsidP="00644A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6194153"/>
      <w:docPartObj>
        <w:docPartGallery w:val="Page Numbers (Bottom of Page)"/>
        <w:docPartUnique/>
      </w:docPartObj>
    </w:sdtPr>
    <w:sdtEndPr/>
    <w:sdtContent>
      <w:p w:rsidR="00195C60" w:rsidRDefault="00672CDB">
        <w:pPr>
          <w:pStyle w:val="ac"/>
          <w:jc w:val="right"/>
        </w:pPr>
        <w:r>
          <w:fldChar w:fldCharType="begin"/>
        </w:r>
        <w:r>
          <w:instrText>PAGE   \* MERGEFORMAT</w:instrText>
        </w:r>
        <w:r>
          <w:fldChar w:fldCharType="separate"/>
        </w:r>
        <w:r w:rsidR="003F0C59">
          <w:rPr>
            <w:noProof/>
          </w:rPr>
          <w:t>2</w:t>
        </w:r>
        <w:r>
          <w:rPr>
            <w:noProof/>
          </w:rPr>
          <w:fldChar w:fldCharType="end"/>
        </w:r>
      </w:p>
    </w:sdtContent>
  </w:sdt>
  <w:p w:rsidR="00195C60" w:rsidRDefault="00195C60">
    <w:pPr>
      <w:pStyle w:val="ac"/>
      <w:rPr>
        <w:lang w:val="tt-RU"/>
      </w:rPr>
    </w:pPr>
  </w:p>
  <w:p w:rsidR="00195C60" w:rsidRPr="00615448" w:rsidRDefault="00195C60">
    <w:pPr>
      <w:pStyle w:val="ac"/>
      <w:rPr>
        <w:lang w:val="tt-RU"/>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3AF8" w:rsidRDefault="000C3AF8" w:rsidP="00644AB0">
      <w:pPr>
        <w:spacing w:after="0" w:line="240" w:lineRule="auto"/>
      </w:pPr>
      <w:r>
        <w:separator/>
      </w:r>
    </w:p>
  </w:footnote>
  <w:footnote w:type="continuationSeparator" w:id="0">
    <w:p w:rsidR="000C3AF8" w:rsidRDefault="000C3AF8" w:rsidP="00644AB0">
      <w:pPr>
        <w:spacing w:after="0" w:line="240" w:lineRule="auto"/>
      </w:pPr>
      <w:r>
        <w:continuationSeparator/>
      </w:r>
    </w:p>
  </w:footnote>
  <w:footnote w:id="1">
    <w:p w:rsidR="00195C60" w:rsidRPr="003B4ED1" w:rsidRDefault="00195C60" w:rsidP="00644AB0">
      <w:pPr>
        <w:pStyle w:val="a7"/>
        <w:rPr>
          <w:lang w:val="tt-RU"/>
        </w:rPr>
      </w:pPr>
      <w:r>
        <w:rPr>
          <w:rStyle w:val="a9"/>
        </w:rPr>
        <w:footnoteRef/>
      </w:r>
      <w:r>
        <w:t xml:space="preserve"> </w:t>
      </w:r>
      <w:r w:rsidRPr="00FF5723">
        <w:rPr>
          <w:rFonts w:ascii="Times New Roman" w:hAnsi="Times New Roman" w:cs="Times New Roman"/>
          <w:sz w:val="24"/>
          <w:szCs w:val="24"/>
          <w:lang w:val="tt-RU"/>
        </w:rPr>
        <w:t>Искәрмә:  1994 елдан “Зур җиделек” утырышларында Россия катнаша.</w:t>
      </w:r>
      <w:r>
        <w:rPr>
          <w:lang w:val="tt-RU"/>
        </w:rPr>
        <w:t xml:space="preserve">  </w:t>
      </w:r>
    </w:p>
  </w:footnote>
  <w:footnote w:id="2">
    <w:p w:rsidR="00195C60" w:rsidRPr="00FF5723" w:rsidRDefault="00195C60" w:rsidP="00644AB0">
      <w:pPr>
        <w:pStyle w:val="a7"/>
        <w:rPr>
          <w:rFonts w:ascii="Times New Roman" w:hAnsi="Times New Roman" w:cs="Times New Roman"/>
          <w:sz w:val="24"/>
          <w:szCs w:val="24"/>
          <w:lang w:val="tt-RU"/>
        </w:rPr>
      </w:pPr>
      <w:r w:rsidRPr="00FF5723">
        <w:rPr>
          <w:rStyle w:val="a9"/>
          <w:rFonts w:ascii="Times New Roman" w:hAnsi="Times New Roman" w:cs="Times New Roman"/>
          <w:sz w:val="24"/>
          <w:szCs w:val="24"/>
        </w:rPr>
        <w:footnoteRef/>
      </w:r>
      <w:r w:rsidRPr="00FF5723">
        <w:rPr>
          <w:rFonts w:ascii="Times New Roman" w:hAnsi="Times New Roman" w:cs="Times New Roman"/>
          <w:sz w:val="24"/>
          <w:szCs w:val="24"/>
        </w:rPr>
        <w:t xml:space="preserve"> </w:t>
      </w:r>
      <w:r w:rsidRPr="00FF5723">
        <w:rPr>
          <w:rFonts w:ascii="Times New Roman" w:hAnsi="Times New Roman" w:cs="Times New Roman"/>
          <w:sz w:val="24"/>
          <w:szCs w:val="24"/>
          <w:lang w:val="tt-RU"/>
        </w:rPr>
        <w:t xml:space="preserve">Искәрмә: 1992 елда ОПЕК составыннан Эквадор, 1996 елда Габон чыкты. </w:t>
      </w:r>
    </w:p>
  </w:footnote>
  <w:footnote w:id="3">
    <w:p w:rsidR="00195C60" w:rsidRPr="004D121F" w:rsidRDefault="00195C60" w:rsidP="00644AB0">
      <w:pPr>
        <w:pStyle w:val="a7"/>
        <w:rPr>
          <w:rFonts w:ascii="Times New Roman" w:hAnsi="Times New Roman" w:cs="Times New Roman"/>
          <w:lang w:val="tt-RU"/>
        </w:rPr>
      </w:pPr>
      <w:r w:rsidRPr="004D121F">
        <w:rPr>
          <w:rStyle w:val="a9"/>
          <w:rFonts w:ascii="Times New Roman" w:hAnsi="Times New Roman" w:cs="Times New Roman"/>
        </w:rPr>
        <w:footnoteRef/>
      </w:r>
      <w:r w:rsidRPr="004D121F">
        <w:rPr>
          <w:rFonts w:ascii="Times New Roman" w:hAnsi="Times New Roman" w:cs="Times New Roman"/>
        </w:rPr>
        <w:t xml:space="preserve"> </w:t>
      </w:r>
      <w:r>
        <w:rPr>
          <w:rFonts w:ascii="Times New Roman" w:hAnsi="Times New Roman" w:cs="Times New Roman"/>
          <w:lang w:val="tt-RU"/>
        </w:rPr>
        <w:t>(Шарты) ягулык тонна</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743B7F"/>
    <w:multiLevelType w:val="hybridMultilevel"/>
    <w:tmpl w:val="8A4C2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AC37CE6"/>
    <w:multiLevelType w:val="hybridMultilevel"/>
    <w:tmpl w:val="E2B021E0"/>
    <w:lvl w:ilvl="0" w:tplc="1E4815B4">
      <w:start w:val="8"/>
      <w:numFmt w:val="bullet"/>
      <w:lvlText w:val=""/>
      <w:lvlJc w:val="left"/>
      <w:pPr>
        <w:ind w:left="435" w:hanging="360"/>
      </w:pPr>
      <w:rPr>
        <w:rFonts w:ascii="Symbol" w:eastAsiaTheme="minorHAnsi" w:hAnsi="Symbol"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2" w15:restartNumberingAfterBreak="0">
    <w:nsid w:val="3C3D36D1"/>
    <w:multiLevelType w:val="multilevel"/>
    <w:tmpl w:val="84C87746"/>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 w15:restartNumberingAfterBreak="0">
    <w:nsid w:val="56D040DE"/>
    <w:multiLevelType w:val="multilevel"/>
    <w:tmpl w:val="880CA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DC8650B"/>
    <w:multiLevelType w:val="hybridMultilevel"/>
    <w:tmpl w:val="4A7CF4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51870F4"/>
    <w:multiLevelType w:val="hybridMultilevel"/>
    <w:tmpl w:val="5282BB62"/>
    <w:lvl w:ilvl="0" w:tplc="C742DA0A">
      <w:start w:val="1"/>
      <w:numFmt w:val="decimal"/>
      <w:lvlText w:val="%1."/>
      <w:lvlJc w:val="left"/>
      <w:pPr>
        <w:ind w:left="2496" w:hanging="360"/>
      </w:pPr>
      <w:rPr>
        <w:rFonts w:hint="default"/>
      </w:rPr>
    </w:lvl>
    <w:lvl w:ilvl="1" w:tplc="04190019" w:tentative="1">
      <w:start w:val="1"/>
      <w:numFmt w:val="lowerLetter"/>
      <w:lvlText w:val="%2."/>
      <w:lvlJc w:val="left"/>
      <w:pPr>
        <w:ind w:left="3216" w:hanging="360"/>
      </w:pPr>
    </w:lvl>
    <w:lvl w:ilvl="2" w:tplc="0419001B" w:tentative="1">
      <w:start w:val="1"/>
      <w:numFmt w:val="lowerRoman"/>
      <w:lvlText w:val="%3."/>
      <w:lvlJc w:val="right"/>
      <w:pPr>
        <w:ind w:left="3936" w:hanging="180"/>
      </w:pPr>
    </w:lvl>
    <w:lvl w:ilvl="3" w:tplc="0419000F" w:tentative="1">
      <w:start w:val="1"/>
      <w:numFmt w:val="decimal"/>
      <w:lvlText w:val="%4."/>
      <w:lvlJc w:val="left"/>
      <w:pPr>
        <w:ind w:left="4656" w:hanging="360"/>
      </w:pPr>
    </w:lvl>
    <w:lvl w:ilvl="4" w:tplc="04190019" w:tentative="1">
      <w:start w:val="1"/>
      <w:numFmt w:val="lowerLetter"/>
      <w:lvlText w:val="%5."/>
      <w:lvlJc w:val="left"/>
      <w:pPr>
        <w:ind w:left="5376" w:hanging="360"/>
      </w:pPr>
    </w:lvl>
    <w:lvl w:ilvl="5" w:tplc="0419001B" w:tentative="1">
      <w:start w:val="1"/>
      <w:numFmt w:val="lowerRoman"/>
      <w:lvlText w:val="%6."/>
      <w:lvlJc w:val="right"/>
      <w:pPr>
        <w:ind w:left="6096" w:hanging="180"/>
      </w:pPr>
    </w:lvl>
    <w:lvl w:ilvl="6" w:tplc="0419000F" w:tentative="1">
      <w:start w:val="1"/>
      <w:numFmt w:val="decimal"/>
      <w:lvlText w:val="%7."/>
      <w:lvlJc w:val="left"/>
      <w:pPr>
        <w:ind w:left="6816" w:hanging="360"/>
      </w:pPr>
    </w:lvl>
    <w:lvl w:ilvl="7" w:tplc="04190019" w:tentative="1">
      <w:start w:val="1"/>
      <w:numFmt w:val="lowerLetter"/>
      <w:lvlText w:val="%8."/>
      <w:lvlJc w:val="left"/>
      <w:pPr>
        <w:ind w:left="7536" w:hanging="360"/>
      </w:pPr>
    </w:lvl>
    <w:lvl w:ilvl="8" w:tplc="0419001B" w:tentative="1">
      <w:start w:val="1"/>
      <w:numFmt w:val="lowerRoman"/>
      <w:lvlText w:val="%9."/>
      <w:lvlJc w:val="right"/>
      <w:pPr>
        <w:ind w:left="8256" w:hanging="180"/>
      </w:pPr>
    </w:lvl>
  </w:abstractNum>
  <w:abstractNum w:abstractNumId="6" w15:restartNumberingAfterBreak="0">
    <w:nsid w:val="754C2AB2"/>
    <w:multiLevelType w:val="hybridMultilevel"/>
    <w:tmpl w:val="81946E80"/>
    <w:lvl w:ilvl="0" w:tplc="28D49DE2">
      <w:start w:val="63"/>
      <w:numFmt w:val="bullet"/>
      <w:lvlText w:val=""/>
      <w:lvlJc w:val="left"/>
      <w:pPr>
        <w:ind w:left="1068" w:hanging="360"/>
      </w:pPr>
      <w:rPr>
        <w:rFonts w:ascii="Symbol" w:eastAsiaTheme="minorHAnsi"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4"/>
  </w:num>
  <w:num w:numId="2">
    <w:abstractNumId w:val="3"/>
  </w:num>
  <w:num w:numId="3">
    <w:abstractNumId w:val="6"/>
  </w:num>
  <w:num w:numId="4">
    <w:abstractNumId w:val="2"/>
  </w:num>
  <w:num w:numId="5">
    <w:abstractNumId w:val="5"/>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4AB0"/>
    <w:rsid w:val="000C3AF8"/>
    <w:rsid w:val="000D04B7"/>
    <w:rsid w:val="00127B8F"/>
    <w:rsid w:val="00152AD4"/>
    <w:rsid w:val="00195C60"/>
    <w:rsid w:val="00200720"/>
    <w:rsid w:val="00247263"/>
    <w:rsid w:val="00262E76"/>
    <w:rsid w:val="003537CE"/>
    <w:rsid w:val="003641BB"/>
    <w:rsid w:val="003F0C59"/>
    <w:rsid w:val="00450A0B"/>
    <w:rsid w:val="00466EB4"/>
    <w:rsid w:val="004822D5"/>
    <w:rsid w:val="0056089A"/>
    <w:rsid w:val="005E4117"/>
    <w:rsid w:val="00644AB0"/>
    <w:rsid w:val="00672CDB"/>
    <w:rsid w:val="0069044E"/>
    <w:rsid w:val="007E2CCE"/>
    <w:rsid w:val="008C6954"/>
    <w:rsid w:val="008D3206"/>
    <w:rsid w:val="00910C17"/>
    <w:rsid w:val="00931811"/>
    <w:rsid w:val="00980C0F"/>
    <w:rsid w:val="009923E1"/>
    <w:rsid w:val="00994A1C"/>
    <w:rsid w:val="00A77614"/>
    <w:rsid w:val="00AD789E"/>
    <w:rsid w:val="00B20E88"/>
    <w:rsid w:val="00B25EC3"/>
    <w:rsid w:val="00B32F87"/>
    <w:rsid w:val="00BC01AE"/>
    <w:rsid w:val="00BE7EC4"/>
    <w:rsid w:val="00C40A74"/>
    <w:rsid w:val="00C515AD"/>
    <w:rsid w:val="00CB091A"/>
    <w:rsid w:val="00D21CBF"/>
    <w:rsid w:val="00D60CDB"/>
    <w:rsid w:val="00DA01FC"/>
    <w:rsid w:val="00E20788"/>
    <w:rsid w:val="00F16C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9A536F7-1F2A-4F69-AB63-A58D242553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44AB0"/>
    <w:pPr>
      <w:spacing w:after="160" w:line="259" w:lineRule="auto"/>
    </w:pPr>
  </w:style>
  <w:style w:type="paragraph" w:styleId="2">
    <w:name w:val="heading 2"/>
    <w:basedOn w:val="a"/>
    <w:link w:val="20"/>
    <w:uiPriority w:val="9"/>
    <w:qFormat/>
    <w:rsid w:val="00644AB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644AB0"/>
    <w:rPr>
      <w:rFonts w:ascii="Times New Roman" w:eastAsia="Times New Roman" w:hAnsi="Times New Roman" w:cs="Times New Roman"/>
      <w:b/>
      <w:bCs/>
      <w:sz w:val="36"/>
      <w:szCs w:val="36"/>
      <w:lang w:eastAsia="ru-RU"/>
    </w:rPr>
  </w:style>
  <w:style w:type="paragraph" w:styleId="a3">
    <w:name w:val="endnote text"/>
    <w:basedOn w:val="a"/>
    <w:link w:val="a4"/>
    <w:uiPriority w:val="99"/>
    <w:semiHidden/>
    <w:unhideWhenUsed/>
    <w:rsid w:val="00644AB0"/>
    <w:pPr>
      <w:spacing w:after="0" w:line="240" w:lineRule="auto"/>
    </w:pPr>
    <w:rPr>
      <w:sz w:val="20"/>
      <w:szCs w:val="20"/>
    </w:rPr>
  </w:style>
  <w:style w:type="character" w:customStyle="1" w:styleId="a4">
    <w:name w:val="Текст концевой сноски Знак"/>
    <w:basedOn w:val="a0"/>
    <w:link w:val="a3"/>
    <w:uiPriority w:val="99"/>
    <w:semiHidden/>
    <w:rsid w:val="00644AB0"/>
    <w:rPr>
      <w:sz w:val="20"/>
      <w:szCs w:val="20"/>
    </w:rPr>
  </w:style>
  <w:style w:type="character" w:styleId="a5">
    <w:name w:val="endnote reference"/>
    <w:basedOn w:val="a0"/>
    <w:uiPriority w:val="99"/>
    <w:semiHidden/>
    <w:unhideWhenUsed/>
    <w:rsid w:val="00644AB0"/>
    <w:rPr>
      <w:vertAlign w:val="superscript"/>
    </w:rPr>
  </w:style>
  <w:style w:type="table" w:styleId="a6">
    <w:name w:val="Table Grid"/>
    <w:basedOn w:val="a1"/>
    <w:uiPriority w:val="39"/>
    <w:rsid w:val="00644A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644AB0"/>
  </w:style>
  <w:style w:type="paragraph" w:styleId="a7">
    <w:name w:val="footnote text"/>
    <w:basedOn w:val="a"/>
    <w:link w:val="a8"/>
    <w:uiPriority w:val="99"/>
    <w:semiHidden/>
    <w:unhideWhenUsed/>
    <w:rsid w:val="00644AB0"/>
    <w:pPr>
      <w:spacing w:after="0" w:line="240" w:lineRule="auto"/>
    </w:pPr>
    <w:rPr>
      <w:sz w:val="20"/>
      <w:szCs w:val="20"/>
    </w:rPr>
  </w:style>
  <w:style w:type="character" w:customStyle="1" w:styleId="a8">
    <w:name w:val="Текст сноски Знак"/>
    <w:basedOn w:val="a0"/>
    <w:link w:val="a7"/>
    <w:uiPriority w:val="99"/>
    <w:semiHidden/>
    <w:rsid w:val="00644AB0"/>
    <w:rPr>
      <w:sz w:val="20"/>
      <w:szCs w:val="20"/>
    </w:rPr>
  </w:style>
  <w:style w:type="character" w:styleId="a9">
    <w:name w:val="footnote reference"/>
    <w:basedOn w:val="a0"/>
    <w:uiPriority w:val="99"/>
    <w:semiHidden/>
    <w:unhideWhenUsed/>
    <w:rsid w:val="00644AB0"/>
    <w:rPr>
      <w:vertAlign w:val="superscript"/>
    </w:rPr>
  </w:style>
  <w:style w:type="paragraph" w:styleId="aa">
    <w:name w:val="header"/>
    <w:basedOn w:val="a"/>
    <w:link w:val="ab"/>
    <w:uiPriority w:val="99"/>
    <w:unhideWhenUsed/>
    <w:rsid w:val="00644AB0"/>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44AB0"/>
  </w:style>
  <w:style w:type="paragraph" w:styleId="ac">
    <w:name w:val="footer"/>
    <w:basedOn w:val="a"/>
    <w:link w:val="ad"/>
    <w:uiPriority w:val="99"/>
    <w:unhideWhenUsed/>
    <w:rsid w:val="00644AB0"/>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44AB0"/>
  </w:style>
  <w:style w:type="character" w:styleId="ae">
    <w:name w:val="annotation reference"/>
    <w:basedOn w:val="a0"/>
    <w:uiPriority w:val="99"/>
    <w:semiHidden/>
    <w:unhideWhenUsed/>
    <w:rsid w:val="00644AB0"/>
    <w:rPr>
      <w:sz w:val="16"/>
      <w:szCs w:val="16"/>
    </w:rPr>
  </w:style>
  <w:style w:type="paragraph" w:styleId="af">
    <w:name w:val="annotation text"/>
    <w:basedOn w:val="a"/>
    <w:link w:val="af0"/>
    <w:uiPriority w:val="99"/>
    <w:semiHidden/>
    <w:unhideWhenUsed/>
    <w:rsid w:val="00644AB0"/>
    <w:pPr>
      <w:spacing w:line="240" w:lineRule="auto"/>
    </w:pPr>
    <w:rPr>
      <w:sz w:val="20"/>
      <w:szCs w:val="20"/>
    </w:rPr>
  </w:style>
  <w:style w:type="character" w:customStyle="1" w:styleId="af0">
    <w:name w:val="Текст примечания Знак"/>
    <w:basedOn w:val="a0"/>
    <w:link w:val="af"/>
    <w:uiPriority w:val="99"/>
    <w:semiHidden/>
    <w:rsid w:val="00644AB0"/>
    <w:rPr>
      <w:sz w:val="20"/>
      <w:szCs w:val="20"/>
    </w:rPr>
  </w:style>
  <w:style w:type="paragraph" w:styleId="af1">
    <w:name w:val="annotation subject"/>
    <w:basedOn w:val="af"/>
    <w:next w:val="af"/>
    <w:link w:val="af2"/>
    <w:uiPriority w:val="99"/>
    <w:semiHidden/>
    <w:unhideWhenUsed/>
    <w:rsid w:val="00644AB0"/>
    <w:rPr>
      <w:b/>
      <w:bCs/>
    </w:rPr>
  </w:style>
  <w:style w:type="character" w:customStyle="1" w:styleId="af2">
    <w:name w:val="Тема примечания Знак"/>
    <w:basedOn w:val="af0"/>
    <w:link w:val="af1"/>
    <w:uiPriority w:val="99"/>
    <w:semiHidden/>
    <w:rsid w:val="00644AB0"/>
    <w:rPr>
      <w:b/>
      <w:bCs/>
      <w:sz w:val="20"/>
      <w:szCs w:val="20"/>
    </w:rPr>
  </w:style>
  <w:style w:type="paragraph" w:styleId="af3">
    <w:name w:val="Balloon Text"/>
    <w:basedOn w:val="a"/>
    <w:link w:val="af4"/>
    <w:uiPriority w:val="99"/>
    <w:semiHidden/>
    <w:unhideWhenUsed/>
    <w:rsid w:val="00644AB0"/>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644AB0"/>
    <w:rPr>
      <w:rFonts w:ascii="Tahoma" w:hAnsi="Tahoma" w:cs="Tahoma"/>
      <w:sz w:val="16"/>
      <w:szCs w:val="16"/>
    </w:rPr>
  </w:style>
  <w:style w:type="character" w:customStyle="1" w:styleId="w">
    <w:name w:val="w"/>
    <w:basedOn w:val="a0"/>
    <w:rsid w:val="00644AB0"/>
  </w:style>
  <w:style w:type="paragraph" w:styleId="af5">
    <w:name w:val="List Paragraph"/>
    <w:basedOn w:val="a"/>
    <w:uiPriority w:val="34"/>
    <w:qFormat/>
    <w:rsid w:val="00644AB0"/>
    <w:pPr>
      <w:ind w:left="720"/>
      <w:contextualSpacing/>
    </w:pPr>
  </w:style>
  <w:style w:type="character" w:styleId="af6">
    <w:name w:val="Hyperlink"/>
    <w:basedOn w:val="a0"/>
    <w:uiPriority w:val="99"/>
    <w:semiHidden/>
    <w:unhideWhenUsed/>
    <w:rsid w:val="00644AB0"/>
    <w:rPr>
      <w:color w:val="0000FF"/>
      <w:u w:val="single"/>
    </w:rPr>
  </w:style>
  <w:style w:type="paragraph" w:styleId="af7">
    <w:name w:val="Normal (Web)"/>
    <w:basedOn w:val="a"/>
    <w:uiPriority w:val="99"/>
    <w:semiHidden/>
    <w:unhideWhenUsed/>
    <w:rsid w:val="00644A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0"/>
    <w:rsid w:val="00644A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t.wikipedia.org/w/index.php?title=%D0%90%D0%BD%D0%B3%D0%BB%D0%B8%D0%BA%D0%B0%D0%BD%D0%BD%D0%B0%D1%80&amp;action=edit&amp;redlink=1" TargetMode="Externa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7.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t.wikipedia.org/w/index.php?title=%D0%9B%D1%8E%D1%82%D0%B5%D1%80%D0%B0%D0%BD%D0%BD%D0%B0%D1%80&amp;action=edit&amp;redlink=1"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10" Type="http://schemas.openxmlformats.org/officeDocument/2006/relationships/hyperlink" Target="https://tt.wikipedia.org/wiki/XVI_%D0%B3%D0%B0%D1%81%D1%8B%D1%80" TargetMode="External"/><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tt.wikipedia.org/wiki/%D0%98%D0%B7%D0%B3%D0%B5_%D0%90%D0%BD%D0%B0"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tt.wikipedia.org/w/index.php?title=%D0%9A%D0%B0%D0%BB%D1%8C%D0%B2%D0%B8%D0%BD%D1%87%D1%8B%D0%BB%D0%B0%D1%80&amp;action=edit&amp;redlink=1"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20" Type="http://schemas.openxmlformats.org/officeDocument/2006/relationships/image" Target="media/image8.emf"/><Relationship Id="rId41" Type="http://schemas.openxmlformats.org/officeDocument/2006/relationships/image" Target="media/image2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8B0B16-E8E5-4257-9347-BDA1F18C2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117873</Words>
  <Characters>671877</Characters>
  <Application>Microsoft Office Word</Application>
  <DocSecurity>0</DocSecurity>
  <Lines>5598</Lines>
  <Paragraphs>1576</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788174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галиуллин</dc:creator>
  <cp:keywords/>
  <dc:description/>
  <cp:lastModifiedBy>Windows User</cp:lastModifiedBy>
  <cp:revision>3</cp:revision>
  <dcterms:created xsi:type="dcterms:W3CDTF">2021-06-01T07:13:00Z</dcterms:created>
  <dcterms:modified xsi:type="dcterms:W3CDTF">2021-06-01T07:13:00Z</dcterms:modified>
</cp:coreProperties>
</file>