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C6" w:rsidRDefault="00B57EC6" w:rsidP="00A752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EC6" w:rsidRDefault="00B57EC6" w:rsidP="00B57E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054" w:rsidRDefault="00A752A3" w:rsidP="00A752A3">
      <w:pPr>
        <w:spacing w:after="0" w:line="235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="004A5054" w:rsidRPr="00B57EC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</w:t>
      </w:r>
      <w:r w:rsidR="00B57EC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ьным общеразвивающим программам </w:t>
      </w:r>
      <w:r w:rsidR="004A5054" w:rsidRPr="00B57EC6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специально созданных условиях обучения, воспитания и развития детей дошкольного возраста с расстройствами аутистического спектра» и порядке его предоставления</w:t>
      </w:r>
    </w:p>
    <w:p w:rsidR="00B57EC6" w:rsidRPr="00B57EC6" w:rsidRDefault="00B57EC6" w:rsidP="00B57EC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A97" w:rsidRPr="00B57EC6" w:rsidRDefault="00A752A3" w:rsidP="00B57EC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A3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</w:t>
      </w:r>
      <w:r>
        <w:rPr>
          <w:rFonts w:ascii="Times New Roman" w:eastAsia="Times New Roman" w:hAnsi="Times New Roman" w:cs="Times New Roman"/>
          <w:sz w:val="28"/>
          <w:szCs w:val="28"/>
        </w:rPr>
        <w:t>т, услуг, и о признании утратив</w:t>
      </w:r>
      <w:r w:rsidRPr="00A752A3">
        <w:rPr>
          <w:rFonts w:ascii="Times New Roman" w:eastAsia="Times New Roman" w:hAnsi="Times New Roman" w:cs="Times New Roman"/>
          <w:sz w:val="28"/>
          <w:szCs w:val="28"/>
        </w:rPr>
        <w:t>шими силу некоторых актов Правительства Росс</w:t>
      </w:r>
      <w:r>
        <w:rPr>
          <w:rFonts w:ascii="Times New Roman" w:eastAsia="Times New Roman" w:hAnsi="Times New Roman" w:cs="Times New Roman"/>
          <w:sz w:val="28"/>
          <w:szCs w:val="28"/>
        </w:rPr>
        <w:t>ийской Федерации и отдельных по</w:t>
      </w:r>
      <w:r w:rsidRPr="00A752A3">
        <w:rPr>
          <w:rFonts w:ascii="Times New Roman" w:eastAsia="Times New Roman" w:hAnsi="Times New Roman" w:cs="Times New Roman"/>
          <w:sz w:val="28"/>
          <w:szCs w:val="28"/>
        </w:rPr>
        <w:t>ложений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52A3">
        <w:rPr>
          <w:rFonts w:ascii="Times New Roman" w:eastAsia="Times New Roman" w:hAnsi="Times New Roman" w:cs="Times New Roman"/>
          <w:sz w:val="28"/>
          <w:szCs w:val="28"/>
        </w:rPr>
        <w:t xml:space="preserve">, Бюджетным кодексом Республики Татарстан </w:t>
      </w:r>
      <w:r w:rsidR="00AE08E4" w:rsidRPr="00B57EC6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  <w:r w:rsidR="00AF2A97" w:rsidRPr="00B57EC6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AE08E4" w:rsidRPr="00B57EC6" w:rsidRDefault="00AE08E4" w:rsidP="00B57EC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2A3" w:rsidRDefault="00A752A3" w:rsidP="00A752A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Учредить грант </w:t>
      </w:r>
      <w:r w:rsidRPr="00A752A3">
        <w:rPr>
          <w:rFonts w:ascii="Times New Roman" w:eastAsia="Times New Roman" w:hAnsi="Times New Roman" w:cs="Times New Roman"/>
          <w:sz w:val="28"/>
          <w:szCs w:val="28"/>
        </w:rPr>
        <w:t>«Поддержка образовательной организации высшего образования,  расположенной  на  территории  Республики  Татарстан, 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DF5" w:rsidRDefault="00A752A3" w:rsidP="00A752A3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Утвердить прилагаемое </w:t>
      </w:r>
      <w:r w:rsidR="004A5054" w:rsidRPr="00B57EC6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гранте «Поддержка образовательной организации высшего образования, </w:t>
      </w:r>
      <w:r w:rsidR="00B57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054" w:rsidRPr="00B57EC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расположенной </w:t>
      </w:r>
      <w:r w:rsidR="00B57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054" w:rsidRPr="00B57EC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57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054" w:rsidRPr="00B57EC6">
        <w:rPr>
          <w:rFonts w:ascii="Times New Roman" w:hAnsi="Times New Roman" w:cs="Times New Roman"/>
          <w:color w:val="000000"/>
          <w:sz w:val="28"/>
          <w:szCs w:val="28"/>
        </w:rPr>
        <w:t>территори</w:t>
      </w:r>
      <w:r w:rsidR="00B57EC6">
        <w:rPr>
          <w:rFonts w:ascii="Times New Roman" w:hAnsi="Times New Roman" w:cs="Times New Roman"/>
          <w:color w:val="000000"/>
          <w:sz w:val="28"/>
          <w:szCs w:val="28"/>
        </w:rPr>
        <w:t>и  Республики  Татарстан,  имеющей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054" w:rsidRPr="00B57EC6">
        <w:rPr>
          <w:rFonts w:ascii="Times New Roman" w:hAnsi="Times New Roman" w:cs="Times New Roman"/>
          <w:color w:val="000000"/>
          <w:sz w:val="28"/>
          <w:szCs w:val="28"/>
        </w:rPr>
        <w:t>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и порядке его 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52A3" w:rsidRPr="00B57EC6" w:rsidRDefault="00A752A3" w:rsidP="00A752A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Министерство образования и науки Республики Татарстан.</w:t>
      </w:r>
    </w:p>
    <w:p w:rsidR="004A65BE" w:rsidRPr="00B57EC6" w:rsidRDefault="004A65BE" w:rsidP="00B57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8E4" w:rsidRPr="00B57EC6" w:rsidRDefault="00AE08E4" w:rsidP="00B57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8E4" w:rsidRPr="00B57EC6" w:rsidRDefault="00AE08E4" w:rsidP="00F5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C6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854487" w:rsidRDefault="00A31DAC" w:rsidP="00F5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C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</w:r>
      <w:r w:rsidRPr="00B57EC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FB2E8A" w:rsidRPr="00B57EC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="00AE08E4" w:rsidRPr="00B57EC6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854487" w:rsidRDefault="008544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D7195" w:rsidRDefault="001D7195" w:rsidP="000E1DF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1D7195" w:rsidRDefault="001D7195" w:rsidP="000E1DF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</w:t>
      </w:r>
    </w:p>
    <w:p w:rsidR="001D7195" w:rsidRDefault="001D7195" w:rsidP="000E1DF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E1DF0">
        <w:rPr>
          <w:rFonts w:ascii="Times New Roman" w:eastAsia="Times New Roman" w:hAnsi="Times New Roman" w:cs="Times New Roman"/>
          <w:sz w:val="28"/>
          <w:szCs w:val="28"/>
        </w:rPr>
        <w:t>спублики Татарстан</w:t>
      </w:r>
    </w:p>
    <w:p w:rsidR="000E1DF0" w:rsidRDefault="000E1DF0" w:rsidP="000E1DF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 №___________</w:t>
      </w:r>
    </w:p>
    <w:p w:rsidR="000E1DF0" w:rsidRDefault="000E1DF0" w:rsidP="000E1DF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F316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sub_100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br/>
        <w:t>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и порядке его предоставления</w:t>
      </w:r>
    </w:p>
    <w:bookmarkEnd w:id="0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F316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sub_11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I. Общие положения</w:t>
      </w:r>
    </w:p>
    <w:bookmarkEnd w:id="1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1"/>
      <w:r w:rsidRPr="00600D16"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цел</w:t>
      </w:r>
      <w:r w:rsidR="00B4524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, условия и </w:t>
      </w:r>
      <w:r w:rsidR="00B45242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гранта </w:t>
      </w:r>
      <w:r w:rsidR="00B4524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(далее </w:t>
      </w:r>
      <w:r w:rsidR="00BA65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грант).</w:t>
      </w:r>
    </w:p>
    <w:p w:rsid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2"/>
      <w:bookmarkEnd w:id="2"/>
      <w:r w:rsidRPr="00600D16">
        <w:rPr>
          <w:rFonts w:ascii="Times New Roman" w:eastAsia="Times New Roman" w:hAnsi="Times New Roman" w:cs="Times New Roman"/>
          <w:sz w:val="28"/>
          <w:szCs w:val="28"/>
        </w:rPr>
        <w:t>2. Предоставление гранта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образования и науки Республики Татарстан (да</w:t>
      </w:r>
      <w:r w:rsidR="00BA6523">
        <w:rPr>
          <w:rFonts w:ascii="Times New Roman" w:eastAsia="Times New Roman" w:hAnsi="Times New Roman" w:cs="Times New Roman"/>
          <w:sz w:val="28"/>
          <w:szCs w:val="28"/>
        </w:rPr>
        <w:t>лее –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как до получателя бюджетных средств на цел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ь предоставления гранта, установленную пунктом 6 настоящего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824" w:rsidRPr="00600D16" w:rsidRDefault="001C6824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при формировании проекта закона о бюджете Республики Татарстан (проекта закона о внесении изменений в закон о бюджете Республики Татарстан) размещает на едином портале бюджетной системы Российской Федерации в </w:t>
      </w:r>
      <w:proofErr w:type="spellStart"/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инфор</w:t>
      </w:r>
      <w:proofErr w:type="spellEnd"/>
      <w:r w:rsidRPr="001C682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C6824">
        <w:rPr>
          <w:rFonts w:ascii="Times New Roman" w:eastAsia="Times New Roman" w:hAnsi="Times New Roman" w:cs="Times New Roman"/>
          <w:sz w:val="28"/>
          <w:szCs w:val="28"/>
        </w:rPr>
        <w:t>мационно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>-телекоммуникационной сети «Интернет» сведения о гранте.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03"/>
      <w:bookmarkEnd w:id="3"/>
      <w:r w:rsidRPr="00600D16">
        <w:rPr>
          <w:rFonts w:ascii="Times New Roman" w:eastAsia="Times New Roman" w:hAnsi="Times New Roman" w:cs="Times New Roman"/>
          <w:sz w:val="28"/>
          <w:szCs w:val="28"/>
        </w:rPr>
        <w:t>3. В настоящем Положении для целей его использования применяются следующие термины:</w:t>
      </w:r>
    </w:p>
    <w:bookmarkEnd w:id="4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соискатель 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5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высшего образования, являющаяся бюджетным или автономным учреждением, расположенная на территории Республики Татарстан, имеющая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1C6824">
        <w:rPr>
          <w:rFonts w:ascii="Times New Roman" w:eastAsia="Times New Roman" w:hAnsi="Times New Roman" w:cs="Times New Roman"/>
          <w:sz w:val="28"/>
          <w:szCs w:val="28"/>
        </w:rPr>
        <w:t>, подавшая заявку на участие в отборе (далее – заявка)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грантополучатель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- соискатель гранта, в отношении которого принято решение о предоставлении гранта по итогам отбора.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04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4. Грант предоставляется </w:t>
      </w:r>
      <w:r w:rsidR="00F31672" w:rsidRPr="00F31672">
        <w:rPr>
          <w:rFonts w:ascii="Times New Roman" w:eastAsia="Times New Roman" w:hAnsi="Times New Roman" w:cs="Times New Roman"/>
          <w:sz w:val="28"/>
          <w:szCs w:val="28"/>
        </w:rPr>
        <w:t>в размере 23215,9 тыс. рублей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1672">
        <w:rPr>
          <w:rFonts w:ascii="Times New Roman" w:eastAsia="Times New Roman" w:hAnsi="Times New Roman" w:cs="Times New Roman"/>
          <w:sz w:val="28"/>
          <w:szCs w:val="28"/>
        </w:rPr>
        <w:t xml:space="preserve"> Ежегодно предоставляется один грант.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05"/>
      <w:bookmarkEnd w:id="5"/>
      <w:r w:rsidRPr="00600D16">
        <w:rPr>
          <w:rFonts w:ascii="Times New Roman" w:eastAsia="Times New Roman" w:hAnsi="Times New Roman" w:cs="Times New Roman"/>
          <w:sz w:val="28"/>
          <w:szCs w:val="28"/>
        </w:rPr>
        <w:t>5. Грант предоставляется на учебный год.</w:t>
      </w:r>
    </w:p>
    <w:bookmarkEnd w:id="6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F316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sub_12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II. Цель предоставления гранта</w:t>
      </w:r>
    </w:p>
    <w:bookmarkEnd w:id="7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06"/>
      <w:r w:rsidRPr="00600D16">
        <w:rPr>
          <w:rFonts w:ascii="Times New Roman" w:eastAsia="Times New Roman" w:hAnsi="Times New Roman" w:cs="Times New Roman"/>
          <w:sz w:val="28"/>
          <w:szCs w:val="28"/>
        </w:rPr>
        <w:t>6. Целью предоставления гранта является реализация проекта по созданию системы комплексного сопровождения детей дошкольного возраста с расстройством аутистического спектра в образовательных организациях высшего образования, являющихся бюджетными или автономными учреждениями, расположенных на территории Республики Татарстан, имеющих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спектра.</w:t>
      </w:r>
    </w:p>
    <w:bookmarkEnd w:id="8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1C68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" w:name="sub_13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III. Условия предоставления гранта</w:t>
      </w:r>
    </w:p>
    <w:bookmarkEnd w:id="9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07"/>
      <w:r w:rsidRPr="00600D16">
        <w:rPr>
          <w:rFonts w:ascii="Times New Roman" w:eastAsia="Times New Roman" w:hAnsi="Times New Roman" w:cs="Times New Roman"/>
          <w:sz w:val="28"/>
          <w:szCs w:val="28"/>
        </w:rPr>
        <w:t>7. Условием предоставления гранта является победа в организуемом Министерством отборе.</w:t>
      </w:r>
    </w:p>
    <w:p w:rsidR="00600D16" w:rsidRPr="00600D16" w:rsidRDefault="001C6824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08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 xml:space="preserve">8. Способ проведения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отбора - 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конкурс,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>заключается в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определении </w:t>
      </w:r>
      <w:proofErr w:type="spellStart"/>
      <w:r w:rsidRPr="001C6824">
        <w:rPr>
          <w:rFonts w:ascii="Times New Roman" w:eastAsia="Times New Roman" w:hAnsi="Times New Roman" w:cs="Times New Roman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</w:rPr>
        <w:t>антополучателя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исходя из наилуч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>ших условий достижения результатов, в целях достижения которых предоставляется грант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1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1C68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sub_14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IV. Порядок проведения отбора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109"/>
      <w:bookmarkEnd w:id="12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1C68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тбор осуществляется конкурсной комиссией.</w:t>
      </w:r>
    </w:p>
    <w:bookmarkEnd w:id="13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Конкурсная комиссия формируется ежегодно в составе не менее пяти членов из представителей органов государственной власти Республики Татарстан, специалистов в сфере обучения лиц с ограниченными возможностями здоровья, ученых, представителей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 и секретарь конкурсной комиссии.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комиссии, порядок ее работы, сроки проведения конкурсного отбора, сроки приема заявок утверждаются приказом Министерства.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110"/>
      <w:r>
        <w:rPr>
          <w:rFonts w:ascii="Times New Roman" w:eastAsia="Times New Roman" w:hAnsi="Times New Roman" w:cs="Times New Roman"/>
          <w:sz w:val="28"/>
          <w:szCs w:val="28"/>
        </w:rPr>
        <w:t>10. Министерство в срок</w:t>
      </w:r>
      <w:bookmarkStart w:id="15" w:name="sub_111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не позднее 30 календарных дней до даты проведения отбора размещает объявление о проведении отбора на едином портале бюджетной 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с указанием следующей информации: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>сроков проведения отбора (даты и времени начала и окончания подачи (</w:t>
      </w:r>
      <w:proofErr w:type="spellStart"/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прие-ма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>) заявок, которые не могут быть меньше 30 календарных дней, следующих за днем размещения объявления о проведении отбора,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уполномоченного органа,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гранта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   в информационно-телекоммуникационной сети «Интернет», на котором </w:t>
      </w:r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обеспечивает-</w:t>
      </w:r>
      <w:proofErr w:type="spellStart"/>
      <w:r w:rsidRPr="001C6824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проведение отбора,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требований к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соискателям гранта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Pr="00CA60DE">
        <w:rPr>
          <w:rFonts w:ascii="Times New Roman" w:eastAsia="Times New Roman" w:hAnsi="Times New Roman" w:cs="Times New Roman"/>
          <w:sz w:val="28"/>
          <w:szCs w:val="28"/>
        </w:rPr>
        <w:t xml:space="preserve">с пунктом </w:t>
      </w:r>
      <w:r w:rsidR="00CA60DE" w:rsidRPr="00CA60D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соискателями гранта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</w:t>
      </w:r>
      <w:r w:rsidRPr="00CA60DE">
        <w:rPr>
          <w:rFonts w:ascii="Times New Roman" w:eastAsia="Times New Roman" w:hAnsi="Times New Roman" w:cs="Times New Roman"/>
          <w:sz w:val="28"/>
          <w:szCs w:val="28"/>
        </w:rPr>
        <w:t>с пунктом 1</w:t>
      </w:r>
      <w:r w:rsidR="00CA60DE" w:rsidRPr="00CA60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правил рассмотрения и оценки заявок в соответствии с пунктами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14-19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насто-ящего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Порядка,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порядка предоставления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соискателям гранта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срока, в течение которого победитель отбора должен подписать </w:t>
      </w:r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соглашение  о</w:t>
      </w:r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гранта</w:t>
      </w: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 (далее – соглашение),</w:t>
      </w:r>
    </w:p>
    <w:p w:rsidR="001C6824" w:rsidRP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 xml:space="preserve">условий признания победителя отбора уклонившимся от заключения </w:t>
      </w:r>
      <w:proofErr w:type="spellStart"/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соглаше-ния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6824" w:rsidRDefault="001C6824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824">
        <w:rPr>
          <w:rFonts w:ascii="Times New Roman" w:eastAsia="Times New Roman" w:hAnsi="Times New Roman" w:cs="Times New Roman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</w:t>
      </w:r>
      <w:proofErr w:type="gramStart"/>
      <w:r w:rsidRPr="001C6824">
        <w:rPr>
          <w:rFonts w:ascii="Times New Roman" w:eastAsia="Times New Roman" w:hAnsi="Times New Roman" w:cs="Times New Roman"/>
          <w:sz w:val="28"/>
          <w:szCs w:val="28"/>
        </w:rPr>
        <w:t>Ин-</w:t>
      </w:r>
      <w:proofErr w:type="spellStart"/>
      <w:r w:rsidRPr="001C6824">
        <w:rPr>
          <w:rFonts w:ascii="Times New Roman" w:eastAsia="Times New Roman" w:hAnsi="Times New Roman" w:cs="Times New Roman"/>
          <w:sz w:val="28"/>
          <w:szCs w:val="28"/>
        </w:rPr>
        <w:t>тернет</w:t>
      </w:r>
      <w:proofErr w:type="spellEnd"/>
      <w:proofErr w:type="gramEnd"/>
      <w:r w:rsidRPr="001C6824">
        <w:rPr>
          <w:rFonts w:ascii="Times New Roman" w:eastAsia="Times New Roman" w:hAnsi="Times New Roman" w:cs="Times New Roman"/>
          <w:sz w:val="28"/>
          <w:szCs w:val="28"/>
        </w:rPr>
        <w:t>» не позднее 14-го календарного дня, следующего за днем принятия решения о победителе отбора.</w:t>
      </w:r>
    </w:p>
    <w:p w:rsidR="00600D16" w:rsidRPr="00600D16" w:rsidRDefault="00600D16" w:rsidP="001C6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>Соискатель 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число месяца, </w:t>
      </w:r>
      <w:r w:rsidR="007A1D45" w:rsidRPr="007A1D45">
        <w:rPr>
          <w:rFonts w:ascii="Times New Roman" w:eastAsia="Times New Roman" w:hAnsi="Times New Roman" w:cs="Times New Roman"/>
          <w:sz w:val="28"/>
          <w:szCs w:val="28"/>
        </w:rPr>
        <w:t xml:space="preserve">предшествующего месяцу, в котором </w:t>
      </w:r>
      <w:r w:rsidR="00B45242">
        <w:rPr>
          <w:rFonts w:ascii="Times New Roman" w:eastAsia="Times New Roman" w:hAnsi="Times New Roman" w:cs="Times New Roman"/>
          <w:sz w:val="28"/>
          <w:szCs w:val="28"/>
        </w:rPr>
        <w:t>размещено объявление о проведении</w:t>
      </w:r>
      <w:r w:rsidR="007A1D45" w:rsidRPr="007A1D45">
        <w:rPr>
          <w:rFonts w:ascii="Times New Roman" w:eastAsia="Times New Roman" w:hAnsi="Times New Roman" w:cs="Times New Roman"/>
          <w:sz w:val="28"/>
          <w:szCs w:val="28"/>
        </w:rPr>
        <w:t xml:space="preserve"> отбора, долж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 xml:space="preserve">ен </w:t>
      </w:r>
      <w:r w:rsidR="007A1D45" w:rsidRPr="007A1D45">
        <w:rPr>
          <w:rFonts w:ascii="Times New Roman" w:eastAsia="Times New Roman" w:hAnsi="Times New Roman" w:cs="Times New Roman"/>
          <w:sz w:val="28"/>
          <w:szCs w:val="28"/>
        </w:rPr>
        <w:t>соответствовать следующим требованиям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1112"/>
      <w:bookmarkEnd w:id="15"/>
      <w:r w:rsidRPr="00600D16">
        <w:rPr>
          <w:rFonts w:ascii="Times New Roman" w:eastAsia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bookmarkEnd w:id="16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просроченная задолженность по возврату в бюджет Республики Татарстан </w:t>
      </w:r>
      <w:bookmarkStart w:id="17" w:name="_GoBack"/>
      <w:r w:rsidRPr="00600D16">
        <w:rPr>
          <w:rFonts w:ascii="Times New Roman" w:eastAsia="Times New Roman" w:hAnsi="Times New Roman" w:cs="Times New Roman"/>
          <w:sz w:val="28"/>
          <w:szCs w:val="28"/>
        </w:rPr>
        <w:t>субсиди</w:t>
      </w:r>
      <w:bookmarkEnd w:id="17"/>
      <w:r w:rsidRPr="00600D16">
        <w:rPr>
          <w:rFonts w:ascii="Times New Roman" w:eastAsia="Times New Roman" w:hAnsi="Times New Roman" w:cs="Times New Roman"/>
          <w:sz w:val="28"/>
          <w:szCs w:val="28"/>
        </w:rPr>
        <w:t>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не находится в процессе </w:t>
      </w:r>
      <w:r w:rsidR="007A1D45" w:rsidRPr="00600D16">
        <w:rPr>
          <w:rFonts w:ascii="Times New Roman" w:eastAsia="Times New Roman" w:hAnsi="Times New Roman" w:cs="Times New Roman"/>
          <w:sz w:val="28"/>
          <w:szCs w:val="28"/>
        </w:rPr>
        <w:t>реорганизации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45" w:rsidRPr="007A1D45">
        <w:rPr>
          <w:rFonts w:ascii="Times New Roman" w:eastAsia="Times New Roman" w:hAnsi="Times New Roman" w:cs="Times New Roman"/>
          <w:sz w:val="28"/>
          <w:szCs w:val="28"/>
        </w:rPr>
        <w:t>(за исключением реорганизации в форме присоединения к соискателю гранта другого юридического лица)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ликвидации,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отношении </w:t>
      </w:r>
      <w:r w:rsidR="007A1D4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>енный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не получает средства из бюджета Республики Татарстан в соответствии с иными нормативными правовыми актами Республики Татарстан на цел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, установленн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>ую пунктом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112"/>
      <w:r w:rsidRPr="00600D16">
        <w:rPr>
          <w:rFonts w:ascii="Times New Roman" w:eastAsia="Times New Roman" w:hAnsi="Times New Roman" w:cs="Times New Roman"/>
          <w:sz w:val="28"/>
          <w:szCs w:val="28"/>
        </w:rPr>
        <w:t>12. Критерии отбора</w:t>
      </w:r>
      <w:r w:rsidR="00D30BDC">
        <w:rPr>
          <w:rFonts w:ascii="Times New Roman" w:eastAsia="Times New Roman" w:hAnsi="Times New Roman" w:cs="Times New Roman"/>
          <w:sz w:val="28"/>
          <w:szCs w:val="28"/>
        </w:rPr>
        <w:t xml:space="preserve"> соискателя 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18"/>
    <w:p w:rsidR="00600D16" w:rsidRPr="00600D16" w:rsidRDefault="00935BF7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права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деятельность по адаптированным образовательным программам дошкольного образования в соответствии с учредительными документами;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наличие в штатном расписании специалистов по работе с детьми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наличие методических условий для реализации дошкольного образования для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наличие материально-технических условий для реализации дошкольного образования для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наличие положения о подразделении, осуществляющем реализацию адаптированной образовательной программы дошкольного образования;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наличие адаптированной образовательной программы дошкольного образования для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разнообразие и оригинальность представленных в адаптированной образовательной программе дошкольного образования соискателя гранта форм работы по данному направлению, методик и технологий обучения детей с расстройствами аутистического спектра.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sub_113"/>
      <w:r w:rsidRPr="00600D16">
        <w:rPr>
          <w:rFonts w:ascii="Times New Roman" w:eastAsia="Times New Roman" w:hAnsi="Times New Roman" w:cs="Times New Roman"/>
          <w:sz w:val="28"/>
          <w:szCs w:val="28"/>
        </w:rPr>
        <w:t>13. Для участия в конкурсном отборе соискатели гранта представляют в Министерство:</w:t>
      </w:r>
    </w:p>
    <w:bookmarkEnd w:id="19"/>
    <w:p w:rsidR="00600D16" w:rsidRDefault="00935BF7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BF7">
        <w:rPr>
          <w:rFonts w:ascii="Times New Roman" w:eastAsia="Times New Roman" w:hAnsi="Times New Roman" w:cs="Times New Roman"/>
          <w:sz w:val="28"/>
          <w:szCs w:val="28"/>
        </w:rPr>
        <w:t>заявку, включающую в том числе согласие на публикацию (размещение) в информационно-телекоммуникационной сети «Интернет» информации о соискателе гранта, о подаваемой соискателем гранта заявки, иной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рмации о соискателе гранта, свя</w:t>
      </w:r>
      <w:r w:rsidRPr="00935BF7">
        <w:rPr>
          <w:rFonts w:ascii="Times New Roman" w:eastAsia="Times New Roman" w:hAnsi="Times New Roman" w:cs="Times New Roman"/>
          <w:sz w:val="28"/>
          <w:szCs w:val="28"/>
        </w:rPr>
        <w:t>занной с соответствующим отбором, по форме согласно Приложению № 1 к настоя</w:t>
      </w:r>
      <w:r>
        <w:rPr>
          <w:rFonts w:ascii="Times New Roman" w:eastAsia="Times New Roman" w:hAnsi="Times New Roman" w:cs="Times New Roman"/>
          <w:sz w:val="28"/>
          <w:szCs w:val="28"/>
        </w:rPr>
        <w:t>щему Положению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5BF7" w:rsidRPr="00600D16" w:rsidRDefault="00935BF7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информационную справку, подписанную руководителем соискателя гранта</w:t>
      </w:r>
      <w:r w:rsidRPr="00935BF7">
        <w:rPr>
          <w:rFonts w:ascii="Times New Roman" w:eastAsia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35BF7">
        <w:rPr>
          <w:rFonts w:ascii="Times New Roman" w:eastAsia="Times New Roman" w:hAnsi="Times New Roman" w:cs="Times New Roman"/>
          <w:sz w:val="28"/>
          <w:szCs w:val="28"/>
        </w:rPr>
        <w:t>, что соискатель гранта соответствует требованиям, установленным пунктом 11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D16" w:rsidRPr="00600D16" w:rsidRDefault="00935BF7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соискателя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1134"/>
      <w:r w:rsidRPr="00600D16">
        <w:rPr>
          <w:rFonts w:ascii="Times New Roman" w:eastAsia="Times New Roman" w:hAnsi="Times New Roman" w:cs="Times New Roman"/>
          <w:sz w:val="28"/>
          <w:szCs w:val="28"/>
        </w:rPr>
        <w:t>выписку из Единого государственного реестра юридических лиц датой выдачи не более одного месяца на дату подачи заявки;</w:t>
      </w:r>
    </w:p>
    <w:bookmarkEnd w:id="20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штатное расписание соискателя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адаптированную образовательную программу дошкольного образования для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положение о подразделении соискателя гранта, осуществляющем реализацию адаптированной образовательной программы дошкольного образования;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перечень материально-технического оснащения для реализации дошкольного образования для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sub_1139"/>
      <w:r w:rsidRPr="00600D16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наличие и право на использование помещений, в которых реализуется адаптированная образовательная программа дошкольного образования;</w:t>
      </w:r>
    </w:p>
    <w:bookmarkEnd w:id="21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методики и технологии обучения детей с расстройством аутистического спектра, разработанные соискателем гранта;</w:t>
      </w:r>
    </w:p>
    <w:p w:rsidR="0012301F" w:rsidRPr="00600D16" w:rsidRDefault="00600D16" w:rsidP="00762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согласие органа, осуществляющего функции и полномочия учредителя в отношении соискателя гранта, на участие соискателя гранта в отборе, оформлен</w:t>
      </w:r>
      <w:r w:rsidR="00762C9C">
        <w:rPr>
          <w:rFonts w:ascii="Times New Roman" w:eastAsia="Times New Roman" w:hAnsi="Times New Roman" w:cs="Times New Roman"/>
          <w:sz w:val="28"/>
          <w:szCs w:val="28"/>
        </w:rPr>
        <w:t>ное на бланке указанного органа</w:t>
      </w:r>
      <w:r w:rsidR="001230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5BF7" w:rsidRDefault="00935BF7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114"/>
      <w:r w:rsidRPr="00935BF7">
        <w:rPr>
          <w:rFonts w:ascii="Times New Roman" w:eastAsia="Times New Roman" w:hAnsi="Times New Roman" w:cs="Times New Roman"/>
          <w:sz w:val="28"/>
          <w:szCs w:val="28"/>
        </w:rPr>
        <w:t>Соискатель гранта вправе подать не более одной заявки. До окончания срока приема заявок соискатель гранта вправе изменить или отозвать заявку. Изменение заявки или уведомление о ее отзыве является действительным, если ее изменение осуществлено путем подачи соискателем гранта новой заявки или уведомление о ее отзыве получено Министерством до истечения срока подачи заявок. В случае отзыва заявки поступившие в Министерство документы возврату соискателю гранта не подлежат.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14. В случае если документы, указанные в абзацах </w:t>
      </w:r>
      <w:r w:rsidR="00935BF7">
        <w:rPr>
          <w:rFonts w:ascii="Times New Roman" w:eastAsia="Times New Roman" w:hAnsi="Times New Roman" w:cs="Times New Roman"/>
          <w:sz w:val="28"/>
          <w:szCs w:val="28"/>
        </w:rPr>
        <w:t>третьем – пятом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5BF7">
        <w:rPr>
          <w:rFonts w:ascii="Times New Roman" w:eastAsia="Times New Roman" w:hAnsi="Times New Roman" w:cs="Times New Roman"/>
          <w:sz w:val="28"/>
          <w:szCs w:val="28"/>
        </w:rPr>
        <w:t>десятым пункта 13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не представлены соискателем гранта по собственной инициативе, Министерство запрашивает </w:t>
      </w:r>
      <w:r w:rsidR="00935BF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порядке межведомственного информационного взаимодействия.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sub_115"/>
      <w:bookmarkEnd w:id="22"/>
      <w:r w:rsidRPr="00600D16">
        <w:rPr>
          <w:rFonts w:ascii="Times New Roman" w:eastAsia="Times New Roman" w:hAnsi="Times New Roman" w:cs="Times New Roman"/>
          <w:sz w:val="28"/>
          <w:szCs w:val="28"/>
        </w:rPr>
        <w:t>15. Поступившая в Министерство заявка регистрируется в течение одного рабочего дня со дня поступления.</w:t>
      </w:r>
      <w:r w:rsidR="00705EE9" w:rsidRPr="00705EE9">
        <w:t xml:space="preserve"> </w:t>
      </w:r>
      <w:r w:rsidR="00705EE9" w:rsidRPr="00705EE9">
        <w:rPr>
          <w:rFonts w:ascii="Times New Roman" w:eastAsia="Times New Roman" w:hAnsi="Times New Roman" w:cs="Times New Roman"/>
          <w:sz w:val="28"/>
          <w:szCs w:val="28"/>
        </w:rPr>
        <w:t>Поступившим в Министерство заявкам присваиваются порядковые номера по очередности в соответствии с датой и временем их поступления.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116"/>
      <w:bookmarkEnd w:id="23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9C401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заявок осуществляется конкурсной комиссией. Конкурсная комиссия в течение трех рабочих дней со дня окончания срока приема заявок рассматривает представленные в соответствии с пунктом 13 настоящего Положения документы.</w:t>
      </w:r>
    </w:p>
    <w:p w:rsidR="00705EE9" w:rsidRPr="00705EE9" w:rsidRDefault="00600D16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sub_117"/>
      <w:bookmarkEnd w:id="24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bookmarkStart w:id="26" w:name="sub_118"/>
      <w:bookmarkEnd w:id="25"/>
      <w:r w:rsidR="00705EE9" w:rsidRPr="00705EE9">
        <w:rPr>
          <w:rFonts w:ascii="Times New Roman" w:eastAsia="Times New Roman" w:hAnsi="Times New Roman" w:cs="Times New Roman"/>
          <w:sz w:val="28"/>
          <w:szCs w:val="28"/>
        </w:rPr>
        <w:t>Основаниями для отклонения заявки соискателя гранта на стадии рассмотрения и оценки заявок являются:</w:t>
      </w:r>
    </w:p>
    <w:p w:rsidR="00705EE9" w:rsidRPr="00705EE9" w:rsidRDefault="00705EE9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E9">
        <w:rPr>
          <w:rFonts w:ascii="Times New Roman" w:eastAsia="Times New Roman" w:hAnsi="Times New Roman" w:cs="Times New Roman"/>
          <w:sz w:val="28"/>
          <w:szCs w:val="28"/>
        </w:rPr>
        <w:t>несоответствие соискателя гранта требованиям, установленным пунктом 11 настоящего Порядка;</w:t>
      </w:r>
    </w:p>
    <w:p w:rsidR="00705EE9" w:rsidRPr="00705EE9" w:rsidRDefault="00705EE9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несоответствие представленных соискателем гранта заявки и документов </w:t>
      </w:r>
      <w:proofErr w:type="spellStart"/>
      <w:proofErr w:type="gramStart"/>
      <w:r w:rsidRPr="00705EE9">
        <w:rPr>
          <w:rFonts w:ascii="Times New Roman" w:eastAsia="Times New Roman" w:hAnsi="Times New Roman" w:cs="Times New Roman"/>
          <w:sz w:val="28"/>
          <w:szCs w:val="28"/>
        </w:rPr>
        <w:t>тре-бованиям</w:t>
      </w:r>
      <w:proofErr w:type="spellEnd"/>
      <w:proofErr w:type="gramEnd"/>
      <w:r w:rsidRPr="00705EE9">
        <w:rPr>
          <w:rFonts w:ascii="Times New Roman" w:eastAsia="Times New Roman" w:hAnsi="Times New Roman" w:cs="Times New Roman"/>
          <w:sz w:val="28"/>
          <w:szCs w:val="28"/>
        </w:rPr>
        <w:t xml:space="preserve"> к заявкам соискателей гранта, установленным в объявлении о проведении конкурсного отбора;</w:t>
      </w:r>
    </w:p>
    <w:p w:rsidR="00705EE9" w:rsidRPr="00705EE9" w:rsidRDefault="00705EE9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E9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соискателем гранта информации, в том числе информации о месте нахождения и адресе соискателя гранта;</w:t>
      </w:r>
    </w:p>
    <w:p w:rsidR="00705EE9" w:rsidRPr="00705EE9" w:rsidRDefault="00705EE9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E9">
        <w:rPr>
          <w:rFonts w:ascii="Times New Roman" w:eastAsia="Times New Roman" w:hAnsi="Times New Roman" w:cs="Times New Roman"/>
          <w:sz w:val="28"/>
          <w:szCs w:val="28"/>
        </w:rPr>
        <w:t>подача заявки после даты и (или) времени окончания срока приема заявок.</w:t>
      </w:r>
    </w:p>
    <w:p w:rsidR="00705EE9" w:rsidRDefault="00705EE9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E9">
        <w:rPr>
          <w:rFonts w:ascii="Times New Roman" w:eastAsia="Times New Roman" w:hAnsi="Times New Roman" w:cs="Times New Roman"/>
          <w:sz w:val="28"/>
          <w:szCs w:val="28"/>
        </w:rPr>
        <w:t xml:space="preserve">В случае отклонения заявки соискателя гранта Министерство в пятидневный срок, исчисляемый в рабочих днях, со дня завершения срока подачи заявок </w:t>
      </w:r>
      <w:proofErr w:type="spellStart"/>
      <w:proofErr w:type="gramStart"/>
      <w:r w:rsidRPr="00705EE9">
        <w:rPr>
          <w:rFonts w:ascii="Times New Roman" w:eastAsia="Times New Roman" w:hAnsi="Times New Roman" w:cs="Times New Roman"/>
          <w:sz w:val="28"/>
          <w:szCs w:val="28"/>
        </w:rPr>
        <w:t>направ-ляет</w:t>
      </w:r>
      <w:proofErr w:type="spellEnd"/>
      <w:proofErr w:type="gramEnd"/>
      <w:r w:rsidRPr="00705EE9">
        <w:rPr>
          <w:rFonts w:ascii="Times New Roman" w:eastAsia="Times New Roman" w:hAnsi="Times New Roman" w:cs="Times New Roman"/>
          <w:sz w:val="28"/>
          <w:szCs w:val="28"/>
        </w:rPr>
        <w:t xml:space="preserve"> соискателю гранта уведомление об этом.</w:t>
      </w:r>
    </w:p>
    <w:p w:rsidR="00600D16" w:rsidRPr="00600D16" w:rsidRDefault="00600D16" w:rsidP="007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18. Оценка заявок осуществляется в баллах.</w:t>
      </w:r>
    </w:p>
    <w:bookmarkEnd w:id="26"/>
    <w:p w:rsid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Оценка заявок осуществляется по критериям отбора в соответствии со значениями оценки согласно приложению </w:t>
      </w:r>
      <w:r w:rsidR="00DD060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 2 к настоящему Положению.</w:t>
      </w:r>
    </w:p>
    <w:p w:rsidR="00DD060D" w:rsidRDefault="00DD060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правомочна </w:t>
      </w:r>
      <w:r w:rsidR="009C401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оценку заявок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принимать решение о победителе отбора при наличии на заседании конкурсной комиссии более половины ее членов.</w:t>
      </w:r>
    </w:p>
    <w:p w:rsidR="00DD060D" w:rsidRPr="00600D16" w:rsidRDefault="00DD060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принимается открытым голосованием большинством голосов присутствующих на заседании конкурсной комиссии членов. При равенстве голосов го</w:t>
      </w:r>
      <w:r w:rsidR="00DD1212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>с председателя конкурсной комиссии является решающим.</w:t>
      </w:r>
    </w:p>
    <w:p w:rsid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sub_119"/>
      <w:r w:rsidRPr="00600D16">
        <w:rPr>
          <w:rFonts w:ascii="Times New Roman" w:eastAsia="Times New Roman" w:hAnsi="Times New Roman" w:cs="Times New Roman"/>
          <w:sz w:val="28"/>
          <w:szCs w:val="28"/>
        </w:rPr>
        <w:t>19. По итогам отбора конкурсной комиссией формируется перечень соискателей гранта в порядке убывания набранных баллов в сроки, установленные пунктом 16 настоящего Положения</w:t>
      </w:r>
      <w:r w:rsidR="00DD060D">
        <w:rPr>
          <w:rFonts w:ascii="Times New Roman" w:eastAsia="Times New Roman" w:hAnsi="Times New Roman" w:cs="Times New Roman"/>
          <w:sz w:val="28"/>
          <w:szCs w:val="28"/>
        </w:rPr>
        <w:t xml:space="preserve"> и принимается решение о победителе отбора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 Победителем отбора признается соискатель гранта, набравший наибольшее количество баллов.</w:t>
      </w:r>
    </w:p>
    <w:p w:rsidR="00DD060D" w:rsidRPr="00600D16" w:rsidRDefault="00DD060D" w:rsidP="00DD0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Соискатели гранта, набравшие одинаковое количество баллов, ранжируются по дате подачи заявки.</w:t>
      </w:r>
    </w:p>
    <w:p w:rsidR="00DD060D" w:rsidRDefault="00DD060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конкурсной комиссии оформляется протоколом, который подписывается председателем, секретарем и всеми членами конкурсной комиссии, присутствовавшими на заседании конкурсной комиссии.</w:t>
      </w:r>
      <w:r w:rsidR="00CF16BD">
        <w:rPr>
          <w:rFonts w:ascii="Times New Roman" w:eastAsia="Times New Roman" w:hAnsi="Times New Roman" w:cs="Times New Roman"/>
          <w:sz w:val="28"/>
          <w:szCs w:val="28"/>
        </w:rPr>
        <w:t xml:space="preserve"> К протоколу прилагается перечень соискателей гранта с указанием набранных ими баллов.</w:t>
      </w:r>
    </w:p>
    <w:p w:rsidR="00CF16BD" w:rsidRPr="00600D16" w:rsidRDefault="00CF16B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конкурсной комиссии направляется в Министерство в день его подписания.</w:t>
      </w:r>
    </w:p>
    <w:bookmarkEnd w:id="27"/>
    <w:p w:rsid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 основании </w:t>
      </w:r>
      <w:r w:rsidR="00CF16BD">
        <w:rPr>
          <w:rFonts w:ascii="Times New Roman" w:eastAsia="Times New Roman" w:hAnsi="Times New Roman" w:cs="Times New Roman"/>
          <w:sz w:val="28"/>
          <w:szCs w:val="28"/>
        </w:rPr>
        <w:t>протокола конкурсной комиссии в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="00CF16BD">
        <w:rPr>
          <w:rFonts w:ascii="Times New Roman" w:eastAsia="Times New Roman" w:hAnsi="Times New Roman" w:cs="Times New Roman"/>
          <w:sz w:val="28"/>
          <w:szCs w:val="28"/>
        </w:rPr>
        <w:t xml:space="preserve"> не позднее двух рабочих дней с даты его получения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E1E">
        <w:rPr>
          <w:rFonts w:ascii="Times New Roman" w:eastAsia="Times New Roman" w:hAnsi="Times New Roman" w:cs="Times New Roman"/>
          <w:sz w:val="28"/>
          <w:szCs w:val="28"/>
        </w:rPr>
        <w:t>издает приказ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гранта грантополучателю.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9355E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в срок не позднее 14-го календарного дня, следующего за днем определения победителя отбора, размещает информацию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о результатах </w:t>
      </w:r>
      <w:r w:rsidR="00BC3953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355EF">
        <w:rPr>
          <w:rFonts w:ascii="Times New Roman" w:eastAsia="Times New Roman" w:hAnsi="Times New Roman" w:cs="Times New Roman"/>
          <w:sz w:val="28"/>
          <w:szCs w:val="28"/>
        </w:rPr>
        <w:t>, включающую следующие сведения: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t>дату, время и место проведения рассмотрения заявок,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t>дату, время и место оценки заявок,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t>информацию о соискателях гранта, заявки которых были рассмотрены,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</w:t>
      </w:r>
    </w:p>
    <w:p w:rsidR="009355EF" w:rsidRPr="009355EF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9355EF" w:rsidRPr="00600D16" w:rsidRDefault="009355EF" w:rsidP="0093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EF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 w:rsidR="00485216">
        <w:rPr>
          <w:rFonts w:ascii="Times New Roman" w:eastAsia="Times New Roman" w:hAnsi="Times New Roman" w:cs="Times New Roman"/>
          <w:sz w:val="28"/>
          <w:szCs w:val="28"/>
        </w:rPr>
        <w:t>победителя отбора</w:t>
      </w:r>
      <w:r w:rsidRPr="009355EF">
        <w:rPr>
          <w:rFonts w:ascii="Times New Roman" w:eastAsia="Times New Roman" w:hAnsi="Times New Roman" w:cs="Times New Roman"/>
          <w:sz w:val="28"/>
          <w:szCs w:val="28"/>
        </w:rPr>
        <w:t>, с которым заключается соглашение, и размер предоставляемого ему гранта.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9355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8" w:name="sub_15"/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V. Порядок предоставления гранта</w:t>
      </w:r>
    </w:p>
    <w:bookmarkEnd w:id="28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sub_120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Грант </w:t>
      </w:r>
      <w:r w:rsidR="00431B7B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на финансовое обеспечение расходов на реализацию проекта по созданию системы комплексного сопровождения детей дошкольного возраста с расстройствами аутистического спектра в образовательных организациях высшего образования, являющихся бюджетными или автономными учреждениями, расположенных на территории Республики Татарстан, имеющих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спектра.</w:t>
      </w:r>
    </w:p>
    <w:bookmarkEnd w:id="29"/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расходов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1B7B">
        <w:rPr>
          <w:rFonts w:ascii="Times New Roman" w:eastAsia="Times New Roman" w:hAnsi="Times New Roman" w:cs="Times New Roman"/>
          <w:sz w:val="28"/>
          <w:szCs w:val="28"/>
        </w:rPr>
        <w:t>источником финансового обеспечения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431B7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грант:</w:t>
      </w:r>
    </w:p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12301F">
        <w:rPr>
          <w:rFonts w:ascii="Times New Roman" w:eastAsia="Times New Roman" w:hAnsi="Times New Roman" w:cs="Times New Roman"/>
          <w:sz w:val="28"/>
          <w:szCs w:val="28"/>
        </w:rPr>
        <w:t xml:space="preserve"> на оплату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труда работников, осуществляющих реализацию и создающих условия для реализации дошкольного образования для детей с расстройствами аутистического спектра;</w:t>
      </w:r>
    </w:p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12301F" w:rsidRPr="0012301F">
        <w:rPr>
          <w:rFonts w:ascii="Times New Roman" w:eastAsia="Times New Roman" w:hAnsi="Times New Roman" w:cs="Times New Roman"/>
          <w:sz w:val="28"/>
          <w:szCs w:val="28"/>
        </w:rPr>
        <w:t xml:space="preserve"> на оплату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труда работников, обслуживающих здание, по месту нахождения которого реализуются программы дошкольного образования для детей с расстройствами аутистического спектра;</w:t>
      </w:r>
    </w:p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на содержание здания, в котором реализуются адаптированные образовательные программы дошкольного образования для детей с расстройствами аутистического спектра;</w:t>
      </w:r>
    </w:p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12301F" w:rsidRPr="0012301F">
        <w:rPr>
          <w:rFonts w:ascii="Times New Roman" w:eastAsia="Times New Roman" w:hAnsi="Times New Roman" w:cs="Times New Roman"/>
          <w:sz w:val="28"/>
          <w:szCs w:val="28"/>
        </w:rPr>
        <w:t xml:space="preserve"> на оплату</w:t>
      </w:r>
      <w:r w:rsidR="00600D16" w:rsidRPr="00123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труда работников, осуществляющих присмотр и уход за детьми с расстройствами аутистического спектра;</w:t>
      </w:r>
    </w:p>
    <w:p w:rsidR="00600D16" w:rsidRPr="00600D16" w:rsidRDefault="005E028D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12301F" w:rsidRPr="0012301F">
        <w:rPr>
          <w:rFonts w:ascii="Times New Roman" w:eastAsia="Times New Roman" w:hAnsi="Times New Roman" w:cs="Times New Roman"/>
          <w:sz w:val="28"/>
          <w:szCs w:val="28"/>
        </w:rPr>
        <w:t xml:space="preserve"> на оплату</w:t>
      </w:r>
      <w:r w:rsidR="00600D16" w:rsidRPr="00123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труда работников центра по консультативно-диагностическому сопровождению семей, воспитывающих детей с расстройствами аутистического спектра;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приобретение игр, игрушек, учебных пособий.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sub_121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 Результатами предоставления гранта являются:</w:t>
      </w:r>
    </w:p>
    <w:bookmarkEnd w:id="30"/>
    <w:p w:rsidR="00600D16" w:rsidRPr="00600D16" w:rsidRDefault="003A041B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реализовано осуществление обучения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50 детей дошкольного возраста с расстройствами аутистического спектра, постоянно пребывающих в течение учебного года в 10 группах кратковременного пребывания, действующих на постоянной основе продолжительностью 5,5 часа ежедневно (количество детей в каждой группе кратковременного пребывания составляет не менее пяти 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30 мая года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, следующего за годом предоставления гранта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D16" w:rsidRDefault="003A041B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проведены консультации для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не менее 70 детей с расстройствами аутистического спектра, постоянно получающих консультационно-диагностическое 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30 мая 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года, следующего за годом предоставления гранта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268" w:rsidRPr="008A1268" w:rsidRDefault="008A1268" w:rsidP="008A1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1268">
        <w:rPr>
          <w:rFonts w:ascii="Times New Roman" w:eastAsia="Times New Roman" w:hAnsi="Times New Roman" w:cs="Times New Roman"/>
          <w:sz w:val="28"/>
          <w:szCs w:val="28"/>
        </w:rPr>
        <w:t>Показателями, необходимыми для достижения результатов предоставления гранта, являются:</w:t>
      </w:r>
    </w:p>
    <w:p w:rsidR="008A1268" w:rsidRPr="008A1268" w:rsidRDefault="008A1268" w:rsidP="008A1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заключенных договоров об оказании услуг по предоставлению </w:t>
      </w:r>
      <w:proofErr w:type="gramStart"/>
      <w:r w:rsidRPr="008A1268">
        <w:rPr>
          <w:rFonts w:ascii="Times New Roman" w:eastAsia="Times New Roman" w:hAnsi="Times New Roman" w:cs="Times New Roman"/>
          <w:sz w:val="28"/>
          <w:szCs w:val="28"/>
        </w:rPr>
        <w:t>до-школьного</w:t>
      </w:r>
      <w:proofErr w:type="gramEnd"/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детям с расстройствами аутистического спектра на срок не менее, чем до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года, следующего за годом предоставления гранта</w:t>
      </w:r>
      <w:r w:rsidRPr="008A12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1268" w:rsidRPr="008A1268" w:rsidRDefault="008A1268" w:rsidP="008A1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заключенных договоров об оказании услуг по консультационно-диагностическому сопровождению детей дошкольного возраста с расстройствами аутистического спектра на срок не менее, чем до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года, следующего за годом предоставления гранта</w:t>
      </w:r>
      <w:r w:rsidRPr="008A12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268" w:rsidRPr="00600D16" w:rsidRDefault="008A1268" w:rsidP="008A1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Значения показателей, необходимых для достижения результатов </w:t>
      </w:r>
      <w:proofErr w:type="spellStart"/>
      <w:proofErr w:type="gramStart"/>
      <w:r w:rsidRPr="008A1268">
        <w:rPr>
          <w:rFonts w:ascii="Times New Roman" w:eastAsia="Times New Roman" w:hAnsi="Times New Roman" w:cs="Times New Roman"/>
          <w:sz w:val="28"/>
          <w:szCs w:val="28"/>
        </w:rPr>
        <w:t>предоставле-ния</w:t>
      </w:r>
      <w:proofErr w:type="spellEnd"/>
      <w:proofErr w:type="gramEnd"/>
      <w:r w:rsidRPr="008A1268">
        <w:rPr>
          <w:rFonts w:ascii="Times New Roman" w:eastAsia="Times New Roman" w:hAnsi="Times New Roman" w:cs="Times New Roman"/>
          <w:sz w:val="28"/>
          <w:szCs w:val="28"/>
        </w:rPr>
        <w:t xml:space="preserve"> гранта, устанавливается в соглашении.</w:t>
      </w:r>
    </w:p>
    <w:p w:rsidR="003A041B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sub_122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2" w:name="sub_1222"/>
      <w:bookmarkEnd w:id="31"/>
      <w:r w:rsidR="003A041B" w:rsidRPr="003A041B">
        <w:rPr>
          <w:rFonts w:ascii="Times New Roman" w:eastAsia="Times New Roman" w:hAnsi="Times New Roman" w:cs="Times New Roman"/>
          <w:sz w:val="28"/>
          <w:szCs w:val="28"/>
        </w:rPr>
        <w:t>Основанием для предоставления гранта являет</w:t>
      </w:r>
      <w:r w:rsidR="003A041B">
        <w:rPr>
          <w:rFonts w:ascii="Times New Roman" w:eastAsia="Times New Roman" w:hAnsi="Times New Roman" w:cs="Times New Roman"/>
          <w:sz w:val="28"/>
          <w:szCs w:val="28"/>
        </w:rPr>
        <w:t>ся соглашение, заключаемое Мини</w:t>
      </w:r>
      <w:r w:rsidR="003A041B" w:rsidRPr="003A041B">
        <w:rPr>
          <w:rFonts w:ascii="Times New Roman" w:eastAsia="Times New Roman" w:hAnsi="Times New Roman" w:cs="Times New Roman"/>
          <w:sz w:val="28"/>
          <w:szCs w:val="28"/>
        </w:rPr>
        <w:t xml:space="preserve">стерством с </w:t>
      </w:r>
      <w:proofErr w:type="spellStart"/>
      <w:r w:rsidR="003A041B" w:rsidRPr="003A041B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="003A041B" w:rsidRPr="003A041B">
        <w:rPr>
          <w:rFonts w:ascii="Times New Roman" w:eastAsia="Times New Roman" w:hAnsi="Times New Roman" w:cs="Times New Roman"/>
          <w:sz w:val="28"/>
          <w:szCs w:val="28"/>
        </w:rPr>
        <w:t xml:space="preserve"> в 10-дневный срок, исчисляемый в рабочих днях, со дня принятия Министерством решения о предоставлении гранта, в соответствии с типовой формой соглашения, установленной Министерством финансов Республики Татарстан.</w:t>
      </w:r>
    </w:p>
    <w:bookmarkEnd w:id="32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Основаниями для отказа грантополучателю в предоставлении гранта являются: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документов требованиям к документам, определенным в объявлени</w:t>
      </w:r>
      <w:r w:rsidR="003A041B">
        <w:rPr>
          <w:rFonts w:ascii="Times New Roman" w:eastAsia="Times New Roman" w:hAnsi="Times New Roman" w:cs="Times New Roman"/>
          <w:sz w:val="28"/>
          <w:szCs w:val="28"/>
        </w:rPr>
        <w:t xml:space="preserve">и о проведении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отбора, или непредставление (представление не в полном объеме) указанных документов;</w:t>
      </w:r>
    </w:p>
    <w:p w:rsidR="00600D16" w:rsidRPr="00600D16" w:rsidRDefault="00600D16" w:rsidP="003A0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факта </w:t>
      </w:r>
      <w:proofErr w:type="gramStart"/>
      <w:r w:rsidRPr="00600D16">
        <w:rPr>
          <w:rFonts w:ascii="Times New Roman" w:eastAsia="Times New Roman" w:hAnsi="Times New Roman" w:cs="Times New Roman"/>
          <w:sz w:val="28"/>
          <w:szCs w:val="28"/>
        </w:rPr>
        <w:t>недостоверности</w:t>
      </w:r>
      <w:proofErr w:type="gram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</w:t>
      </w:r>
      <w:r w:rsidR="003A041B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proofErr w:type="spellStart"/>
      <w:r w:rsidR="003A041B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="003A041B">
        <w:rPr>
          <w:rFonts w:ascii="Times New Roman" w:eastAsia="Times New Roman" w:hAnsi="Times New Roman" w:cs="Times New Roman"/>
          <w:sz w:val="28"/>
          <w:szCs w:val="28"/>
        </w:rPr>
        <w:t xml:space="preserve"> информации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123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 В соглашении предусматриваются:</w:t>
      </w:r>
    </w:p>
    <w:bookmarkEnd w:id="33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размер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сроки и порядок перечисления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сроки и порядок представления отчета об использовании гранта и о достижении результатов предоставления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значения результатов предоставления гранта</w:t>
      </w:r>
      <w:r w:rsidR="00410B8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0B8B" w:rsidRPr="00410B8B">
        <w:rPr>
          <w:rFonts w:ascii="Times New Roman" w:eastAsia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гранта и значения результатов предоставления 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D16" w:rsidRPr="00600D16" w:rsidRDefault="00410B8B" w:rsidP="004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B8B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  <w:proofErr w:type="spellStart"/>
      <w:r w:rsidRPr="00410B8B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proofErr w:type="spellEnd"/>
      <w:r w:rsidRPr="00410B8B">
        <w:rPr>
          <w:rFonts w:ascii="Times New Roman" w:eastAsia="Times New Roman" w:hAnsi="Times New Roman" w:cs="Times New Roman"/>
          <w:sz w:val="28"/>
          <w:szCs w:val="28"/>
        </w:rPr>
        <w:t xml:space="preserve">, а также лиц, получающих средства на основании договоров, заключенных с </w:t>
      </w:r>
      <w:proofErr w:type="spellStart"/>
      <w:r w:rsidRPr="00410B8B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410B8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B8B">
        <w:rPr>
          <w:rFonts w:ascii="Times New Roman" w:eastAsia="Times New Roman" w:hAnsi="Times New Roman" w:cs="Times New Roman"/>
          <w:sz w:val="28"/>
          <w:szCs w:val="28"/>
        </w:rPr>
        <w:t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и органами государственного финансового контроля за соблюдением целей, условий и порядка предоставления гранта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случаи и порядок возврата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сроки принятия мер по принудительному взысканию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 за нарушение условий, целей и порядка предоставления гранта;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условие и порядок заключения дополнительного соглашения к соглашению, в том числе дополнительного соглашения о расторжении соглашения </w:t>
      </w:r>
      <w:r w:rsidR="00B06B3F" w:rsidRPr="00B06B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06B3F">
        <w:rPr>
          <w:rFonts w:ascii="Times New Roman" w:eastAsia="Times New Roman" w:hAnsi="Times New Roman" w:cs="Times New Roman"/>
          <w:sz w:val="28"/>
          <w:szCs w:val="28"/>
        </w:rPr>
        <w:t xml:space="preserve">типовыми формами согласно приложениям к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типовой форм</w:t>
      </w:r>
      <w:r w:rsidR="00A55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соглашения, установленной Министерством финансов Республики Татарстан;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Положения, приводящего к невозможности предоставления </w:t>
      </w:r>
      <w:r w:rsidR="00A559DB">
        <w:rPr>
          <w:rFonts w:ascii="Times New Roman" w:eastAsia="Times New Roman" w:hAnsi="Times New Roman" w:cs="Times New Roman"/>
          <w:sz w:val="28"/>
          <w:szCs w:val="28"/>
        </w:rPr>
        <w:t>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в размере, определенном в соглашении;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запрет на приобретение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>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591134">
        <w:rPr>
          <w:rFonts w:ascii="Times New Roman" w:eastAsia="Times New Roman" w:hAnsi="Times New Roman" w:cs="Times New Roman"/>
          <w:sz w:val="28"/>
          <w:szCs w:val="28"/>
        </w:rPr>
        <w:t>, сырья и комплектующих изделий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33D" w:rsidRDefault="00600D16" w:rsidP="0039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124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Грант предоставляется в срок не позднее 30 календарных дней с даты заключения соглашения </w:t>
      </w:r>
      <w:bookmarkStart w:id="35" w:name="sub_16"/>
      <w:bookmarkEnd w:id="34"/>
      <w:r w:rsidR="0039033D" w:rsidRPr="0039033D">
        <w:rPr>
          <w:rFonts w:ascii="Times New Roman" w:eastAsia="Times New Roman" w:hAnsi="Times New Roman" w:cs="Times New Roman"/>
          <w:sz w:val="28"/>
          <w:szCs w:val="28"/>
        </w:rPr>
        <w:t>на расчетный или корреспондентский счет, откр</w:t>
      </w:r>
      <w:r w:rsidR="0039033D">
        <w:rPr>
          <w:rFonts w:ascii="Times New Roman" w:eastAsia="Times New Roman" w:hAnsi="Times New Roman" w:cs="Times New Roman"/>
          <w:sz w:val="28"/>
          <w:szCs w:val="28"/>
        </w:rPr>
        <w:t>ытый грантополучателю в учрежде</w:t>
      </w:r>
      <w:r w:rsidR="0039033D" w:rsidRPr="0039033D">
        <w:rPr>
          <w:rFonts w:ascii="Times New Roman" w:eastAsia="Times New Roman" w:hAnsi="Times New Roman" w:cs="Times New Roman"/>
          <w:sz w:val="28"/>
          <w:szCs w:val="28"/>
        </w:rPr>
        <w:t>нии Центрального банка Российской Федерации или кредитной организации</w:t>
      </w:r>
      <w:r w:rsidR="00390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33D" w:rsidRDefault="0039033D" w:rsidP="0039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39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VI. Заключительные положения</w:t>
      </w:r>
    </w:p>
    <w:bookmarkEnd w:id="35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125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4650" w:rsidRPr="00554650">
        <w:rPr>
          <w:rFonts w:ascii="Times New Roman" w:eastAsia="Times New Roman" w:hAnsi="Times New Roman" w:cs="Times New Roman"/>
          <w:sz w:val="28"/>
          <w:szCs w:val="28"/>
        </w:rPr>
        <w:t>Грантополучатель представляет в Министерство отчет о достижении результатов предоставления гранта и показателей, необходимых для достижения результатов предоставления гранта, и отчет об осуществлении</w:t>
      </w:r>
      <w:r w:rsidR="00554650">
        <w:rPr>
          <w:rFonts w:ascii="Times New Roman" w:eastAsia="Times New Roman" w:hAnsi="Times New Roman" w:cs="Times New Roman"/>
          <w:sz w:val="28"/>
          <w:szCs w:val="28"/>
        </w:rPr>
        <w:t xml:space="preserve"> расходов, источником финансово</w:t>
      </w:r>
      <w:r w:rsidR="00554650" w:rsidRPr="00554650">
        <w:rPr>
          <w:rFonts w:ascii="Times New Roman" w:eastAsia="Times New Roman" w:hAnsi="Times New Roman" w:cs="Times New Roman"/>
          <w:sz w:val="28"/>
          <w:szCs w:val="28"/>
        </w:rPr>
        <w:t xml:space="preserve">го обеспечения которых является грант, по формам, определенным типовыми формами соглашений, установленными Министерством финансов Республики Татарстан, в срок до 15 сентября 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года, следующего за годом предоставления гранта</w:t>
      </w:r>
      <w:r w:rsidR="00554650" w:rsidRPr="00554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sub_126"/>
      <w:bookmarkEnd w:id="36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Остатки средств гранта, не использованные по состоянию на 1 сентября </w:t>
      </w:r>
      <w:r w:rsidR="00B71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ода, следующего за годом предоставления гранта, подлежат возврату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в доход бюджета Республики Татарстан до 15 октября года, следующего за годом предоставления гранта, в порядке, установленном соглашением.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sub_127"/>
      <w:bookmarkEnd w:id="37"/>
      <w:r w:rsidRPr="00600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бюджетным законодательством Российской Федерации Министерство и органы государственного финансового контроля осуществляют обязательную проверку соблюдения </w:t>
      </w:r>
      <w:proofErr w:type="spellStart"/>
      <w:r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целей, условий и порядка предоставления грантов.</w:t>
      </w:r>
    </w:p>
    <w:p w:rsidR="00B45242" w:rsidRDefault="00CA60DE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sub_128"/>
      <w:bookmarkEnd w:id="38"/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0" w:name="sub_129"/>
      <w:bookmarkEnd w:id="39"/>
      <w:r w:rsidR="00B45242" w:rsidRPr="00B45242"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нарушения </w:t>
      </w:r>
      <w:proofErr w:type="spellStart"/>
      <w:r w:rsidR="00B45242" w:rsidRPr="00B45242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="00B45242" w:rsidRPr="00B45242">
        <w:rPr>
          <w:rFonts w:ascii="Times New Roman" w:eastAsia="Times New Roman" w:hAnsi="Times New Roman" w:cs="Times New Roman"/>
          <w:sz w:val="28"/>
          <w:szCs w:val="28"/>
        </w:rPr>
        <w:t xml:space="preserve"> условий, установленных при предоставлении гранта,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результатов предоставления гранта и </w:t>
      </w:r>
      <w:r>
        <w:rPr>
          <w:rFonts w:ascii="Times New Roman" w:eastAsia="Times New Roman" w:hAnsi="Times New Roman" w:cs="Times New Roman"/>
          <w:sz w:val="28"/>
          <w:szCs w:val="28"/>
        </w:rPr>
        <w:t>показателей, необходимых для до</w:t>
      </w:r>
      <w:r w:rsidR="00B45242" w:rsidRPr="00B45242">
        <w:rPr>
          <w:rFonts w:ascii="Times New Roman" w:eastAsia="Times New Roman" w:hAnsi="Times New Roman" w:cs="Times New Roman"/>
          <w:sz w:val="28"/>
          <w:szCs w:val="28"/>
        </w:rPr>
        <w:t>стижения результатов предоставления гранта, грантополучатель осуществляет воз-врат гранта в бюджет Республики Татарстан в полн</w:t>
      </w:r>
      <w:r>
        <w:rPr>
          <w:rFonts w:ascii="Times New Roman" w:eastAsia="Times New Roman" w:hAnsi="Times New Roman" w:cs="Times New Roman"/>
          <w:sz w:val="28"/>
          <w:szCs w:val="28"/>
        </w:rPr>
        <w:t>ом объеме в течение 30 календар</w:t>
      </w:r>
      <w:r w:rsidR="00B45242" w:rsidRPr="00B45242">
        <w:rPr>
          <w:rFonts w:ascii="Times New Roman" w:eastAsia="Times New Roman" w:hAnsi="Times New Roman" w:cs="Times New Roman"/>
          <w:sz w:val="28"/>
          <w:szCs w:val="28"/>
        </w:rPr>
        <w:t>ных дней с даты получения письменного требования Министерства.</w:t>
      </w:r>
    </w:p>
    <w:p w:rsidR="00600D16" w:rsidRPr="00600D16" w:rsidRDefault="00CA60DE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31</w:t>
      </w:r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Республики Татарстан указанных средств Министерство принимает меры по их взысканию в принудительном порядке в семидневный срок, исчисляемый в календарных днях, со дня получения отказа </w:t>
      </w:r>
      <w:proofErr w:type="spellStart"/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proofErr w:type="spellEnd"/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в возврате полученных средств в бюджет Республики Татарстан или по истечении срока добровольного возврата полученных </w:t>
      </w:r>
      <w:proofErr w:type="spellStart"/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="00600D16" w:rsidRPr="00600D16">
        <w:rPr>
          <w:rFonts w:ascii="Times New Roman" w:eastAsia="Times New Roman" w:hAnsi="Times New Roman" w:cs="Times New Roman"/>
          <w:sz w:val="28"/>
          <w:szCs w:val="28"/>
        </w:rPr>
        <w:t xml:space="preserve"> 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sub_130"/>
      <w:bookmarkEnd w:id="40"/>
      <w:r w:rsidRPr="00600D1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60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 Контроль за эффективным использованием гранта, соблюдением условий, целей и порядка его предоставления осуществляется Министерством.</w:t>
      </w:r>
    </w:p>
    <w:bookmarkEnd w:id="41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BF6" w:rsidRDefault="00520BF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2" w:name="sub_1001"/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520BF6" w:rsidRDefault="00600D16" w:rsidP="00520BF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 1</w:t>
      </w:r>
    </w:p>
    <w:bookmarkEnd w:id="42"/>
    <w:p w:rsidR="00520BF6" w:rsidRPr="00600D16" w:rsidRDefault="00520BF6" w:rsidP="00520BF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гранте «Поддержка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 высшего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образования, расположенной на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Татарстан, имеющей в своей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структуре подразделение, основным видом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которого является образовательная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по образовательным программам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дошкольного образования, адаптированным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образовательным программам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образования и дополнительным общеразвивающим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программам в специально созданных условиях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обучения, воспитания и развития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дошкольного возраста с расстройствами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аутистического спектра» и порядке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его предоставления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520BF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Регистрационный номер: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Дата регистрации заявки: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520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Заявка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br/>
        <w:t>на участие в отборе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предоставление гранта </w:t>
      </w:r>
      <w:r w:rsidR="00520BF6" w:rsidRPr="00520BF6">
        <w:rPr>
          <w:rFonts w:ascii="Times New Roman" w:eastAsia="Times New Roman" w:hAnsi="Times New Roman" w:cs="Times New Roman"/>
          <w:bCs/>
          <w:sz w:val="28"/>
          <w:szCs w:val="28"/>
        </w:rPr>
        <w:t>«Поддержка образовательной организации высшего образования, расположенной на территории Республики Татарстан, имеющей в своей структуре подра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520BF6" w:rsidRP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106"/>
        <w:gridCol w:w="4033"/>
      </w:tblGrid>
      <w:tr w:rsidR="00600D16" w:rsidRPr="00600D16" w:rsidTr="00841F65"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520BF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соискателя гранта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(последнее - при наличии) руководителя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 соискателя гранта, телефон, электронный адрес</w:t>
            </w:r>
          </w:p>
        </w:tc>
      </w:tr>
      <w:tr w:rsidR="00600D16" w:rsidRPr="00600D16" w:rsidTr="00841F65"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B7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B7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B7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0D16" w:rsidRPr="00600D16" w:rsidTr="00841F65"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600D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600D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600D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Настоящей заявкой соискатель гранта подтверждает соответствие требованиям, установленным пунктом 11 Положения о гранте 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 xml:space="preserve">» и порядке его предоставления», утвержденного постановлением Кабинета Министров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 xml:space="preserve"> от _______ №________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Настоящей заявкой соискатель гранта подтверждает согласие на публикацию (размещение) в информационно-телекоммуникационной сети 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соискателе гранта, о подаваемой соискателем гранта заявке, иной информации </w:t>
      </w:r>
      <w:r w:rsidR="00520BF6">
        <w:rPr>
          <w:rFonts w:ascii="Times New Roman" w:eastAsia="Times New Roman" w:hAnsi="Times New Roman" w:cs="Times New Roman"/>
          <w:sz w:val="28"/>
          <w:szCs w:val="28"/>
        </w:rPr>
        <w:t>о соискателе гранта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, связанной с соответствующим отбором.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Приложения: 1.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BCC" w:rsidRPr="0067187B" w:rsidRDefault="00271BCC" w:rsidP="00271B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67187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Заявитель __________________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________</w:t>
      </w:r>
      <w:r w:rsidRPr="0067187B">
        <w:rPr>
          <w:rFonts w:ascii="Times New Roman" w:eastAsia="Times New Roman" w:hAnsi="Times New Roman" w:cs="Times New Roman CYR"/>
          <w:sz w:val="28"/>
          <w:szCs w:val="28"/>
          <w:lang w:eastAsia="ru-RU"/>
        </w:rPr>
        <w:t>______________/__________</w:t>
      </w:r>
    </w:p>
    <w:p w:rsidR="00271BCC" w:rsidRPr="0067187B" w:rsidRDefault="00271BCC" w:rsidP="00271B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</w:t>
      </w:r>
      <w:r w:rsidRPr="0067187B">
        <w:rPr>
          <w:rFonts w:ascii="Times New Roman" w:eastAsia="Times New Roman" w:hAnsi="Times New Roman" w:cs="Times New Roman CYR"/>
          <w:sz w:val="20"/>
          <w:szCs w:val="18"/>
          <w:lang w:eastAsia="ru-RU"/>
        </w:rPr>
        <w:t>(</w:t>
      </w:r>
      <w:r>
        <w:rPr>
          <w:rFonts w:ascii="Times New Roman" w:eastAsia="Times New Roman" w:hAnsi="Times New Roman" w:cs="Times New Roman CYR"/>
          <w:sz w:val="20"/>
          <w:szCs w:val="18"/>
          <w:lang w:eastAsia="ru-RU"/>
        </w:rPr>
        <w:t>Наименование организации) (</w:t>
      </w:r>
      <w:r w:rsidRPr="0067187B">
        <w:rPr>
          <w:rFonts w:ascii="Times New Roman" w:eastAsia="Times New Roman" w:hAnsi="Times New Roman" w:cs="Times New Roman CYR"/>
          <w:sz w:val="20"/>
          <w:szCs w:val="18"/>
          <w:lang w:eastAsia="ru-RU"/>
        </w:rPr>
        <w:t xml:space="preserve">фамилия, инициалы </w:t>
      </w:r>
      <w:proofErr w:type="gramStart"/>
      <w:r w:rsidRPr="0067187B">
        <w:rPr>
          <w:rFonts w:ascii="Times New Roman" w:eastAsia="Times New Roman" w:hAnsi="Times New Roman" w:cs="Times New Roman CYR"/>
          <w:sz w:val="20"/>
          <w:szCs w:val="18"/>
          <w:lang w:eastAsia="ru-RU"/>
        </w:rPr>
        <w:t xml:space="preserve">руководителя) </w:t>
      </w:r>
      <w:r>
        <w:rPr>
          <w:rFonts w:ascii="Times New Roman" w:eastAsia="Times New Roman" w:hAnsi="Times New Roman" w:cs="Times New Roman CYR"/>
          <w:sz w:val="20"/>
          <w:szCs w:val="18"/>
          <w:lang w:eastAsia="ru-RU"/>
        </w:rPr>
        <w:t xml:space="preserve">  </w:t>
      </w:r>
      <w:proofErr w:type="gramEnd"/>
      <w:r w:rsidRPr="0067187B">
        <w:rPr>
          <w:rFonts w:ascii="Times New Roman" w:eastAsia="Times New Roman" w:hAnsi="Times New Roman" w:cs="Times New Roman CYR"/>
          <w:sz w:val="20"/>
          <w:szCs w:val="18"/>
          <w:lang w:eastAsia="ru-RU"/>
        </w:rPr>
        <w:t>(подпись)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BF6" w:rsidRDefault="00520BF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3" w:name="sub_1002"/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520BF6" w:rsidRDefault="00600D16" w:rsidP="00D56A0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 2</w:t>
      </w:r>
    </w:p>
    <w:p w:rsidR="00600D16" w:rsidRPr="00600D16" w:rsidRDefault="00600D16" w:rsidP="00D56A0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600D16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гранте «Поддержка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 высшего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образования, расположенной на территории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Татарстан, имеющей в своей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структуре подразделение, основным видом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которого является образовательная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по образовательным программам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дошкольного образования, адаптированным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образовательным программам дошкольного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образования и дополнительным общеразвивающим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программам в специально созданных условиях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обучения, воспитания и развития детей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дошкольного возраста с расстройствами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аутистического спектра» и порядке</w:t>
      </w:r>
      <w:r w:rsidR="00520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его предоставления</w:t>
      </w:r>
    </w:p>
    <w:bookmarkEnd w:id="43"/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D16" w:rsidRPr="00600D16" w:rsidRDefault="00600D16" w:rsidP="00520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6">
        <w:rPr>
          <w:rFonts w:ascii="Times New Roman" w:eastAsia="Times New Roman" w:hAnsi="Times New Roman" w:cs="Times New Roman"/>
          <w:bCs/>
          <w:sz w:val="28"/>
          <w:szCs w:val="28"/>
        </w:rPr>
        <w:t>Значения оценки заявок по критериям отбора</w:t>
      </w:r>
    </w:p>
    <w:p w:rsidR="00600D16" w:rsidRPr="00600D16" w:rsidRDefault="00600D16" w:rsidP="00600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отбора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52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Соискатель гранта вправе осуществлять деятельность по адаптированным образовательным программам дошкольного образования в соответствии с учредительными документами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лицензии на осуществление образовательной деятельности по адаптированным образовательным программам дошкольного образования и наличие в уставе деятельности по реализации образовательных программ дошкольного образования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лицензии на осуществление образовательной деятельности по адаптированным образовательным программам дошкольного образования, наличие в уставе деятельности по реализации образовательных программ дошкольного образования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лицензии на осуществление образовательной деятельности по адаптированным образовательным программам дошкольного образования, отсутствие в уставе деятельности по реализации образовательных программ дошкольного образования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в штатном расписании специалистов по работе с детьми с расстройствами аутистического спектра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штатном расписании специалистов по работе с детьми с расстройствами аутистического спектра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в штатном расписании специалистов по работе с детьми с расстройствами аутистического спектра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методических условий для реализации дошкольного образования для детей с расстройствами аутистического спектра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методических условий для реализации дошкольного образования для детей с расстройствами аутистического спектра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методических условий для реализации дошкольного образования для детей с расстройствами аутистического спектра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материально-технических условий для реализации дошкольного образования для детей с расстройствами аутистического спектра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помещений, оборудованных в соответствии с санитарно-эпидемиологическими нормами, игр, игрушек,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учебно-методических материалов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помещений, оборудованных в соответствии с санитарно-эпидемиологическими нормами, отсутствие игр, игрушек,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учебно-методических материалов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помещений, оборудованных в соответствии с санитарно-эпидемиологическими нормами, игр, игрушек, 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учебно-методических материалов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положения о подразделении, осуществляющем реализацию адаптированной образовательной программы дошкольного образования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положения о подразделении, осуществляющем реализацию адаптированной образовательной про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дошкольного образования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положения о подразделении, осуществляющем реализацию адаптированной образовательной про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дошкольного образования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адаптированной образовательной программы дошкольного образования для детей с расстройствами аутистического спектра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адаптированной образовательной программы дошкольного образования для детей с расстр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ойствами аутистического спектра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адаптированной образовательной программы дошкольного образования для детей с расстро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йствами аутистического спектра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600D16" w:rsidRPr="00600D16" w:rsidTr="00841F6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и оригинальность представленных в адаптированной 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образовательной программе дошкольного образования соискателя гранта форм работы по данному направлению, методик и технологий обучения детей с расстройствами аутистического спектра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наличие двух и более форм работы по адаптированной образовательной программе дошкольного образования, наличие методики и 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 обучения детей с расстро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йствами аутистического спектра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одной и более форм работы по адаптированной образовательной программе дошкольного образования, отсутствие методики и технологии обучения детей с расстро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йствами аутистического спектра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600D16" w:rsidRPr="00600D16" w:rsidRDefault="00600D16" w:rsidP="00D5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форм работы по адаптированной образовательной программе дошкольного образования, отсутствие методики и технологии обучения детей с расстро</w:t>
            </w:r>
            <w:r w:rsidR="00570A99">
              <w:rPr>
                <w:rFonts w:ascii="Times New Roman" w:eastAsia="Times New Roman" w:hAnsi="Times New Roman" w:cs="Times New Roman"/>
                <w:sz w:val="28"/>
                <w:szCs w:val="28"/>
              </w:rPr>
              <w:t>йствами аутистического спектра –</w:t>
            </w:r>
            <w:r w:rsidRPr="0060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</w:tbl>
    <w:p w:rsidR="000E1DF0" w:rsidRPr="00F57209" w:rsidRDefault="000E1DF0" w:rsidP="00600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E1DF0" w:rsidRPr="00F57209" w:rsidSect="00A752A3">
      <w:headerReference w:type="default" r:id="rId8"/>
      <w:pgSz w:w="11906" w:h="16838"/>
      <w:pgMar w:top="1134" w:right="567" w:bottom="96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65" w:rsidRDefault="00105D65" w:rsidP="00B57EC6">
      <w:pPr>
        <w:spacing w:after="0" w:line="240" w:lineRule="auto"/>
      </w:pPr>
      <w:r>
        <w:separator/>
      </w:r>
    </w:p>
  </w:endnote>
  <w:endnote w:type="continuationSeparator" w:id="0">
    <w:p w:rsidR="00105D65" w:rsidRDefault="00105D65" w:rsidP="00B5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65" w:rsidRDefault="00105D65" w:rsidP="00B57EC6">
      <w:pPr>
        <w:spacing w:after="0" w:line="240" w:lineRule="auto"/>
      </w:pPr>
      <w:r>
        <w:separator/>
      </w:r>
    </w:p>
  </w:footnote>
  <w:footnote w:type="continuationSeparator" w:id="0">
    <w:p w:rsidR="00105D65" w:rsidRDefault="00105D65" w:rsidP="00B5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90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7EC6" w:rsidRPr="00B57EC6" w:rsidRDefault="00B57EC6" w:rsidP="00B57EC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57EC6">
          <w:rPr>
            <w:rFonts w:ascii="Times New Roman" w:hAnsi="Times New Roman" w:cs="Times New Roman"/>
            <w:sz w:val="28"/>
          </w:rPr>
          <w:fldChar w:fldCharType="begin"/>
        </w:r>
        <w:r w:rsidRPr="00B57EC6">
          <w:rPr>
            <w:rFonts w:ascii="Times New Roman" w:hAnsi="Times New Roman" w:cs="Times New Roman"/>
            <w:sz w:val="28"/>
          </w:rPr>
          <w:instrText>PAGE   \* MERGEFORMAT</w:instrText>
        </w:r>
        <w:r w:rsidRPr="00B57EC6">
          <w:rPr>
            <w:rFonts w:ascii="Times New Roman" w:hAnsi="Times New Roman" w:cs="Times New Roman"/>
            <w:sz w:val="28"/>
          </w:rPr>
          <w:fldChar w:fldCharType="separate"/>
        </w:r>
        <w:r w:rsidR="00CA60DE">
          <w:rPr>
            <w:rFonts w:ascii="Times New Roman" w:hAnsi="Times New Roman" w:cs="Times New Roman"/>
            <w:noProof/>
            <w:sz w:val="28"/>
          </w:rPr>
          <w:t>6</w:t>
        </w:r>
        <w:r w:rsidRPr="00B57EC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000"/>
    <w:multiLevelType w:val="multilevel"/>
    <w:tmpl w:val="99E8C23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A"/>
    <w:rsid w:val="00013592"/>
    <w:rsid w:val="00045DCB"/>
    <w:rsid w:val="00054610"/>
    <w:rsid w:val="0006735D"/>
    <w:rsid w:val="000753A2"/>
    <w:rsid w:val="000A3B44"/>
    <w:rsid w:val="000B2D67"/>
    <w:rsid w:val="000B6693"/>
    <w:rsid w:val="000E1DF0"/>
    <w:rsid w:val="000E4C72"/>
    <w:rsid w:val="000F1F24"/>
    <w:rsid w:val="001033E7"/>
    <w:rsid w:val="00105D65"/>
    <w:rsid w:val="00106130"/>
    <w:rsid w:val="001213DF"/>
    <w:rsid w:val="0012301F"/>
    <w:rsid w:val="0016334A"/>
    <w:rsid w:val="001900F6"/>
    <w:rsid w:val="00193105"/>
    <w:rsid w:val="001B0A48"/>
    <w:rsid w:val="001C6824"/>
    <w:rsid w:val="001D7195"/>
    <w:rsid w:val="001F4DAA"/>
    <w:rsid w:val="00202680"/>
    <w:rsid w:val="00206015"/>
    <w:rsid w:val="0023766D"/>
    <w:rsid w:val="00251E18"/>
    <w:rsid w:val="00257B43"/>
    <w:rsid w:val="00257DF5"/>
    <w:rsid w:val="00266454"/>
    <w:rsid w:val="00271BCC"/>
    <w:rsid w:val="00286874"/>
    <w:rsid w:val="002E1871"/>
    <w:rsid w:val="002E6A44"/>
    <w:rsid w:val="003072E4"/>
    <w:rsid w:val="0035387A"/>
    <w:rsid w:val="00366468"/>
    <w:rsid w:val="00366665"/>
    <w:rsid w:val="003672EE"/>
    <w:rsid w:val="00367A4C"/>
    <w:rsid w:val="0039033D"/>
    <w:rsid w:val="0039783C"/>
    <w:rsid w:val="003A041B"/>
    <w:rsid w:val="003C4C6A"/>
    <w:rsid w:val="003F5F5A"/>
    <w:rsid w:val="00410B8B"/>
    <w:rsid w:val="00431B7B"/>
    <w:rsid w:val="00436DC3"/>
    <w:rsid w:val="00455A62"/>
    <w:rsid w:val="00467F8D"/>
    <w:rsid w:val="00485216"/>
    <w:rsid w:val="004A2E1E"/>
    <w:rsid w:val="004A5054"/>
    <w:rsid w:val="004A5B40"/>
    <w:rsid w:val="004A65BE"/>
    <w:rsid w:val="004E5457"/>
    <w:rsid w:val="0050745A"/>
    <w:rsid w:val="00516835"/>
    <w:rsid w:val="00520BF6"/>
    <w:rsid w:val="0054784A"/>
    <w:rsid w:val="00554650"/>
    <w:rsid w:val="005628CB"/>
    <w:rsid w:val="00570A99"/>
    <w:rsid w:val="00580B38"/>
    <w:rsid w:val="00591134"/>
    <w:rsid w:val="00594B06"/>
    <w:rsid w:val="005D1A21"/>
    <w:rsid w:val="005E028D"/>
    <w:rsid w:val="00600D16"/>
    <w:rsid w:val="00606223"/>
    <w:rsid w:val="00616850"/>
    <w:rsid w:val="00645E17"/>
    <w:rsid w:val="006B0FEC"/>
    <w:rsid w:val="006B5747"/>
    <w:rsid w:val="006E6850"/>
    <w:rsid w:val="006F511E"/>
    <w:rsid w:val="00703080"/>
    <w:rsid w:val="00705EE9"/>
    <w:rsid w:val="007152C4"/>
    <w:rsid w:val="007219C7"/>
    <w:rsid w:val="007235CD"/>
    <w:rsid w:val="0074146A"/>
    <w:rsid w:val="00762C9C"/>
    <w:rsid w:val="00772A5C"/>
    <w:rsid w:val="007810CA"/>
    <w:rsid w:val="007A1D45"/>
    <w:rsid w:val="007A22DE"/>
    <w:rsid w:val="007A440F"/>
    <w:rsid w:val="007C6D6F"/>
    <w:rsid w:val="007F5BBE"/>
    <w:rsid w:val="008341F4"/>
    <w:rsid w:val="0084619A"/>
    <w:rsid w:val="00854487"/>
    <w:rsid w:val="00855E0C"/>
    <w:rsid w:val="008657F0"/>
    <w:rsid w:val="008A1268"/>
    <w:rsid w:val="008A12BF"/>
    <w:rsid w:val="008A7C9B"/>
    <w:rsid w:val="008D3933"/>
    <w:rsid w:val="008D5327"/>
    <w:rsid w:val="008D6AC0"/>
    <w:rsid w:val="0090703C"/>
    <w:rsid w:val="00907DFA"/>
    <w:rsid w:val="0092422B"/>
    <w:rsid w:val="009355EF"/>
    <w:rsid w:val="00935BF7"/>
    <w:rsid w:val="009C4017"/>
    <w:rsid w:val="009E29DB"/>
    <w:rsid w:val="009E3F7C"/>
    <w:rsid w:val="009F64F7"/>
    <w:rsid w:val="009F6EE8"/>
    <w:rsid w:val="009F7FF6"/>
    <w:rsid w:val="00A24C49"/>
    <w:rsid w:val="00A31DAC"/>
    <w:rsid w:val="00A34083"/>
    <w:rsid w:val="00A3431C"/>
    <w:rsid w:val="00A559DB"/>
    <w:rsid w:val="00A6428A"/>
    <w:rsid w:val="00A752A3"/>
    <w:rsid w:val="00A8203B"/>
    <w:rsid w:val="00AD2969"/>
    <w:rsid w:val="00AD2FFE"/>
    <w:rsid w:val="00AE08E4"/>
    <w:rsid w:val="00AF2A97"/>
    <w:rsid w:val="00AF5836"/>
    <w:rsid w:val="00AF587D"/>
    <w:rsid w:val="00B000D5"/>
    <w:rsid w:val="00B06B3F"/>
    <w:rsid w:val="00B1108D"/>
    <w:rsid w:val="00B31061"/>
    <w:rsid w:val="00B45242"/>
    <w:rsid w:val="00B57EC6"/>
    <w:rsid w:val="00B71E27"/>
    <w:rsid w:val="00B9521C"/>
    <w:rsid w:val="00BA6523"/>
    <w:rsid w:val="00BC3953"/>
    <w:rsid w:val="00BD7C14"/>
    <w:rsid w:val="00C30CC5"/>
    <w:rsid w:val="00C82793"/>
    <w:rsid w:val="00C96275"/>
    <w:rsid w:val="00CA5C1C"/>
    <w:rsid w:val="00CA60DE"/>
    <w:rsid w:val="00CD32C1"/>
    <w:rsid w:val="00CF16BD"/>
    <w:rsid w:val="00CF22FB"/>
    <w:rsid w:val="00CF7EE9"/>
    <w:rsid w:val="00D30BDC"/>
    <w:rsid w:val="00D56A01"/>
    <w:rsid w:val="00D807F2"/>
    <w:rsid w:val="00D84737"/>
    <w:rsid w:val="00DD060D"/>
    <w:rsid w:val="00DD1212"/>
    <w:rsid w:val="00DD31FB"/>
    <w:rsid w:val="00DE7CFA"/>
    <w:rsid w:val="00E040E3"/>
    <w:rsid w:val="00E140F8"/>
    <w:rsid w:val="00E24550"/>
    <w:rsid w:val="00E311A9"/>
    <w:rsid w:val="00E62FC4"/>
    <w:rsid w:val="00E71B73"/>
    <w:rsid w:val="00E74A38"/>
    <w:rsid w:val="00EC269F"/>
    <w:rsid w:val="00F0417C"/>
    <w:rsid w:val="00F20598"/>
    <w:rsid w:val="00F2481A"/>
    <w:rsid w:val="00F26C2E"/>
    <w:rsid w:val="00F31672"/>
    <w:rsid w:val="00F32DB5"/>
    <w:rsid w:val="00F415D8"/>
    <w:rsid w:val="00F4491E"/>
    <w:rsid w:val="00F57209"/>
    <w:rsid w:val="00F67306"/>
    <w:rsid w:val="00F704D8"/>
    <w:rsid w:val="00F75164"/>
    <w:rsid w:val="00F8510C"/>
    <w:rsid w:val="00FB2E8A"/>
    <w:rsid w:val="00FB75B4"/>
    <w:rsid w:val="00FB7D16"/>
    <w:rsid w:val="00FD60BC"/>
    <w:rsid w:val="00FD71FE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3988"/>
  <w15:chartTrackingRefBased/>
  <w15:docId w15:val="{95ABEC93-90CE-4B35-BC43-D39AEEB2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3C"/>
    <w:pPr>
      <w:ind w:left="720"/>
      <w:contextualSpacing/>
    </w:pPr>
  </w:style>
  <w:style w:type="table" w:styleId="a4">
    <w:name w:val="Table Grid"/>
    <w:basedOn w:val="a1"/>
    <w:uiPriority w:val="39"/>
    <w:rsid w:val="00A3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2680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5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EC6"/>
  </w:style>
  <w:style w:type="paragraph" w:styleId="a8">
    <w:name w:val="footer"/>
    <w:basedOn w:val="a"/>
    <w:link w:val="a9"/>
    <w:uiPriority w:val="99"/>
    <w:unhideWhenUsed/>
    <w:rsid w:val="00B5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9696-B16F-4B8D-A081-529C79FE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17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2021-06-03T07:43:00Z</dcterms:created>
  <dcterms:modified xsi:type="dcterms:W3CDTF">2021-06-03T16:51:00Z</dcterms:modified>
</cp:coreProperties>
</file>