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AE55AA" w:rsidRPr="003A170C" w:rsidTr="00224A9A">
        <w:trPr>
          <w:trHeight w:val="1842"/>
        </w:trPr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5AA" w:rsidRPr="001814FB" w:rsidRDefault="00AE55AA" w:rsidP="00413866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AE55AA" w:rsidRPr="001814FB" w:rsidRDefault="00AE55AA" w:rsidP="00413866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AE55AA" w:rsidRPr="001814FB" w:rsidRDefault="00AE55AA" w:rsidP="00413866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AE55AA" w:rsidRPr="001814FB" w:rsidRDefault="00AE55AA" w:rsidP="00413866">
            <w:pPr>
              <w:spacing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:rsidR="008F5522" w:rsidRDefault="008F5522" w:rsidP="00413866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</w:p>
          <w:p w:rsidR="00AE55AA" w:rsidRPr="004321A0" w:rsidRDefault="00AE55AA" w:rsidP="008F5522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5AA" w:rsidRPr="00815B93" w:rsidRDefault="00AE55AA" w:rsidP="00413866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5AA" w:rsidRDefault="00AE55AA" w:rsidP="0041386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4321A0" w:rsidRDefault="004321A0" w:rsidP="0041386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4321A0" w:rsidRPr="004321A0" w:rsidRDefault="004321A0" w:rsidP="00B646D6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AE55AA" w:rsidRPr="00406C57" w:rsidTr="00224A9A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A9A" w:rsidRDefault="00224A9A" w:rsidP="00224A9A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646D6">
              <w:rPr>
                <w:b/>
                <w:sz w:val="28"/>
                <w:szCs w:val="28"/>
              </w:rPr>
              <w:t xml:space="preserve"> </w:t>
            </w:r>
          </w:p>
          <w:p w:rsidR="00224A9A" w:rsidRPr="00406C57" w:rsidRDefault="00224A9A" w:rsidP="00224A9A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677E4C">
              <w:rPr>
                <w:b/>
                <w:sz w:val="28"/>
                <w:szCs w:val="28"/>
              </w:rPr>
              <w:t xml:space="preserve">               </w:t>
            </w:r>
            <w:r w:rsidR="00677E4C" w:rsidRPr="00406C57">
              <w:rPr>
                <w:b/>
                <w:sz w:val="28"/>
                <w:szCs w:val="28"/>
              </w:rPr>
              <w:t xml:space="preserve">ПРИКАЗ     </w:t>
            </w:r>
            <w:r w:rsidRPr="00406C57">
              <w:rPr>
                <w:b/>
                <w:sz w:val="28"/>
                <w:szCs w:val="28"/>
              </w:rPr>
              <w:t xml:space="preserve">                                       </w:t>
            </w:r>
            <w:r w:rsidR="00677E4C" w:rsidRPr="00406C57">
              <w:rPr>
                <w:b/>
                <w:sz w:val="28"/>
                <w:szCs w:val="28"/>
              </w:rPr>
              <w:t xml:space="preserve">                      БОЕРЫК</w:t>
            </w:r>
          </w:p>
          <w:p w:rsidR="00224A9A" w:rsidRPr="00406C57" w:rsidRDefault="00224A9A" w:rsidP="00224A9A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B646D6" w:rsidRPr="00406C57" w:rsidRDefault="00224A9A" w:rsidP="00D963D1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406C57">
              <w:rPr>
                <w:sz w:val="28"/>
                <w:szCs w:val="28"/>
              </w:rPr>
              <w:t xml:space="preserve">            ________________                  </w:t>
            </w:r>
            <w:r w:rsidRPr="00406C57">
              <w:rPr>
                <w:szCs w:val="28"/>
              </w:rPr>
              <w:t>г. Казань</w:t>
            </w:r>
            <w:r w:rsidRPr="00406C57">
              <w:rPr>
                <w:sz w:val="22"/>
                <w:szCs w:val="28"/>
              </w:rPr>
              <w:t xml:space="preserve">                     </w:t>
            </w:r>
            <w:r w:rsidRPr="00406C57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1C2968" w:rsidRDefault="001C2968" w:rsidP="00607E61">
      <w:pPr>
        <w:rPr>
          <w:szCs w:val="28"/>
        </w:rPr>
      </w:pPr>
    </w:p>
    <w:p w:rsidR="00607E61" w:rsidRPr="003411D2" w:rsidRDefault="00214C19" w:rsidP="00607E61">
      <w:pPr>
        <w:rPr>
          <w:szCs w:val="28"/>
        </w:rPr>
      </w:pPr>
      <w:r w:rsidRPr="00406C57">
        <w:rPr>
          <w:noProof/>
        </w:rPr>
        <w:drawing>
          <wp:anchor distT="0" distB="0" distL="114300" distR="114300" simplePos="0" relativeHeight="251657728" behindDoc="0" locked="0" layoutInCell="1" allowOverlap="1" wp14:anchorId="774932E2" wp14:editId="4E320DB3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0" b="0"/>
            <wp:wrapNone/>
            <wp:docPr id="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C5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460C5" wp14:editId="6741501D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3810" t="635" r="1905" b="635"/>
                <wp:wrapNone/>
                <wp:docPr id="2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9E2" w:rsidRPr="004321A0" w:rsidRDefault="006E49E2" w:rsidP="00AE55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 образования и науки</w:t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60C5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-19.65pt;margin-top:-145.85pt;width:229.05pt;height: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aKwwIAALo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" filled="f" stroked="f" strokeweight=".5pt">
                <v:textbox>
                  <w:txbxContent>
                    <w:p w:rsidR="006E49E2" w:rsidRPr="004321A0" w:rsidRDefault="006E49E2" w:rsidP="00AE55A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 образования и науки</w:t>
                      </w:r>
                      <w:r w:rsidRPr="004321A0"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Pr="00406C5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AB4DC3" wp14:editId="79D31AE3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0" t="0" r="4445" b="2540"/>
                <wp:wrapNone/>
                <wp:docPr id="1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9E2" w:rsidRPr="00466250" w:rsidRDefault="006E49E2" w:rsidP="00AE55AA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6E49E2" w:rsidRPr="00466250" w:rsidRDefault="006E49E2" w:rsidP="00AE55AA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4DC3" id="Поле 19" o:spid="_x0000_s1027" type="#_x0000_t202" style="position:absolute;margin-left:266.45pt;margin-top:-146.65pt;width:237.5pt;height:5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zPxQIAAME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" filled="f" stroked="f" strokeweight=".5pt">
                <v:textbox>
                  <w:txbxContent>
                    <w:p w:rsidR="006E49E2" w:rsidRPr="00466250" w:rsidRDefault="006E49E2" w:rsidP="00AE55AA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6E49E2" w:rsidRPr="00466250" w:rsidRDefault="006E49E2" w:rsidP="00AE55AA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39" w:type="dxa"/>
        <w:tblLook w:val="04A0" w:firstRow="1" w:lastRow="0" w:firstColumn="1" w:lastColumn="0" w:noHBand="0" w:noVBand="1"/>
      </w:tblPr>
      <w:tblGrid>
        <w:gridCol w:w="4928"/>
        <w:gridCol w:w="5811"/>
      </w:tblGrid>
      <w:tr w:rsidR="00607E61" w:rsidRPr="001C2968" w:rsidTr="00992B0C">
        <w:trPr>
          <w:trHeight w:val="360"/>
        </w:trPr>
        <w:tc>
          <w:tcPr>
            <w:tcW w:w="4928" w:type="dxa"/>
            <w:shd w:val="clear" w:color="auto" w:fill="auto"/>
          </w:tcPr>
          <w:p w:rsidR="00607E61" w:rsidRPr="001C2968" w:rsidRDefault="00607E61" w:rsidP="00992B0C">
            <w:pPr>
              <w:spacing w:line="264" w:lineRule="auto"/>
              <w:jc w:val="both"/>
              <w:rPr>
                <w:sz w:val="27"/>
                <w:szCs w:val="27"/>
              </w:rPr>
            </w:pPr>
            <w:r w:rsidRPr="001C2968">
              <w:rPr>
                <w:sz w:val="27"/>
                <w:szCs w:val="27"/>
              </w:rPr>
              <w:t>О</w:t>
            </w:r>
            <w:r w:rsidR="00975476">
              <w:rPr>
                <w:sz w:val="27"/>
                <w:szCs w:val="27"/>
              </w:rPr>
              <w:t xml:space="preserve">б утверждении </w:t>
            </w:r>
            <w:r w:rsidR="00975476" w:rsidRPr="00975476">
              <w:rPr>
                <w:sz w:val="27"/>
                <w:szCs w:val="27"/>
              </w:rPr>
              <w:t>Поряд</w:t>
            </w:r>
            <w:r w:rsidR="00975476">
              <w:rPr>
                <w:sz w:val="27"/>
                <w:szCs w:val="27"/>
              </w:rPr>
              <w:t>ка</w:t>
            </w:r>
            <w:r w:rsidR="004F3CAA" w:rsidRPr="004F3CAA">
              <w:rPr>
                <w:sz w:val="27"/>
                <w:szCs w:val="27"/>
              </w:rPr>
              <w:t xml:space="preserve"> </w:t>
            </w:r>
            <w:bookmarkStart w:id="0" w:name="_Hlk153913368"/>
            <w:r w:rsidR="004F3CAA" w:rsidRPr="004F3CAA">
              <w:rPr>
                <w:sz w:val="27"/>
                <w:szCs w:val="27"/>
              </w:rPr>
              <w:t>принятия решения о признании безнадежной к взысканию задолженности по платежам в бюджет Республики Татарстан, администрируемым Министерством</w:t>
            </w:r>
            <w:r w:rsidR="004F3CAA">
              <w:rPr>
                <w:sz w:val="27"/>
                <w:szCs w:val="27"/>
              </w:rPr>
              <w:t xml:space="preserve"> образования и науки Республики Татарстан</w:t>
            </w:r>
            <w:bookmarkEnd w:id="0"/>
          </w:p>
        </w:tc>
        <w:tc>
          <w:tcPr>
            <w:tcW w:w="5811" w:type="dxa"/>
            <w:shd w:val="clear" w:color="auto" w:fill="auto"/>
          </w:tcPr>
          <w:p w:rsidR="00607E61" w:rsidRPr="001C2968" w:rsidRDefault="00607E61" w:rsidP="00992B0C">
            <w:pPr>
              <w:spacing w:line="264" w:lineRule="auto"/>
              <w:jc w:val="both"/>
              <w:rPr>
                <w:sz w:val="27"/>
                <w:szCs w:val="27"/>
              </w:rPr>
            </w:pPr>
          </w:p>
        </w:tc>
      </w:tr>
    </w:tbl>
    <w:p w:rsidR="00607E61" w:rsidRPr="001C2968" w:rsidRDefault="00607E61" w:rsidP="00607E61">
      <w:pPr>
        <w:spacing w:before="100" w:beforeAutospacing="1" w:after="100" w:afterAutospacing="1"/>
        <w:ind w:firstLine="708"/>
        <w:jc w:val="both"/>
        <w:rPr>
          <w:sz w:val="27"/>
          <w:szCs w:val="27"/>
        </w:rPr>
      </w:pPr>
      <w:r w:rsidRPr="001C2968">
        <w:rPr>
          <w:sz w:val="27"/>
          <w:szCs w:val="27"/>
        </w:rPr>
        <w:t xml:space="preserve">В </w:t>
      </w:r>
      <w:r w:rsidR="003E75C8" w:rsidRPr="001C2968">
        <w:rPr>
          <w:sz w:val="27"/>
          <w:szCs w:val="27"/>
        </w:rPr>
        <w:t xml:space="preserve">соответствии со статьей 47.2 Бюджетного кодекса Российской Федерации, постановлением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1C2968">
        <w:rPr>
          <w:sz w:val="27"/>
          <w:szCs w:val="27"/>
        </w:rPr>
        <w:t>постановлением Правительства Российской Федерации от 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="003E75C8" w:rsidRPr="001C2968">
        <w:rPr>
          <w:sz w:val="27"/>
          <w:szCs w:val="27"/>
        </w:rPr>
        <w:t>»</w:t>
      </w:r>
      <w:r w:rsidR="003E75C8" w:rsidRPr="001C2968">
        <w:rPr>
          <w:sz w:val="27"/>
          <w:szCs w:val="27"/>
        </w:rPr>
        <w:br/>
      </w:r>
      <w:r w:rsidRPr="001C2968">
        <w:rPr>
          <w:sz w:val="27"/>
          <w:szCs w:val="27"/>
        </w:rPr>
        <w:t>п р и к а з ы в а ю:</w:t>
      </w:r>
    </w:p>
    <w:p w:rsidR="00607E61" w:rsidRPr="00E03E92" w:rsidRDefault="00607E61" w:rsidP="00E03E92">
      <w:pPr>
        <w:numPr>
          <w:ilvl w:val="0"/>
          <w:numId w:val="15"/>
        </w:numPr>
        <w:tabs>
          <w:tab w:val="left" w:pos="993"/>
        </w:tabs>
        <w:spacing w:line="264" w:lineRule="auto"/>
        <w:ind w:left="0" w:firstLine="709"/>
        <w:jc w:val="both"/>
        <w:rPr>
          <w:sz w:val="27"/>
          <w:szCs w:val="27"/>
        </w:rPr>
      </w:pPr>
      <w:r w:rsidRPr="001C2968">
        <w:rPr>
          <w:sz w:val="27"/>
          <w:szCs w:val="27"/>
        </w:rPr>
        <w:t>Утвердить прилагаемы</w:t>
      </w:r>
      <w:r w:rsidR="00E03E92">
        <w:rPr>
          <w:sz w:val="27"/>
          <w:szCs w:val="27"/>
        </w:rPr>
        <w:t xml:space="preserve">й </w:t>
      </w:r>
      <w:r w:rsidR="00A5749B" w:rsidRPr="00E03E92">
        <w:rPr>
          <w:sz w:val="27"/>
          <w:szCs w:val="27"/>
        </w:rPr>
        <w:t xml:space="preserve">Порядок </w:t>
      </w:r>
      <w:r w:rsidR="004F3CAA" w:rsidRPr="004F3CAA">
        <w:rPr>
          <w:sz w:val="27"/>
          <w:szCs w:val="27"/>
        </w:rPr>
        <w:t>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  <w:r w:rsidR="00E31C92" w:rsidRPr="00E03E92">
        <w:rPr>
          <w:sz w:val="27"/>
          <w:szCs w:val="27"/>
        </w:rPr>
        <w:t>.</w:t>
      </w:r>
    </w:p>
    <w:p w:rsidR="00E03E92" w:rsidRDefault="00E03E92" w:rsidP="00A5749B">
      <w:pPr>
        <w:spacing w:line="264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224173">
        <w:rPr>
          <w:sz w:val="27"/>
          <w:szCs w:val="27"/>
        </w:rPr>
        <w:t xml:space="preserve"> Юридическому отделу (Е.С.Борисова) обеспечить государственную регистрацию настоящего приказа в Министерстве юстиции Республики Татарстан. </w:t>
      </w:r>
    </w:p>
    <w:p w:rsidR="00607E61" w:rsidRPr="001C2968" w:rsidRDefault="00E03E92" w:rsidP="00A5749B">
      <w:pPr>
        <w:spacing w:line="264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A5749B" w:rsidRPr="001C2968">
        <w:rPr>
          <w:sz w:val="27"/>
          <w:szCs w:val="27"/>
        </w:rPr>
        <w:t xml:space="preserve"> </w:t>
      </w:r>
      <w:r w:rsidR="00607E61" w:rsidRPr="001C2968">
        <w:rPr>
          <w:sz w:val="27"/>
          <w:szCs w:val="27"/>
        </w:rPr>
        <w:t>Контроль за исполнением настоящего приказа возложить на заместителя министра Р.К.Хайруллина.</w:t>
      </w:r>
    </w:p>
    <w:p w:rsidR="00607E61" w:rsidRPr="001C2968" w:rsidRDefault="00607E61" w:rsidP="00607E61">
      <w:pPr>
        <w:spacing w:line="264" w:lineRule="auto"/>
        <w:jc w:val="both"/>
        <w:rPr>
          <w:sz w:val="27"/>
          <w:szCs w:val="27"/>
        </w:rPr>
      </w:pPr>
    </w:p>
    <w:p w:rsidR="000670FF" w:rsidRDefault="00607E61" w:rsidP="00A5749B">
      <w:pPr>
        <w:spacing w:line="264" w:lineRule="auto"/>
        <w:jc w:val="both"/>
        <w:rPr>
          <w:sz w:val="28"/>
          <w:szCs w:val="28"/>
        </w:rPr>
      </w:pPr>
      <w:r w:rsidRPr="001C2968">
        <w:rPr>
          <w:sz w:val="27"/>
          <w:szCs w:val="27"/>
        </w:rPr>
        <w:t>Министр                                                                                                       И.Г.Хадиуллин</w:t>
      </w:r>
    </w:p>
    <w:p w:rsidR="001C2968" w:rsidRDefault="001C2968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E03E92" w:rsidRDefault="00E03E92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E03E92" w:rsidRDefault="00E03E92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0670FF">
      <w:pPr>
        <w:shd w:val="clear" w:color="auto" w:fill="FFFFFF"/>
        <w:ind w:left="6804" w:firstLine="1"/>
        <w:rPr>
          <w:sz w:val="28"/>
          <w:szCs w:val="28"/>
        </w:rPr>
      </w:pPr>
    </w:p>
    <w:p w:rsidR="00B55092" w:rsidRDefault="00B55092" w:rsidP="00835BE7">
      <w:pPr>
        <w:shd w:val="clear" w:color="auto" w:fill="FFFFFF"/>
        <w:ind w:left="6804" w:firstLine="1"/>
        <w:rPr>
          <w:sz w:val="28"/>
          <w:szCs w:val="28"/>
        </w:rPr>
      </w:pPr>
    </w:p>
    <w:p w:rsidR="004F3CAA" w:rsidRDefault="004F3CAA" w:rsidP="004F3CAA">
      <w:pPr>
        <w:shd w:val="clear" w:color="auto" w:fill="FFFFFF"/>
        <w:ind w:left="6804" w:firstLine="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F3CAA" w:rsidRDefault="004F3CAA" w:rsidP="004F3CAA">
      <w:pPr>
        <w:ind w:left="6804" w:firstLine="1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Республики Татарстан</w:t>
      </w:r>
    </w:p>
    <w:p w:rsidR="004F3CAA" w:rsidRDefault="004F3CAA" w:rsidP="004F3CAA">
      <w:pPr>
        <w:ind w:left="6804" w:firstLine="1"/>
        <w:rPr>
          <w:sz w:val="28"/>
          <w:szCs w:val="28"/>
        </w:rPr>
      </w:pPr>
      <w:r>
        <w:rPr>
          <w:sz w:val="28"/>
          <w:szCs w:val="28"/>
        </w:rPr>
        <w:t>от___________№_________</w:t>
      </w:r>
    </w:p>
    <w:p w:rsidR="00A5749B" w:rsidRDefault="00A5749B" w:rsidP="00234C1B">
      <w:pPr>
        <w:shd w:val="clear" w:color="auto" w:fill="FFFFFF"/>
        <w:rPr>
          <w:sz w:val="28"/>
          <w:szCs w:val="28"/>
        </w:rPr>
      </w:pPr>
    </w:p>
    <w:p w:rsidR="00607E61" w:rsidRDefault="00607E61" w:rsidP="00CF6CD2">
      <w:pPr>
        <w:shd w:val="clear" w:color="auto" w:fill="FFFFFF"/>
        <w:spacing w:line="264" w:lineRule="auto"/>
        <w:jc w:val="both"/>
        <w:rPr>
          <w:sz w:val="28"/>
          <w:szCs w:val="28"/>
        </w:rPr>
      </w:pPr>
    </w:p>
    <w:p w:rsidR="00607E61" w:rsidRDefault="00607E61" w:rsidP="00382AA3">
      <w:pPr>
        <w:ind w:firstLine="708"/>
        <w:jc w:val="center"/>
        <w:rPr>
          <w:b/>
          <w:sz w:val="28"/>
          <w:szCs w:val="28"/>
        </w:rPr>
      </w:pPr>
      <w:r w:rsidRPr="00382AA3">
        <w:rPr>
          <w:b/>
          <w:sz w:val="28"/>
          <w:szCs w:val="28"/>
        </w:rPr>
        <w:t xml:space="preserve">Порядок принятия решения о </w:t>
      </w:r>
      <w:bookmarkStart w:id="1" w:name="_Hlk153914590"/>
      <w:r w:rsidRPr="00382AA3">
        <w:rPr>
          <w:b/>
          <w:sz w:val="28"/>
          <w:szCs w:val="28"/>
        </w:rPr>
        <w:t>признании безнадежной к взысканию задолженности по платежам в бюджет Республики Татарстан, администрируемым Министерством</w:t>
      </w:r>
      <w:r w:rsidR="004F3CAA">
        <w:rPr>
          <w:b/>
          <w:sz w:val="28"/>
          <w:szCs w:val="28"/>
        </w:rPr>
        <w:t xml:space="preserve"> образования и науки Республики Татарстан</w:t>
      </w:r>
      <w:bookmarkEnd w:id="1"/>
    </w:p>
    <w:p w:rsidR="00717660" w:rsidRPr="00382AA3" w:rsidRDefault="00717660" w:rsidP="00382AA3">
      <w:pPr>
        <w:ind w:firstLine="708"/>
        <w:jc w:val="center"/>
        <w:rPr>
          <w:b/>
          <w:sz w:val="28"/>
          <w:szCs w:val="28"/>
        </w:rPr>
      </w:pPr>
    </w:p>
    <w:p w:rsidR="0083190D" w:rsidRDefault="0083190D" w:rsidP="004412B0">
      <w:pPr>
        <w:pStyle w:val="a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3190D">
        <w:rPr>
          <w:sz w:val="28"/>
          <w:szCs w:val="28"/>
        </w:rPr>
        <w:t>Настоящие Порядок принятия Министерством образования и науки Республики Татарстан решения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 (далее - Порядок) определяет правила и условия принятия Министерством образования и науки Республики Татарстан, являющимся администратором доходов бюджета Республики Татарстан (далее – Министерство), решения о признании безнадежной к взысканию задолженности по платежам в бюджет Республики Татарстан (далее – Решение, Бюджет).</w:t>
      </w:r>
    </w:p>
    <w:p w:rsidR="00607E61" w:rsidRPr="0083190D" w:rsidRDefault="0083190D" w:rsidP="004412B0">
      <w:pPr>
        <w:pStyle w:val="a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принимает Решение в следующих случаях</w:t>
      </w:r>
      <w:r w:rsidR="00607E61" w:rsidRPr="0083190D">
        <w:rPr>
          <w:sz w:val="28"/>
          <w:szCs w:val="28"/>
        </w:rPr>
        <w:t>: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а) смерть физического</w:t>
      </w:r>
      <w:r>
        <w:rPr>
          <w:sz w:val="28"/>
          <w:szCs w:val="28"/>
        </w:rPr>
        <w:t xml:space="preserve"> лица - плательщика платежей в </w:t>
      </w:r>
      <w:r w:rsidR="00CF6CD2" w:rsidRPr="00CF6CD2">
        <w:rPr>
          <w:sz w:val="28"/>
          <w:szCs w:val="28"/>
        </w:rPr>
        <w:t xml:space="preserve">бюджет </w:t>
      </w:r>
      <w:r w:rsidRPr="00406C57">
        <w:rPr>
          <w:sz w:val="28"/>
          <w:szCs w:val="28"/>
        </w:rPr>
        <w:t>или объявление его умершим в порядке, установленном гражданским процессуальным законодательством Российской Федерации;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б) признание банкротом индивидуального предприним</w:t>
      </w:r>
      <w:r>
        <w:rPr>
          <w:sz w:val="28"/>
          <w:szCs w:val="28"/>
        </w:rPr>
        <w:t xml:space="preserve">ателя - плательщика платежей в </w:t>
      </w:r>
      <w:r w:rsidR="00CF6CD2" w:rsidRPr="00CF6CD2">
        <w:rPr>
          <w:sz w:val="28"/>
          <w:szCs w:val="28"/>
        </w:rPr>
        <w:t xml:space="preserve">бюджет </w:t>
      </w:r>
      <w:r w:rsidRPr="00406C57">
        <w:rPr>
          <w:sz w:val="28"/>
          <w:szCs w:val="28"/>
        </w:rPr>
        <w:t>в соответствии с Федеральным законом от 26 октября 2002 года № 127-ФЗ «О несостоятельности (банкротстве)» (далее - Федеральный закон № 127-ФЗ) - в части задолженности по платежам в бюджет, не погашенной по причине недостаточности имущества должника;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в) признание банкротом гражданина, не являющегося индивидуальным предпринимателем, в соответствии с Федеральным законом № 127-ФЗ - в час</w:t>
      </w:r>
      <w:r>
        <w:rPr>
          <w:sz w:val="28"/>
          <w:szCs w:val="28"/>
        </w:rPr>
        <w:t>ти задолженности по плат</w:t>
      </w:r>
      <w:r w:rsidR="00D63BC6">
        <w:rPr>
          <w:sz w:val="28"/>
          <w:szCs w:val="28"/>
        </w:rPr>
        <w:t>ежам в б</w:t>
      </w:r>
      <w:r w:rsidRPr="00406C57">
        <w:rPr>
          <w:sz w:val="28"/>
          <w:szCs w:val="28"/>
        </w:rPr>
        <w:t>юджет, не погашенной после завершения расчетов с кредиторами в соответствии с указанным Федеральным законом;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г) ликвидация органи</w:t>
      </w:r>
      <w:r w:rsidR="00D63BC6">
        <w:rPr>
          <w:sz w:val="28"/>
          <w:szCs w:val="28"/>
        </w:rPr>
        <w:t>зации - плательщика платежей в б</w:t>
      </w:r>
      <w:r w:rsidRPr="00406C57">
        <w:rPr>
          <w:sz w:val="28"/>
          <w:szCs w:val="28"/>
        </w:rPr>
        <w:t>юджет в час</w:t>
      </w:r>
      <w:r w:rsidR="00D63BC6">
        <w:rPr>
          <w:sz w:val="28"/>
          <w:szCs w:val="28"/>
        </w:rPr>
        <w:t>ти задолженности по платежам в б</w:t>
      </w:r>
      <w:r w:rsidRPr="00406C57">
        <w:rPr>
          <w:sz w:val="28"/>
          <w:szCs w:val="28"/>
        </w:rPr>
        <w:t>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д) применение актов об амнистии или о помиловании в отношении осужденных к наказанию в виде штрафа или принятие судом решения, в соответствии с</w:t>
      </w:r>
      <w:r w:rsidR="00D63BC6">
        <w:rPr>
          <w:sz w:val="28"/>
          <w:szCs w:val="28"/>
        </w:rPr>
        <w:t xml:space="preserve"> которым администратор доходов б</w:t>
      </w:r>
      <w:r w:rsidRPr="00406C57">
        <w:rPr>
          <w:sz w:val="28"/>
          <w:szCs w:val="28"/>
        </w:rPr>
        <w:t>юджета утрачивает возможность взыскан</w:t>
      </w:r>
      <w:r w:rsidR="00D63BC6">
        <w:rPr>
          <w:sz w:val="28"/>
          <w:szCs w:val="28"/>
        </w:rPr>
        <w:t>ия задолженности по платежам в б</w:t>
      </w:r>
      <w:r w:rsidRPr="00406C57">
        <w:rPr>
          <w:sz w:val="28"/>
          <w:szCs w:val="28"/>
        </w:rPr>
        <w:t>юджет;</w:t>
      </w:r>
    </w:p>
    <w:p w:rsidR="0083190D" w:rsidRDefault="00607E61" w:rsidP="0083190D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 xml:space="preserve">е)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 (далее – Федеральный закон № 229- ФЗ), если с даты образования задолженности прошло более пяти лет, в </w:t>
      </w:r>
      <w:r w:rsidR="0083190D">
        <w:rPr>
          <w:sz w:val="28"/>
          <w:szCs w:val="28"/>
        </w:rPr>
        <w:t xml:space="preserve">следующих </w:t>
      </w:r>
      <w:r w:rsidRPr="00406C57">
        <w:rPr>
          <w:sz w:val="28"/>
          <w:szCs w:val="28"/>
        </w:rPr>
        <w:t>случаях:</w:t>
      </w:r>
    </w:p>
    <w:p w:rsidR="00607E61" w:rsidRPr="00406C57" w:rsidRDefault="00607E61" w:rsidP="0083190D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 xml:space="preserve">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судом возвращено заявление о пр</w:t>
      </w:r>
      <w:r w:rsidR="00D63BC6">
        <w:rPr>
          <w:sz w:val="28"/>
          <w:szCs w:val="28"/>
        </w:rPr>
        <w:t>изнании плательщика платежей в б</w:t>
      </w:r>
      <w:r w:rsidRPr="00406C57">
        <w:rPr>
          <w:sz w:val="28"/>
          <w:szCs w:val="28"/>
        </w:rPr>
        <w:t>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07E61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ж) исключение юридического лица по решению регистрирующего органа из Единого государственного реестра юридических лиц, что подтверждается выпиской из Единого государственного реестра юридических лиц, и наличие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229-ФЗ, - в час</w:t>
      </w:r>
      <w:r w:rsidR="00D63BC6">
        <w:rPr>
          <w:sz w:val="28"/>
          <w:szCs w:val="28"/>
        </w:rPr>
        <w:t>ти задолженности по платежам в б</w:t>
      </w:r>
      <w:r w:rsidRPr="00406C57">
        <w:rPr>
          <w:sz w:val="28"/>
          <w:szCs w:val="28"/>
        </w:rPr>
        <w:t>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83190D" w:rsidRDefault="0083190D" w:rsidP="008319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607E61" w:rsidRDefault="0083190D" w:rsidP="008319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07E61" w:rsidRPr="00406C57">
        <w:rPr>
          <w:sz w:val="28"/>
          <w:szCs w:val="28"/>
        </w:rPr>
        <w:t>Наряду со случ</w:t>
      </w:r>
      <w:r w:rsidR="006E49E2">
        <w:rPr>
          <w:sz w:val="28"/>
          <w:szCs w:val="28"/>
        </w:rPr>
        <w:t xml:space="preserve">аями, предусмотренными пунктом </w:t>
      </w:r>
      <w:r>
        <w:rPr>
          <w:sz w:val="28"/>
          <w:szCs w:val="28"/>
        </w:rPr>
        <w:t>2</w:t>
      </w:r>
      <w:r w:rsidR="00607E61" w:rsidRPr="00406C57">
        <w:rPr>
          <w:sz w:val="28"/>
          <w:szCs w:val="28"/>
        </w:rPr>
        <w:t xml:space="preserve"> </w:t>
      </w:r>
      <w:r w:rsidRPr="00406C57">
        <w:rPr>
          <w:sz w:val="28"/>
          <w:szCs w:val="28"/>
        </w:rPr>
        <w:t>настоящего Порядка,</w:t>
      </w:r>
      <w:r w:rsidR="00607E61" w:rsidRPr="0022195C">
        <w:rPr>
          <w:sz w:val="28"/>
          <w:szCs w:val="28"/>
        </w:rPr>
        <w:t xml:space="preserve"> </w:t>
      </w:r>
      <w:r w:rsidR="00607E61" w:rsidRPr="00406C57">
        <w:rPr>
          <w:sz w:val="28"/>
          <w:szCs w:val="28"/>
        </w:rPr>
        <w:t>признаются безнадежными к взысканию</w:t>
      </w:r>
      <w:r w:rsidR="00607E61">
        <w:rPr>
          <w:sz w:val="28"/>
          <w:szCs w:val="28"/>
        </w:rPr>
        <w:t>:</w:t>
      </w:r>
    </w:p>
    <w:p w:rsidR="00496AAF" w:rsidRDefault="00D63BC6" w:rsidP="00496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неуплаченные Министерством</w:t>
      </w:r>
      <w:r w:rsidR="00607E61">
        <w:rPr>
          <w:sz w:val="28"/>
          <w:szCs w:val="28"/>
        </w:rPr>
        <w:t xml:space="preserve"> </w:t>
      </w:r>
      <w:r w:rsidR="00607E61" w:rsidRPr="00406C57">
        <w:rPr>
          <w:sz w:val="28"/>
          <w:szCs w:val="28"/>
        </w:rPr>
        <w:t>административные штрафы, если суд</w:t>
      </w:r>
      <w:r w:rsidR="00607E61">
        <w:rPr>
          <w:sz w:val="28"/>
          <w:szCs w:val="28"/>
        </w:rPr>
        <w:t>ом</w:t>
      </w:r>
      <w:r w:rsidR="00607E61" w:rsidRPr="00406C57">
        <w:rPr>
          <w:sz w:val="28"/>
          <w:szCs w:val="28"/>
        </w:rPr>
        <w:t xml:space="preserve">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</w:t>
      </w:r>
      <w:r w:rsidR="00607E61" w:rsidRPr="00D63BC6">
        <w:rPr>
          <w:sz w:val="28"/>
          <w:szCs w:val="28"/>
        </w:rPr>
        <w:t>или об отмене</w:t>
      </w:r>
      <w:r w:rsidR="00607E61">
        <w:rPr>
          <w:sz w:val="28"/>
          <w:szCs w:val="28"/>
        </w:rPr>
        <w:t xml:space="preserve"> </w:t>
      </w:r>
      <w:r w:rsidR="00607E61" w:rsidRPr="00406C57">
        <w:rPr>
          <w:sz w:val="28"/>
          <w:szCs w:val="28"/>
        </w:rPr>
        <w:t>постановления о назначе</w:t>
      </w:r>
      <w:r w:rsidR="00607E61">
        <w:rPr>
          <w:sz w:val="28"/>
          <w:szCs w:val="28"/>
        </w:rPr>
        <w:t>нии административного наказания</w:t>
      </w:r>
      <w:r w:rsidR="00496AAF">
        <w:rPr>
          <w:sz w:val="28"/>
          <w:szCs w:val="28"/>
        </w:rPr>
        <w:t>.</w:t>
      </w:r>
    </w:p>
    <w:p w:rsidR="00607E61" w:rsidRPr="00D63BC6" w:rsidRDefault="00496AAF" w:rsidP="00496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Министерство принимает </w:t>
      </w:r>
      <w:r w:rsidR="00607E61" w:rsidRPr="00406C5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по основаниям, установленным пунктами 2 и 3 Порядка и подтвержденным следующими документами</w:t>
      </w:r>
      <w:r w:rsidR="00607E61" w:rsidRPr="00D63BC6">
        <w:rPr>
          <w:sz w:val="28"/>
          <w:szCs w:val="28"/>
        </w:rPr>
        <w:t>: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D63BC6">
        <w:rPr>
          <w:sz w:val="28"/>
          <w:szCs w:val="28"/>
        </w:rPr>
        <w:t xml:space="preserve">а) выписка из отчетности Министерства, подготовленная отделом бухгалтерского учета и отчетности Министерства, об учитываемых суммах задолженности по уплате платежей в </w:t>
      </w:r>
      <w:r w:rsidR="00D63BC6" w:rsidRPr="00D63BC6">
        <w:rPr>
          <w:sz w:val="28"/>
          <w:szCs w:val="28"/>
        </w:rPr>
        <w:t>б</w:t>
      </w:r>
      <w:r w:rsidRPr="00D63BC6">
        <w:rPr>
          <w:sz w:val="28"/>
          <w:szCs w:val="28"/>
        </w:rPr>
        <w:t>юджет согласно прилагаемой форме</w:t>
      </w:r>
      <w:r>
        <w:rPr>
          <w:sz w:val="28"/>
          <w:szCs w:val="28"/>
        </w:rPr>
        <w:t xml:space="preserve"> </w:t>
      </w:r>
      <w:r w:rsidRPr="00835BE7">
        <w:rPr>
          <w:sz w:val="28"/>
          <w:szCs w:val="28"/>
        </w:rPr>
        <w:t xml:space="preserve">(приложение </w:t>
      </w:r>
      <w:r w:rsidR="00E20E1A">
        <w:rPr>
          <w:sz w:val="28"/>
          <w:szCs w:val="28"/>
        </w:rPr>
        <w:t xml:space="preserve">№ </w:t>
      </w:r>
      <w:r w:rsidR="001E758F">
        <w:rPr>
          <w:sz w:val="28"/>
          <w:szCs w:val="28"/>
        </w:rPr>
        <w:t>1 к Порядку</w:t>
      </w:r>
      <w:r w:rsidRPr="00835BE7">
        <w:rPr>
          <w:sz w:val="28"/>
          <w:szCs w:val="28"/>
        </w:rPr>
        <w:t>);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 xml:space="preserve">б) </w:t>
      </w:r>
      <w:r>
        <w:rPr>
          <w:sz w:val="28"/>
          <w:szCs w:val="28"/>
        </w:rPr>
        <w:t>справка</w:t>
      </w:r>
      <w:r w:rsidRPr="00406C57">
        <w:rPr>
          <w:sz w:val="28"/>
          <w:szCs w:val="28"/>
        </w:rPr>
        <w:t xml:space="preserve"> о принятых мерах по обеспечению взыскания задолженности по платежам в</w:t>
      </w:r>
      <w:r w:rsidR="00D63BC6">
        <w:rPr>
          <w:sz w:val="28"/>
          <w:szCs w:val="28"/>
        </w:rPr>
        <w:t xml:space="preserve"> б</w:t>
      </w:r>
      <w:r>
        <w:rPr>
          <w:sz w:val="28"/>
          <w:szCs w:val="28"/>
        </w:rPr>
        <w:t>юджет</w:t>
      </w:r>
      <w:r w:rsidRPr="00406C57">
        <w:rPr>
          <w:sz w:val="28"/>
          <w:szCs w:val="28"/>
        </w:rPr>
        <w:t>, подготовленная юридическим отделом Министерства;</w:t>
      </w:r>
    </w:p>
    <w:p w:rsidR="00607E61" w:rsidRPr="00A72C4F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в) документы, подтверждающие случаи признания безнадежной к взысканию задолженности по платежа</w:t>
      </w:r>
      <w:r>
        <w:rPr>
          <w:sz w:val="28"/>
          <w:szCs w:val="28"/>
        </w:rPr>
        <w:t xml:space="preserve">м в </w:t>
      </w:r>
      <w:r w:rsidR="00D63BC6" w:rsidRPr="00A72C4F">
        <w:rPr>
          <w:sz w:val="28"/>
          <w:szCs w:val="28"/>
        </w:rPr>
        <w:t>б</w:t>
      </w:r>
      <w:r w:rsidRPr="00A72C4F">
        <w:rPr>
          <w:sz w:val="28"/>
          <w:szCs w:val="28"/>
        </w:rPr>
        <w:t>юджет, в том числе: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A72C4F">
        <w:rPr>
          <w:sz w:val="28"/>
          <w:szCs w:val="28"/>
        </w:rPr>
        <w:t>документ, свидетельствующий</w:t>
      </w:r>
      <w:r w:rsidRPr="00406C57">
        <w:rPr>
          <w:sz w:val="28"/>
          <w:szCs w:val="28"/>
        </w:rPr>
        <w:t xml:space="preserve"> о смерти физического лица - плательщика платежей в бюджет или подтверждающ</w:t>
      </w:r>
      <w:r>
        <w:rPr>
          <w:sz w:val="28"/>
          <w:szCs w:val="28"/>
        </w:rPr>
        <w:t xml:space="preserve">ий факт объявления его умершим, </w:t>
      </w:r>
      <w:r w:rsidRPr="00406C57">
        <w:rPr>
          <w:sz w:val="28"/>
          <w:szCs w:val="28"/>
        </w:rPr>
        <w:t>в случае, указанном в подпункте «а» пункта</w:t>
      </w:r>
      <w:r w:rsidR="006E49E2">
        <w:rPr>
          <w:sz w:val="28"/>
          <w:szCs w:val="28"/>
        </w:rPr>
        <w:t xml:space="preserve"> </w:t>
      </w:r>
      <w:r w:rsidR="003E12AA">
        <w:rPr>
          <w:sz w:val="28"/>
          <w:szCs w:val="28"/>
        </w:rPr>
        <w:t>2</w:t>
      </w:r>
      <w:r w:rsidR="006E49E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либо его копия, заверенная в установленном законом порядке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406C5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06C57">
        <w:rPr>
          <w:sz w:val="28"/>
          <w:szCs w:val="28"/>
        </w:rPr>
        <w:t xml:space="preserve"> о завершении конкурсного производства или завершении реализации имущества гражд</w:t>
      </w:r>
      <w:r>
        <w:rPr>
          <w:sz w:val="28"/>
          <w:szCs w:val="28"/>
        </w:rPr>
        <w:t xml:space="preserve">анина - плательщика </w:t>
      </w:r>
      <w:r w:rsidR="00D63BC6">
        <w:rPr>
          <w:sz w:val="28"/>
          <w:szCs w:val="28"/>
        </w:rPr>
        <w:t>платежей в б</w:t>
      </w:r>
      <w:r w:rsidRPr="00406C57">
        <w:rPr>
          <w:sz w:val="28"/>
          <w:szCs w:val="28"/>
        </w:rPr>
        <w:t>юджет Республики Татарстан,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</w:t>
      </w:r>
      <w:r w:rsidR="00D63BC6">
        <w:rPr>
          <w:sz w:val="28"/>
          <w:szCs w:val="28"/>
        </w:rPr>
        <w:t>ицом - плательщиком платежей в б</w:t>
      </w:r>
      <w:r w:rsidRPr="00406C57">
        <w:rPr>
          <w:sz w:val="28"/>
          <w:szCs w:val="28"/>
        </w:rPr>
        <w:t>юджет деятельности в качестве индивидуального предпринимателя в связи с принятием судебного акта о признании его несостоятель</w:t>
      </w:r>
      <w:r>
        <w:rPr>
          <w:sz w:val="28"/>
          <w:szCs w:val="28"/>
        </w:rPr>
        <w:t>ным (банкротом)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>в случае, указанном в подпункте «б»</w:t>
      </w:r>
      <w:r w:rsidR="006E49E2">
        <w:rPr>
          <w:sz w:val="28"/>
          <w:szCs w:val="28"/>
        </w:rPr>
        <w:t xml:space="preserve"> пункта </w:t>
      </w:r>
      <w:r w:rsidR="003E12AA">
        <w:rPr>
          <w:sz w:val="28"/>
          <w:szCs w:val="28"/>
        </w:rPr>
        <w:t xml:space="preserve">2 </w:t>
      </w:r>
      <w:r>
        <w:rPr>
          <w:sz w:val="28"/>
          <w:szCs w:val="28"/>
        </w:rPr>
        <w:t>настоящего Порядка</w:t>
      </w:r>
      <w:r w:rsidR="003E12AA">
        <w:rPr>
          <w:sz w:val="28"/>
          <w:szCs w:val="28"/>
        </w:rPr>
        <w:t>(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406C5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06C57">
        <w:rPr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</w:t>
      </w:r>
      <w:r w:rsidR="00D63BC6">
        <w:rPr>
          <w:sz w:val="28"/>
          <w:szCs w:val="28"/>
        </w:rPr>
        <w:t xml:space="preserve"> в б</w:t>
      </w:r>
      <w:r>
        <w:rPr>
          <w:sz w:val="28"/>
          <w:szCs w:val="28"/>
        </w:rPr>
        <w:t xml:space="preserve">юджет Республики Татарстан </w:t>
      </w:r>
      <w:r w:rsidR="003E12AA">
        <w:rPr>
          <w:sz w:val="28"/>
          <w:szCs w:val="28"/>
        </w:rPr>
        <w:t>(</w:t>
      </w:r>
      <w:r w:rsidRPr="00406C57">
        <w:rPr>
          <w:sz w:val="28"/>
          <w:szCs w:val="28"/>
        </w:rPr>
        <w:t>в случае, указанном в подпункте «в»</w:t>
      </w:r>
      <w:r w:rsidR="006E49E2">
        <w:rPr>
          <w:sz w:val="28"/>
          <w:szCs w:val="28"/>
        </w:rPr>
        <w:t xml:space="preserve"> пункта </w:t>
      </w:r>
      <w:r w:rsidR="003E12A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</w:t>
      </w:r>
      <w:r>
        <w:rPr>
          <w:sz w:val="28"/>
          <w:szCs w:val="28"/>
        </w:rPr>
        <w:t xml:space="preserve"> в</w:t>
      </w:r>
      <w:r w:rsidR="00D63BC6">
        <w:rPr>
          <w:sz w:val="28"/>
          <w:szCs w:val="28"/>
        </w:rPr>
        <w:t xml:space="preserve"> б</w:t>
      </w:r>
      <w:r>
        <w:rPr>
          <w:sz w:val="28"/>
          <w:szCs w:val="28"/>
        </w:rPr>
        <w:t>юджет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>в случае, указанном в подпункте «г»</w:t>
      </w:r>
      <w:r w:rsidR="006E49E2">
        <w:rPr>
          <w:sz w:val="28"/>
          <w:szCs w:val="28"/>
        </w:rPr>
        <w:t xml:space="preserve"> пункта </w:t>
      </w:r>
      <w:r w:rsidR="003E12A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06C57">
        <w:rPr>
          <w:sz w:val="28"/>
          <w:szCs w:val="28"/>
        </w:rPr>
        <w:t xml:space="preserve"> об амнистии или о помиловании в отношении осужденных к наказанию в виде штрафа или судебный акт, в соответствии с</w:t>
      </w:r>
      <w:r w:rsidR="00D63BC6">
        <w:rPr>
          <w:sz w:val="28"/>
          <w:szCs w:val="28"/>
        </w:rPr>
        <w:t xml:space="preserve"> которым администратор доходов б</w:t>
      </w:r>
      <w:r w:rsidRPr="00406C57">
        <w:rPr>
          <w:sz w:val="28"/>
          <w:szCs w:val="28"/>
        </w:rPr>
        <w:t>юджета утрачивает возможность взыскания задолженности по платежам</w:t>
      </w:r>
      <w:r>
        <w:rPr>
          <w:sz w:val="28"/>
          <w:szCs w:val="28"/>
        </w:rPr>
        <w:t xml:space="preserve"> в</w:t>
      </w:r>
      <w:r w:rsidR="00D63BC6">
        <w:rPr>
          <w:sz w:val="28"/>
          <w:szCs w:val="28"/>
        </w:rPr>
        <w:t xml:space="preserve"> б</w:t>
      </w:r>
      <w:r>
        <w:rPr>
          <w:sz w:val="28"/>
          <w:szCs w:val="28"/>
        </w:rPr>
        <w:t>юджет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>в случае, указанном в подпункте «д»</w:t>
      </w:r>
      <w:r w:rsidR="006E49E2">
        <w:rPr>
          <w:sz w:val="28"/>
          <w:szCs w:val="28"/>
        </w:rPr>
        <w:t xml:space="preserve"> пункта </w:t>
      </w:r>
      <w:r w:rsidR="003E12AA">
        <w:rPr>
          <w:sz w:val="28"/>
          <w:szCs w:val="28"/>
        </w:rPr>
        <w:t>2</w:t>
      </w:r>
      <w:r w:rsidR="00D63BC6"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406C57">
        <w:rPr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</w:t>
      </w:r>
      <w:r>
        <w:rPr>
          <w:sz w:val="28"/>
          <w:szCs w:val="28"/>
        </w:rPr>
        <w:t xml:space="preserve"> Федерального закона № 229-ФЗ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 xml:space="preserve">в случае, указанном в подпункте «е» </w:t>
      </w:r>
      <w:r w:rsidR="006E49E2">
        <w:rPr>
          <w:sz w:val="28"/>
          <w:szCs w:val="28"/>
        </w:rPr>
        <w:t xml:space="preserve">пункта </w:t>
      </w:r>
      <w:r w:rsidR="003E12A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406C5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06C57">
        <w:rPr>
          <w:sz w:val="28"/>
          <w:szCs w:val="28"/>
        </w:rPr>
        <w:t xml:space="preserve">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</w:t>
      </w:r>
      <w:r>
        <w:rPr>
          <w:sz w:val="28"/>
          <w:szCs w:val="28"/>
        </w:rPr>
        <w:t>именяемых в деле о банкротстве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>в случае, указанном в абзаце третьем подпункта «е»</w:t>
      </w:r>
      <w:r w:rsidR="006E49E2">
        <w:rPr>
          <w:sz w:val="28"/>
          <w:szCs w:val="28"/>
        </w:rPr>
        <w:t xml:space="preserve"> пункта </w:t>
      </w:r>
      <w:r w:rsidR="003E12AA">
        <w:rPr>
          <w:sz w:val="28"/>
          <w:szCs w:val="28"/>
        </w:rPr>
        <w:t>2</w:t>
      </w:r>
      <w:r w:rsidRPr="00406C57"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</w:t>
      </w:r>
      <w:r w:rsidR="00D63BC6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</w:t>
      </w:r>
      <w:r w:rsidRPr="00406C57">
        <w:rPr>
          <w:sz w:val="28"/>
          <w:szCs w:val="28"/>
        </w:rPr>
        <w:t xml:space="preserve">из указанного реестра по </w:t>
      </w:r>
      <w:r>
        <w:rPr>
          <w:sz w:val="28"/>
          <w:szCs w:val="28"/>
        </w:rPr>
        <w:t>решению регистрирующего органа</w:t>
      </w:r>
      <w:r w:rsidR="003E12AA">
        <w:rPr>
          <w:sz w:val="28"/>
          <w:szCs w:val="28"/>
        </w:rPr>
        <w:t xml:space="preserve"> (</w:t>
      </w:r>
      <w:r w:rsidRPr="00406C57">
        <w:rPr>
          <w:sz w:val="28"/>
          <w:szCs w:val="28"/>
        </w:rPr>
        <w:t>в случае, указанном в подпункте «ж»</w:t>
      </w:r>
      <w:r>
        <w:rPr>
          <w:sz w:val="28"/>
          <w:szCs w:val="28"/>
        </w:rPr>
        <w:t xml:space="preserve"> </w:t>
      </w:r>
      <w:r w:rsidR="006E49E2" w:rsidRPr="006E49E2">
        <w:rPr>
          <w:sz w:val="28"/>
          <w:szCs w:val="28"/>
        </w:rPr>
        <w:t xml:space="preserve">пункта </w:t>
      </w:r>
      <w:r w:rsidR="003E12A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 w:rsidRPr="00406C57">
        <w:rPr>
          <w:sz w:val="28"/>
          <w:szCs w:val="28"/>
        </w:rPr>
        <w:t>;</w:t>
      </w:r>
    </w:p>
    <w:p w:rsidR="00607E61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06C5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406C57">
        <w:rPr>
          <w:sz w:val="28"/>
          <w:szCs w:val="28"/>
        </w:rPr>
        <w:t xml:space="preserve"> о прекращении исполнения постановления о назначен</w:t>
      </w:r>
      <w:r>
        <w:rPr>
          <w:sz w:val="28"/>
          <w:szCs w:val="28"/>
        </w:rPr>
        <w:t xml:space="preserve">ии административного наказания </w:t>
      </w:r>
      <w:r w:rsidR="003E12AA">
        <w:rPr>
          <w:sz w:val="28"/>
          <w:szCs w:val="28"/>
        </w:rPr>
        <w:t>(</w:t>
      </w:r>
      <w:r w:rsidRPr="00406C57">
        <w:rPr>
          <w:sz w:val="28"/>
          <w:szCs w:val="28"/>
        </w:rPr>
        <w:t>в случае, указанно</w:t>
      </w:r>
      <w:r>
        <w:rPr>
          <w:sz w:val="28"/>
          <w:szCs w:val="28"/>
        </w:rPr>
        <w:t xml:space="preserve">м в </w:t>
      </w:r>
      <w:r w:rsidRPr="006E49E2">
        <w:rPr>
          <w:sz w:val="28"/>
          <w:szCs w:val="28"/>
        </w:rPr>
        <w:t xml:space="preserve">пункте </w:t>
      </w:r>
      <w:r w:rsidR="006E49E2" w:rsidRPr="006E49E2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3E12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07E61" w:rsidRPr="00406C57" w:rsidRDefault="00607E61" w:rsidP="006E49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служебная записка структурного подразделения, в которое поступил</w:t>
      </w:r>
      <w:r w:rsidR="00D63BC6">
        <w:rPr>
          <w:sz w:val="28"/>
          <w:szCs w:val="28"/>
        </w:rPr>
        <w:t>и сведения о наступлении случая</w:t>
      </w:r>
      <w:r>
        <w:rPr>
          <w:sz w:val="28"/>
          <w:szCs w:val="28"/>
        </w:rPr>
        <w:t xml:space="preserve">(ев) </w:t>
      </w:r>
      <w:r w:rsidRPr="000F093B">
        <w:rPr>
          <w:color w:val="000000" w:themeColor="text1"/>
          <w:sz w:val="28"/>
          <w:szCs w:val="28"/>
        </w:rPr>
        <w:t>признании безнадежной к взыскан</w:t>
      </w:r>
      <w:r>
        <w:rPr>
          <w:color w:val="000000" w:themeColor="text1"/>
          <w:sz w:val="28"/>
          <w:szCs w:val="28"/>
        </w:rPr>
        <w:t>ию задолженности по платежам в бюджет Республики Татарстан, администрируем</w:t>
      </w:r>
      <w:r w:rsidR="00B51CB5">
        <w:rPr>
          <w:color w:val="000000" w:themeColor="text1"/>
          <w:sz w:val="28"/>
          <w:szCs w:val="28"/>
        </w:rPr>
        <w:t>ым Министерством, председателю К</w:t>
      </w:r>
      <w:r>
        <w:rPr>
          <w:color w:val="000000" w:themeColor="text1"/>
          <w:sz w:val="28"/>
          <w:szCs w:val="28"/>
        </w:rPr>
        <w:t>омиссии.</w:t>
      </w:r>
    </w:p>
    <w:p w:rsidR="003E12AA" w:rsidRDefault="003E12AA" w:rsidP="00607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20E1A" w:rsidRPr="006E49E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целях подготовки и принятия Решения Министерство создает постоянно действующую комиссию Министерства по поступлению и выбытию активов (далее - Комиссия), состав которой утверждается приказом Министерства. Число членов Комиссии должно быть не менее трех человек.</w:t>
      </w:r>
    </w:p>
    <w:p w:rsidR="003E12AA" w:rsidRDefault="003E12AA" w:rsidP="00607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состав Комиссии входит председатель Комиссии, секретарь Комиссии, члены Комиссии. Все члены Комиссии при принятии решений обладают равными правами.</w:t>
      </w:r>
    </w:p>
    <w:p w:rsidR="003E12AA" w:rsidRDefault="003E12AA" w:rsidP="00607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отсутствие председателя Комиссии его функции исполняет лицо, временное исполняющее обязанности должностного лица, являющегося председателем Комиссии.</w:t>
      </w:r>
      <w:r w:rsidR="00E20E1A">
        <w:rPr>
          <w:color w:val="000000" w:themeColor="text1"/>
          <w:sz w:val="28"/>
          <w:szCs w:val="28"/>
        </w:rPr>
        <w:t xml:space="preserve"> </w:t>
      </w:r>
    </w:p>
    <w:p w:rsidR="00607E61" w:rsidRDefault="00607E61" w:rsidP="00607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состав комиссии также включаются представитель структурного подразделения, в зависимости от документов, на основании которых возникла задолженность, организация и обеспечение исполнения которых входит в компетенцию соответствующего структурного подразделения, а также заместитель министра, осуществляющий руководство деятельностью структурного подразделения.</w:t>
      </w:r>
    </w:p>
    <w:p w:rsidR="003E12AA" w:rsidRDefault="003E12AA" w:rsidP="00607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Заседания Комиссии проводятся по мере необходимости, но не реже одного раза в год.</w:t>
      </w:r>
    </w:p>
    <w:p w:rsidR="00133D8C" w:rsidRDefault="003E12AA" w:rsidP="00607E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33D8C">
        <w:rPr>
          <w:color w:val="000000" w:themeColor="text1"/>
          <w:sz w:val="28"/>
          <w:szCs w:val="28"/>
        </w:rPr>
        <w:t xml:space="preserve">. </w:t>
      </w:r>
      <w:r w:rsidR="00607E61">
        <w:rPr>
          <w:color w:val="000000" w:themeColor="text1"/>
          <w:sz w:val="28"/>
          <w:szCs w:val="28"/>
        </w:rPr>
        <w:t xml:space="preserve">Структурное подразделение </w:t>
      </w:r>
      <w:r w:rsidR="00607E61" w:rsidRPr="00AA6F14">
        <w:rPr>
          <w:color w:val="000000" w:themeColor="text1"/>
          <w:sz w:val="28"/>
          <w:szCs w:val="28"/>
        </w:rPr>
        <w:t>Министерств</w:t>
      </w:r>
      <w:r w:rsidR="00607E61">
        <w:rPr>
          <w:color w:val="000000" w:themeColor="text1"/>
          <w:sz w:val="28"/>
          <w:szCs w:val="28"/>
        </w:rPr>
        <w:t>а при поступлении информации о наступлении случая</w:t>
      </w:r>
      <w:r w:rsidR="00607E61" w:rsidRPr="00406C57">
        <w:rPr>
          <w:color w:val="000000" w:themeColor="text1"/>
          <w:sz w:val="28"/>
          <w:szCs w:val="28"/>
        </w:rPr>
        <w:t xml:space="preserve">, предусмотренного </w:t>
      </w:r>
      <w:r w:rsidR="006E49E2" w:rsidRPr="006E49E2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ом</w:t>
      </w:r>
      <w:r w:rsidR="006E49E2" w:rsidRPr="006E49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607E61">
        <w:rPr>
          <w:color w:val="000000" w:themeColor="text1"/>
          <w:sz w:val="28"/>
          <w:szCs w:val="28"/>
        </w:rPr>
        <w:t xml:space="preserve"> настоящего Порядка, формирует комплект документов </w:t>
      </w:r>
      <w:r w:rsidR="00607E61" w:rsidRPr="00406C57">
        <w:rPr>
          <w:color w:val="000000" w:themeColor="text1"/>
          <w:sz w:val="28"/>
          <w:szCs w:val="28"/>
        </w:rPr>
        <w:t>в соответствии</w:t>
      </w:r>
      <w:r w:rsidR="00607E61">
        <w:rPr>
          <w:color w:val="000000" w:themeColor="text1"/>
          <w:sz w:val="28"/>
          <w:szCs w:val="28"/>
        </w:rPr>
        <w:t xml:space="preserve"> с пункто</w:t>
      </w:r>
      <w:r w:rsidR="006E49E2">
        <w:rPr>
          <w:color w:val="000000" w:themeColor="text1"/>
          <w:sz w:val="28"/>
          <w:szCs w:val="28"/>
        </w:rPr>
        <w:t>м 3</w:t>
      </w:r>
      <w:r w:rsidR="00607E61">
        <w:rPr>
          <w:color w:val="000000" w:themeColor="text1"/>
          <w:sz w:val="28"/>
          <w:szCs w:val="28"/>
        </w:rPr>
        <w:t xml:space="preserve"> настоящего Порядка (далее – комплект документов)</w:t>
      </w:r>
      <w:r w:rsidR="00607E61" w:rsidRPr="00406C57">
        <w:rPr>
          <w:color w:val="000000" w:themeColor="text1"/>
          <w:sz w:val="28"/>
          <w:szCs w:val="28"/>
        </w:rPr>
        <w:t xml:space="preserve"> </w:t>
      </w:r>
      <w:r w:rsidR="001E758F">
        <w:rPr>
          <w:color w:val="000000" w:themeColor="text1"/>
          <w:sz w:val="28"/>
          <w:szCs w:val="28"/>
        </w:rPr>
        <w:t xml:space="preserve"> в течение тридцати календарных дней с даты поступления информации </w:t>
      </w:r>
      <w:r w:rsidR="00607E61" w:rsidRPr="00406C57">
        <w:rPr>
          <w:color w:val="000000" w:themeColor="text1"/>
          <w:sz w:val="28"/>
          <w:szCs w:val="28"/>
        </w:rPr>
        <w:t xml:space="preserve">и </w:t>
      </w:r>
      <w:r w:rsidR="00607E61">
        <w:rPr>
          <w:color w:val="000000" w:themeColor="text1"/>
          <w:sz w:val="28"/>
          <w:szCs w:val="28"/>
        </w:rPr>
        <w:t xml:space="preserve">направляет его </w:t>
      </w:r>
      <w:r w:rsidR="00133D8C">
        <w:rPr>
          <w:color w:val="000000" w:themeColor="text1"/>
          <w:sz w:val="28"/>
          <w:szCs w:val="28"/>
        </w:rPr>
        <w:t>секретарю</w:t>
      </w:r>
      <w:r w:rsidR="00607E61">
        <w:rPr>
          <w:color w:val="000000" w:themeColor="text1"/>
          <w:sz w:val="28"/>
          <w:szCs w:val="28"/>
        </w:rPr>
        <w:t xml:space="preserve"> Комиссии</w:t>
      </w:r>
      <w:r w:rsidR="00133D8C">
        <w:rPr>
          <w:color w:val="000000" w:themeColor="text1"/>
          <w:sz w:val="28"/>
          <w:szCs w:val="28"/>
        </w:rPr>
        <w:t>.</w:t>
      </w:r>
    </w:p>
    <w:p w:rsidR="00607E61" w:rsidRDefault="00607E61" w:rsidP="00607E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указанные в абзацах седьмом </w:t>
      </w:r>
      <w:r w:rsidR="00234C1B">
        <w:rPr>
          <w:color w:val="000000" w:themeColor="text1"/>
          <w:sz w:val="28"/>
          <w:szCs w:val="28"/>
        </w:rPr>
        <w:t>и де</w:t>
      </w:r>
      <w:r w:rsidR="006E49E2">
        <w:rPr>
          <w:color w:val="000000" w:themeColor="text1"/>
          <w:sz w:val="28"/>
          <w:szCs w:val="28"/>
        </w:rPr>
        <w:t xml:space="preserve">сятом подпункта «в» пункта 3 </w:t>
      </w:r>
      <w:r w:rsidRPr="006E49E2">
        <w:rPr>
          <w:color w:val="000000" w:themeColor="text1"/>
          <w:sz w:val="28"/>
          <w:szCs w:val="28"/>
        </w:rPr>
        <w:t>настоящего Порядка,</w:t>
      </w:r>
      <w:r>
        <w:rPr>
          <w:color w:val="000000" w:themeColor="text1"/>
          <w:sz w:val="28"/>
          <w:szCs w:val="28"/>
        </w:rPr>
        <w:t xml:space="preserve"> запрашиваются структурным подразделением, ук</w:t>
      </w:r>
      <w:r w:rsidR="00234C1B">
        <w:rPr>
          <w:color w:val="000000" w:themeColor="text1"/>
          <w:sz w:val="28"/>
          <w:szCs w:val="28"/>
        </w:rPr>
        <w:t xml:space="preserve">азанным в подпункте «г» </w:t>
      </w:r>
      <w:r w:rsidR="006E49E2">
        <w:rPr>
          <w:color w:val="000000" w:themeColor="text1"/>
          <w:sz w:val="28"/>
          <w:szCs w:val="28"/>
        </w:rPr>
        <w:t>пункта 3</w:t>
      </w:r>
      <w:r>
        <w:rPr>
          <w:color w:val="000000" w:themeColor="text1"/>
          <w:sz w:val="28"/>
          <w:szCs w:val="28"/>
        </w:rPr>
        <w:t xml:space="preserve"> </w:t>
      </w:r>
      <w:r w:rsidRPr="006E49E2">
        <w:rPr>
          <w:color w:val="000000" w:themeColor="text1"/>
          <w:sz w:val="28"/>
          <w:szCs w:val="28"/>
        </w:rPr>
        <w:t>настоящего Порядка</w:t>
      </w:r>
      <w:r>
        <w:rPr>
          <w:color w:val="000000" w:themeColor="text1"/>
          <w:sz w:val="28"/>
          <w:szCs w:val="28"/>
        </w:rPr>
        <w:t xml:space="preserve">, в юридическом отделе Министерства посредством использования </w:t>
      </w:r>
      <w:r w:rsidR="00E20E1A" w:rsidRPr="00E20E1A">
        <w:rPr>
          <w:color w:val="000000" w:themeColor="text1"/>
          <w:sz w:val="28"/>
          <w:szCs w:val="28"/>
        </w:rPr>
        <w:t>единой межведомственной системы электронного документооборота в Республике Татарстан</w:t>
      </w:r>
      <w:r w:rsidR="00E20E1A">
        <w:rPr>
          <w:color w:val="000000" w:themeColor="text1"/>
          <w:sz w:val="28"/>
          <w:szCs w:val="28"/>
        </w:rPr>
        <w:t xml:space="preserve"> (далее – ЭДО РТ)</w:t>
      </w:r>
      <w:r w:rsidR="00E20E1A" w:rsidRPr="00E20E1A">
        <w:rPr>
          <w:color w:val="000000" w:themeColor="text1"/>
          <w:sz w:val="28"/>
          <w:szCs w:val="28"/>
        </w:rPr>
        <w:t>,</w:t>
      </w:r>
      <w:r w:rsidR="00E20E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либо на бумажном носителе. Юридический отдел подготавливает соответствующие документы в срок не позднее 3 (трех) рабочих дней с даты поступления запроса и направляет в структурное подразделение посредством использования </w:t>
      </w:r>
      <w:r w:rsidR="00E20E1A">
        <w:rPr>
          <w:color w:val="000000" w:themeColor="text1"/>
          <w:sz w:val="28"/>
          <w:szCs w:val="28"/>
        </w:rPr>
        <w:t xml:space="preserve">ЭДО РТ </w:t>
      </w:r>
      <w:r>
        <w:rPr>
          <w:color w:val="000000" w:themeColor="text1"/>
          <w:sz w:val="28"/>
          <w:szCs w:val="28"/>
        </w:rPr>
        <w:t>либо на бумажном носителе, подписанном начальником юридического отдела</w:t>
      </w:r>
      <w:r w:rsidR="00133D8C">
        <w:rPr>
          <w:color w:val="000000" w:themeColor="text1"/>
          <w:sz w:val="28"/>
          <w:szCs w:val="28"/>
        </w:rPr>
        <w:t xml:space="preserve"> или лицом, исполняющим обязанности начальника</w:t>
      </w:r>
      <w:r w:rsidR="001E758F">
        <w:rPr>
          <w:color w:val="000000" w:themeColor="text1"/>
          <w:sz w:val="28"/>
          <w:szCs w:val="28"/>
        </w:rPr>
        <w:t xml:space="preserve">, </w:t>
      </w:r>
      <w:r w:rsidR="00133D8C">
        <w:rPr>
          <w:color w:val="000000" w:themeColor="text1"/>
          <w:sz w:val="28"/>
          <w:szCs w:val="28"/>
        </w:rPr>
        <w:t>на период временного отсутствия начальника юридического отдела,</w:t>
      </w:r>
      <w:r>
        <w:rPr>
          <w:color w:val="000000" w:themeColor="text1"/>
          <w:sz w:val="28"/>
          <w:szCs w:val="28"/>
        </w:rPr>
        <w:t xml:space="preserve"> собственноручно.</w:t>
      </w:r>
    </w:p>
    <w:p w:rsidR="00607E61" w:rsidRDefault="00133D8C" w:rsidP="00607E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Секретарь</w:t>
      </w:r>
      <w:r w:rsidR="00607E61">
        <w:rPr>
          <w:color w:val="000000" w:themeColor="text1"/>
          <w:sz w:val="28"/>
          <w:szCs w:val="28"/>
        </w:rPr>
        <w:t xml:space="preserve"> Комиссии </w:t>
      </w:r>
      <w:r>
        <w:rPr>
          <w:color w:val="000000" w:themeColor="text1"/>
          <w:sz w:val="28"/>
          <w:szCs w:val="28"/>
        </w:rPr>
        <w:t>в течение трех рабочих дней с даты</w:t>
      </w:r>
      <w:r w:rsidR="00607E61">
        <w:rPr>
          <w:color w:val="000000" w:themeColor="text1"/>
          <w:sz w:val="28"/>
          <w:szCs w:val="28"/>
        </w:rPr>
        <w:t xml:space="preserve"> получения </w:t>
      </w:r>
      <w:r>
        <w:rPr>
          <w:color w:val="000000" w:themeColor="text1"/>
          <w:sz w:val="28"/>
          <w:szCs w:val="28"/>
        </w:rPr>
        <w:t xml:space="preserve">и проверки </w:t>
      </w:r>
      <w:r w:rsidR="00607E61">
        <w:rPr>
          <w:color w:val="000000" w:themeColor="text1"/>
          <w:sz w:val="28"/>
          <w:szCs w:val="28"/>
        </w:rPr>
        <w:t xml:space="preserve">комплекта документов </w:t>
      </w:r>
      <w:r>
        <w:rPr>
          <w:color w:val="000000" w:themeColor="text1"/>
          <w:sz w:val="28"/>
          <w:szCs w:val="28"/>
        </w:rPr>
        <w:t>направляет их председателю Комиссии для определения даты заседания Комиссии.</w:t>
      </w:r>
    </w:p>
    <w:p w:rsidR="001E758F" w:rsidRDefault="001E758F" w:rsidP="00607E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Комиссия рассматривает комплект документов в течение пятнадцати рабочих дней со дня их поступления на заседании Комиссии. Заседание Комиссии правомочно при наличии на нем более 50% состава Комиссии.</w:t>
      </w:r>
    </w:p>
    <w:p w:rsidR="001E758F" w:rsidRDefault="001E758F" w:rsidP="00607E6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 w:rsidR="00607E61" w:rsidRDefault="001E758F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0E1A">
        <w:rPr>
          <w:sz w:val="28"/>
          <w:szCs w:val="28"/>
        </w:rPr>
        <w:t xml:space="preserve">. </w:t>
      </w:r>
      <w:r w:rsidR="00607E61" w:rsidRPr="00486B7B">
        <w:rPr>
          <w:sz w:val="28"/>
          <w:szCs w:val="28"/>
        </w:rPr>
        <w:t>По результатам рассмотрения вопроса о признании безнадежной к взыскан</w:t>
      </w:r>
      <w:r w:rsidR="00607E61">
        <w:rPr>
          <w:sz w:val="28"/>
          <w:szCs w:val="28"/>
        </w:rPr>
        <w:t>ию задолженности по платежам в Б</w:t>
      </w:r>
      <w:r w:rsidR="00607E61" w:rsidRPr="00486B7B">
        <w:rPr>
          <w:sz w:val="28"/>
          <w:szCs w:val="28"/>
        </w:rPr>
        <w:t>юджет Комиссия принимает одно из следующих решений:</w:t>
      </w:r>
    </w:p>
    <w:p w:rsidR="00607E61" w:rsidRDefault="00607E61" w:rsidP="00607E61">
      <w:pPr>
        <w:ind w:firstLine="708"/>
        <w:jc w:val="both"/>
        <w:rPr>
          <w:sz w:val="28"/>
          <w:szCs w:val="28"/>
        </w:rPr>
      </w:pPr>
      <w:r w:rsidRPr="00486B7B">
        <w:rPr>
          <w:sz w:val="28"/>
          <w:szCs w:val="28"/>
        </w:rPr>
        <w:t>признать безнадежной к взыскан</w:t>
      </w:r>
      <w:r>
        <w:rPr>
          <w:sz w:val="28"/>
          <w:szCs w:val="28"/>
        </w:rPr>
        <w:t>ию задолженность по платежам в Б</w:t>
      </w:r>
      <w:r w:rsidRPr="00486B7B">
        <w:rPr>
          <w:sz w:val="28"/>
          <w:szCs w:val="28"/>
        </w:rPr>
        <w:t>юджет - при наличии одного из осн</w:t>
      </w:r>
      <w:r>
        <w:rPr>
          <w:sz w:val="28"/>
          <w:szCs w:val="28"/>
        </w:rPr>
        <w:t>ований, указанных в пункте</w:t>
      </w:r>
      <w:r w:rsidR="006E49E2">
        <w:rPr>
          <w:sz w:val="28"/>
          <w:szCs w:val="28"/>
        </w:rPr>
        <w:t xml:space="preserve"> </w:t>
      </w:r>
      <w:r w:rsidR="001E758F">
        <w:rPr>
          <w:sz w:val="28"/>
          <w:szCs w:val="28"/>
        </w:rPr>
        <w:t>2</w:t>
      </w:r>
      <w:r w:rsidRPr="00486B7B">
        <w:rPr>
          <w:sz w:val="28"/>
          <w:szCs w:val="28"/>
        </w:rPr>
        <w:t xml:space="preserve"> настоящего Порядка, и </w:t>
      </w:r>
      <w:r w:rsidR="006E49E2">
        <w:rPr>
          <w:sz w:val="28"/>
          <w:szCs w:val="28"/>
        </w:rPr>
        <w:t>документов, указанных в пункте 3</w:t>
      </w:r>
      <w:r w:rsidRPr="00486B7B">
        <w:rPr>
          <w:sz w:val="28"/>
          <w:szCs w:val="28"/>
        </w:rPr>
        <w:t xml:space="preserve"> </w:t>
      </w:r>
      <w:r w:rsidR="001E758F">
        <w:rPr>
          <w:sz w:val="28"/>
          <w:szCs w:val="28"/>
        </w:rPr>
        <w:t xml:space="preserve">настоящего </w:t>
      </w:r>
      <w:r w:rsidRPr="00486B7B">
        <w:rPr>
          <w:sz w:val="28"/>
          <w:szCs w:val="28"/>
        </w:rPr>
        <w:t>Порядка, подтверждающих наличие такого основания;</w:t>
      </w:r>
    </w:p>
    <w:p w:rsidR="00607E61" w:rsidRDefault="00607E61" w:rsidP="00607E61">
      <w:pPr>
        <w:ind w:firstLine="708"/>
        <w:jc w:val="both"/>
        <w:rPr>
          <w:sz w:val="28"/>
          <w:szCs w:val="28"/>
        </w:rPr>
      </w:pPr>
      <w:r w:rsidRPr="00486B7B">
        <w:rPr>
          <w:sz w:val="28"/>
          <w:szCs w:val="28"/>
        </w:rPr>
        <w:t xml:space="preserve">отказать в признании безнадежной к взысканию задолженности по платежам в бюджет - при отсутствии </w:t>
      </w:r>
      <w:r>
        <w:rPr>
          <w:sz w:val="28"/>
          <w:szCs w:val="28"/>
        </w:rPr>
        <w:t>случаев</w:t>
      </w:r>
      <w:r w:rsidRPr="00486B7B">
        <w:rPr>
          <w:sz w:val="28"/>
          <w:szCs w:val="28"/>
        </w:rPr>
        <w:t xml:space="preserve">, указанных </w:t>
      </w:r>
      <w:r>
        <w:rPr>
          <w:sz w:val="28"/>
          <w:szCs w:val="28"/>
        </w:rPr>
        <w:t>в пункте</w:t>
      </w:r>
      <w:r w:rsidR="006E49E2">
        <w:rPr>
          <w:sz w:val="28"/>
          <w:szCs w:val="28"/>
        </w:rPr>
        <w:t xml:space="preserve"> </w:t>
      </w:r>
      <w:r w:rsidR="001E758F">
        <w:rPr>
          <w:sz w:val="28"/>
          <w:szCs w:val="28"/>
        </w:rPr>
        <w:t>2</w:t>
      </w:r>
      <w:r w:rsidRPr="00486B7B">
        <w:rPr>
          <w:sz w:val="28"/>
          <w:szCs w:val="28"/>
        </w:rPr>
        <w:t xml:space="preserve"> настоящего Порядка, и (или) </w:t>
      </w:r>
      <w:r w:rsidR="006E49E2">
        <w:rPr>
          <w:sz w:val="28"/>
          <w:szCs w:val="28"/>
        </w:rPr>
        <w:t xml:space="preserve">документов, указанных в пункте </w:t>
      </w:r>
      <w:r w:rsidR="001E758F">
        <w:rPr>
          <w:sz w:val="28"/>
          <w:szCs w:val="28"/>
        </w:rPr>
        <w:t>3</w:t>
      </w:r>
      <w:r w:rsidRPr="00486B7B">
        <w:rPr>
          <w:sz w:val="28"/>
          <w:szCs w:val="28"/>
        </w:rPr>
        <w:t xml:space="preserve"> Порядка, подтверждающих наличие таких </w:t>
      </w:r>
      <w:r>
        <w:rPr>
          <w:sz w:val="28"/>
          <w:szCs w:val="28"/>
        </w:rPr>
        <w:t>случаев.</w:t>
      </w:r>
      <w:r w:rsidR="001E758F">
        <w:rPr>
          <w:sz w:val="28"/>
          <w:szCs w:val="28"/>
        </w:rPr>
        <w:t xml:space="preserve"> Данное решение не препятствует повторному рассмотрению вопроса о признании задолженности по платежам в Бюджет безнадежной к взысканию.</w:t>
      </w:r>
    </w:p>
    <w:p w:rsidR="00607E61" w:rsidRPr="00406C57" w:rsidRDefault="001E758F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0E1A">
        <w:rPr>
          <w:sz w:val="28"/>
          <w:szCs w:val="28"/>
        </w:rPr>
        <w:t xml:space="preserve">. </w:t>
      </w:r>
      <w:r w:rsidR="00607E61" w:rsidRPr="00406C57">
        <w:rPr>
          <w:sz w:val="28"/>
          <w:szCs w:val="28"/>
        </w:rPr>
        <w:t xml:space="preserve">Решение Комиссии в течение </w:t>
      </w:r>
      <w:r w:rsidR="00607E61">
        <w:rPr>
          <w:sz w:val="28"/>
          <w:szCs w:val="28"/>
        </w:rPr>
        <w:t>пяти</w:t>
      </w:r>
      <w:r w:rsidR="00607E61" w:rsidRPr="00406C57">
        <w:rPr>
          <w:sz w:val="28"/>
          <w:szCs w:val="28"/>
        </w:rPr>
        <w:t xml:space="preserve"> рабочих дней со дня засе</w:t>
      </w:r>
      <w:r w:rsidR="00607E61">
        <w:rPr>
          <w:sz w:val="28"/>
          <w:szCs w:val="28"/>
        </w:rPr>
        <w:t xml:space="preserve">дания Комиссии оформляется Актом </w:t>
      </w:r>
      <w:r w:rsidR="00607E61" w:rsidRPr="000D77E7">
        <w:rPr>
          <w:sz w:val="28"/>
          <w:szCs w:val="28"/>
        </w:rPr>
        <w:t>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  <w:r w:rsidR="00607E61">
        <w:rPr>
          <w:sz w:val="28"/>
          <w:szCs w:val="28"/>
        </w:rPr>
        <w:t xml:space="preserve"> </w:t>
      </w:r>
      <w:r w:rsidR="00607E61" w:rsidRPr="00A72C4F">
        <w:rPr>
          <w:sz w:val="28"/>
          <w:szCs w:val="28"/>
        </w:rPr>
        <w:t>по форме согласно приложению</w:t>
      </w:r>
      <w:r w:rsidR="00607E61">
        <w:rPr>
          <w:sz w:val="28"/>
          <w:szCs w:val="28"/>
        </w:rPr>
        <w:t xml:space="preserve"> </w:t>
      </w:r>
      <w:r w:rsidR="00BC06C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BC06CF">
        <w:rPr>
          <w:sz w:val="28"/>
          <w:szCs w:val="28"/>
        </w:rPr>
        <w:t xml:space="preserve"> </w:t>
      </w:r>
      <w:r w:rsidR="00607E61">
        <w:rPr>
          <w:sz w:val="28"/>
          <w:szCs w:val="28"/>
        </w:rPr>
        <w:t>(далее – Акт)</w:t>
      </w:r>
      <w:r w:rsidR="00607E61" w:rsidRPr="00406C57">
        <w:rPr>
          <w:sz w:val="28"/>
          <w:szCs w:val="28"/>
        </w:rPr>
        <w:t>, содержащим следующую информацию: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а) полное наименование организации (фамилия, имя, отчество (при наличии) физического лица);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06C57">
        <w:rPr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</w:t>
      </w:r>
      <w:r>
        <w:rPr>
          <w:sz w:val="28"/>
          <w:szCs w:val="28"/>
        </w:rPr>
        <w:t xml:space="preserve"> физического лица (при наличии)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в) сведения о платеже, по которому возникла задолженность;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г) код классификации доходов бюджетов Республики Татарстан, по которому учитывается задолженность по платежам в</w:t>
      </w:r>
      <w:r>
        <w:rPr>
          <w:sz w:val="28"/>
          <w:szCs w:val="28"/>
        </w:rPr>
        <w:t xml:space="preserve"> Бюджет</w:t>
      </w:r>
      <w:r w:rsidRPr="00406C57">
        <w:rPr>
          <w:sz w:val="28"/>
          <w:szCs w:val="28"/>
        </w:rPr>
        <w:t>, его наименование;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д) сумма задолженности по платежам в</w:t>
      </w:r>
      <w:r>
        <w:rPr>
          <w:sz w:val="28"/>
          <w:szCs w:val="28"/>
        </w:rPr>
        <w:t xml:space="preserve"> Бюджет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е) сумма задолженности по пеням и штрафам по соответствующим платежам в</w:t>
      </w:r>
      <w:r>
        <w:rPr>
          <w:sz w:val="28"/>
          <w:szCs w:val="28"/>
        </w:rPr>
        <w:t xml:space="preserve"> Бюджет</w:t>
      </w:r>
      <w:r w:rsidRPr="00406C57">
        <w:rPr>
          <w:sz w:val="28"/>
          <w:szCs w:val="28"/>
        </w:rPr>
        <w:t>;</w:t>
      </w:r>
    </w:p>
    <w:p w:rsidR="00607E61" w:rsidRPr="00406C57" w:rsidRDefault="00607E61" w:rsidP="00607E61">
      <w:pPr>
        <w:ind w:firstLine="708"/>
        <w:jc w:val="both"/>
        <w:rPr>
          <w:sz w:val="28"/>
          <w:szCs w:val="28"/>
        </w:rPr>
      </w:pPr>
      <w:r w:rsidRPr="00406C57">
        <w:rPr>
          <w:sz w:val="28"/>
          <w:szCs w:val="28"/>
        </w:rPr>
        <w:t>ж) дата принятия решения о признании безнадежной к взыскан</w:t>
      </w:r>
      <w:r>
        <w:rPr>
          <w:sz w:val="28"/>
          <w:szCs w:val="28"/>
        </w:rPr>
        <w:t>ию задолженности по платежам в Б</w:t>
      </w:r>
      <w:r w:rsidRPr="00406C57">
        <w:rPr>
          <w:sz w:val="28"/>
          <w:szCs w:val="28"/>
        </w:rPr>
        <w:t>юджет;</w:t>
      </w:r>
    </w:p>
    <w:p w:rsidR="00607E61" w:rsidRDefault="00133D8C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подписи </w:t>
      </w:r>
      <w:r w:rsidR="00037859">
        <w:rPr>
          <w:sz w:val="28"/>
          <w:szCs w:val="28"/>
        </w:rPr>
        <w:t xml:space="preserve">председателя и </w:t>
      </w:r>
      <w:r>
        <w:rPr>
          <w:sz w:val="28"/>
          <w:szCs w:val="28"/>
        </w:rPr>
        <w:t>членов Комиссии;</w:t>
      </w:r>
    </w:p>
    <w:p w:rsidR="00133D8C" w:rsidRDefault="00133D8C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гриф утверждения </w:t>
      </w:r>
      <w:r w:rsidR="00992B0C">
        <w:rPr>
          <w:sz w:val="28"/>
          <w:szCs w:val="28"/>
        </w:rPr>
        <w:t xml:space="preserve">и дату утверждения </w:t>
      </w:r>
      <w:r>
        <w:rPr>
          <w:sz w:val="28"/>
          <w:szCs w:val="28"/>
        </w:rPr>
        <w:t>в правом верхнем углу Акта.</w:t>
      </w:r>
    </w:p>
    <w:p w:rsidR="00607E61" w:rsidRPr="00406C57" w:rsidRDefault="00607E61" w:rsidP="00607E61">
      <w:pPr>
        <w:jc w:val="both"/>
        <w:rPr>
          <w:sz w:val="28"/>
          <w:szCs w:val="28"/>
        </w:rPr>
      </w:pPr>
      <w:r w:rsidRPr="00406C57">
        <w:rPr>
          <w:sz w:val="28"/>
          <w:szCs w:val="28"/>
        </w:rPr>
        <w:t xml:space="preserve">          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:rsidR="00607E61" w:rsidRDefault="001E758F" w:rsidP="00607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07E61">
        <w:rPr>
          <w:sz w:val="28"/>
          <w:szCs w:val="28"/>
        </w:rPr>
        <w:t xml:space="preserve">Акт </w:t>
      </w:r>
      <w:r w:rsidR="00607E61" w:rsidRPr="00406C57">
        <w:rPr>
          <w:sz w:val="28"/>
          <w:szCs w:val="28"/>
        </w:rPr>
        <w:t xml:space="preserve">утверждается </w:t>
      </w:r>
      <w:r w:rsidR="00607E61">
        <w:rPr>
          <w:sz w:val="28"/>
          <w:szCs w:val="28"/>
        </w:rPr>
        <w:t>министром образования и науки Республики Татарстан</w:t>
      </w:r>
      <w:r>
        <w:rPr>
          <w:sz w:val="28"/>
          <w:szCs w:val="28"/>
        </w:rPr>
        <w:t xml:space="preserve"> в течение пяти рабочих дней со дня его подписания Комиссией</w:t>
      </w:r>
      <w:r w:rsidR="00607E61">
        <w:rPr>
          <w:sz w:val="28"/>
          <w:szCs w:val="28"/>
        </w:rPr>
        <w:t>.</w:t>
      </w:r>
    </w:p>
    <w:p w:rsidR="00607E61" w:rsidRDefault="001E758F" w:rsidP="00A72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07E61">
        <w:rPr>
          <w:sz w:val="28"/>
          <w:szCs w:val="28"/>
        </w:rPr>
        <w:t xml:space="preserve">На основании утвержденного Акта отдел бухгалтерского учета и отчетности Министерства осуществляет списание безнадежной к взысканию задолженности по платежам в </w:t>
      </w:r>
      <w:r>
        <w:rPr>
          <w:sz w:val="28"/>
          <w:szCs w:val="28"/>
        </w:rPr>
        <w:t>Б</w:t>
      </w:r>
      <w:r w:rsidR="00607E61" w:rsidRPr="00C44AB6">
        <w:rPr>
          <w:sz w:val="28"/>
          <w:szCs w:val="28"/>
        </w:rPr>
        <w:t>юджет,</w:t>
      </w:r>
      <w:r w:rsidR="00607E61">
        <w:rPr>
          <w:sz w:val="28"/>
          <w:szCs w:val="28"/>
        </w:rPr>
        <w:t xml:space="preserve"> администрируемым Министерством.</w:t>
      </w:r>
    </w:p>
    <w:p w:rsidR="00A72C4F" w:rsidRDefault="00A72C4F" w:rsidP="00A72C4F">
      <w:pPr>
        <w:ind w:firstLine="708"/>
        <w:jc w:val="both"/>
        <w:rPr>
          <w:sz w:val="28"/>
          <w:szCs w:val="28"/>
        </w:rPr>
      </w:pPr>
    </w:p>
    <w:p w:rsidR="00CA0790" w:rsidRDefault="00CA0790" w:rsidP="00A72C4F">
      <w:pPr>
        <w:ind w:firstLine="708"/>
        <w:jc w:val="both"/>
        <w:rPr>
          <w:sz w:val="28"/>
          <w:szCs w:val="28"/>
        </w:rPr>
        <w:sectPr w:rsidR="00CA0790" w:rsidSect="006055A6">
          <w:headerReference w:type="default" r:id="rId9"/>
          <w:headerReference w:type="first" r:id="rId10"/>
          <w:pgSz w:w="11906" w:h="16838"/>
          <w:pgMar w:top="568" w:right="567" w:bottom="567" w:left="1134" w:header="709" w:footer="709" w:gutter="0"/>
          <w:cols w:space="708"/>
          <w:titlePg/>
          <w:docGrid w:linePitch="360"/>
        </w:sectPr>
      </w:pPr>
    </w:p>
    <w:p w:rsidR="00A72C4F" w:rsidRDefault="00A72C4F" w:rsidP="001E758F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E758F">
        <w:rPr>
          <w:sz w:val="28"/>
          <w:szCs w:val="28"/>
        </w:rPr>
        <w:t>1</w:t>
      </w:r>
      <w:r>
        <w:rPr>
          <w:sz w:val="28"/>
          <w:szCs w:val="28"/>
        </w:rPr>
        <w:br/>
      </w:r>
      <w:r w:rsidR="001366CE">
        <w:rPr>
          <w:sz w:val="28"/>
          <w:szCs w:val="28"/>
        </w:rPr>
        <w:t xml:space="preserve">к </w:t>
      </w:r>
      <w:r w:rsidR="00C747E2" w:rsidRPr="00C747E2">
        <w:rPr>
          <w:sz w:val="28"/>
          <w:szCs w:val="28"/>
        </w:rPr>
        <w:t xml:space="preserve">Порядку </w:t>
      </w:r>
      <w:r w:rsidR="001E758F" w:rsidRPr="001E758F">
        <w:rPr>
          <w:sz w:val="28"/>
          <w:szCs w:val="28"/>
        </w:rPr>
        <w:t>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 w:rsidR="00835BE7" w:rsidRDefault="00835BE7" w:rsidP="00A72C4F">
      <w:pPr>
        <w:rPr>
          <w:sz w:val="28"/>
          <w:szCs w:val="28"/>
        </w:rPr>
      </w:pPr>
    </w:p>
    <w:p w:rsidR="00A72C4F" w:rsidRDefault="00A72C4F" w:rsidP="00A72C4F">
      <w:pPr>
        <w:rPr>
          <w:sz w:val="28"/>
          <w:szCs w:val="28"/>
        </w:rPr>
      </w:pPr>
    </w:p>
    <w:p w:rsidR="00A72C4F" w:rsidRPr="001366CE" w:rsidRDefault="00A72C4F" w:rsidP="00AD28EF">
      <w:pPr>
        <w:jc w:val="center"/>
        <w:rPr>
          <w:b/>
          <w:sz w:val="28"/>
          <w:szCs w:val="28"/>
        </w:rPr>
      </w:pPr>
      <w:r w:rsidRPr="001366CE">
        <w:rPr>
          <w:b/>
          <w:sz w:val="28"/>
          <w:szCs w:val="28"/>
        </w:rPr>
        <w:t xml:space="preserve">Выписка </w:t>
      </w:r>
      <w:r w:rsidR="00AD28EF" w:rsidRPr="001366CE">
        <w:rPr>
          <w:b/>
          <w:sz w:val="28"/>
          <w:szCs w:val="28"/>
        </w:rPr>
        <w:t>из отчетности Министерства образования и науки Республики Татарстан об учитываемых суммах задолженности по уплате платежей в бюджет Республики Татарстан, администрируемых Министерством образования и науки Республики Татарстан</w:t>
      </w:r>
    </w:p>
    <w:p w:rsidR="00AD28EF" w:rsidRDefault="00AD28EF" w:rsidP="0012188D">
      <w:pPr>
        <w:jc w:val="center"/>
        <w:rPr>
          <w:sz w:val="28"/>
          <w:szCs w:val="28"/>
        </w:rPr>
      </w:pPr>
    </w:p>
    <w:tbl>
      <w:tblPr>
        <w:tblStyle w:val="a3"/>
        <w:tblW w:w="15167" w:type="dxa"/>
        <w:tblInd w:w="279" w:type="dxa"/>
        <w:tblLook w:val="04A0" w:firstRow="1" w:lastRow="0" w:firstColumn="1" w:lastColumn="0" w:noHBand="0" w:noVBand="1"/>
      </w:tblPr>
      <w:tblGrid>
        <w:gridCol w:w="709"/>
        <w:gridCol w:w="4372"/>
        <w:gridCol w:w="1965"/>
        <w:gridCol w:w="2115"/>
        <w:gridCol w:w="2931"/>
        <w:gridCol w:w="3075"/>
      </w:tblGrid>
      <w:tr w:rsidR="00835BE7" w:rsidTr="0012188D">
        <w:tc>
          <w:tcPr>
            <w:tcW w:w="709" w:type="dxa"/>
          </w:tcPr>
          <w:p w:rsidR="00835BE7" w:rsidRDefault="00835BE7" w:rsidP="00AD2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72" w:type="dxa"/>
            <w:vAlign w:val="center"/>
          </w:tcPr>
          <w:p w:rsidR="00835BE7" w:rsidRDefault="00835BE7" w:rsidP="00AD28EF">
            <w:pPr>
              <w:jc w:val="center"/>
              <w:rPr>
                <w:sz w:val="28"/>
                <w:szCs w:val="28"/>
              </w:rPr>
            </w:pPr>
            <w:r w:rsidRPr="00AD28E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.И.О.</w:t>
            </w:r>
            <w:r w:rsidRPr="00AD28EF">
              <w:rPr>
                <w:sz w:val="28"/>
                <w:szCs w:val="28"/>
              </w:rPr>
              <w:t xml:space="preserve"> (последнее - при наличии), идентификационный номер налогоплательщика должника - физического лица (при наличии); полное наименование, идентификационный номер налогоплательщика, основной государственный регистрационный номер, код причины постановки на учет должника - юридического лица</w:t>
            </w:r>
          </w:p>
        </w:tc>
        <w:tc>
          <w:tcPr>
            <w:tcW w:w="1965" w:type="dxa"/>
            <w:vAlign w:val="center"/>
          </w:tcPr>
          <w:p w:rsidR="00835BE7" w:rsidRDefault="00835BE7" w:rsidP="001E1030">
            <w:pPr>
              <w:jc w:val="center"/>
              <w:rPr>
                <w:sz w:val="28"/>
                <w:szCs w:val="28"/>
              </w:rPr>
            </w:pPr>
            <w:r w:rsidRPr="001E1030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2115" w:type="dxa"/>
            <w:vAlign w:val="center"/>
          </w:tcPr>
          <w:p w:rsidR="00835BE7" w:rsidRDefault="00835BE7" w:rsidP="001E1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задолженности, руб.</w:t>
            </w:r>
          </w:p>
        </w:tc>
        <w:tc>
          <w:tcPr>
            <w:tcW w:w="2931" w:type="dxa"/>
            <w:vAlign w:val="center"/>
          </w:tcPr>
          <w:p w:rsidR="00835BE7" w:rsidRDefault="00835BE7" w:rsidP="001E1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возникновения задолженности</w:t>
            </w:r>
          </w:p>
        </w:tc>
        <w:tc>
          <w:tcPr>
            <w:tcW w:w="3075" w:type="dxa"/>
            <w:vAlign w:val="center"/>
          </w:tcPr>
          <w:p w:rsidR="00835BE7" w:rsidRDefault="00835BE7" w:rsidP="00835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</w:tr>
      <w:tr w:rsidR="00835BE7" w:rsidTr="0012188D">
        <w:tc>
          <w:tcPr>
            <w:tcW w:w="709" w:type="dxa"/>
          </w:tcPr>
          <w:p w:rsidR="00835BE7" w:rsidRDefault="00835BE7" w:rsidP="00AD2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2" w:type="dxa"/>
            <w:vAlign w:val="center"/>
          </w:tcPr>
          <w:p w:rsidR="00835BE7" w:rsidRPr="00AD28EF" w:rsidRDefault="00835BE7" w:rsidP="00AD2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35BE7" w:rsidRPr="001E1030" w:rsidRDefault="00835BE7" w:rsidP="001E1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835BE7" w:rsidRDefault="00835BE7" w:rsidP="001E10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835BE7" w:rsidRDefault="00835BE7" w:rsidP="00A72C4F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:rsidR="00835BE7" w:rsidRDefault="00835BE7" w:rsidP="00A72C4F">
            <w:pPr>
              <w:rPr>
                <w:sz w:val="28"/>
                <w:szCs w:val="28"/>
              </w:rPr>
            </w:pPr>
          </w:p>
        </w:tc>
      </w:tr>
    </w:tbl>
    <w:p w:rsidR="001E1030" w:rsidRDefault="001E1030" w:rsidP="00A72C4F">
      <w:pPr>
        <w:rPr>
          <w:sz w:val="28"/>
          <w:szCs w:val="28"/>
        </w:rPr>
        <w:sectPr w:rsidR="001E1030" w:rsidSect="0012188D">
          <w:pgSz w:w="16838" w:h="11906" w:orient="landscape"/>
          <w:pgMar w:top="1134" w:right="567" w:bottom="1134" w:left="568" w:header="709" w:footer="709" w:gutter="0"/>
          <w:cols w:space="708"/>
          <w:docGrid w:linePitch="360"/>
        </w:sectPr>
      </w:pPr>
    </w:p>
    <w:p w:rsidR="00A72C4F" w:rsidRDefault="00A72C4F" w:rsidP="00A72C4F">
      <w:pPr>
        <w:rPr>
          <w:sz w:val="28"/>
          <w:szCs w:val="28"/>
        </w:rPr>
      </w:pPr>
    </w:p>
    <w:p w:rsidR="007149EF" w:rsidRDefault="00486B7B" w:rsidP="006055A6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7149EF">
        <w:rPr>
          <w:sz w:val="28"/>
          <w:szCs w:val="28"/>
        </w:rPr>
        <w:t> </w:t>
      </w:r>
      <w:r w:rsidR="001E758F">
        <w:rPr>
          <w:sz w:val="28"/>
          <w:szCs w:val="28"/>
        </w:rPr>
        <w:t>2</w:t>
      </w:r>
    </w:p>
    <w:p w:rsidR="00486B7B" w:rsidRDefault="001E758F" w:rsidP="006055A6">
      <w:pPr>
        <w:ind w:left="6521"/>
        <w:rPr>
          <w:sz w:val="28"/>
          <w:szCs w:val="28"/>
        </w:rPr>
      </w:pPr>
      <w:r w:rsidRPr="001E758F">
        <w:rPr>
          <w:sz w:val="28"/>
          <w:szCs w:val="28"/>
        </w:rPr>
        <w:t>к  Порядку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 w:rsidR="006055A6" w:rsidRDefault="006055A6" w:rsidP="006055A6">
      <w:pPr>
        <w:ind w:left="6521"/>
        <w:rPr>
          <w:sz w:val="28"/>
          <w:szCs w:val="28"/>
        </w:rPr>
      </w:pPr>
    </w:p>
    <w:p w:rsidR="00BC06CF" w:rsidRDefault="00BC06CF" w:rsidP="006055A6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BC06CF" w:rsidRDefault="00BC06CF" w:rsidP="00486B7B">
      <w:pPr>
        <w:ind w:left="4820" w:firstLine="2268"/>
        <w:jc w:val="right"/>
        <w:rPr>
          <w:sz w:val="28"/>
          <w:szCs w:val="28"/>
        </w:rPr>
      </w:pPr>
    </w:p>
    <w:p w:rsidR="00486B7B" w:rsidRDefault="00486B7B" w:rsidP="007149EF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486B7B" w:rsidRDefault="00486B7B" w:rsidP="007149EF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Министр образования и науки</w:t>
      </w:r>
    </w:p>
    <w:p w:rsidR="00486B7B" w:rsidRDefault="00486B7B" w:rsidP="007149EF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E758F" w:rsidRDefault="00486B7B" w:rsidP="001E758F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7149EF">
        <w:rPr>
          <w:sz w:val="28"/>
          <w:szCs w:val="28"/>
        </w:rPr>
        <w:t>/</w:t>
      </w:r>
      <w:r w:rsidR="001E758F">
        <w:rPr>
          <w:sz w:val="28"/>
          <w:szCs w:val="28"/>
        </w:rPr>
        <w:t>___________</w:t>
      </w:r>
    </w:p>
    <w:p w:rsidR="00486B7B" w:rsidRDefault="00486B7B" w:rsidP="007149EF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«__» ________ 20__ г.</w:t>
      </w:r>
    </w:p>
    <w:p w:rsidR="00486B7B" w:rsidRDefault="00486B7B" w:rsidP="00486B7B">
      <w:pPr>
        <w:jc w:val="right"/>
        <w:rPr>
          <w:sz w:val="28"/>
          <w:szCs w:val="28"/>
        </w:rPr>
      </w:pPr>
    </w:p>
    <w:p w:rsidR="00486B7B" w:rsidRPr="001366CE" w:rsidRDefault="00486B7B" w:rsidP="00486B7B">
      <w:pPr>
        <w:jc w:val="center"/>
        <w:rPr>
          <w:b/>
          <w:sz w:val="28"/>
          <w:szCs w:val="28"/>
        </w:rPr>
      </w:pPr>
      <w:r w:rsidRPr="001366CE">
        <w:rPr>
          <w:b/>
          <w:sz w:val="28"/>
          <w:szCs w:val="28"/>
        </w:rPr>
        <w:t>Акт №__</w:t>
      </w:r>
    </w:p>
    <w:p w:rsidR="00486B7B" w:rsidRPr="001366CE" w:rsidRDefault="00486B7B" w:rsidP="00486B7B">
      <w:pPr>
        <w:jc w:val="center"/>
        <w:rPr>
          <w:b/>
          <w:sz w:val="28"/>
          <w:szCs w:val="28"/>
        </w:rPr>
      </w:pPr>
      <w:r w:rsidRPr="001366CE">
        <w:rPr>
          <w:b/>
          <w:sz w:val="28"/>
          <w:szCs w:val="28"/>
        </w:rPr>
        <w:t>о признании к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</w:p>
    <w:p w:rsidR="00486B7B" w:rsidRDefault="00486B7B" w:rsidP="00486B7B">
      <w:pPr>
        <w:jc w:val="center"/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  <w:r w:rsidRPr="00486B7B">
        <w:rPr>
          <w:sz w:val="28"/>
          <w:szCs w:val="28"/>
        </w:rPr>
        <w:t>«__» ________ 20__ г.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  <w:t>г. Казань</w:t>
      </w:r>
    </w:p>
    <w:p w:rsidR="00486B7B" w:rsidRDefault="00486B7B" w:rsidP="00486B7B">
      <w:pPr>
        <w:jc w:val="both"/>
        <w:rPr>
          <w:sz w:val="28"/>
          <w:szCs w:val="28"/>
        </w:rPr>
      </w:pPr>
    </w:p>
    <w:p w:rsidR="00486B7B" w:rsidRDefault="00486B7B" w:rsidP="00486B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Министерства образования и науки Республики Татарстан по поступлению и выбытию активов на основании представленных документов   ____________________________________</w:t>
      </w:r>
      <w:r w:rsidRPr="00486B7B">
        <w:rPr>
          <w:sz w:val="28"/>
          <w:szCs w:val="28"/>
        </w:rPr>
        <w:t xml:space="preserve">&lt;*&gt; </w:t>
      </w:r>
      <w:r>
        <w:rPr>
          <w:sz w:val="28"/>
          <w:szCs w:val="28"/>
        </w:rPr>
        <w:t xml:space="preserve">рассмотрела вопрос о признании безнадежной к взысканию задолженности </w:t>
      </w:r>
      <w:r w:rsidRPr="00486B7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</w:p>
    <w:p w:rsidR="00486B7B" w:rsidRPr="00BC06CF" w:rsidRDefault="00486B7B" w:rsidP="00486B7B">
      <w:pPr>
        <w:jc w:val="both"/>
      </w:pPr>
      <w:r w:rsidRPr="00BC06CF">
        <w:t>(полное наименование организации (Ф.И.О (последнее – при наличии) физического лица),</w:t>
      </w:r>
    </w:p>
    <w:p w:rsidR="00486B7B" w:rsidRDefault="00486B7B" w:rsidP="00486B7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6B7B" w:rsidRPr="00BC06CF" w:rsidRDefault="00486B7B" w:rsidP="00486B7B">
      <w:pPr>
        <w:jc w:val="center"/>
      </w:pPr>
      <w:r w:rsidRPr="00BC06CF">
        <w:t>идентификационный номер налогоплательщика, основной государственный регистрационный номер,</w:t>
      </w:r>
    </w:p>
    <w:p w:rsidR="00486B7B" w:rsidRPr="00486B7B" w:rsidRDefault="00486B7B" w:rsidP="00486B7B">
      <w:pPr>
        <w:jc w:val="both"/>
        <w:rPr>
          <w:sz w:val="28"/>
          <w:szCs w:val="28"/>
        </w:rPr>
      </w:pPr>
      <w:r w:rsidRPr="00486B7B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486B7B" w:rsidRDefault="00486B7B" w:rsidP="00486B7B">
      <w:pPr>
        <w:jc w:val="center"/>
      </w:pPr>
      <w:r w:rsidRPr="00486B7B">
        <w:t>(идентификационный номер налогоплательщика физического лица</w:t>
      </w:r>
      <w:r>
        <w:t>))</w:t>
      </w:r>
    </w:p>
    <w:p w:rsidR="00486B7B" w:rsidRPr="00486B7B" w:rsidRDefault="00486B7B" w:rsidP="00486B7B">
      <w:pPr>
        <w:spacing w:before="240"/>
        <w:rPr>
          <w:sz w:val="28"/>
          <w:szCs w:val="28"/>
        </w:rPr>
      </w:pPr>
      <w:r w:rsidRPr="00486B7B">
        <w:rPr>
          <w:sz w:val="28"/>
          <w:szCs w:val="28"/>
        </w:rPr>
        <w:t xml:space="preserve">по уплате в бюджет Республики Татарстан </w:t>
      </w:r>
    </w:p>
    <w:p w:rsidR="007149EF" w:rsidRDefault="00486B7B" w:rsidP="00486B7B">
      <w:pPr>
        <w:jc w:val="center"/>
        <w:rPr>
          <w:sz w:val="28"/>
          <w:szCs w:val="28"/>
        </w:rPr>
      </w:pPr>
      <w:r w:rsidRPr="00486B7B">
        <w:rPr>
          <w:sz w:val="28"/>
          <w:szCs w:val="28"/>
        </w:rPr>
        <w:t>____________________________________________________________________</w:t>
      </w:r>
    </w:p>
    <w:p w:rsidR="00486B7B" w:rsidRPr="00486B7B" w:rsidRDefault="00486B7B" w:rsidP="00486B7B">
      <w:pPr>
        <w:jc w:val="center"/>
      </w:pPr>
      <w:r>
        <w:t>(с</w:t>
      </w:r>
      <w:r w:rsidRPr="00486B7B">
        <w:t>ведения о платеже, по которому возникла задолженность &lt;**&gt;, КБК, по</w:t>
      </w:r>
    </w:p>
    <w:p w:rsidR="00486B7B" w:rsidRDefault="00486B7B" w:rsidP="00486B7B">
      <w:pPr>
        <w:jc w:val="center"/>
      </w:pPr>
      <w:r w:rsidRPr="00486B7B">
        <w:t>которому учитывается задолженность</w:t>
      </w:r>
      <w:r>
        <w:t>,</w:t>
      </w:r>
    </w:p>
    <w:p w:rsidR="00486B7B" w:rsidRPr="00486B7B" w:rsidRDefault="00486B7B" w:rsidP="00486B7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6B7B" w:rsidRDefault="00486B7B" w:rsidP="00486B7B">
      <w:pPr>
        <w:jc w:val="center"/>
      </w:pPr>
      <w:r w:rsidRPr="00486B7B">
        <w:t>его наименование)</w:t>
      </w:r>
    </w:p>
    <w:p w:rsidR="00486B7B" w:rsidRDefault="00486B7B" w:rsidP="00486B7B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в сумме задолженности по платежам - ___________________________________</w:t>
      </w:r>
    </w:p>
    <w:p w:rsidR="00486B7B" w:rsidRDefault="00486B7B" w:rsidP="00486B7B">
      <w:pPr>
        <w:spacing w:after="240"/>
        <w:rPr>
          <w:sz w:val="28"/>
          <w:szCs w:val="28"/>
        </w:rPr>
      </w:pPr>
      <w:r>
        <w:rPr>
          <w:sz w:val="28"/>
          <w:szCs w:val="28"/>
        </w:rPr>
        <w:t>Комиссия приняла решение:</w:t>
      </w:r>
    </w:p>
    <w:p w:rsidR="00486B7B" w:rsidRDefault="00486B7B" w:rsidP="00486B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6B7B" w:rsidRDefault="00486B7B" w:rsidP="00486B7B">
      <w:pPr>
        <w:jc w:val="center"/>
      </w:pPr>
      <w:r w:rsidRPr="00486B7B">
        <w:t xml:space="preserve">(указывается одно из решений, принятых Комиссией в соответствии </w:t>
      </w:r>
      <w:r w:rsidR="00C747E2" w:rsidRPr="00C747E2">
        <w:t xml:space="preserve">с п. </w:t>
      </w:r>
      <w:r w:rsidR="001E758F">
        <w:t>9</w:t>
      </w:r>
      <w:r w:rsidR="00C747E2">
        <w:t xml:space="preserve"> </w:t>
      </w:r>
      <w:r w:rsidRPr="00486B7B">
        <w:t>Порядка принятия</w:t>
      </w:r>
    </w:p>
    <w:p w:rsidR="00486B7B" w:rsidRPr="00486B7B" w:rsidRDefault="00486B7B" w:rsidP="00486B7B">
      <w:pPr>
        <w:jc w:val="center"/>
        <w:rPr>
          <w:sz w:val="28"/>
          <w:szCs w:val="28"/>
        </w:rPr>
      </w:pPr>
      <w:r w:rsidRPr="00486B7B">
        <w:rPr>
          <w:sz w:val="28"/>
          <w:szCs w:val="28"/>
        </w:rPr>
        <w:t>____________________________________________________________________</w:t>
      </w:r>
    </w:p>
    <w:p w:rsidR="00486B7B" w:rsidRDefault="00486B7B" w:rsidP="00486B7B">
      <w:pPr>
        <w:jc w:val="center"/>
      </w:pPr>
      <w:r w:rsidRPr="00486B7B">
        <w:t xml:space="preserve"> решений о признании безнадежной к взысканию задолженности по платежам в бюджет </w:t>
      </w:r>
    </w:p>
    <w:p w:rsidR="00486B7B" w:rsidRDefault="00486B7B" w:rsidP="00486B7B">
      <w:pPr>
        <w:jc w:val="center"/>
      </w:pPr>
      <w:r w:rsidRPr="00486B7B">
        <w:t xml:space="preserve">Республики Татарстан, </w:t>
      </w:r>
    </w:p>
    <w:p w:rsidR="00486B7B" w:rsidRPr="00486B7B" w:rsidRDefault="00486B7B" w:rsidP="00486B7B">
      <w:pPr>
        <w:jc w:val="center"/>
        <w:rPr>
          <w:sz w:val="28"/>
          <w:szCs w:val="28"/>
        </w:rPr>
      </w:pPr>
      <w:r w:rsidRPr="00486B7B">
        <w:rPr>
          <w:sz w:val="28"/>
          <w:szCs w:val="28"/>
        </w:rPr>
        <w:t>____________________________________________________________________</w:t>
      </w:r>
    </w:p>
    <w:p w:rsidR="00486B7B" w:rsidRDefault="00486B7B" w:rsidP="00486B7B">
      <w:pPr>
        <w:jc w:val="center"/>
      </w:pPr>
      <w:r w:rsidRPr="00486B7B">
        <w:t>администрируемым Министерством образования и науки Республики Татарстан</w:t>
      </w:r>
      <w:r>
        <w:t>)</w:t>
      </w:r>
    </w:p>
    <w:p w:rsidR="00486B7B" w:rsidRDefault="00486B7B" w:rsidP="00486B7B">
      <w:pPr>
        <w:jc w:val="center"/>
      </w:pPr>
    </w:p>
    <w:p w:rsidR="00486B7B" w:rsidRDefault="00486B7B" w:rsidP="00486B7B">
      <w:pPr>
        <w:rPr>
          <w:sz w:val="28"/>
          <w:szCs w:val="28"/>
        </w:rPr>
      </w:pPr>
      <w:r w:rsidRPr="00486B7B">
        <w:rPr>
          <w:sz w:val="28"/>
          <w:szCs w:val="28"/>
        </w:rPr>
        <w:t>Акт составлен в двух экземплярах.</w:t>
      </w:r>
    </w:p>
    <w:p w:rsidR="00486B7B" w:rsidRDefault="00486B7B" w:rsidP="00486B7B">
      <w:pPr>
        <w:rPr>
          <w:sz w:val="28"/>
          <w:szCs w:val="28"/>
        </w:rPr>
      </w:pPr>
    </w:p>
    <w:p w:rsidR="00BC06CF" w:rsidRDefault="00486B7B" w:rsidP="00BC06CF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86B7B">
        <w:rPr>
          <w:color w:val="000000" w:themeColor="text1"/>
          <w:sz w:val="28"/>
          <w:szCs w:val="28"/>
        </w:rPr>
        <w:t>Председатель комиссии</w:t>
      </w:r>
      <w:r>
        <w:rPr>
          <w:color w:val="000000" w:themeColor="text1"/>
          <w:sz w:val="28"/>
          <w:szCs w:val="28"/>
        </w:rPr>
        <w:t>:</w:t>
      </w:r>
      <w:r w:rsidR="00BC06CF">
        <w:rPr>
          <w:rFonts w:ascii="Courier New" w:hAnsi="Courier New" w:cs="Courier New"/>
          <w:color w:val="000000" w:themeColor="text1"/>
          <w:spacing w:val="-18"/>
        </w:rPr>
        <w:t>_______________</w:t>
      </w:r>
    </w:p>
    <w:p w:rsidR="00BC06CF" w:rsidRPr="00BC06CF" w:rsidRDefault="00BC06CF" w:rsidP="00BC06CF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486B7B" w:rsidRPr="00486B7B" w:rsidRDefault="00486B7B" w:rsidP="00BC06CF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pacing w:val="-18"/>
        </w:rPr>
      </w:pPr>
      <w:r w:rsidRPr="00486B7B">
        <w:rPr>
          <w:color w:val="000000" w:themeColor="text1"/>
          <w:spacing w:val="-18"/>
          <w:sz w:val="28"/>
          <w:szCs w:val="28"/>
        </w:rPr>
        <w:t>Члены Комиссии:</w:t>
      </w:r>
      <w:r>
        <w:rPr>
          <w:color w:val="000000" w:themeColor="text1"/>
          <w:spacing w:val="-18"/>
        </w:rPr>
        <w:t xml:space="preserve"> </w:t>
      </w:r>
      <w:r w:rsidR="00BC06CF">
        <w:rPr>
          <w:color w:val="000000" w:themeColor="text1"/>
          <w:spacing w:val="-18"/>
        </w:rPr>
        <w:t>________________________</w:t>
      </w:r>
      <w:r>
        <w:rPr>
          <w:color w:val="000000" w:themeColor="text1"/>
          <w:spacing w:val="-18"/>
        </w:rPr>
        <w:t xml:space="preserve">     </w:t>
      </w:r>
      <w:r w:rsidRPr="00486B7B">
        <w:rPr>
          <w:color w:val="000000" w:themeColor="text1"/>
          <w:spacing w:val="-18"/>
        </w:rPr>
        <w:t xml:space="preserve"> </w:t>
      </w:r>
    </w:p>
    <w:p w:rsidR="00486B7B" w:rsidRPr="00486B7B" w:rsidRDefault="00486B7B" w:rsidP="00486B7B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86B7B">
        <w:rPr>
          <w:color w:val="000000" w:themeColor="text1"/>
          <w:spacing w:val="-18"/>
        </w:rPr>
        <w:t>                                  </w:t>
      </w:r>
      <w:r>
        <w:rPr>
          <w:color w:val="000000" w:themeColor="text1"/>
          <w:spacing w:val="-18"/>
        </w:rPr>
        <w:t xml:space="preserve">     </w:t>
      </w:r>
      <w:r w:rsidR="00BC06CF">
        <w:rPr>
          <w:color w:val="000000" w:themeColor="text1"/>
          <w:spacing w:val="-18"/>
        </w:rPr>
        <w:t xml:space="preserve">                              </w:t>
      </w:r>
    </w:p>
    <w:p w:rsidR="00486B7B" w:rsidRPr="00486B7B" w:rsidRDefault="00486B7B" w:rsidP="00486B7B">
      <w:pPr>
        <w:rPr>
          <w:sz w:val="28"/>
          <w:szCs w:val="28"/>
        </w:rPr>
      </w:pPr>
    </w:p>
    <w:p w:rsidR="00486B7B" w:rsidRPr="00486B7B" w:rsidRDefault="00486B7B" w:rsidP="00486B7B">
      <w:pPr>
        <w:jc w:val="center"/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6055A6" w:rsidRDefault="006055A6" w:rsidP="00486B7B">
      <w:pPr>
        <w:rPr>
          <w:sz w:val="28"/>
          <w:szCs w:val="28"/>
        </w:rPr>
      </w:pPr>
    </w:p>
    <w:p w:rsidR="00486B7B" w:rsidRDefault="00486B7B" w:rsidP="00486B7B">
      <w:pPr>
        <w:rPr>
          <w:sz w:val="28"/>
          <w:szCs w:val="28"/>
        </w:rPr>
      </w:pPr>
    </w:p>
    <w:p w:rsidR="00CA0790" w:rsidRDefault="00CA0790" w:rsidP="00486B7B">
      <w:pPr>
        <w:rPr>
          <w:sz w:val="28"/>
          <w:szCs w:val="28"/>
        </w:rPr>
      </w:pPr>
    </w:p>
    <w:p w:rsidR="00CA0790" w:rsidRDefault="00CA0790" w:rsidP="00486B7B">
      <w:pPr>
        <w:rPr>
          <w:sz w:val="28"/>
          <w:szCs w:val="28"/>
        </w:rPr>
      </w:pPr>
    </w:p>
    <w:p w:rsidR="00CA0790" w:rsidRDefault="00CA0790" w:rsidP="00486B7B">
      <w:pPr>
        <w:rPr>
          <w:sz w:val="28"/>
          <w:szCs w:val="28"/>
        </w:rPr>
      </w:pPr>
    </w:p>
    <w:p w:rsidR="00CA0790" w:rsidRDefault="00CA0790" w:rsidP="00486B7B">
      <w:pPr>
        <w:rPr>
          <w:sz w:val="28"/>
          <w:szCs w:val="28"/>
        </w:rPr>
      </w:pPr>
    </w:p>
    <w:p w:rsidR="00CA0790" w:rsidRDefault="00CA0790" w:rsidP="00486B7B">
      <w:pPr>
        <w:rPr>
          <w:sz w:val="28"/>
          <w:szCs w:val="28"/>
        </w:rPr>
      </w:pPr>
    </w:p>
    <w:p w:rsidR="00486B7B" w:rsidRPr="00486B7B" w:rsidRDefault="00486B7B" w:rsidP="00486B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6B7B" w:rsidRDefault="00486B7B" w:rsidP="00486B7B">
      <w:pPr>
        <w:rPr>
          <w:sz w:val="28"/>
          <w:szCs w:val="28"/>
        </w:rPr>
      </w:pPr>
      <w:r w:rsidRPr="00486B7B">
        <w:rPr>
          <w:sz w:val="28"/>
          <w:szCs w:val="28"/>
        </w:rPr>
        <w:t>&lt;*&gt; - указываются наименования и реквизиты документов</w:t>
      </w:r>
      <w:r>
        <w:rPr>
          <w:sz w:val="28"/>
          <w:szCs w:val="28"/>
        </w:rPr>
        <w:t>.</w:t>
      </w:r>
    </w:p>
    <w:p w:rsidR="001366CE" w:rsidRPr="00486B7B" w:rsidRDefault="00486B7B" w:rsidP="00206B69">
      <w:pPr>
        <w:jc w:val="both"/>
        <w:rPr>
          <w:sz w:val="28"/>
          <w:szCs w:val="28"/>
        </w:rPr>
      </w:pPr>
      <w:r w:rsidRPr="00486B7B">
        <w:rPr>
          <w:sz w:val="28"/>
          <w:szCs w:val="28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</w:t>
      </w:r>
      <w:r w:rsidR="00206B69">
        <w:rPr>
          <w:sz w:val="28"/>
          <w:szCs w:val="28"/>
        </w:rPr>
        <w:t xml:space="preserve"> которых предъявлены требования.</w:t>
      </w:r>
    </w:p>
    <w:sectPr w:rsidR="001366CE" w:rsidRPr="00486B7B" w:rsidSect="001218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8B" w:rsidRDefault="004B7D8B" w:rsidP="005A4BD0">
      <w:r>
        <w:separator/>
      </w:r>
    </w:p>
  </w:endnote>
  <w:endnote w:type="continuationSeparator" w:id="0">
    <w:p w:rsidR="004B7D8B" w:rsidRDefault="004B7D8B" w:rsidP="005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8B" w:rsidRDefault="004B7D8B" w:rsidP="005A4BD0">
      <w:r>
        <w:separator/>
      </w:r>
    </w:p>
  </w:footnote>
  <w:footnote w:type="continuationSeparator" w:id="0">
    <w:p w:rsidR="004B7D8B" w:rsidRDefault="004B7D8B" w:rsidP="005A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E2" w:rsidRDefault="006E49E2">
    <w:pPr>
      <w:pStyle w:val="aa"/>
      <w:jc w:val="center"/>
    </w:pPr>
    <w:r w:rsidRPr="009620C3">
      <w:fldChar w:fldCharType="begin"/>
    </w:r>
    <w:r w:rsidRPr="009620C3">
      <w:instrText>PAGE   \* MERGEFORMAT</w:instrText>
    </w:r>
    <w:r w:rsidRPr="009620C3">
      <w:fldChar w:fldCharType="separate"/>
    </w:r>
    <w:r w:rsidR="003B355C">
      <w:rPr>
        <w:noProof/>
      </w:rPr>
      <w:t>3</w:t>
    </w:r>
    <w:r w:rsidRPr="009620C3">
      <w:fldChar w:fldCharType="end"/>
    </w:r>
  </w:p>
  <w:p w:rsidR="006E49E2" w:rsidRDefault="006E49E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E2" w:rsidRDefault="006E49E2" w:rsidP="00D81709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EA6"/>
    <w:multiLevelType w:val="hybridMultilevel"/>
    <w:tmpl w:val="2CECDFA4"/>
    <w:lvl w:ilvl="0" w:tplc="818E9A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6988"/>
    <w:multiLevelType w:val="hybridMultilevel"/>
    <w:tmpl w:val="F56E3628"/>
    <w:lvl w:ilvl="0" w:tplc="B9FE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175A6E"/>
    <w:multiLevelType w:val="hybridMultilevel"/>
    <w:tmpl w:val="270AF2B8"/>
    <w:lvl w:ilvl="0" w:tplc="653E7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413FF4"/>
    <w:multiLevelType w:val="hybridMultilevel"/>
    <w:tmpl w:val="CDB419B2"/>
    <w:lvl w:ilvl="0" w:tplc="2AC8A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16" w15:restartNumberingAfterBreak="0">
    <w:nsid w:val="784F31A6"/>
    <w:multiLevelType w:val="multilevel"/>
    <w:tmpl w:val="4D5AC7A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8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0" w:hanging="21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9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0"/>
  </w:num>
  <w:num w:numId="14">
    <w:abstractNumId w:val="6"/>
  </w:num>
  <w:num w:numId="15">
    <w:abstractNumId w:val="1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84"/>
    <w:rsid w:val="00000434"/>
    <w:rsid w:val="00000E4D"/>
    <w:rsid w:val="00011E35"/>
    <w:rsid w:val="000151C5"/>
    <w:rsid w:val="00021680"/>
    <w:rsid w:val="00023BFF"/>
    <w:rsid w:val="0002494B"/>
    <w:rsid w:val="00026736"/>
    <w:rsid w:val="00035994"/>
    <w:rsid w:val="00035F27"/>
    <w:rsid w:val="00037859"/>
    <w:rsid w:val="00040635"/>
    <w:rsid w:val="000525B4"/>
    <w:rsid w:val="0005479E"/>
    <w:rsid w:val="00063BB5"/>
    <w:rsid w:val="000670FF"/>
    <w:rsid w:val="00070F7D"/>
    <w:rsid w:val="000722AB"/>
    <w:rsid w:val="00081375"/>
    <w:rsid w:val="0008307C"/>
    <w:rsid w:val="0008750F"/>
    <w:rsid w:val="000A08D1"/>
    <w:rsid w:val="000B0956"/>
    <w:rsid w:val="000B285E"/>
    <w:rsid w:val="000C74AD"/>
    <w:rsid w:val="000D44E1"/>
    <w:rsid w:val="000D7549"/>
    <w:rsid w:val="000D77E7"/>
    <w:rsid w:val="000E265F"/>
    <w:rsid w:val="000E73A3"/>
    <w:rsid w:val="000F093B"/>
    <w:rsid w:val="000F32D3"/>
    <w:rsid w:val="000F5228"/>
    <w:rsid w:val="001027F8"/>
    <w:rsid w:val="00111384"/>
    <w:rsid w:val="0012188D"/>
    <w:rsid w:val="001235F8"/>
    <w:rsid w:val="00127F8C"/>
    <w:rsid w:val="00133D8C"/>
    <w:rsid w:val="001366CE"/>
    <w:rsid w:val="00142F9F"/>
    <w:rsid w:val="001551D6"/>
    <w:rsid w:val="00171511"/>
    <w:rsid w:val="00171E30"/>
    <w:rsid w:val="0018555A"/>
    <w:rsid w:val="0018681A"/>
    <w:rsid w:val="00186853"/>
    <w:rsid w:val="00190B15"/>
    <w:rsid w:val="001950C2"/>
    <w:rsid w:val="001A049E"/>
    <w:rsid w:val="001A20B8"/>
    <w:rsid w:val="001B5301"/>
    <w:rsid w:val="001C2968"/>
    <w:rsid w:val="001D23A6"/>
    <w:rsid w:val="001D654F"/>
    <w:rsid w:val="001E1030"/>
    <w:rsid w:val="001E5FDE"/>
    <w:rsid w:val="001E758F"/>
    <w:rsid w:val="001F099C"/>
    <w:rsid w:val="002035CF"/>
    <w:rsid w:val="00203709"/>
    <w:rsid w:val="00206B69"/>
    <w:rsid w:val="002129D9"/>
    <w:rsid w:val="0021472E"/>
    <w:rsid w:val="00214C19"/>
    <w:rsid w:val="0022195C"/>
    <w:rsid w:val="00223666"/>
    <w:rsid w:val="002236B8"/>
    <w:rsid w:val="00224173"/>
    <w:rsid w:val="00224A9A"/>
    <w:rsid w:val="00226E87"/>
    <w:rsid w:val="00234C1B"/>
    <w:rsid w:val="002363D7"/>
    <w:rsid w:val="0024318E"/>
    <w:rsid w:val="002508CA"/>
    <w:rsid w:val="00254416"/>
    <w:rsid w:val="0025650A"/>
    <w:rsid w:val="00257DCB"/>
    <w:rsid w:val="00262611"/>
    <w:rsid w:val="002634ED"/>
    <w:rsid w:val="0027125E"/>
    <w:rsid w:val="0027581D"/>
    <w:rsid w:val="00290C98"/>
    <w:rsid w:val="00295AE1"/>
    <w:rsid w:val="002A547C"/>
    <w:rsid w:val="002C029D"/>
    <w:rsid w:val="002C08AF"/>
    <w:rsid w:val="002C6DF5"/>
    <w:rsid w:val="002D2458"/>
    <w:rsid w:val="002F0C82"/>
    <w:rsid w:val="002F6136"/>
    <w:rsid w:val="00303910"/>
    <w:rsid w:val="00313918"/>
    <w:rsid w:val="003139B3"/>
    <w:rsid w:val="003226EE"/>
    <w:rsid w:val="003227D8"/>
    <w:rsid w:val="00323E96"/>
    <w:rsid w:val="003337D6"/>
    <w:rsid w:val="0033663F"/>
    <w:rsid w:val="0033732D"/>
    <w:rsid w:val="003411D2"/>
    <w:rsid w:val="00362092"/>
    <w:rsid w:val="00362AAA"/>
    <w:rsid w:val="003630DA"/>
    <w:rsid w:val="0037657F"/>
    <w:rsid w:val="00377971"/>
    <w:rsid w:val="00382AA3"/>
    <w:rsid w:val="00387C9C"/>
    <w:rsid w:val="00394939"/>
    <w:rsid w:val="003A0547"/>
    <w:rsid w:val="003A2CAC"/>
    <w:rsid w:val="003A3CAE"/>
    <w:rsid w:val="003B01BE"/>
    <w:rsid w:val="003B355C"/>
    <w:rsid w:val="003D6F4B"/>
    <w:rsid w:val="003E12AA"/>
    <w:rsid w:val="003E2AE0"/>
    <w:rsid w:val="003E72E0"/>
    <w:rsid w:val="003E75C8"/>
    <w:rsid w:val="0040657B"/>
    <w:rsid w:val="00406C57"/>
    <w:rsid w:val="00413866"/>
    <w:rsid w:val="0042152B"/>
    <w:rsid w:val="00423276"/>
    <w:rsid w:val="00426F57"/>
    <w:rsid w:val="00431DC3"/>
    <w:rsid w:val="004321A0"/>
    <w:rsid w:val="00437FDF"/>
    <w:rsid w:val="0044190A"/>
    <w:rsid w:val="00443265"/>
    <w:rsid w:val="004455F2"/>
    <w:rsid w:val="00455A25"/>
    <w:rsid w:val="004574DE"/>
    <w:rsid w:val="004605D9"/>
    <w:rsid w:val="00466250"/>
    <w:rsid w:val="004726C7"/>
    <w:rsid w:val="00473658"/>
    <w:rsid w:val="004841D2"/>
    <w:rsid w:val="00484C8F"/>
    <w:rsid w:val="00486B7B"/>
    <w:rsid w:val="00493DC7"/>
    <w:rsid w:val="00496AAF"/>
    <w:rsid w:val="004A5B24"/>
    <w:rsid w:val="004B58A5"/>
    <w:rsid w:val="004B7D8B"/>
    <w:rsid w:val="004C79D1"/>
    <w:rsid w:val="004D35EA"/>
    <w:rsid w:val="004D5FE2"/>
    <w:rsid w:val="004D70EE"/>
    <w:rsid w:val="004F3CAA"/>
    <w:rsid w:val="004F46E9"/>
    <w:rsid w:val="004F49A8"/>
    <w:rsid w:val="00502B85"/>
    <w:rsid w:val="00506CE4"/>
    <w:rsid w:val="00520173"/>
    <w:rsid w:val="005219FC"/>
    <w:rsid w:val="00530E31"/>
    <w:rsid w:val="005326E3"/>
    <w:rsid w:val="00534914"/>
    <w:rsid w:val="00542760"/>
    <w:rsid w:val="005433DA"/>
    <w:rsid w:val="00545006"/>
    <w:rsid w:val="0055383C"/>
    <w:rsid w:val="00560B95"/>
    <w:rsid w:val="005633A5"/>
    <w:rsid w:val="005661A4"/>
    <w:rsid w:val="00572A4E"/>
    <w:rsid w:val="00576E1E"/>
    <w:rsid w:val="0058236A"/>
    <w:rsid w:val="00583768"/>
    <w:rsid w:val="00586F72"/>
    <w:rsid w:val="00595400"/>
    <w:rsid w:val="00596CAD"/>
    <w:rsid w:val="005A1D0A"/>
    <w:rsid w:val="005A4BD0"/>
    <w:rsid w:val="005A6C19"/>
    <w:rsid w:val="005B3062"/>
    <w:rsid w:val="005B3284"/>
    <w:rsid w:val="005B32C9"/>
    <w:rsid w:val="005D28E1"/>
    <w:rsid w:val="005D2987"/>
    <w:rsid w:val="005D2D0B"/>
    <w:rsid w:val="005D50CA"/>
    <w:rsid w:val="005E1C3B"/>
    <w:rsid w:val="00600C5F"/>
    <w:rsid w:val="006041C4"/>
    <w:rsid w:val="006055A6"/>
    <w:rsid w:val="00605640"/>
    <w:rsid w:val="0060579F"/>
    <w:rsid w:val="00607E61"/>
    <w:rsid w:val="0061047F"/>
    <w:rsid w:val="00610C9C"/>
    <w:rsid w:val="00626C57"/>
    <w:rsid w:val="006345C3"/>
    <w:rsid w:val="0064262E"/>
    <w:rsid w:val="00666988"/>
    <w:rsid w:val="00677E4C"/>
    <w:rsid w:val="00681FD4"/>
    <w:rsid w:val="006912BE"/>
    <w:rsid w:val="006B0D46"/>
    <w:rsid w:val="006C04CC"/>
    <w:rsid w:val="006D4FEC"/>
    <w:rsid w:val="006E001E"/>
    <w:rsid w:val="006E1890"/>
    <w:rsid w:val="006E49E2"/>
    <w:rsid w:val="006F5BD3"/>
    <w:rsid w:val="00704603"/>
    <w:rsid w:val="007149EF"/>
    <w:rsid w:val="00717660"/>
    <w:rsid w:val="0072114D"/>
    <w:rsid w:val="00752FD5"/>
    <w:rsid w:val="00764809"/>
    <w:rsid w:val="00766119"/>
    <w:rsid w:val="00770FFD"/>
    <w:rsid w:val="00776C62"/>
    <w:rsid w:val="00776FC3"/>
    <w:rsid w:val="0078279D"/>
    <w:rsid w:val="00784447"/>
    <w:rsid w:val="00785AF0"/>
    <w:rsid w:val="007958EC"/>
    <w:rsid w:val="00795CFD"/>
    <w:rsid w:val="007A48CC"/>
    <w:rsid w:val="007A644F"/>
    <w:rsid w:val="007C2608"/>
    <w:rsid w:val="007C5634"/>
    <w:rsid w:val="007D0E9B"/>
    <w:rsid w:val="007D2170"/>
    <w:rsid w:val="007D4128"/>
    <w:rsid w:val="007E18B8"/>
    <w:rsid w:val="007E3CF1"/>
    <w:rsid w:val="007E4066"/>
    <w:rsid w:val="007E5043"/>
    <w:rsid w:val="007E5143"/>
    <w:rsid w:val="007F280E"/>
    <w:rsid w:val="007F65AE"/>
    <w:rsid w:val="00817BAC"/>
    <w:rsid w:val="00825844"/>
    <w:rsid w:val="0082733A"/>
    <w:rsid w:val="00827EA4"/>
    <w:rsid w:val="0083190D"/>
    <w:rsid w:val="00835BE7"/>
    <w:rsid w:val="00840B77"/>
    <w:rsid w:val="00842A31"/>
    <w:rsid w:val="00846662"/>
    <w:rsid w:val="00847FEE"/>
    <w:rsid w:val="00850C8D"/>
    <w:rsid w:val="008574B9"/>
    <w:rsid w:val="00862294"/>
    <w:rsid w:val="00862FB2"/>
    <w:rsid w:val="00871F74"/>
    <w:rsid w:val="0087501C"/>
    <w:rsid w:val="008858AC"/>
    <w:rsid w:val="00887D46"/>
    <w:rsid w:val="00887DBC"/>
    <w:rsid w:val="00894B90"/>
    <w:rsid w:val="008A0C2E"/>
    <w:rsid w:val="008A2DF7"/>
    <w:rsid w:val="008A500E"/>
    <w:rsid w:val="008C1EC2"/>
    <w:rsid w:val="008C4899"/>
    <w:rsid w:val="008D6191"/>
    <w:rsid w:val="008D6316"/>
    <w:rsid w:val="008F2E6A"/>
    <w:rsid w:val="008F5522"/>
    <w:rsid w:val="008F6AFC"/>
    <w:rsid w:val="00911969"/>
    <w:rsid w:val="00923D43"/>
    <w:rsid w:val="00925C93"/>
    <w:rsid w:val="0094008A"/>
    <w:rsid w:val="009426DC"/>
    <w:rsid w:val="00945B13"/>
    <w:rsid w:val="009515F5"/>
    <w:rsid w:val="00966FFA"/>
    <w:rsid w:val="00973554"/>
    <w:rsid w:val="00975476"/>
    <w:rsid w:val="00976A7B"/>
    <w:rsid w:val="00983171"/>
    <w:rsid w:val="0098652C"/>
    <w:rsid w:val="00992B0C"/>
    <w:rsid w:val="009958D6"/>
    <w:rsid w:val="009A0C18"/>
    <w:rsid w:val="009A3EE9"/>
    <w:rsid w:val="009A4A92"/>
    <w:rsid w:val="009A4D60"/>
    <w:rsid w:val="009B4296"/>
    <w:rsid w:val="009B5246"/>
    <w:rsid w:val="009B55B1"/>
    <w:rsid w:val="009C612E"/>
    <w:rsid w:val="009C763F"/>
    <w:rsid w:val="009C78E7"/>
    <w:rsid w:val="009D31A6"/>
    <w:rsid w:val="009E4954"/>
    <w:rsid w:val="009F3593"/>
    <w:rsid w:val="009F4B79"/>
    <w:rsid w:val="00A053F7"/>
    <w:rsid w:val="00A10FFB"/>
    <w:rsid w:val="00A144A0"/>
    <w:rsid w:val="00A16B12"/>
    <w:rsid w:val="00A34708"/>
    <w:rsid w:val="00A3756C"/>
    <w:rsid w:val="00A400D7"/>
    <w:rsid w:val="00A40CD8"/>
    <w:rsid w:val="00A424DE"/>
    <w:rsid w:val="00A45B1A"/>
    <w:rsid w:val="00A53B4E"/>
    <w:rsid w:val="00A560F4"/>
    <w:rsid w:val="00A5749B"/>
    <w:rsid w:val="00A713DD"/>
    <w:rsid w:val="00A71924"/>
    <w:rsid w:val="00A72C4F"/>
    <w:rsid w:val="00A73E41"/>
    <w:rsid w:val="00A82D6B"/>
    <w:rsid w:val="00A8354B"/>
    <w:rsid w:val="00A85892"/>
    <w:rsid w:val="00A9112B"/>
    <w:rsid w:val="00A9161F"/>
    <w:rsid w:val="00A949C8"/>
    <w:rsid w:val="00A963A5"/>
    <w:rsid w:val="00AA50C6"/>
    <w:rsid w:val="00AA6F14"/>
    <w:rsid w:val="00AB125B"/>
    <w:rsid w:val="00AB7792"/>
    <w:rsid w:val="00AC1EE2"/>
    <w:rsid w:val="00AC20DF"/>
    <w:rsid w:val="00AC492E"/>
    <w:rsid w:val="00AD026E"/>
    <w:rsid w:val="00AD28EF"/>
    <w:rsid w:val="00AD5D29"/>
    <w:rsid w:val="00AE55AA"/>
    <w:rsid w:val="00B12FBC"/>
    <w:rsid w:val="00B165AD"/>
    <w:rsid w:val="00B27DFE"/>
    <w:rsid w:val="00B3286A"/>
    <w:rsid w:val="00B35D2B"/>
    <w:rsid w:val="00B40446"/>
    <w:rsid w:val="00B51CB5"/>
    <w:rsid w:val="00B52428"/>
    <w:rsid w:val="00B55092"/>
    <w:rsid w:val="00B643A2"/>
    <w:rsid w:val="00B646D6"/>
    <w:rsid w:val="00B72D61"/>
    <w:rsid w:val="00BB7A28"/>
    <w:rsid w:val="00BC06CF"/>
    <w:rsid w:val="00BC33DE"/>
    <w:rsid w:val="00BD129B"/>
    <w:rsid w:val="00BE4950"/>
    <w:rsid w:val="00BE7BCA"/>
    <w:rsid w:val="00BF2D66"/>
    <w:rsid w:val="00BF615C"/>
    <w:rsid w:val="00BF77FC"/>
    <w:rsid w:val="00C04E10"/>
    <w:rsid w:val="00C21F49"/>
    <w:rsid w:val="00C31913"/>
    <w:rsid w:val="00C35E00"/>
    <w:rsid w:val="00C44AB6"/>
    <w:rsid w:val="00C50C86"/>
    <w:rsid w:val="00C51A14"/>
    <w:rsid w:val="00C747E2"/>
    <w:rsid w:val="00C778EE"/>
    <w:rsid w:val="00C8088A"/>
    <w:rsid w:val="00C81687"/>
    <w:rsid w:val="00C83FCE"/>
    <w:rsid w:val="00C86C34"/>
    <w:rsid w:val="00C91128"/>
    <w:rsid w:val="00C92CBE"/>
    <w:rsid w:val="00C9418C"/>
    <w:rsid w:val="00CA0790"/>
    <w:rsid w:val="00CA34C8"/>
    <w:rsid w:val="00CB75A2"/>
    <w:rsid w:val="00CC7510"/>
    <w:rsid w:val="00CE4EEA"/>
    <w:rsid w:val="00CE6A2F"/>
    <w:rsid w:val="00CF5DD0"/>
    <w:rsid w:val="00CF6CD2"/>
    <w:rsid w:val="00D01B14"/>
    <w:rsid w:val="00D055F0"/>
    <w:rsid w:val="00D1541B"/>
    <w:rsid w:val="00D162DD"/>
    <w:rsid w:val="00D24824"/>
    <w:rsid w:val="00D40C5A"/>
    <w:rsid w:val="00D50174"/>
    <w:rsid w:val="00D5243E"/>
    <w:rsid w:val="00D54914"/>
    <w:rsid w:val="00D5634F"/>
    <w:rsid w:val="00D63BC6"/>
    <w:rsid w:val="00D642FA"/>
    <w:rsid w:val="00D6567C"/>
    <w:rsid w:val="00D66061"/>
    <w:rsid w:val="00D73E14"/>
    <w:rsid w:val="00D75BD3"/>
    <w:rsid w:val="00D81709"/>
    <w:rsid w:val="00D81A89"/>
    <w:rsid w:val="00D86FA8"/>
    <w:rsid w:val="00D963D1"/>
    <w:rsid w:val="00D96EE1"/>
    <w:rsid w:val="00D97444"/>
    <w:rsid w:val="00DA5F7A"/>
    <w:rsid w:val="00DA66E4"/>
    <w:rsid w:val="00DC0844"/>
    <w:rsid w:val="00DC5242"/>
    <w:rsid w:val="00DE3EE1"/>
    <w:rsid w:val="00DE4D4A"/>
    <w:rsid w:val="00DF1B01"/>
    <w:rsid w:val="00DF54CC"/>
    <w:rsid w:val="00E03E92"/>
    <w:rsid w:val="00E06E59"/>
    <w:rsid w:val="00E0721E"/>
    <w:rsid w:val="00E15BEF"/>
    <w:rsid w:val="00E20E1A"/>
    <w:rsid w:val="00E31C92"/>
    <w:rsid w:val="00E31CAF"/>
    <w:rsid w:val="00E346C2"/>
    <w:rsid w:val="00E362BB"/>
    <w:rsid w:val="00E46F38"/>
    <w:rsid w:val="00E66084"/>
    <w:rsid w:val="00E85B00"/>
    <w:rsid w:val="00EB16AD"/>
    <w:rsid w:val="00EC5712"/>
    <w:rsid w:val="00EC66E4"/>
    <w:rsid w:val="00ED7DD3"/>
    <w:rsid w:val="00EE3B4C"/>
    <w:rsid w:val="00EE41AF"/>
    <w:rsid w:val="00F16661"/>
    <w:rsid w:val="00F173E1"/>
    <w:rsid w:val="00F27D92"/>
    <w:rsid w:val="00F368FB"/>
    <w:rsid w:val="00F40571"/>
    <w:rsid w:val="00F45876"/>
    <w:rsid w:val="00F62FE9"/>
    <w:rsid w:val="00F70E74"/>
    <w:rsid w:val="00F70F4B"/>
    <w:rsid w:val="00F71F26"/>
    <w:rsid w:val="00F84DA1"/>
    <w:rsid w:val="00F9615A"/>
    <w:rsid w:val="00FA0464"/>
    <w:rsid w:val="00FA2BED"/>
    <w:rsid w:val="00FA5BDC"/>
    <w:rsid w:val="00FB049D"/>
    <w:rsid w:val="00FC43DD"/>
    <w:rsid w:val="00FC73C5"/>
    <w:rsid w:val="00FD1CBD"/>
    <w:rsid w:val="00FD75F9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E90BC"/>
  <w15:chartTrackingRefBased/>
  <w15:docId w15:val="{124CE07E-0073-4EE4-84B2-B91FBC76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3BB5"/>
    <w:rPr>
      <w:rFonts w:ascii="Tahoma" w:hAnsi="Tahoma" w:cs="Tahoma"/>
      <w:sz w:val="16"/>
      <w:szCs w:val="16"/>
    </w:rPr>
  </w:style>
  <w:style w:type="paragraph" w:customStyle="1" w:styleId="a5">
    <w:name w:val="Название"/>
    <w:basedOn w:val="a"/>
    <w:link w:val="a6"/>
    <w:qFormat/>
    <w:rsid w:val="00323E96"/>
    <w:pPr>
      <w:jc w:val="center"/>
    </w:pPr>
    <w:rPr>
      <w:b/>
      <w:sz w:val="27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8">
    <w:name w:val="Hyperlink"/>
    <w:rsid w:val="00FA2BED"/>
    <w:rPr>
      <w:color w:val="0000FF"/>
      <w:u w:val="single"/>
    </w:rPr>
  </w:style>
  <w:style w:type="paragraph" w:styleId="a9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A4BD0"/>
    <w:rPr>
      <w:sz w:val="24"/>
      <w:szCs w:val="24"/>
    </w:rPr>
  </w:style>
  <w:style w:type="paragraph" w:styleId="ac">
    <w:name w:val="footer"/>
    <w:basedOn w:val="a"/>
    <w:link w:val="ad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5A4BD0"/>
    <w:rPr>
      <w:sz w:val="24"/>
      <w:szCs w:val="24"/>
    </w:rPr>
  </w:style>
  <w:style w:type="character" w:styleId="ae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rsid w:val="00E06E59"/>
    <w:rPr>
      <w:b/>
      <w:sz w:val="28"/>
    </w:rPr>
  </w:style>
  <w:style w:type="paragraph" w:styleId="2">
    <w:name w:val="Body Text Indent 2"/>
    <w:basedOn w:val="a"/>
    <w:link w:val="20"/>
    <w:rsid w:val="00E06E5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E06E59"/>
    <w:rPr>
      <w:sz w:val="24"/>
      <w:szCs w:val="24"/>
    </w:rPr>
  </w:style>
  <w:style w:type="paragraph" w:styleId="21">
    <w:name w:val="Body Text 2"/>
    <w:basedOn w:val="a"/>
    <w:link w:val="22"/>
    <w:rsid w:val="005A1D0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6">
    <w:name w:val="Название Знак"/>
    <w:link w:val="a5"/>
    <w:rsid w:val="007E3CF1"/>
    <w:rPr>
      <w:b/>
      <w:sz w:val="27"/>
    </w:rPr>
  </w:style>
  <w:style w:type="character" w:customStyle="1" w:styleId="af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7E3CF1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Normal">
    <w:name w:val="ConsPlusNormal"/>
    <w:link w:val="ConsPlusNormal0"/>
    <w:rsid w:val="004D5FE2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Title">
    <w:name w:val="ConsPlusTitle"/>
    <w:rsid w:val="004D5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4D5FE2"/>
    <w:rPr>
      <w:rFonts w:ascii="Calibri" w:hAnsi="Calibri"/>
      <w:sz w:val="22"/>
    </w:rPr>
  </w:style>
  <w:style w:type="paragraph" w:customStyle="1" w:styleId="unformattext">
    <w:name w:val="unformattext"/>
    <w:basedOn w:val="a"/>
    <w:rsid w:val="00486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77F3-12DF-4B76-8C78-65142186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cp:keywords/>
  <cp:lastModifiedBy>Елена</cp:lastModifiedBy>
  <cp:revision>24</cp:revision>
  <cp:lastPrinted>2023-10-30T11:07:00Z</cp:lastPrinted>
  <dcterms:created xsi:type="dcterms:W3CDTF">2023-11-10T08:31:00Z</dcterms:created>
  <dcterms:modified xsi:type="dcterms:W3CDTF">2023-12-19T20:03:00Z</dcterms:modified>
</cp:coreProperties>
</file>