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4"/>
        <w:ind w:right="4630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субсидий из бюджет</w:t>
      </w:r>
      <w:r>
        <w:rPr>
          <w:rFonts w:ascii="Times New Roman" w:hAnsi="Times New Roman" w:cs="Times New Roman"/>
          <w:bCs/>
          <w:sz w:val="28"/>
          <w:szCs w:val="28"/>
        </w:rPr>
        <w:t xml:space="preserve">а Республики Татарстан некоммерческим организациям (за исключением государственных (муниципальных) учреждений) в целях финансового обеспечения расходов, связанных с выпуском художественно-анимационных изданий для обучающихся общеобразовательных организаций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утвержденный постановлением Кабинета Министров Республики Татарстан от </w:t>
      </w:r>
      <w:r>
        <w:rPr>
          <w:rFonts w:ascii="Times New Roman" w:hAnsi="Times New Roman" w:cs="Times New Roman"/>
          <w:bCs/>
          <w:sz w:val="28"/>
          <w:szCs w:val="28"/>
        </w:rPr>
        <w:t xml:space="preserve">30.07.2021 № 665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 xml:space="preserve">изменение </w:t>
      </w:r>
      <w:r>
        <w:rPr>
          <w:rFonts w:ascii="Times New Roman" w:hAnsi="Times New Roman" w:cs="Times New Roman"/>
          <w:sz w:val="28"/>
          <w:szCs w:val="28"/>
        </w:rPr>
        <w:t xml:space="preserve">в Порядок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субсидий из бюджет</w:t>
      </w:r>
      <w:r>
        <w:rPr>
          <w:rFonts w:ascii="Times New Roman" w:hAnsi="Times New Roman" w:cs="Times New Roman"/>
          <w:bCs/>
          <w:sz w:val="28"/>
          <w:szCs w:val="28"/>
        </w:rPr>
        <w:t xml:space="preserve">а Республики Татарстан некоммерческим организациям (за исключением государственных (муниципальных) учреждений) в целях финансового обеспечения расходов, связанных с выпуском художественно-анимационных изданий для обучающихся общеобразовательных организаций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утвержденный постановлением Кабинета Министров Республики Татарстан от </w:t>
      </w:r>
      <w:r>
        <w:rPr>
          <w:rFonts w:ascii="Times New Roman" w:hAnsi="Times New Roman" w:cs="Times New Roman"/>
          <w:bCs/>
          <w:sz w:val="28"/>
          <w:szCs w:val="28"/>
        </w:rPr>
        <w:t xml:space="preserve">30.07.2021 № 665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субсидий из бюджет</w:t>
      </w:r>
      <w:r>
        <w:rPr>
          <w:rFonts w:ascii="Times New Roman" w:hAnsi="Times New Roman" w:cs="Times New Roman"/>
          <w:bCs/>
          <w:sz w:val="28"/>
          <w:szCs w:val="28"/>
        </w:rPr>
        <w:t xml:space="preserve">а Республики Татарстан некоммерческим организациям (за исключением государственных (муниципальных) учреждений) в целях финансового обеспечения расходов, связанных с выпуском художественно-анимационных изданий для обучающихся общеобразовательных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 xml:space="preserve">22.07.2022 № 705, от 29.12.2022 № 1438, от 21.03.2023 № 303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 изложив его в новой редакции (прилагается).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5000" w:type="pct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170"/>
        <w:gridCol w:w="358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02" w:type="pct"/>
            <w:vAlign w:val="top"/>
            <w:textDirection w:val="lrTb"/>
            <w:noWrap w:val="false"/>
          </w:tcPr>
          <w:p>
            <w:pPr>
              <w:pStyle w:val="6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Премьер-министр</w:t>
              <w:br w:type="textWrapping" w:clear="all"/>
              <w:t xml:space="preserve">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51" w:type="pct"/>
            <w:vAlign w:val="top"/>
            <w:textDirection w:val="lrTb"/>
            <w:noWrap w:val="false"/>
          </w:tcPr>
          <w:p>
            <w:pPr>
              <w:pStyle w:val="63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Песошин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ind w:left="5103"/>
        <w:jc w:val="both"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/>
      <w:bookmarkStart w:id="0" w:name="sub_100"/>
      <w:r>
        <w:rPr>
          <w:rFonts w:ascii="Times New Roman" w:hAnsi="Times New Roman" w:cs="Times New Roman"/>
          <w:color w:val="000000"/>
          <w:sz w:val="28"/>
          <w:szCs w:val="28"/>
        </w:rPr>
        <w:br w:type="page" w:clear="all"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Утвержден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624"/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 xml:space="preserve">30.07.2021 № 665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Кабинета Министров Республики Татарстан от_______ №_________)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62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</w:t>
        <w:br w:type="textWrapping" w:clear="all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субсидий из бюджет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Республики Татарстан некоммерческим организациям (за исключением государственных (муниципальных) учреждений) в целях финансового обеспечения расходов, связанных с выпуском художественно-анимационных изданий для обучающихся общеобразовательных организаций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/>
      <w:bookmarkStart w:id="1" w:name="sub_101"/>
      <w:r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 </w:t>
      </w:r>
      <w:r>
        <w:rPr>
          <w:rStyle w:val="630"/>
          <w:rFonts w:ascii="Times New Roman" w:hAnsi="Times New Roman" w:cs="Times New Roman"/>
          <w:color w:val="000000"/>
          <w:sz w:val="28"/>
          <w:szCs w:val="28"/>
        </w:rPr>
        <w:t xml:space="preserve">Бюджетным кодексом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 </w:t>
      </w:r>
      <w:r>
        <w:rPr>
          <w:rFonts w:ascii="Times New Roman" w:hAnsi="Times New Roman" w:cs="Times New Roman"/>
          <w:sz w:val="28"/>
          <w:szCs w:val="28"/>
        </w:rPr>
        <w:t xml:space="preserve">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</w:t>
      </w:r>
      <w:r>
        <w:rPr>
          <w:rFonts w:ascii="Times New Roman" w:hAnsi="Times New Roman" w:cs="Times New Roman"/>
          <w:sz w:val="28"/>
          <w:szCs w:val="28"/>
        </w:rPr>
        <w:t xml:space="preserve">организациям</w:t>
      </w:r>
      <w:r>
        <w:rPr>
          <w:rFonts w:ascii="Times New Roman" w:hAnsi="Times New Roman" w:cs="Times New Roman"/>
          <w:sz w:val="28"/>
          <w:szCs w:val="28"/>
        </w:rPr>
        <w:t xml:space="preserve">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630"/>
          <w:rFonts w:ascii="Times New Roman" w:hAnsi="Times New Roman" w:cs="Times New Roman"/>
          <w:color w:val="000000"/>
          <w:sz w:val="28"/>
          <w:szCs w:val="28"/>
        </w:rPr>
        <w:t xml:space="preserve">Бюджетным кодексом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и определяет механизм, цели и условия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субсидий из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 некоммерческим организациям (за исключением государственных (муниципальных) учреждений) в целях финансового обеспечения расходов, связанных с выпуском художественно-анимационных изданий для обучающихся общеобразовательных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соответственно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организация, художественно-анимационное издание, </w:t>
      </w:r>
      <w:r>
        <w:rPr>
          <w:rFonts w:ascii="Times New Roman" w:hAnsi="Times New Roman" w:cs="Times New Roman"/>
          <w:sz w:val="28"/>
          <w:szCs w:val="28"/>
        </w:rPr>
        <w:t xml:space="preserve">субсидия).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/>
      <w:bookmarkEnd w:id="1"/>
      <w:r/>
      <w:bookmarkStart w:id="2" w:name="sub_102"/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Цель предоставления субсидий - </w:t>
      </w: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расходов, связанных с выпуском художественно-анимационных изданий для обучающихся общеобразовательных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настоящем Порядке под художественно-анимационным изданием понимается художественное произведение для детей младшего школьного </w:t>
      </w:r>
      <w:r>
        <w:rPr>
          <w:rFonts w:ascii="Times New Roman" w:hAnsi="Times New Roman" w:cs="Times New Roman"/>
          <w:sz w:val="28"/>
          <w:szCs w:val="28"/>
        </w:rPr>
        <w:t xml:space="preserve">возраста, состоящее из бумажного издания в виде книги, а также сайта издания и мобильного приложения с интерактивными играми-заданиями, фото- и видеоматериалами, песнями и иными дополнительными материалами на сайте и в мобильном приложении по сюжету книги.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Субсидии предоставляются </w:t>
      </w:r>
      <w:r>
        <w:rPr>
          <w:rFonts w:ascii="Times New Roman" w:hAnsi="Times New Roman" w:cs="Times New Roman"/>
          <w:sz w:val="28"/>
          <w:szCs w:val="28"/>
        </w:rPr>
        <w:t xml:space="preserve">организациям</w:t>
      </w:r>
      <w:r>
        <w:rPr>
          <w:rFonts w:ascii="Times New Roman" w:hAnsi="Times New Roman" w:cs="Times New Roman"/>
          <w:sz w:val="28"/>
          <w:szCs w:val="28"/>
        </w:rPr>
        <w:t xml:space="preserve"> в пределах бюджетных ассигнований и лимитов бюджетных обязательств, утвержденных в установленном порядке на соответствующий финансовый год уполномоченному органу на цель, установленную</w:t>
      </w:r>
      <w:r>
        <w:rPr>
          <w:rFonts w:ascii="Times New Roman" w:hAnsi="Times New Roman" w:cs="Times New Roman"/>
          <w:sz w:val="28"/>
          <w:szCs w:val="28"/>
        </w:rPr>
        <w:t xml:space="preserve"> абзацем первым настоящего пункта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получателей субсидии - </w:t>
      </w:r>
      <w:r>
        <w:rPr>
          <w:rFonts w:ascii="Times New Roman" w:hAnsi="Times New Roman" w:cs="Times New Roman"/>
          <w:sz w:val="28"/>
          <w:szCs w:val="28"/>
        </w:rPr>
        <w:t xml:space="preserve">некоммерческая организация, за исключением государственного (муниципального) учреждения, расположенная и осуществляюща</w:t>
      </w:r>
      <w:r>
        <w:rPr>
          <w:rFonts w:ascii="Times New Roman" w:hAnsi="Times New Roman" w:cs="Times New Roman"/>
          <w:sz w:val="28"/>
          <w:szCs w:val="28"/>
        </w:rPr>
        <w:t xml:space="preserve">я свою деятельность на территории Республики Татарстан, осуществляющая разработку и выпуск художественно-анимационных изданий для обучающихся общеобразовательных организаций, прошедшая отбор в соответствии с настоящим Порядком (далее - получатель субсидии)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в порядке, установленном Министерством финансов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/>
      <w:bookmarkEnd w:id="2"/>
      <w:r/>
      <w:bookmarkStart w:id="3" w:name="sub_103"/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Критерии </w:t>
      </w:r>
      <w:r>
        <w:rPr>
          <w:rFonts w:ascii="Times New Roman" w:hAnsi="Times New Roman" w:cs="Times New Roman"/>
          <w:sz w:val="28"/>
          <w:szCs w:val="28"/>
        </w:rPr>
        <w:t xml:space="preserve">оценки заявок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/>
      <w:bookmarkEnd w:id="3"/>
      <w:r/>
      <w:bookmarkStart w:id="4" w:name="sub_104"/>
      <w:r>
        <w:rPr>
          <w:rFonts w:ascii="Times New Roman" w:hAnsi="Times New Roman" w:cs="Times New Roman"/>
          <w:sz w:val="28"/>
          <w:szCs w:val="28"/>
        </w:rPr>
        <w:t xml:space="preserve">основным видом деятельности организации является издательская деятельность;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имеет опыт работы в соответствующей сфере деятельности на день подачи заявки не менее пяти лет;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обладает исключительными правами на выпуск художественно-анимационных изданий;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 эскиз-проект худо</w:t>
      </w:r>
      <w:r>
        <w:rPr>
          <w:rFonts w:ascii="Times New Roman" w:hAnsi="Times New Roman" w:cs="Times New Roman"/>
          <w:sz w:val="28"/>
          <w:szCs w:val="28"/>
        </w:rPr>
        <w:t xml:space="preserve">жественно-анимационного издания, который: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содержит эскиз книги и (или) проект анимационных материалов для размещения на сайте, в мобильном приложении;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соответствует</w:t>
      </w:r>
      <w:r>
        <w:rPr>
          <w:rFonts w:ascii="Times New Roman" w:hAnsi="Times New Roman" w:cs="Times New Roman"/>
          <w:sz w:val="28"/>
          <w:szCs w:val="28"/>
        </w:rPr>
        <w:t xml:space="preserve"> возрасту целевой аудитории (младший школьный возраст)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оответств</w:t>
      </w:r>
      <w:r>
        <w:rPr>
          <w:rFonts w:ascii="Times New Roman" w:hAnsi="Times New Roman" w:cs="Times New Roman"/>
          <w:sz w:val="28"/>
          <w:szCs w:val="28"/>
        </w:rPr>
        <w:t xml:space="preserve">ует</w:t>
      </w:r>
      <w:r>
        <w:rPr>
          <w:rFonts w:ascii="Times New Roman" w:hAnsi="Times New Roman" w:cs="Times New Roman"/>
          <w:sz w:val="28"/>
          <w:szCs w:val="28"/>
        </w:rPr>
        <w:t xml:space="preserve"> параметрам безопасного доступа к сайту и мобильному приложению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оответств</w:t>
      </w:r>
      <w:r>
        <w:rPr>
          <w:rFonts w:ascii="Times New Roman" w:hAnsi="Times New Roman" w:cs="Times New Roman"/>
          <w:sz w:val="28"/>
          <w:szCs w:val="28"/>
        </w:rPr>
        <w:t xml:space="preserve">ует</w:t>
      </w:r>
      <w:r>
        <w:rPr>
          <w:rFonts w:ascii="Times New Roman" w:hAnsi="Times New Roman" w:cs="Times New Roman"/>
          <w:sz w:val="28"/>
          <w:szCs w:val="28"/>
        </w:rPr>
        <w:t xml:space="preserve"> требованиям, предъявляемым к художественно-анимационным изданиям для детей младшего 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содержит перевод</w:t>
      </w:r>
      <w:r>
        <w:rPr>
          <w:rFonts w:ascii="Times New Roman" w:hAnsi="Times New Roman" w:cs="Times New Roman"/>
          <w:sz w:val="28"/>
          <w:szCs w:val="28"/>
        </w:rPr>
        <w:t xml:space="preserve"> текста на татарский и а</w:t>
      </w:r>
      <w:r>
        <w:rPr>
          <w:rFonts w:ascii="Times New Roman" w:hAnsi="Times New Roman" w:cs="Times New Roman"/>
          <w:sz w:val="28"/>
          <w:szCs w:val="28"/>
        </w:rPr>
        <w:t xml:space="preserve">нглийский языки в книге,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версию</w:t>
      </w:r>
      <w:r>
        <w:rPr>
          <w:rFonts w:ascii="Times New Roman" w:hAnsi="Times New Roman" w:cs="Times New Roman"/>
          <w:sz w:val="28"/>
          <w:szCs w:val="28"/>
        </w:rPr>
        <w:t xml:space="preserve"> сайта и мобильного приложения на татарском и английском языках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Значения оценки по критериям оценки заявок определяются в соответствии с приложением № 2 к настоящему Порядку.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субсидии осуществляется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на плановый период, и лимитов бюджетных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, доведенных в установленном порядке до главного распорядителя бюджетных средств – Министерства образования и науки Республики Татарстан (далее – главный распорядитель) как до получателя бюджетных средств на цель, установленную пунктом 2 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ind w:firstLine="709"/>
        <w:spacing w:line="228" w:lineRule="auto"/>
        <w:rPr>
          <w:rFonts w:ascii="Times New Roman" w:hAnsi="Times New Roman" w:cs="Times New Roman"/>
          <w:sz w:val="28"/>
          <w:szCs w:val="28"/>
        </w:rPr>
      </w:pPr>
      <w:r/>
      <w:bookmarkEnd w:id="4"/>
      <w:r/>
      <w:bookmarkStart w:id="5" w:name="sub_105"/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Способ проведения отбора - </w:t>
      </w:r>
      <w:r>
        <w:rPr>
          <w:rFonts w:ascii="Times New Roman" w:hAnsi="Times New Roman" w:cs="Times New Roman"/>
          <w:sz w:val="28"/>
          <w:szCs w:val="28"/>
        </w:rPr>
        <w:t xml:space="preserve">конкурс, который проводится для определения </w:t>
      </w:r>
      <w:r>
        <w:rPr>
          <w:rFonts w:ascii="Times New Roman" w:hAnsi="Times New Roman" w:cs="Times New Roman"/>
          <w:sz w:val="28"/>
          <w:szCs w:val="28"/>
        </w:rPr>
        <w:t xml:space="preserve">получателя субсидии</w:t>
      </w:r>
      <w:r>
        <w:rPr>
          <w:rFonts w:ascii="Times New Roman" w:hAnsi="Times New Roman" w:cs="Times New Roman"/>
          <w:sz w:val="28"/>
          <w:szCs w:val="28"/>
        </w:rPr>
        <w:t xml:space="preserve"> исходя из наилучших условий достижения значений результатов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, в целях достижения которых предоставляется </w:t>
      </w:r>
      <w:r>
        <w:rPr>
          <w:rFonts w:ascii="Times New Roman" w:hAnsi="Times New Roman" w:cs="Times New Roman"/>
          <w:sz w:val="28"/>
          <w:szCs w:val="28"/>
        </w:rPr>
        <w:t xml:space="preserve">субсидия</w:t>
      </w:r>
      <w:r>
        <w:rPr>
          <w:rFonts w:ascii="Times New Roman" w:hAnsi="Times New Roman" w:cs="Times New Roman"/>
          <w:sz w:val="28"/>
          <w:szCs w:val="28"/>
        </w:rPr>
        <w:t xml:space="preserve">, и </w:t>
      </w:r>
      <w:r>
        <w:rPr>
          <w:rFonts w:ascii="Times New Roman" w:hAnsi="Times New Roman" w:cs="Times New Roman"/>
          <w:sz w:val="28"/>
          <w:szCs w:val="28"/>
        </w:rPr>
        <w:t xml:space="preserve">исходя из соответствия </w:t>
      </w:r>
      <w:r>
        <w:rPr>
          <w:rFonts w:ascii="Times New Roman" w:hAnsi="Times New Roman" w:cs="Times New Roman"/>
          <w:sz w:val="28"/>
          <w:szCs w:val="28"/>
        </w:rPr>
        <w:t xml:space="preserve"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критериям отбора, установленным </w:t>
      </w:r>
      <w:r>
        <w:rPr>
          <w:rStyle w:val="630"/>
          <w:rFonts w:ascii="Times New Roman" w:hAnsi="Times New Roman" w:cs="Times New Roman"/>
          <w:color w:val="000000"/>
          <w:sz w:val="28"/>
          <w:szCs w:val="28"/>
        </w:rPr>
        <w:t xml:space="preserve">пунктом </w:t>
      </w:r>
      <w:r>
        <w:rPr>
          <w:rStyle w:val="630"/>
          <w:rFonts w:ascii="Times New Roman" w:hAnsi="Times New Roman" w:cs="Times New Roman"/>
          <w:color w:val="000000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/>
      <w:bookmarkEnd w:id="5"/>
      <w:r/>
      <w:bookmarkStart w:id="6" w:name="sub_106"/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Требования, которым должн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соответствовать </w:t>
      </w:r>
      <w:r>
        <w:rPr>
          <w:rFonts w:ascii="Times New Roman" w:hAnsi="Times New Roman" w:cs="Times New Roman"/>
          <w:sz w:val="28"/>
          <w:szCs w:val="28"/>
        </w:rPr>
        <w:t xml:space="preserve"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 на дату не ранее чем за 30 календарных дней до дня подачи заявки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eastAsia="Calibri" w:cs="Times New Roman"/>
          <w:sz w:val="28"/>
          <w:szCs w:val="28"/>
        </w:rPr>
      </w:pPr>
      <w:r/>
      <w:bookmarkEnd w:id="6"/>
      <w:r>
        <w:rPr>
          <w:rFonts w:ascii="Times New Roman" w:hAnsi="Times New Roman" w:cs="Times New Roman"/>
          <w:sz w:val="28"/>
          <w:szCs w:val="28"/>
        </w:rPr>
        <w:t xml:space="preserve">не имеет неисполненной обязанности по уплате налогов, сборов, страховых </w:t>
      </w:r>
      <w:bookmarkStart w:id="7" w:name="sub_107"/>
      <w:r>
        <w:rPr>
          <w:rFonts w:ascii="Times New Roman" w:hAnsi="Times New Roman" w:eastAsia="Calibri" w:cs="Times New Roman"/>
          <w:sz w:val="28"/>
          <w:szCs w:val="28"/>
        </w:rPr>
        <w:t xml:space="preserve">отсутствие на едином налоговом счете или не превышение размера, определенного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Федерации;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4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отсутствие просроченной задолженности по возврату в бюдже</w:t>
      </w:r>
      <w:r>
        <w:rPr>
          <w:rFonts w:ascii="Times New Roman" w:hAnsi="Times New Roman" w:eastAsia="Calibri" w:cs="Times New Roman"/>
          <w:sz w:val="28"/>
          <w:szCs w:val="28"/>
        </w:rPr>
        <w:t xml:space="preserve">т Республики Татарстан иных субсидий, бюджетных инвестиций, а также иной просроченной (неурегулированной) задолженности по денежным обязательствам перед Республикой Татарстан (за исключением случаев, установленных Кабинетом Министров Республики Татарстан);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4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организации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;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4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не находится в процессе реорганизации (за исключением реорганизации в форме присоединения к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другого юридического лица), ликвидации, в отношении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</w:t>
      </w:r>
      <w:r>
        <w:rPr>
          <w:rFonts w:ascii="Times New Roman" w:hAnsi="Times New Roman" w:eastAsia="Calibri" w:cs="Times New Roman"/>
          <w:sz w:val="28"/>
          <w:szCs w:val="28"/>
        </w:rPr>
        <w:t xml:space="preserve">ее не введена процедура банкротства, деятельность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не приостановлена в порядке, предусмотренном законодательством Российской Федерации;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4"/>
        <w:rPr>
          <w:rFonts w:ascii="Times New Roman" w:hAnsi="Times New Roman" w:eastAsia="Calibri" w:cs="Times New Roman"/>
          <w:sz w:val="28"/>
          <w:szCs w:val="28"/>
        </w:rPr>
      </w:pPr>
      <w:r/>
      <w:bookmarkStart w:id="8" w:name="sub_1076"/>
      <w:r>
        <w:rPr>
          <w:rFonts w:ascii="Times New Roman" w:hAnsi="Times New Roman" w:eastAsia="Calibri" w:cs="Times New Roman"/>
          <w:sz w:val="28"/>
          <w:szCs w:val="28"/>
        </w:rPr>
        <w:t xml:space="preserve">не является иностранным </w:t>
      </w:r>
      <w:r>
        <w:rPr>
          <w:rFonts w:ascii="Times New Roman" w:hAnsi="Times New Roman" w:eastAsia="Calibri" w:cs="Times New Roman"/>
          <w:sz w:val="28"/>
          <w:szCs w:val="28"/>
        </w:rPr>
        <w:t xml:space="preserve">юридическим лицом</w:t>
      </w:r>
      <w:r>
        <w:rPr>
          <w:rFonts w:ascii="Times New Roman" w:hAnsi="Times New Roman" w:eastAsia="Calibri" w:cs="Times New Roman"/>
          <w:sz w:val="28"/>
          <w:szCs w:val="28"/>
        </w:rPr>
        <w:t xml:space="preserve">, в том числе местом регистрации которого является государст</w:t>
      </w:r>
      <w:r>
        <w:rPr>
          <w:rFonts w:ascii="Times New Roman" w:hAnsi="Times New Roman" w:eastAsia="Calibri" w:cs="Times New Roman"/>
          <w:sz w:val="28"/>
          <w:szCs w:val="28"/>
        </w:rPr>
        <w:t xml:space="preserve">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</w:t>
      </w:r>
      <w:r>
        <w:rPr>
          <w:rFonts w:ascii="Times New Roman" w:hAnsi="Times New Roman" w:eastAsia="Calibri" w:cs="Times New Roman"/>
          <w:sz w:val="28"/>
          <w:szCs w:val="28"/>
        </w:rPr>
        <w:t xml:space="preserve">юридическим лицом</w:t>
      </w:r>
      <w:r>
        <w:rPr>
          <w:rFonts w:ascii="Times New Roman" w:hAnsi="Times New Roman" w:eastAsia="Calibri" w:cs="Times New Roman"/>
          <w:sz w:val="28"/>
          <w:szCs w:val="28"/>
        </w:rPr>
        <w:t xml:space="preserve">, в уставном (складочном) капитале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</w:t>
      </w:r>
      <w:r>
        <w:rPr>
          <w:rFonts w:ascii="Times New Roman" w:hAnsi="Times New Roman" w:eastAsia="Calibri" w:cs="Times New Roman"/>
          <w:sz w:val="28"/>
          <w:szCs w:val="28"/>
        </w:rPr>
        <w:t xml:space="preserve">юридических лиц</w:t>
      </w:r>
      <w:r>
        <w:rPr>
          <w:rFonts w:ascii="Times New Roman" w:hAnsi="Times New Roman" w:eastAsia="Calibri" w:cs="Times New Roman"/>
          <w:sz w:val="28"/>
          <w:szCs w:val="28"/>
        </w:rPr>
        <w:t xml:space="preserve"> не учитывается прямое и (или) косвенное участие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</w:t>
      </w:r>
      <w:r>
        <w:rPr>
          <w:rFonts w:ascii="Times New Roman" w:hAnsi="Times New Roman" w:eastAsia="Calibri" w:cs="Times New Roman"/>
          <w:sz w:val="28"/>
          <w:szCs w:val="28"/>
        </w:rPr>
        <w:t xml:space="preserve">юридических лиц</w:t>
      </w:r>
      <w:r>
        <w:rPr>
          <w:rFonts w:ascii="Times New Roman" w:hAnsi="Times New Roman" w:eastAsia="Calibri" w:cs="Times New Roman"/>
          <w:sz w:val="28"/>
          <w:szCs w:val="28"/>
        </w:rPr>
        <w:t xml:space="preserve">, реализованное через участие в капитале указанных публичных акционерных обществ;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4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4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не находится в составляемых в рамках реализации полномочий, предусмотренных главой VII Ус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4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не является иностранным агентом в соответствии с Федеральным законом от 14 июля 2022 года № 255-ФЗ «О контроле за деятельностью лиц, находящихся под иностранным влиянием»;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4"/>
        <w:rPr>
          <w:rFonts w:ascii="Times New Roman" w:hAnsi="Times New Roman" w:eastAsia="Calibri" w:cs="Times New Roman"/>
          <w:sz w:val="28"/>
          <w:szCs w:val="28"/>
        </w:rPr>
      </w:pPr>
      <w:r/>
      <w:bookmarkEnd w:id="7"/>
      <w:r>
        <w:rPr>
          <w:rFonts w:ascii="Times New Roman" w:hAnsi="Times New Roman" w:eastAsia="Calibri" w:cs="Times New Roman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цел</w:t>
      </w:r>
      <w:r>
        <w:rPr>
          <w:rFonts w:ascii="Times New Roman" w:hAnsi="Times New Roman" w:eastAsia="Calibri" w:cs="Times New Roman"/>
          <w:sz w:val="28"/>
          <w:szCs w:val="28"/>
        </w:rPr>
        <w:t xml:space="preserve">ь</w:t>
      </w:r>
      <w:r>
        <w:rPr>
          <w:rFonts w:ascii="Times New Roman" w:hAnsi="Times New Roman" w:eastAsia="Calibri" w:cs="Times New Roman"/>
          <w:sz w:val="28"/>
          <w:szCs w:val="28"/>
        </w:rPr>
        <w:t xml:space="preserve">, установленн</w:t>
      </w:r>
      <w:r>
        <w:rPr>
          <w:rFonts w:ascii="Times New Roman" w:hAnsi="Times New Roman" w:eastAsia="Calibri" w:cs="Times New Roman"/>
          <w:sz w:val="28"/>
          <w:szCs w:val="28"/>
        </w:rPr>
        <w:t xml:space="preserve">ую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пунктом 2 настоящего Порядка.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End w:id="8"/>
      <w:r/>
      <w:bookmarkStart w:id="9" w:name="sub_108"/>
      <w:r>
        <w:rPr>
          <w:rFonts w:ascii="Times New Roman" w:hAnsi="Times New Roman" w:cs="Times New Roman"/>
          <w:sz w:val="28"/>
          <w:szCs w:val="28"/>
        </w:rPr>
        <w:t xml:space="preserve">Для получения субсидии </w:t>
      </w:r>
      <w:r>
        <w:rPr>
          <w:rFonts w:ascii="Times New Roman" w:hAnsi="Times New Roman" w:cs="Times New Roman"/>
          <w:sz w:val="28"/>
          <w:szCs w:val="28"/>
        </w:rPr>
        <w:t xml:space="preserve"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главному распорядителю следующие документы: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/>
      <w:bookmarkEnd w:id="9"/>
      <w:r>
        <w:rPr>
          <w:rFonts w:ascii="Times New Roman" w:hAnsi="Times New Roman" w:cs="Times New Roman"/>
          <w:sz w:val="28"/>
          <w:szCs w:val="28"/>
        </w:rPr>
        <w:t xml:space="preserve">заявку, включающую в том числе согласие на публикацию (размещение)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Интернет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о подаваемой </w:t>
      </w:r>
      <w:r>
        <w:rPr>
          <w:rFonts w:ascii="Times New Roman" w:hAnsi="Times New Roman" w:cs="Times New Roman"/>
          <w:sz w:val="28"/>
          <w:szCs w:val="28"/>
        </w:rPr>
        <w:t xml:space="preserve">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заявке, иной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связанной с соответствующим отбором, с приложением расчетов и обоснованиями затрат по форме согласно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"sub_1000"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630"/>
          <w:rFonts w:ascii="Times New Roman" w:hAnsi="Times New Roman" w:cs="Times New Roman"/>
          <w:color w:val="000000"/>
          <w:sz w:val="28"/>
          <w:szCs w:val="28"/>
        </w:rPr>
        <w:t xml:space="preserve">приложению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учредительных документов </w:t>
      </w:r>
      <w:r>
        <w:rPr>
          <w:rFonts w:ascii="Times New Roman" w:hAnsi="Times New Roman" w:cs="Times New Roman"/>
          <w:sz w:val="28"/>
          <w:szCs w:val="28"/>
        </w:rPr>
        <w:t xml:space="preserve">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а также документов о внесении всех изменений в них, заверенные руководителем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свидетельства о государственной регистрации юридического лица либо копию листа записи Единого государственного реестра </w:t>
      </w:r>
      <w:r>
        <w:rPr>
          <w:rFonts w:ascii="Times New Roman" w:hAnsi="Times New Roman" w:cs="Times New Roman"/>
          <w:sz w:val="28"/>
          <w:szCs w:val="28"/>
        </w:rPr>
        <w:t xml:space="preserve">юридических лиц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/>
      <w:bookmarkStart w:id="10" w:name="sub_805"/>
      <w:r>
        <w:rPr>
          <w:rFonts w:ascii="Times New Roman" w:hAnsi="Times New Roman" w:cs="Times New Roman"/>
          <w:sz w:val="28"/>
          <w:szCs w:val="28"/>
        </w:rPr>
        <w:t xml:space="preserve">эскиз-проект художественно-анимационного издания, включая эскиз книги, проект анимационных материалов для размещения на сайте, в мобильном приложении;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"https://internet.garant.ru/document/redirect/10900200/0"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630"/>
          <w:rFonts w:ascii="Times New Roman" w:hAnsi="Times New Roman" w:cs="Times New Roman"/>
          <w:color w:val="000000"/>
          <w:sz w:val="28"/>
          <w:szCs w:val="28"/>
        </w:rPr>
        <w:t xml:space="preserve">законодательством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 налогах и сборах;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/>
      <w:bookmarkEnd w:id="10"/>
      <w:r>
        <w:rPr>
          <w:rFonts w:ascii="Times New Roman" w:hAnsi="Times New Roman" w:cs="Times New Roman"/>
          <w:sz w:val="28"/>
          <w:szCs w:val="28"/>
        </w:rPr>
        <w:t xml:space="preserve">информационную справку, подписанную руководителем или лицом, уполномоченным действовать от имени </w:t>
      </w:r>
      <w:r>
        <w:rPr>
          <w:rFonts w:ascii="Times New Roman" w:hAnsi="Times New Roman" w:cs="Times New Roman"/>
          <w:sz w:val="28"/>
          <w:szCs w:val="28"/>
        </w:rPr>
        <w:t xml:space="preserve">юридического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, и главным бухгалтером </w:t>
      </w:r>
      <w:r>
        <w:rPr>
          <w:rFonts w:ascii="Times New Roman" w:hAnsi="Times New Roman" w:cs="Times New Roman"/>
          <w:sz w:val="28"/>
          <w:szCs w:val="28"/>
        </w:rPr>
        <w:t xml:space="preserve">юридического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, подтверждающую соответствие </w:t>
      </w:r>
      <w:r>
        <w:rPr>
          <w:rFonts w:ascii="Times New Roman" w:hAnsi="Times New Roman" w:cs="Times New Roman"/>
          <w:sz w:val="28"/>
          <w:szCs w:val="28"/>
        </w:rPr>
        <w:t xml:space="preserve">юридического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 требованиям, установленным пунктом 7 настоящего Порядка;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о планируемых расходах организации, связанных с разработкой и выпуском художественно-анимационных изданий: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авторские договоры, договоры об отчуждении исключительных прав на художественно-анимационные издания;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смету расходов на разработку и выпуск художественно-анимационных изданий;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калькуляцию (с приложением расчетов и обоснованием цен).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непредставления </w:t>
      </w:r>
      <w:r>
        <w:rPr>
          <w:rFonts w:ascii="Times New Roman" w:hAnsi="Times New Roman" w:cs="Times New Roman"/>
          <w:sz w:val="28"/>
          <w:szCs w:val="28"/>
        </w:rPr>
        <w:t xml:space="preserve">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документов, указанных в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"sub_805"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630"/>
          <w:rFonts w:ascii="Times New Roman" w:hAnsi="Times New Roman" w:cs="Times New Roman"/>
          <w:color w:val="000000"/>
          <w:sz w:val="28"/>
          <w:szCs w:val="28"/>
        </w:rPr>
        <w:t xml:space="preserve">абзацах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четвертом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630"/>
          <w:rFonts w:ascii="Times New Roman" w:hAnsi="Times New Roman" w:cs="Times New Roman"/>
          <w:color w:val="000000"/>
          <w:sz w:val="28"/>
          <w:szCs w:val="28"/>
        </w:rPr>
        <w:t xml:space="preserve">шестом</w:t>
      </w:r>
      <w:r>
        <w:rPr>
          <w:rStyle w:val="630"/>
          <w:rFonts w:ascii="Times New Roman" w:hAnsi="Times New Roman" w:cs="Times New Roman"/>
          <w:color w:val="000000"/>
          <w:sz w:val="28"/>
          <w:szCs w:val="28"/>
        </w:rPr>
        <w:t xml:space="preserve"> и седьмом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пункта, главный распорядитель запрашивает указанные документы в порядке межведомственного информационного взаимодействия.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tabs>
          <w:tab w:val="left" w:pos="29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формирует заявку на бумажном носителе, подписывает собственноручно руководителем </w:t>
      </w:r>
      <w:r>
        <w:rPr>
          <w:rFonts w:ascii="Times New Roman" w:hAnsi="Times New Roman" w:cs="Times New Roman"/>
          <w:sz w:val="28"/>
          <w:szCs w:val="28"/>
        </w:rPr>
        <w:t xml:space="preserve"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и направляет в сроки, указанные в объявлении о проведении отбора, в комиссию по рассмотрению заявок (далее – комиссия) непосредственно либо почтовым отправлением. </w:t>
      </w:r>
      <w:r>
        <w:rPr>
          <w:rFonts w:ascii="Times New Roman" w:hAnsi="Times New Roman" w:cs="Times New Roman"/>
          <w:sz w:val="28"/>
          <w:szCs w:val="28"/>
        </w:rPr>
        <w:t xml:space="preserve"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также вправе направить сканированную копию заявки в электронном виде на электронный адрес главного распорядителя, указанный в объявлении о проведении отбора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документы должны быть четко напечатаны. Подчистки и исправления не допускаются, за исключением исправлений, подписанных собственноручной подписью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организации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несет ответственность за достоверность информации, содержащейся в представленных заявке и документах.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Датой представления </w:t>
      </w:r>
      <w:r>
        <w:rPr>
          <w:rFonts w:ascii="Times New Roman" w:hAnsi="Times New Roman" w:cs="Times New Roman"/>
          <w:sz w:val="28"/>
          <w:szCs w:val="28"/>
        </w:rPr>
        <w:t xml:space="preserve">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заявки считается дата поступления в почтовое отделение по месту нахождения комиссии почтового отправления либо непосредственно в комиссию.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Датой представления </w:t>
      </w:r>
      <w:r>
        <w:rPr>
          <w:rFonts w:ascii="Times New Roman" w:hAnsi="Times New Roman" w:cs="Times New Roman"/>
          <w:sz w:val="28"/>
          <w:szCs w:val="28"/>
        </w:rPr>
        <w:t xml:space="preserve">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заявки в электронном виде является дата поступления заявки на электронный адрес главного распорядителя, указанный в объявлении о проведении отбора.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</w:t>
      </w:r>
      <w:r>
        <w:rPr>
          <w:rFonts w:ascii="Times New Roman" w:hAnsi="Times New Roman" w:cs="Times New Roman"/>
          <w:sz w:val="28"/>
          <w:szCs w:val="28"/>
        </w:rPr>
        <w:t xml:space="preserve">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вправе отозвать заявку в любое время до даты окончания проведения отбора. При необходимости </w:t>
      </w:r>
      <w:r>
        <w:rPr>
          <w:rFonts w:ascii="Times New Roman" w:hAnsi="Times New Roman" w:cs="Times New Roman"/>
          <w:sz w:val="28"/>
          <w:szCs w:val="28"/>
        </w:rPr>
        <w:t xml:space="preserve"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вправе подать заявку повторно в срок, определенный для подачи заявок.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 изменений в заявку или отзыв заявки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в порядке, аналогичном порядку формирования заявки </w:t>
      </w:r>
      <w:r>
        <w:rPr>
          <w:rFonts w:ascii="Times New Roman" w:hAnsi="Times New Roman" w:cs="Times New Roman"/>
          <w:sz w:val="28"/>
          <w:szCs w:val="28"/>
        </w:rPr>
        <w:t xml:space="preserve">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, установленному настоящим Порядком.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spacing w:line="245" w:lineRule="auto"/>
        <w:rPr>
          <w:rFonts w:ascii="Times New Roman" w:hAnsi="Times New Roman" w:cs="Times New Roman"/>
          <w:sz w:val="28"/>
          <w:szCs w:val="28"/>
        </w:rPr>
      </w:pPr>
      <w:r/>
      <w:bookmarkStart w:id="11" w:name="sub_109"/>
      <w:r>
        <w:rPr>
          <w:rFonts w:ascii="Times New Roman" w:hAnsi="Times New Roman" w:cs="Times New Roman"/>
          <w:sz w:val="28"/>
          <w:szCs w:val="28"/>
        </w:rPr>
        <w:t xml:space="preserve">9. </w:t>
      </w:r>
      <w:bookmarkEnd w:id="11"/>
      <w:r/>
      <w:bookmarkStart w:id="12" w:name="sub_110"/>
      <w:r>
        <w:rPr>
          <w:rFonts w:ascii="Times New Roman" w:hAnsi="Times New Roman" w:cs="Times New Roman"/>
          <w:sz w:val="28"/>
          <w:szCs w:val="28"/>
        </w:rPr>
        <w:t xml:space="preserve">Главный распорядитель в срок не позднее чем за пять календарных дней до даты начала подачи заявок формирует машинописным способом с последующей печатью на бумажном носителе и подписанием руководителем главного распо</w:t>
      </w:r>
      <w:r>
        <w:rPr>
          <w:rFonts w:ascii="Times New Roman" w:hAnsi="Times New Roman" w:cs="Times New Roman"/>
          <w:sz w:val="28"/>
          <w:szCs w:val="28"/>
        </w:rPr>
        <w:t xml:space="preserve">рядителя или уполномоченным лицом главного распорядителя собственноручной подписью, сканирует и обеспечивает размещение объявления о проведении отбора на своем официальном сайте в информационно-телекоммуникационной сети «Интернет» с указанием информации о: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spacing w:line="24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сроках проведения отбора;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spacing w:line="24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дате начала подачи и окончания приема заявок, при этом дата окончания приема заявок не может быть ранее пятого календарного дня, следующего за днем размещения объявления о проведении отбора;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spacing w:line="24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наименовании, месте нахождения, почтовом адресе, адресе электронной почты главного распорядителя;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spacing w:line="24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результатах предоставления субсидии в соответствии с пунктом 2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spacing w:line="24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доменном имени, и (или) указателях страниц государственной информационной системы, обеспечивающей проведение отбора, в информационно-телекоммуникационной сети «Интернет»;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spacing w:line="24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требованиях к </w:t>
      </w:r>
      <w:r>
        <w:rPr>
          <w:rFonts w:ascii="Times New Roman" w:hAnsi="Times New Roman" w:cs="Times New Roman"/>
          <w:sz w:val="28"/>
          <w:szCs w:val="28"/>
        </w:rPr>
        <w:t xml:space="preserve">организациям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которым </w:t>
      </w:r>
      <w:r>
        <w:rPr>
          <w:rFonts w:ascii="Times New Roman" w:hAnsi="Times New Roman" w:cs="Times New Roman"/>
          <w:sz w:val="28"/>
          <w:szCs w:val="28"/>
        </w:rPr>
        <w:t xml:space="preserve"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должна соответствовать на дату, указанную в абзаце первом пункта 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и к перечню документов, представляемых </w:t>
      </w:r>
      <w:r>
        <w:rPr>
          <w:rFonts w:ascii="Times New Roman" w:hAnsi="Times New Roman" w:cs="Times New Roman"/>
          <w:sz w:val="28"/>
          <w:szCs w:val="28"/>
        </w:rPr>
        <w:t xml:space="preserve">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для подтверждения соответствия указанным требованиям;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spacing w:line="24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категориях получателей субсидии;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spacing w:line="24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критериях </w:t>
      </w:r>
      <w:r>
        <w:rPr>
          <w:rFonts w:ascii="Times New Roman" w:hAnsi="Times New Roman" w:cs="Times New Roman"/>
          <w:sz w:val="28"/>
          <w:szCs w:val="28"/>
        </w:rPr>
        <w:t xml:space="preserve">оценки заявок в соответствии с пунктом 4 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spacing w:line="24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порядке подачи заявок и требований, предъявляемых к форме и содержанию заявок в соответствии с пунктом 8 настоящего Положения;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spacing w:line="24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порядке отзыва заявок, порядке возврата заявок, определяющего в том числе основания для возврата заявок, порядке внесения изменений в заявки;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spacing w:line="24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правилах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и оценки</w:t>
      </w:r>
      <w:r>
        <w:rPr>
          <w:rFonts w:ascii="Times New Roman" w:hAnsi="Times New Roman" w:cs="Times New Roman"/>
          <w:sz w:val="28"/>
          <w:szCs w:val="28"/>
        </w:rPr>
        <w:t xml:space="preserve"> заявок в соответствии с пунктами 11 – 1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spacing w:line="24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порядке возврата заявок на доработку;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spacing w:line="24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порядке отклонения заявок, а также информации об основаниях их отклонения;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spacing w:line="24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объеме распределяемой субсидии в </w:t>
      </w:r>
      <w:r>
        <w:rPr>
          <w:rFonts w:ascii="Times New Roman" w:hAnsi="Times New Roman" w:cs="Times New Roman"/>
          <w:sz w:val="28"/>
          <w:szCs w:val="28"/>
        </w:rPr>
        <w:t xml:space="preserve">рамках отбора, порядке расчета размера субсидии, правилах распределения субсидии по результатам отбора, которые могут включать максимальный, минимальный размер субсидии, предоставляемого победителю отбора, а также предельного количества победителей отбора,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spacing w:line="24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порядке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юридическо</w:t>
      </w:r>
      <w:r>
        <w:rPr>
          <w:rFonts w:ascii="Times New Roman" w:hAnsi="Times New Roman" w:cs="Times New Roman"/>
          <w:sz w:val="28"/>
          <w:szCs w:val="28"/>
        </w:rPr>
        <w:t xml:space="preserve">му</w:t>
      </w:r>
      <w:r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разъяснений положений объявления о проведении отбора, датах начала и окончания срока такого предоставления;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spacing w:line="24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сроке, в течение которого победитель отбора должен подписать соглашение о предоставлении субсидии (далее – соглашение);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spacing w:line="24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порядке и случаях отмены проведения отбора, случаях признания отбора несостоявшимся и случаев заключения соглашений по итогам отбора;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spacing w:line="24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условиях признания победителя отбора уклонившимся от заключения соглашения;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сроках размещения </w:t>
      </w:r>
      <w:r>
        <w:rPr>
          <w:rFonts w:ascii="Times New Roman" w:hAnsi="Times New Roman" w:cs="Times New Roman"/>
          <w:sz w:val="28"/>
          <w:szCs w:val="28"/>
        </w:rPr>
        <w:t xml:space="preserve">протокола подведения итогов отбора на едином портале и на официальном сайте главного распорядителя в информационно-телекоммуникационной сети «Интернет», которые не могут быть позднее 14-го календарного дня, следующего за днем определения победителя отбора.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Главный рас</w:t>
      </w:r>
      <w:r>
        <w:rPr>
          <w:rFonts w:ascii="Times New Roman" w:hAnsi="Times New Roman" w:cs="Times New Roman"/>
          <w:sz w:val="28"/>
          <w:szCs w:val="28"/>
        </w:rPr>
        <w:t xml:space="preserve">порядитель осуществляет отмену проведения отбора в случае наступления обстоятельств непреодолимой силы, возникших в связи с природными или техногенными катастрофами, военными действиями, иными ситуациями, признанными чрезвычайными уполномоченными органами.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главным распорядителем</w:t>
      </w:r>
      <w:r>
        <w:rPr>
          <w:rFonts w:ascii="Times New Roman" w:hAnsi="Times New Roman" w:cs="Times New Roman"/>
          <w:sz w:val="28"/>
          <w:szCs w:val="28"/>
        </w:rPr>
        <w:t xml:space="preserve"> объявления об отмене проведения отбора на едином портале и на своем официальном сайте в информационно-телекоммуникационной сети «Интернет» допускается не позднее чем за один рабочий день до даты окончания срока подачи заявок некоммерческими организациями.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Объявление </w:t>
      </w:r>
      <w:r>
        <w:rPr>
          <w:rFonts w:ascii="Times New Roman" w:hAnsi="Times New Roman" w:cs="Times New Roman"/>
          <w:sz w:val="28"/>
          <w:szCs w:val="28"/>
        </w:rPr>
        <w:t xml:space="preserve">об отмене проведения отбора подписывается руководителем главного распорядителя, размещается на едином портале и на официальном сайте главного распорядителя в информационно-телекоммуникационной сети «Интернет» и содержит информацию о причинах отмены отбора.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Отбор считается отмененным со дня размещения объявления о его отмене на едином портале.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окончания срока отмены проведения отбора в соответствии с абзацем вторы</w:t>
      </w:r>
      <w:r>
        <w:rPr>
          <w:rFonts w:ascii="Times New Roman" w:hAnsi="Times New Roman" w:cs="Times New Roman"/>
          <w:sz w:val="28"/>
          <w:szCs w:val="28"/>
        </w:rPr>
        <w:t xml:space="preserve">м настоящего пункта и до заключения соглашения с получателем субсидии главный распорядитель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. При приеме заявки главный распорядитель регистрирует ее в журнале учета заявок на участие в отборе в день ее поступления с указанием даты и времени ее поступления, выдает </w:t>
      </w:r>
      <w:r>
        <w:rPr>
          <w:rFonts w:ascii="Times New Roman" w:hAnsi="Times New Roman" w:cs="Times New Roman"/>
          <w:sz w:val="28"/>
          <w:szCs w:val="28"/>
        </w:rPr>
        <w:t xml:space="preserve">юридическо</w:t>
      </w:r>
      <w:r>
        <w:rPr>
          <w:rFonts w:ascii="Times New Roman" w:hAnsi="Times New Roman" w:cs="Times New Roman"/>
          <w:sz w:val="28"/>
          <w:szCs w:val="28"/>
        </w:rPr>
        <w:t xml:space="preserve">му</w:t>
      </w:r>
      <w:r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расписку в получении заявки с указанием даты ее получения и присвоенного порядкового номера.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/>
      <w:bookmarkEnd w:id="12"/>
      <w:r>
        <w:rPr>
          <w:rFonts w:ascii="Times New Roman" w:hAnsi="Times New Roman" w:cs="Times New Roman"/>
          <w:sz w:val="28"/>
          <w:szCs w:val="28"/>
        </w:rPr>
        <w:t xml:space="preserve">При поступлении заявки в электронной форме датой регистрации заявки является дата присвоения входящего номера документу, поступившему от </w:t>
      </w:r>
      <w:r>
        <w:rPr>
          <w:rFonts w:ascii="Times New Roman" w:hAnsi="Times New Roman" w:cs="Times New Roman"/>
          <w:sz w:val="28"/>
          <w:szCs w:val="28"/>
        </w:rPr>
        <w:t xml:space="preserve">юридического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 главному распорядителю.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может подать только одну заявку.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на участие в отборе не представлено ни одной заявки, отбор признается несостоявшимся.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/>
      <w:bookmarkStart w:id="13" w:name="sub_111"/>
      <w:r>
        <w:rPr>
          <w:rFonts w:ascii="Times New Roman" w:hAnsi="Times New Roman" w:cs="Times New Roman"/>
          <w:sz w:val="28"/>
          <w:szCs w:val="28"/>
        </w:rPr>
        <w:t xml:space="preserve">12</w:t>
      </w:r>
      <w:r>
        <w:rPr>
          <w:rFonts w:ascii="Times New Roman" w:hAnsi="Times New Roman" w:cs="Times New Roman"/>
          <w:sz w:val="28"/>
          <w:szCs w:val="28"/>
        </w:rPr>
        <w:t xml:space="preserve">. Главный распорядитель не позднее пяти рабочих дней со дня окончания приема заявок направляет документы, указанные в </w:t>
      </w:r>
      <w:r>
        <w:rPr>
          <w:rStyle w:val="630"/>
          <w:rFonts w:ascii="Times New Roman" w:hAnsi="Times New Roman" w:cs="Times New Roman"/>
          <w:color w:val="000000"/>
          <w:sz w:val="28"/>
          <w:szCs w:val="28"/>
        </w:rPr>
        <w:t xml:space="preserve">пункте 8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в </w:t>
      </w:r>
      <w:r>
        <w:rPr>
          <w:rFonts w:ascii="Times New Roman" w:hAnsi="Times New Roman" w:cs="Times New Roman"/>
          <w:sz w:val="28"/>
          <w:szCs w:val="28"/>
        </w:rPr>
        <w:t xml:space="preserve">конкурсную </w:t>
      </w:r>
      <w:r>
        <w:rPr>
          <w:rFonts w:ascii="Times New Roman" w:hAnsi="Times New Roman" w:cs="Times New Roman"/>
          <w:sz w:val="28"/>
          <w:szCs w:val="28"/>
        </w:rPr>
        <w:t xml:space="preserve">комиссию</w:t>
      </w:r>
      <w:r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комиссии утверждается главным распорядителем</w:t>
      </w:r>
      <w:r>
        <w:rPr>
          <w:rFonts w:ascii="Times New Roman" w:hAnsi="Times New Roman" w:cs="Times New Roman"/>
          <w:sz w:val="28"/>
          <w:szCs w:val="28"/>
        </w:rPr>
        <w:t xml:space="preserve"> в составе не менее пяти членов, включая председателя. В состав комиссии могут входить представители главного распорядителя, общественного совета при главном распорядителе, </w:t>
      </w:r>
      <w:r>
        <w:rPr>
          <w:rFonts w:ascii="Times New Roman" w:hAnsi="Times New Roman" w:cs="Times New Roman"/>
          <w:sz w:val="28"/>
          <w:szCs w:val="28"/>
        </w:rPr>
        <w:t xml:space="preserve">специалисты в области филологии, детский психолог, логопед, учителя, имеющие первую и высшую квалификационные категории, ученые, писатели, поэты и иные специалисты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комиссии правомочно, если на нем присутствуют более половины членов комиссии, включая председателя.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заседаний комиссии осуществляется по месту нахождения главного распорядителя. Дата и время проведения заседания комиссии, дата и время рассмотрения заявок устанавливаются приказом главного распорядителя.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/>
      <w:bookmarkEnd w:id="13"/>
      <w:r/>
      <w:bookmarkStart w:id="14" w:name="sub_112"/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Комиссия в течение 10 календарных дней со дня, следующего за днем истечения срока приема заявок: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/>
      <w:bookmarkEnd w:id="14"/>
      <w:r>
        <w:rPr>
          <w:rFonts w:ascii="Times New Roman" w:hAnsi="Times New Roman" w:cs="Times New Roman"/>
          <w:sz w:val="28"/>
          <w:szCs w:val="28"/>
        </w:rPr>
        <w:t xml:space="preserve">рассматривает заявку и приложенные к ней документы в соответствии с очередностью поступления на предмет соответствия </w:t>
      </w:r>
      <w:r>
        <w:rPr>
          <w:rFonts w:ascii="Times New Roman" w:hAnsi="Times New Roman" w:cs="Times New Roman"/>
          <w:sz w:val="28"/>
          <w:szCs w:val="28"/>
        </w:rPr>
        <w:t xml:space="preserve"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и представленной заявки требованиям и критериям, установленным в объявлении о проведении отбора и в настоящем Порядке;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принимает решение об отклонении заявки на стадии рассмотрения заявок по основаниям, установленным </w:t>
      </w:r>
      <w:r>
        <w:rPr>
          <w:rStyle w:val="630"/>
          <w:rFonts w:ascii="Times New Roman" w:hAnsi="Times New Roman" w:cs="Times New Roman"/>
          <w:color w:val="000000"/>
          <w:sz w:val="28"/>
          <w:szCs w:val="28"/>
        </w:rPr>
        <w:t xml:space="preserve">пунктом 1</w:t>
      </w:r>
      <w:r>
        <w:rPr>
          <w:rStyle w:val="630"/>
          <w:rFonts w:ascii="Times New Roman" w:hAnsi="Times New Roman" w:cs="Times New Roman"/>
          <w:color w:val="000000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принимает решение об определении победителей отбора.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позднее </w:t>
      </w:r>
      <w:r>
        <w:rPr>
          <w:rFonts w:ascii="Times New Roman" w:hAnsi="Times New Roman" w:cs="Times New Roman"/>
          <w:sz w:val="28"/>
          <w:szCs w:val="28"/>
        </w:rPr>
        <w:t xml:space="preserve">пяти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, следующ</w:t>
      </w:r>
      <w:r>
        <w:rPr>
          <w:rFonts w:ascii="Times New Roman" w:hAnsi="Times New Roman" w:cs="Times New Roman"/>
          <w:sz w:val="28"/>
          <w:szCs w:val="28"/>
        </w:rPr>
        <w:t xml:space="preserve">их</w:t>
      </w:r>
      <w:r>
        <w:rPr>
          <w:rFonts w:ascii="Times New Roman" w:hAnsi="Times New Roman" w:cs="Times New Roman"/>
          <w:sz w:val="28"/>
          <w:szCs w:val="28"/>
        </w:rPr>
        <w:t xml:space="preserve"> за днем окончания срока </w:t>
      </w:r>
      <w:r>
        <w:rPr>
          <w:rFonts w:ascii="Times New Roman" w:hAnsi="Times New Roman" w:cs="Times New Roman"/>
          <w:sz w:val="28"/>
          <w:szCs w:val="28"/>
        </w:rPr>
        <w:t xml:space="preserve">приема </w:t>
      </w:r>
      <w:r>
        <w:rPr>
          <w:rFonts w:ascii="Times New Roman" w:hAnsi="Times New Roman" w:cs="Times New Roman"/>
          <w:sz w:val="28"/>
          <w:szCs w:val="28"/>
        </w:rPr>
        <w:t xml:space="preserve">заявок, комиссия осуществляет вскрытие заявок и проверку их на соответствие требованиям, указанным в объявлении о проведении отбора, и на отсутствие оснований для отклонения заявки,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пунктом 14 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. 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соответствии заявки требованиям, указанным в объявлении о проведении отбора, и отсутствии оснований для ее отклонения, принимается комиссией и оформляется протоколом</w:t>
      </w:r>
      <w:r>
        <w:rPr>
          <w:rFonts w:ascii="Times New Roman" w:hAnsi="Times New Roman" w:cs="Times New Roman"/>
          <w:sz w:val="28"/>
          <w:szCs w:val="28"/>
        </w:rPr>
        <w:t xml:space="preserve"> рассмотрения заявок</w:t>
      </w:r>
      <w:r>
        <w:rPr>
          <w:rFonts w:ascii="Times New Roman" w:hAnsi="Times New Roman" w:cs="Times New Roman"/>
          <w:sz w:val="28"/>
          <w:szCs w:val="28"/>
        </w:rPr>
        <w:t xml:space="preserve">, подписываемым председателем комиссии</w:t>
      </w:r>
      <w:r>
        <w:rPr>
          <w:rFonts w:ascii="Times New Roman" w:hAnsi="Times New Roman" w:cs="Times New Roman"/>
          <w:sz w:val="28"/>
          <w:szCs w:val="28"/>
        </w:rPr>
        <w:t xml:space="preserve">, в день вскрытия комиссией заявок и проверки их на соответствие требованиям, указанным в объявлении о проведении отбора и на отсутствие оснований для отклонения заявки, предусмотренных пунктом 14 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отклонения заявки комиссия в пятидневный срок, исчисляемый в рабочих днях, следующего за днем </w:t>
      </w:r>
      <w:r>
        <w:rPr>
          <w:rFonts w:ascii="Times New Roman" w:hAnsi="Times New Roman" w:cs="Times New Roman"/>
          <w:sz w:val="28"/>
          <w:szCs w:val="28"/>
        </w:rPr>
        <w:t xml:space="preserve">оформления протокола рассмотрения заявок</w:t>
      </w:r>
      <w:r>
        <w:rPr>
          <w:rFonts w:ascii="Times New Roman" w:hAnsi="Times New Roman" w:cs="Times New Roman"/>
          <w:sz w:val="28"/>
          <w:szCs w:val="28"/>
        </w:rPr>
        <w:t xml:space="preserve">, направляет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уведомление об этом с указанием причин отклонения заявки.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 xml:space="preserve">об определении победителя отбора </w:t>
      </w:r>
      <w:r>
        <w:rPr>
          <w:rFonts w:ascii="Times New Roman" w:hAnsi="Times New Roman" w:cs="Times New Roman"/>
          <w:sz w:val="28"/>
          <w:szCs w:val="28"/>
        </w:rPr>
        <w:t xml:space="preserve">принимается </w:t>
      </w:r>
      <w:r>
        <w:rPr>
          <w:rFonts w:ascii="Times New Roman" w:hAnsi="Times New Roman" w:cs="Times New Roman"/>
          <w:sz w:val="28"/>
          <w:szCs w:val="28"/>
        </w:rPr>
        <w:t xml:space="preserve">в форме протокола подведения итогов отбора, который ведется секретарем комиссии, </w:t>
      </w:r>
      <w:r>
        <w:rPr>
          <w:rFonts w:ascii="Times New Roman" w:hAnsi="Times New Roman" w:cs="Times New Roman"/>
          <w:sz w:val="28"/>
          <w:szCs w:val="28"/>
        </w:rPr>
        <w:t xml:space="preserve">простым большинством голосов присутствующих на заседании членов комиссии. В случае равенства голосов голос председателя комиссии является решающим.</w:t>
      </w:r>
      <w:r>
        <w:rPr>
          <w:rFonts w:ascii="Times New Roman" w:hAnsi="Times New Roman" w:cs="Times New Roman"/>
          <w:sz w:val="28"/>
          <w:szCs w:val="28"/>
        </w:rPr>
        <w:t xml:space="preserve"> Протокол </w:t>
      </w:r>
      <w:r>
        <w:rPr>
          <w:rFonts w:ascii="Times New Roman" w:hAnsi="Times New Roman" w:cs="Times New Roman"/>
          <w:sz w:val="28"/>
          <w:szCs w:val="28"/>
        </w:rPr>
        <w:t xml:space="preserve">подведения итогов отбора </w:t>
      </w:r>
      <w:r>
        <w:rPr>
          <w:rFonts w:ascii="Times New Roman" w:hAnsi="Times New Roman" w:cs="Times New Roman"/>
          <w:sz w:val="28"/>
          <w:szCs w:val="28"/>
        </w:rPr>
        <w:t xml:space="preserve">с приложением списка организаций в соответствии с набранными баллами </w:t>
      </w:r>
      <w:r>
        <w:rPr>
          <w:rFonts w:ascii="Times New Roman" w:hAnsi="Times New Roman" w:cs="Times New Roman"/>
          <w:sz w:val="28"/>
          <w:szCs w:val="28"/>
        </w:rPr>
        <w:t xml:space="preserve">утверждается председателем комиссии в день проведения заседания комиссии</w:t>
      </w:r>
      <w:r>
        <w:rPr>
          <w:rFonts w:ascii="Times New Roman" w:hAnsi="Times New Roman" w:cs="Times New Roman"/>
          <w:sz w:val="28"/>
          <w:szCs w:val="28"/>
        </w:rPr>
        <w:t xml:space="preserve"> и направляется главному распорядителю в течение одного рабочего дня с момента утверждения протокола подведения итогов отбора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оце</w:t>
      </w:r>
      <w:r>
        <w:rPr>
          <w:rFonts w:ascii="Times New Roman" w:hAnsi="Times New Roman" w:cs="Times New Roman"/>
          <w:sz w:val="28"/>
          <w:szCs w:val="28"/>
        </w:rPr>
        <w:t xml:space="preserve">нки заявок формируется ранжированный список организаций в соответствии с набранными баллами, а также по дате регистрации заявок и при необходимости по времени подачи заявок. Победителем отбора признается организация, набравшая наибольшее количество баллов.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spacing w:line="24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подведения итогов отбора включает в себя следующие сведения: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spacing w:line="24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дата, время и место проведения рассмотрения заявок;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spacing w:line="24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дата, время и место оценки заявок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spacing w:line="24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поступивших и рассмотренных заявок, с указанием регистрационного номера заявки, даты и времени поступления заявки, полного наименования </w:t>
      </w:r>
      <w:r>
        <w:rPr>
          <w:rFonts w:ascii="Times New Roman" w:hAnsi="Times New Roman" w:cs="Times New Roman"/>
          <w:sz w:val="28"/>
          <w:szCs w:val="28"/>
        </w:rPr>
        <w:t xml:space="preserve">юридического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, адреса юридического лица, запрашиваемого </w:t>
      </w:r>
      <w:r>
        <w:rPr>
          <w:rFonts w:ascii="Times New Roman" w:hAnsi="Times New Roman" w:cs="Times New Roman"/>
          <w:sz w:val="28"/>
          <w:szCs w:val="28"/>
        </w:rPr>
        <w:t xml:space="preserve">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размера субсидии;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spacing w:line="24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, заявки которых были признаны надлежащими и рассмотрены;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</w:t>
      </w: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, заявки которых были отклонены, с указанием оснований их отклонения, в том числе положений объявления о проведении отбора, которым не соответствуют заявки;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последовательность оценки заявок, присвоенные заявкам значения по каждому из предусмотренных критериев оценки, принятое на основании результатов оценки заявок решение о присвоении заявка порядковых номеров;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получателя субсидии, с которым заключается соглашение, и размер предоставляемо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ему субсидии.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hAnsi="Times New Roman" w:cs="Times New Roman"/>
          <w:sz w:val="28"/>
          <w:szCs w:val="28"/>
        </w:rPr>
        <w:t xml:space="preserve">подведения итогов отбора </w:t>
      </w:r>
      <w:r>
        <w:rPr>
          <w:rFonts w:ascii="Times New Roman" w:hAnsi="Times New Roman" w:cs="Times New Roman"/>
          <w:sz w:val="28"/>
          <w:szCs w:val="28"/>
        </w:rPr>
        <w:t xml:space="preserve">размещается главным распорядителем на едином портале и на официальном сайте главного распорядителя в информационного-телекоммуникационной сети «Интернет» не позднее трех рабочих дней со дня утверждения протокола подведения итогов отбора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омиссии.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Действия (бездействие) и решения комиссии могут быть обжалованы </w:t>
      </w:r>
      <w:r>
        <w:rPr>
          <w:rFonts w:ascii="Times New Roman" w:hAnsi="Times New Roman" w:cs="Times New Roman"/>
          <w:sz w:val="28"/>
          <w:szCs w:val="28"/>
        </w:rPr>
        <w:t xml:space="preserve">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порядке.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/>
      <w:bookmarkStart w:id="15" w:name="sub_113"/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Основаниями для отклонения заявки на стадии рассмотрения заявок являются: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spacing w:line="247" w:lineRule="auto"/>
        <w:rPr>
          <w:rFonts w:ascii="Times New Roman" w:hAnsi="Times New Roman" w:cs="Times New Roman"/>
          <w:sz w:val="28"/>
          <w:szCs w:val="28"/>
        </w:rPr>
      </w:pPr>
      <w:r/>
      <w:bookmarkEnd w:id="15"/>
      <w:r/>
      <w:bookmarkStart w:id="16" w:name="sub_114"/>
      <w:r>
        <w:rPr>
          <w:rFonts w:ascii="Times New Roman" w:hAnsi="Times New Roman" w:cs="Times New Roman"/>
          <w:sz w:val="28"/>
          <w:szCs w:val="28"/>
        </w:rPr>
        <w:t xml:space="preserve">несоответствие требованиям, установленным пунктом 7 настоящего 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spacing w:line="24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объеме) документов, указанных в объявлении о проведении отбора;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spacing w:line="24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заявки и (или) документов требованиям, установленным в объявлении о проведении отбора;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spacing w:line="24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недостоверность информации, содержащейся в документах, представленных </w:t>
      </w:r>
      <w:r>
        <w:rPr>
          <w:rFonts w:ascii="Times New Roman" w:hAnsi="Times New Roman" w:cs="Times New Roman"/>
          <w:sz w:val="28"/>
          <w:szCs w:val="28"/>
        </w:rPr>
        <w:t xml:space="preserve">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в целях подтверждения соответствия установленным пунктами 7, 8 настоящего Порядка требованиям;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spacing w:line="24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подача заявки после даты и (или) времени, определенных для подачи заявок.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Субсидия предоставляется </w:t>
      </w:r>
      <w:r>
        <w:rPr>
          <w:rFonts w:ascii="Times New Roman" w:hAnsi="Times New Roman" w:cs="Times New Roman"/>
          <w:sz w:val="28"/>
          <w:szCs w:val="28"/>
        </w:rPr>
        <w:t xml:space="preserve">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котор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>
        <w:rPr>
          <w:rFonts w:ascii="Times New Roman" w:hAnsi="Times New Roman" w:cs="Times New Roman"/>
          <w:sz w:val="28"/>
          <w:szCs w:val="28"/>
        </w:rPr>
        <w:t xml:space="preserve">соответствует критериям </w:t>
      </w:r>
      <w:r>
        <w:rPr>
          <w:rFonts w:ascii="Times New Roman" w:hAnsi="Times New Roman" w:cs="Times New Roman"/>
          <w:sz w:val="28"/>
          <w:szCs w:val="28"/>
        </w:rPr>
        <w:t xml:space="preserve">оценки заявок</w:t>
      </w:r>
      <w:r>
        <w:rPr>
          <w:rFonts w:ascii="Times New Roman" w:hAnsi="Times New Roman" w:cs="Times New Roman"/>
          <w:sz w:val="28"/>
          <w:szCs w:val="28"/>
        </w:rPr>
        <w:t xml:space="preserve"> и требованиям, указанным в </w:t>
      </w:r>
      <w:r>
        <w:rPr>
          <w:rStyle w:val="630"/>
          <w:rFonts w:ascii="Times New Roman" w:hAnsi="Times New Roman" w:cs="Times New Roman"/>
          <w:color w:val="000000"/>
          <w:sz w:val="28"/>
          <w:szCs w:val="28"/>
        </w:rPr>
        <w:t xml:space="preserve">пунктах </w:t>
      </w:r>
      <w:r>
        <w:rPr>
          <w:rStyle w:val="630"/>
          <w:rFonts w:ascii="Times New Roman" w:hAnsi="Times New Roman" w:cs="Times New Roman"/>
          <w:color w:val="000000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"sub_106"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630"/>
          <w:rFonts w:ascii="Times New Roman" w:hAnsi="Times New Roman" w:cs="Times New Roman"/>
          <w:color w:val="000000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 При соответствии всем требованиям и критериям </w:t>
      </w:r>
      <w:r>
        <w:rPr>
          <w:rFonts w:ascii="Times New Roman" w:hAnsi="Times New Roman" w:cs="Times New Roman"/>
          <w:sz w:val="28"/>
          <w:szCs w:val="28"/>
        </w:rPr>
        <w:t xml:space="preserve">оценки заявок</w:t>
      </w:r>
      <w:r>
        <w:rPr>
          <w:rFonts w:ascii="Times New Roman" w:hAnsi="Times New Roman" w:cs="Times New Roman"/>
          <w:sz w:val="28"/>
          <w:szCs w:val="28"/>
        </w:rPr>
        <w:t xml:space="preserve"> двух и более </w:t>
      </w:r>
      <w:r>
        <w:rPr>
          <w:rFonts w:ascii="Times New Roman" w:hAnsi="Times New Roman" w:cs="Times New Roman"/>
          <w:sz w:val="28"/>
          <w:szCs w:val="28"/>
        </w:rPr>
        <w:t xml:space="preserve"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субсидия предоставляется </w:t>
      </w:r>
      <w:r>
        <w:rPr>
          <w:rFonts w:ascii="Times New Roman" w:hAnsi="Times New Roman" w:cs="Times New Roman"/>
          <w:sz w:val="28"/>
          <w:szCs w:val="28"/>
        </w:rPr>
        <w:t xml:space="preserve">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заявка которо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подана ранее.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/>
      <w:bookmarkEnd w:id="16"/>
      <w:r/>
      <w:bookmarkStart w:id="17" w:name="sub_118"/>
      <w:r>
        <w:rPr>
          <w:rFonts w:ascii="Times New Roman" w:hAnsi="Times New Roman" w:cs="Times New Roman"/>
          <w:sz w:val="28"/>
          <w:szCs w:val="28"/>
        </w:rPr>
        <w:t xml:space="preserve">16</w:t>
      </w:r>
      <w:r>
        <w:rPr>
          <w:rFonts w:ascii="Times New Roman" w:hAnsi="Times New Roman" w:cs="Times New Roman"/>
          <w:sz w:val="28"/>
          <w:szCs w:val="28"/>
        </w:rPr>
        <w:t xml:space="preserve">. Главный распорядитель: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/>
      <w:bookmarkEnd w:id="17"/>
      <w:r>
        <w:rPr>
          <w:rFonts w:ascii="Times New Roman" w:hAnsi="Times New Roman" w:cs="Times New Roman"/>
          <w:sz w:val="28"/>
          <w:szCs w:val="28"/>
        </w:rPr>
        <w:t xml:space="preserve">в течение одного дня со дня размещения </w:t>
      </w:r>
      <w:r>
        <w:rPr>
          <w:rFonts w:ascii="Times New Roman" w:hAnsi="Times New Roman" w:cs="Times New Roman"/>
          <w:sz w:val="28"/>
          <w:szCs w:val="28"/>
        </w:rPr>
        <w:t xml:space="preserve">протокола подведения итогов</w:t>
      </w:r>
      <w:r>
        <w:rPr>
          <w:rFonts w:ascii="Times New Roman" w:hAnsi="Times New Roman" w:cs="Times New Roman"/>
          <w:sz w:val="28"/>
          <w:szCs w:val="28"/>
        </w:rPr>
        <w:t xml:space="preserve"> отбора </w:t>
      </w:r>
      <w:r>
        <w:rPr>
          <w:rFonts w:ascii="Times New Roman" w:hAnsi="Times New Roman" w:cs="Times New Roman"/>
          <w:sz w:val="28"/>
          <w:szCs w:val="28"/>
        </w:rPr>
        <w:t xml:space="preserve">на едином портале и на сайте главного распорядителя </w:t>
      </w:r>
      <w:r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Интернет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принимает решение о предоставлении субсидии или об отказе в предоставлении субсидии;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10-</w:t>
      </w:r>
      <w:r>
        <w:rPr>
          <w:rFonts w:ascii="Times New Roman" w:hAnsi="Times New Roman" w:cs="Times New Roman"/>
          <w:sz w:val="28"/>
          <w:szCs w:val="28"/>
        </w:rPr>
        <w:t xml:space="preserve">дневный срок, исчисляемый в рабочих днях, со дня принятия решения о предоставлении субсидии заключает соглашение по типовой форме, утвержденной Министерством финансов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Глав</w:t>
      </w:r>
      <w:r>
        <w:rPr>
          <w:rFonts w:ascii="Times New Roman" w:hAnsi="Times New Roman" w:cs="Times New Roman"/>
          <w:sz w:val="28"/>
          <w:szCs w:val="28"/>
        </w:rPr>
        <w:t xml:space="preserve">ный распорядитель отказывается от заключения соглашения с победителем отбора в случае обнаружения факта несоответствия победителя отбора требованиям, указанным в объявлении о проведении отбора, или представления победителем отбора недостоверной информации.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отказа главного распорядителя от заключения соглашения с победителем отбора по</w:t>
      </w:r>
      <w:r>
        <w:rPr>
          <w:rFonts w:ascii="Times New Roman" w:hAnsi="Times New Roman" w:cs="Times New Roman"/>
          <w:sz w:val="28"/>
          <w:szCs w:val="28"/>
        </w:rPr>
        <w:t xml:space="preserve"> основаниям, предусмотренным абзацем первым настоящего пункта, отказа победителя отбора от заключения соглашения, неподписания победителем отбора соглашения в срок, определенный объявлением о проведении отбора, главный распорядитель заключает соглашение с </w:t>
      </w:r>
      <w:r>
        <w:rPr>
          <w:rFonts w:ascii="Times New Roman" w:hAnsi="Times New Roman" w:cs="Times New Roman"/>
          <w:sz w:val="28"/>
          <w:szCs w:val="28"/>
        </w:rPr>
        <w:t xml:space="preserve">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, заявка которо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 xml:space="preserve">имеет следующий в порядке убывания рейтинг заявки после </w:t>
      </w:r>
      <w:r>
        <w:rPr>
          <w:rFonts w:ascii="Times New Roman" w:hAnsi="Times New Roman" w:cs="Times New Roman"/>
          <w:sz w:val="28"/>
          <w:szCs w:val="28"/>
        </w:rPr>
        <w:t xml:space="preserve">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признанной победителем.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случаях увеличения главному распорядителю </w:t>
      </w:r>
      <w:r>
        <w:rPr>
          <w:rFonts w:ascii="Times New Roman" w:hAnsi="Times New Roman" w:cs="Times New Roman"/>
          <w:sz w:val="28"/>
          <w:szCs w:val="28"/>
        </w:rPr>
        <w:t xml:space="preserve">лимитов бюджетных обязательств на предоставление субсидии в пределах текущего финансового года по решению главного распорядителя победителю отбора может направляться предложение об увеличении размера субсидии и значения результатов предоставления субсидии.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Получатель субсидии признается уклонившимся от заключения соглашения в случае, если в сроки, указанные в объявлении о проведении отбора, не обеспечил подписание соглашения лицом, имеющим право действовать от имени получателя субсидии.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/>
      <w:bookmarkStart w:id="18" w:name="sub_119"/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 Основаниями для отказа получателю субсидии в предоставлении субсидии являются: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/>
      <w:bookmarkEnd w:id="18"/>
      <w:r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получателем субсидии документов требованиям, определенным </w:t>
      </w:r>
      <w:r>
        <w:rPr>
          <w:rStyle w:val="630"/>
          <w:rFonts w:ascii="Times New Roman" w:hAnsi="Times New Roman" w:cs="Times New Roman"/>
          <w:color w:val="000000"/>
          <w:sz w:val="28"/>
          <w:szCs w:val="28"/>
        </w:rPr>
        <w:t xml:space="preserve">пунктом </w:t>
      </w:r>
      <w:r>
        <w:rPr>
          <w:rStyle w:val="630"/>
          <w:rFonts w:ascii="Times New Roman" w:hAnsi="Times New Roman" w:cs="Times New Roman"/>
          <w:color w:val="000000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факта недостоверности представленной получателем субсидии информации.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/>
      <w:bookmarkStart w:id="19" w:name="sub_120"/>
      <w:r>
        <w:rPr>
          <w:rFonts w:ascii="Times New Roman" w:hAnsi="Times New Roman" w:cs="Times New Roman"/>
          <w:sz w:val="28"/>
          <w:szCs w:val="28"/>
        </w:rPr>
        <w:t xml:space="preserve">19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Условиями предоставления субсидии являются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/>
      <w:bookmarkEnd w:id="19"/>
      <w:r>
        <w:rPr>
          <w:rFonts w:ascii="Times New Roman" w:hAnsi="Times New Roman" w:cs="Times New Roman"/>
          <w:sz w:val="28"/>
          <w:szCs w:val="28"/>
        </w:rPr>
        <w:t xml:space="preserve">возможность осуществления расходов, источн</w:t>
      </w:r>
      <w:r>
        <w:rPr>
          <w:rFonts w:ascii="Times New Roman" w:hAnsi="Times New Roman" w:cs="Times New Roman"/>
          <w:sz w:val="28"/>
          <w:szCs w:val="28"/>
        </w:rPr>
        <w:t xml:space="preserve">иком финансового обеспечения которых являются не использованные в отчетном финансовом году остатки субсидии, при принятии главным распорядителем по согласованию с Министерством финансов Республики Татарстан решения о наличии потребности в их использовании;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получателя субсидии, а также лиц, получающих средства на основании договоров, заключенных с получателем субсидии (за исключением государственных (муниципальны</w:t>
      </w:r>
      <w:r>
        <w:rPr>
          <w:rFonts w:ascii="Times New Roman" w:hAnsi="Times New Roman" w:cs="Times New Roman"/>
          <w:sz w:val="28"/>
          <w:szCs w:val="28"/>
        </w:rPr>
        <w:t xml:space="preserve">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</w:t>
      </w:r>
      <w:r>
        <w:rPr>
          <w:rFonts w:ascii="Times New Roman" w:hAnsi="Times New Roman" w:cs="Times New Roman"/>
          <w:sz w:val="28"/>
          <w:szCs w:val="28"/>
        </w:rPr>
        <w:t xml:space="preserve">ение в отношении их проверки главным распорядителем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</w:t>
      </w:r>
      <w:r>
        <w:rPr>
          <w:rStyle w:val="630"/>
          <w:rFonts w:ascii="Times New Roman" w:hAnsi="Times New Roman" w:cs="Times New Roman"/>
          <w:color w:val="000000"/>
          <w:sz w:val="28"/>
          <w:szCs w:val="28"/>
        </w:rPr>
        <w:t xml:space="preserve">статьями 268</w:t>
      </w:r>
      <w:r>
        <w:rPr>
          <w:rStyle w:val="630"/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Style w:val="630"/>
          <w:rFonts w:ascii="Times New Roman" w:hAnsi="Times New Roman" w:cs="Times New Roman"/>
          <w:color w:val="000000"/>
          <w:sz w:val="28"/>
          <w:szCs w:val="28"/>
        </w:rPr>
        <w:t xml:space="preserve">269</w:t>
      </w:r>
      <w:r>
        <w:rPr>
          <w:rStyle w:val="630"/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запрет приобретения получателем субсид</w:t>
      </w:r>
      <w:r>
        <w:rPr>
          <w:rFonts w:ascii="Times New Roman" w:hAnsi="Times New Roman" w:cs="Times New Roman"/>
          <w:sz w:val="28"/>
          <w:szCs w:val="28"/>
        </w:rPr>
        <w:t xml:space="preserve">ии, а также иными юридическими лицами, получающими средства на основании договоров, заключенных с получателем субсидии, за счет полученных из бюджета Республики Татарстан средств иностранной валюты, за исключением операций, осуществляемых в соответствии с </w:t>
      </w:r>
      <w:r>
        <w:rPr>
          <w:rStyle w:val="630"/>
          <w:rFonts w:ascii="Times New Roman" w:hAnsi="Times New Roman" w:cs="Times New Roman"/>
          <w:color w:val="000000"/>
          <w:sz w:val="28"/>
          <w:szCs w:val="28"/>
        </w:rPr>
        <w:t xml:space="preserve">валютным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согласование</w:t>
      </w:r>
      <w:r>
        <w:rPr>
          <w:rFonts w:ascii="Times New Roman" w:hAnsi="Times New Roman" w:cs="Times New Roman"/>
          <w:sz w:val="28"/>
          <w:szCs w:val="28"/>
        </w:rPr>
        <w:t xml:space="preserve"> новых условий соглашения или о расторжении соглашения при недостижении согласия по новым условиям в случае уменьшения главному распорядителю ранее доведенных лимитов бюджетных обязательств, указанных в </w:t>
      </w:r>
      <w:r>
        <w:rPr>
          <w:rStyle w:val="630"/>
          <w:rFonts w:ascii="Times New Roman" w:hAnsi="Times New Roman" w:cs="Times New Roman"/>
          <w:color w:val="000000"/>
          <w:sz w:val="28"/>
          <w:szCs w:val="28"/>
        </w:rPr>
        <w:t xml:space="preserve">пункте 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приводящего к невозможности предоставления субсидии в размере, определенном в соглашении.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При реорганизации получателя су</w:t>
      </w:r>
      <w:r>
        <w:rPr>
          <w:rFonts w:ascii="Times New Roman" w:hAnsi="Times New Roman" w:cs="Times New Roman"/>
          <w:sz w:val="28"/>
          <w:szCs w:val="28"/>
        </w:rPr>
        <w:t xml:space="preserve">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реорганизации получателя субсидии в форме разделения, выделения,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</w:t>
      </w:r>
      <w:r>
        <w:rPr>
          <w:rFonts w:ascii="Times New Roman" w:hAnsi="Times New Roman" w:cs="Times New Roman"/>
          <w:sz w:val="28"/>
          <w:szCs w:val="28"/>
        </w:rPr>
        <w:t xml:space="preserve">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/>
      <w:bookmarkStart w:id="20" w:name="sub_121"/>
      <w:r>
        <w:rPr>
          <w:rFonts w:ascii="Times New Roman" w:hAnsi="Times New Roman" w:cs="Times New Roman"/>
          <w:sz w:val="28"/>
          <w:szCs w:val="28"/>
        </w:rPr>
        <w:t xml:space="preserve">21. </w:t>
      </w:r>
      <w:bookmarkEnd w:id="20"/>
      <w:r/>
      <w:bookmarkStart w:id="21" w:name="sub_122"/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азмер субсидии (С) определяется по следующей формуле: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С= Е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+Е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+Е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+Е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размер сметных расходов по направлениям, указанным в абзацах втором-шесто</w:t>
      </w:r>
      <w:r>
        <w:rPr>
          <w:rFonts w:ascii="Times New Roman" w:hAnsi="Times New Roman" w:cs="Times New Roman"/>
          <w:sz w:val="28"/>
          <w:szCs w:val="28"/>
        </w:rPr>
        <w:t xml:space="preserve">м пункта 22 настоящего Порядка, которые определяются уполномоченным органом 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</w:t>
      </w:r>
      <w:r>
        <w:rPr>
          <w:rFonts w:ascii="Times New Roman" w:hAnsi="Times New Roman" w:cs="Times New Roman"/>
          <w:sz w:val="28"/>
          <w:szCs w:val="28"/>
        </w:rPr>
        <w:t xml:space="preserve"> организаторов-изготовителей, об уровне цен, имеющихся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Интернет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рублей;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- сметные расходы на оплату банковских услуг в соответствии с тарифами, утвержденными банком, </w:t>
      </w:r>
      <w:r>
        <w:rPr>
          <w:rFonts w:ascii="Times New Roman" w:hAnsi="Times New Roman" w:cs="Times New Roman"/>
          <w:sz w:val="28"/>
          <w:szCs w:val="28"/>
        </w:rPr>
        <w:t xml:space="preserve">связанные с выпуском художественно-анимационных изданий,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- сметные </w:t>
      </w:r>
      <w:r>
        <w:rPr>
          <w:rFonts w:ascii="Times New Roman" w:hAnsi="Times New Roman" w:cs="Times New Roman"/>
          <w:sz w:val="28"/>
          <w:szCs w:val="28"/>
        </w:rPr>
        <w:t xml:space="preserve">расходы на оплату труда штатных</w:t>
      </w:r>
      <w:r>
        <w:rPr>
          <w:rFonts w:ascii="Times New Roman" w:hAnsi="Times New Roman" w:cs="Times New Roman"/>
          <w:sz w:val="28"/>
          <w:szCs w:val="28"/>
        </w:rPr>
        <w:t xml:space="preserve"> работников,</w:t>
      </w:r>
      <w:r>
        <w:rPr>
          <w:rFonts w:ascii="Times New Roman" w:hAnsi="Times New Roman" w:cs="Times New Roman"/>
          <w:sz w:val="28"/>
          <w:szCs w:val="28"/>
        </w:rPr>
        <w:t xml:space="preserve"> связанн</w:t>
      </w:r>
      <w:r>
        <w:rPr>
          <w:rFonts w:ascii="Times New Roman" w:hAnsi="Times New Roman" w:cs="Times New Roman"/>
          <w:sz w:val="28"/>
          <w:szCs w:val="28"/>
        </w:rPr>
        <w:t xml:space="preserve">ого</w:t>
      </w:r>
      <w:r>
        <w:rPr>
          <w:rFonts w:ascii="Times New Roman" w:hAnsi="Times New Roman" w:cs="Times New Roman"/>
          <w:sz w:val="28"/>
          <w:szCs w:val="28"/>
        </w:rPr>
        <w:t xml:space="preserve"> с выпуском художественно-анимационных изданий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которые определяются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об оплате труда, коллективным договором организации, трудовым договором, и сметные расходы на оплату труда </w:t>
      </w:r>
      <w:r>
        <w:rPr>
          <w:rFonts w:ascii="Times New Roman" w:hAnsi="Times New Roman" w:cs="Times New Roman"/>
          <w:sz w:val="28"/>
          <w:szCs w:val="28"/>
        </w:rPr>
        <w:t xml:space="preserve">и внештатных работников,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связанного с выпуском художественно-анимационных изданий,</w:t>
      </w:r>
      <w:r>
        <w:rPr>
          <w:rFonts w:ascii="Times New Roman" w:hAnsi="Times New Roman" w:cs="Times New Roman"/>
          <w:sz w:val="28"/>
          <w:szCs w:val="28"/>
        </w:rPr>
        <w:t xml:space="preserve"> которые определяются уполномоченным органом методом сопоставимых рыночных цен (анализа рынка), заключающимся в анализе информации об уровне заработной платы, имеющейся у орга</w:t>
      </w:r>
      <w:r>
        <w:rPr>
          <w:rFonts w:ascii="Times New Roman" w:hAnsi="Times New Roman" w:cs="Times New Roman"/>
          <w:sz w:val="28"/>
          <w:szCs w:val="28"/>
        </w:rPr>
        <w:t xml:space="preserve">нов государственной статистики, об уровне заработной платы у юридических лиц, осуществляющих однородную с организацией деятельность, а также в средствах массовой информации, включая официальные сайты работодателей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Интернет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но не ниже установленного минимального размера оплаты 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- расходы на оплату страховых взносов во внебюджетные фонды, взносов по обязательному социальному страхованию от несчастных случаев на производстве и профессиональных заболеваний, государственных пошлин, иных обязательных отчислений и платежей в бю</w:t>
      </w:r>
      <w:r>
        <w:rPr>
          <w:rFonts w:ascii="Times New Roman" w:hAnsi="Times New Roman" w:cs="Times New Roman"/>
          <w:sz w:val="28"/>
          <w:szCs w:val="28"/>
        </w:rPr>
        <w:t xml:space="preserve">джеты бюджетной системы Российской Федерации в соответствии с установленными законодательством размерами отчислений в Фонд пенсионного и социального страхования Российской Федерации, Фонд обязательного медицинского страхования Российской Федерации, рублей.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bookmarkEnd w:id="21"/>
      <w:r/>
      <w:bookmarkStart w:id="22" w:name="sub_123"/>
      <w:r>
        <w:rPr>
          <w:rFonts w:ascii="Times New Roman" w:hAnsi="Times New Roman" w:cs="Times New Roman"/>
          <w:sz w:val="28"/>
          <w:szCs w:val="28"/>
        </w:rPr>
        <w:t xml:space="preserve">Направления расходов, источником финансового обеспечения которых является субсидия: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сметные расходы на изготовление макета художественно-анимационного издания и редакционные услуги, в том числе по соответствующим договорам на оказание услуг;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сметные расходы на выплаты по авторским и смежным правам, за исключением расходов на использование архивных материалов, компьютерной графики;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сметные расходы на оплату типографских и полиграфических услуг, расходов на доставку (транспортировку) художественно-анимационного издания;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сметные расходы на аренду помещений, приобретение технических средств, оплату коммунальных услуг, оплату услуг связи, оплату расходов на программное обеспечение (бухгалтерские программы, антивирусные программы, электронные отчеты)</w:t>
      </w:r>
      <w:r>
        <w:rPr>
          <w:rFonts w:ascii="Times New Roman" w:hAnsi="Times New Roman" w:cs="Times New Roman"/>
          <w:sz w:val="28"/>
          <w:szCs w:val="28"/>
        </w:rPr>
        <w:t xml:space="preserve">, связанные с выпуском художественно-анимационных изданий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сметные расходы на приобретение канцелярских и расходных материалов, инвентаря, комплектующих и расходных частей для оборудования, в том числе ремонт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, связанные с выпуском художественно-анимационных изданий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сметные расходы на оплату труда штатных и внештатных работников, связанн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изготовлением и </w:t>
      </w:r>
      <w:r>
        <w:rPr>
          <w:rFonts w:ascii="Times New Roman" w:hAnsi="Times New Roman" w:cs="Times New Roman"/>
          <w:sz w:val="28"/>
          <w:szCs w:val="28"/>
        </w:rPr>
        <w:t xml:space="preserve">выпуском художественно-анимационных изданий;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сметные расходы на оплату страховых взносов</w:t>
      </w:r>
      <w:r>
        <w:rPr>
          <w:rFonts w:ascii="Times New Roman" w:hAnsi="Times New Roman" w:cs="Times New Roman"/>
          <w:sz w:val="28"/>
          <w:szCs w:val="28"/>
        </w:rPr>
        <w:t xml:space="preserve"> во внебюджетные фонды, взносов по обязательному социальному страхованию от несчастных случаев на производстве и профессиональных заболеваний, государственных пошлин, иных обязательных отчислений и платежей в бюджеты бюджетной системы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сметные расходы на оплату банковских услуг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связанные с выпуском художественно-анимационных изданий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23. </w:t>
      </w:r>
      <w:bookmarkEnd w:id="22"/>
      <w:r/>
      <w:bookmarkStart w:id="23" w:name="sub_124"/>
      <w:r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выпуск художественно-анимационного издания в количестве экземпляров, определенном соглашением (но не менее количества обучающихся в первых классах на 1 сентября текущего года), до 1 сентября текущего года.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24. Главный распорядитель перечисляет субсидию на расчетный или корреспондентский счет, открытый получателю субсидии в учреждениях Центрального банка Российской Федер</w:t>
      </w:r>
      <w:r>
        <w:rPr>
          <w:rFonts w:ascii="Times New Roman" w:hAnsi="Times New Roman" w:cs="Times New Roman"/>
          <w:sz w:val="28"/>
          <w:szCs w:val="28"/>
        </w:rPr>
        <w:t xml:space="preserve">ации или кредитных организациях в срок не позднее 10-го рабочего дня, следующего за днем принятия главным распорядителем решения о предоставлении субсидии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 случае предоставления субсидии на возмещение затрат)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/>
      <w:bookmarkEnd w:id="23"/>
      <w:r/>
      <w:bookmarkStart w:id="24" w:name="sub_125"/>
      <w:r>
        <w:rPr>
          <w:rFonts w:ascii="Times New Roman" w:hAnsi="Times New Roman" w:cs="Times New Roman"/>
          <w:sz w:val="28"/>
          <w:szCs w:val="28"/>
        </w:rPr>
        <w:t xml:space="preserve">25. </w:t>
      </w:r>
      <w:r>
        <w:rPr>
          <w:rFonts w:ascii="Times New Roman" w:hAnsi="Times New Roman" w:cs="Times New Roman"/>
          <w:sz w:val="28"/>
          <w:szCs w:val="28"/>
        </w:rPr>
        <w:t xml:space="preserve">Получатель субсидии</w:t>
      </w:r>
      <w:r>
        <w:rPr>
          <w:rFonts w:ascii="Times New Roman" w:hAnsi="Times New Roman" w:cs="Times New Roman"/>
          <w:sz w:val="28"/>
          <w:szCs w:val="28"/>
        </w:rPr>
        <w:t xml:space="preserve"> ведет раздельный бухгалтерский учет по поступлению и расходованию субсидии.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End w:id="24"/>
      <w:r/>
      <w:bookmarkStart w:id="25" w:name="sub_126"/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статки субсидии, не использованные в отчетном финансовом году, подлежат возврату в</w:t>
      </w:r>
      <w:r>
        <w:rPr>
          <w:rFonts w:ascii="Times New Roman" w:hAnsi="Times New Roman" w:cs="Times New Roman"/>
          <w:sz w:val="28"/>
          <w:szCs w:val="28"/>
        </w:rPr>
        <w:t xml:space="preserve"> доход бюджета Республики Татарстан не позднее 1 февраля года, следующего за отчетным, за исключением случаев принятия главным распорядителем по согласованию с Министерством финансов Республики Татарстан решения о наличии потребности в указанных средствах.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/>
      <w:bookmarkEnd w:id="25"/>
      <w:r/>
      <w:bookmarkStart w:id="26" w:name="sub_2602"/>
      <w:r>
        <w:rPr>
          <w:rFonts w:ascii="Times New Roman" w:hAnsi="Times New Roman" w:cs="Times New Roman"/>
          <w:sz w:val="28"/>
          <w:szCs w:val="28"/>
        </w:rPr>
        <w:t xml:space="preserve">В случае потребности направления средств, не использованных в отчетном финансовом году, на цели, указанные в </w:t>
      </w:r>
      <w:r>
        <w:rPr>
          <w:rStyle w:val="630"/>
          <w:rFonts w:ascii="Times New Roman" w:hAnsi="Times New Roman" w:cs="Times New Roman"/>
          <w:color w:val="000000"/>
          <w:sz w:val="28"/>
          <w:szCs w:val="28"/>
        </w:rPr>
        <w:t xml:space="preserve">пункте 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>
        <w:rPr>
          <w:rFonts w:ascii="Times New Roman" w:hAnsi="Times New Roman" w:cs="Times New Roman"/>
          <w:sz w:val="28"/>
          <w:szCs w:val="28"/>
        </w:rPr>
        <w:t xml:space="preserve"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главному распорядителю не позднее 15 января года, следующего за отчетным, информацию с обоснованием такой потребности.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/>
      <w:bookmarkEnd w:id="26"/>
      <w:r>
        <w:rPr>
          <w:rFonts w:ascii="Times New Roman" w:hAnsi="Times New Roman" w:cs="Times New Roman"/>
          <w:sz w:val="28"/>
          <w:szCs w:val="28"/>
        </w:rPr>
        <w:t xml:space="preserve">Главный распорядитель не позднее 10 календарных дней со дня получения от </w:t>
      </w:r>
      <w:r>
        <w:rPr>
          <w:rFonts w:ascii="Times New Roman" w:hAnsi="Times New Roman" w:cs="Times New Roman"/>
          <w:sz w:val="28"/>
          <w:szCs w:val="28"/>
        </w:rPr>
        <w:t xml:space="preserve">получателя субсидии</w:t>
      </w:r>
      <w:r>
        <w:rPr>
          <w:rFonts w:ascii="Times New Roman" w:hAnsi="Times New Roman" w:cs="Times New Roman"/>
          <w:sz w:val="28"/>
          <w:szCs w:val="28"/>
        </w:rPr>
        <w:t xml:space="preserve"> информации, указанной в </w:t>
      </w:r>
      <w:r>
        <w:rPr>
          <w:rStyle w:val="630"/>
          <w:rFonts w:ascii="Times New Roman" w:hAnsi="Times New Roman" w:cs="Times New Roman"/>
          <w:color w:val="000000"/>
          <w:sz w:val="28"/>
          <w:szCs w:val="28"/>
        </w:rPr>
        <w:t xml:space="preserve">абзаце втором</w:t>
      </w:r>
      <w:r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 xml:space="preserve">го пункта, принимает по согласованию с Министерством финансов Республики Татарстан решение о наличии потребности получателя субсидии в указанных средствах или возврате в доход бюджета Республики Татарстан указанных средств при отсутствии в них потребности.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В случае принятия главным распорядителем решения, указанного в </w:t>
      </w:r>
      <w:r>
        <w:rPr>
          <w:rStyle w:val="630"/>
          <w:rFonts w:ascii="Times New Roman" w:hAnsi="Times New Roman" w:cs="Times New Roman"/>
          <w:color w:val="000000"/>
          <w:sz w:val="28"/>
          <w:szCs w:val="28"/>
        </w:rPr>
        <w:t xml:space="preserve">пункте 2</w:t>
      </w:r>
      <w:r>
        <w:rPr>
          <w:rStyle w:val="630"/>
          <w:rFonts w:ascii="Times New Roman" w:hAnsi="Times New Roman" w:cs="Times New Roman"/>
          <w:color w:val="000000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>
        <w:rPr>
          <w:rFonts w:ascii="Times New Roman" w:hAnsi="Times New Roman" w:cs="Times New Roman"/>
          <w:sz w:val="28"/>
          <w:szCs w:val="28"/>
        </w:rPr>
        <w:t xml:space="preserve">получатель субсидии</w:t>
      </w:r>
      <w:r>
        <w:rPr>
          <w:rFonts w:ascii="Times New Roman" w:hAnsi="Times New Roman" w:cs="Times New Roman"/>
          <w:sz w:val="28"/>
          <w:szCs w:val="28"/>
        </w:rPr>
        <w:t xml:space="preserve"> вправе осуществлять расходы, источником финансового обеспечения которых являются не использованные в отчетном финансовом году остатки субсидии.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Получатель субсидии</w:t>
      </w:r>
      <w:r>
        <w:rPr>
          <w:rFonts w:ascii="Times New Roman" w:hAnsi="Times New Roman" w:cs="Times New Roman"/>
          <w:sz w:val="28"/>
          <w:szCs w:val="28"/>
        </w:rPr>
        <w:t xml:space="preserve"> ежеквартально, до 15 числа месяца, следующего за отчетным квартало</w:t>
      </w:r>
      <w:r>
        <w:rPr>
          <w:rFonts w:ascii="Times New Roman" w:hAnsi="Times New Roman" w:cs="Times New Roman"/>
          <w:sz w:val="28"/>
          <w:szCs w:val="28"/>
        </w:rPr>
        <w:t xml:space="preserve">м, а также до 15 января года, следующего за отчетным, представляет главному распорядителю отчет о достижении значений результатов предоставления субсидии, а также отчет об осуществлении расходов, источником финансового обеспечения которых является субсидия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по формам, прилагаемым к типовой форме соглашения, установленной Министерством финансов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распорядитель регистрирует поступившие отчеты</w:t>
      </w:r>
      <w:r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с даты их поступления главному распорядителю, осуществляет в пятидневный срок, исчисляемый в рабочих днях, с даты регистрации отчетов проверку отчетов, представленных получателем субсидии, и принимает решение о принятии отчет</w:t>
      </w:r>
      <w:r>
        <w:rPr>
          <w:rFonts w:ascii="Times New Roman" w:hAnsi="Times New Roman" w:cs="Times New Roman"/>
          <w:sz w:val="28"/>
          <w:szCs w:val="28"/>
        </w:rPr>
        <w:t xml:space="preserve">ов получателя субсидии или об отказе в принятии отчетов получателя субсидии в случае недостижения значений результатов предоставления субсидии или выявленных нарушений при осуществлении расходов, источником финансового обеспечения которых является субсидия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в случае предоставления субсидии на финансовое обеспечение расходов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информирует получателя субсидии о его принятии (отказе в принятии) не позднее 10 календарных дней со дня получения отчетов.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</w:t>
      </w:r>
      <w:r>
        <w:rPr>
          <w:rFonts w:ascii="Times New Roman" w:hAnsi="Times New Roman" w:cs="Times New Roman"/>
          <w:sz w:val="28"/>
          <w:szCs w:val="28"/>
        </w:rPr>
        <w:t xml:space="preserve">. Главный распорядитель осуществляет проверку соблюдения получателем субсидии условий и порядка предоставления субсидии, в том числе в части достижения результатов предоставления субсидии.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государственного финансового контроля осуществляют проверку соблюдения получателем субсидии порядка и условий предоставления субсидии в соответствии со </w:t>
      </w:r>
      <w:r>
        <w:rPr>
          <w:rFonts w:ascii="Times New Roman" w:hAnsi="Times New Roman" w:cs="Times New Roman"/>
          <w:sz w:val="28"/>
          <w:szCs w:val="28"/>
        </w:rPr>
        <w:t xml:space="preserve">статьями 268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и 269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достижения </w:t>
      </w:r>
      <w:r>
        <w:rPr>
          <w:rFonts w:ascii="Times New Roman" w:hAnsi="Times New Roman" w:cs="Times New Roman"/>
          <w:sz w:val="28"/>
          <w:szCs w:val="28"/>
        </w:rPr>
        <w:t xml:space="preserve">значений </w:t>
      </w:r>
      <w:r>
        <w:rPr>
          <w:rFonts w:ascii="Times New Roman" w:hAnsi="Times New Roman" w:cs="Times New Roman"/>
          <w:sz w:val="28"/>
          <w:szCs w:val="28"/>
        </w:rPr>
        <w:t xml:space="preserve">результатов предоставления субсидии </w:t>
      </w:r>
      <w:r>
        <w:rPr>
          <w:rFonts w:ascii="Times New Roman" w:hAnsi="Times New Roman" w:cs="Times New Roman"/>
          <w:sz w:val="28"/>
          <w:szCs w:val="28"/>
        </w:rPr>
        <w:t xml:space="preserve">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</w:t>
      </w:r>
      <w:r>
        <w:rPr>
          <w:rFonts w:ascii="Times New Roman" w:hAnsi="Times New Roman" w:cs="Times New Roman"/>
          <w:sz w:val="28"/>
          <w:szCs w:val="28"/>
        </w:rPr>
        <w:t xml:space="preserve">проводится </w:t>
      </w:r>
      <w:r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в порядке и по формам, которые установлены порядком проведения мониторинга достижения результатов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. Субсидия подлежит возврату получателем субсидии</w:t>
      </w:r>
      <w:r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>
        <w:rPr>
          <w:rFonts w:ascii="Times New Roman" w:hAnsi="Times New Roman" w:cs="Times New Roman"/>
          <w:sz w:val="28"/>
          <w:szCs w:val="28"/>
        </w:rPr>
        <w:t xml:space="preserve"> в бюджет Республики Татарстан в 30-дневный срок, исчисляемый в рабочих днях, со дня получения соответствующего требования главного распорядителя</w:t>
      </w:r>
      <w:r>
        <w:rPr>
          <w:rFonts w:ascii="Times New Roman" w:hAnsi="Times New Roman" w:cs="Times New Roman"/>
          <w:sz w:val="28"/>
          <w:szCs w:val="28"/>
        </w:rPr>
        <w:t xml:space="preserve"> в случае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нарушения получателем субсидии условий, установленных при предоставлении субсидии, выявленного в том числе по фактам проверок, проведенных главным распорядителем и органами государственного финансового контроля;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недостижения значени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субсидии, установленн</w:t>
      </w:r>
      <w:r>
        <w:rPr>
          <w:rFonts w:ascii="Times New Roman" w:hAnsi="Times New Roman" w:cs="Times New Roman"/>
          <w:sz w:val="28"/>
          <w:szCs w:val="28"/>
        </w:rPr>
        <w:t xml:space="preserve"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630"/>
          <w:rFonts w:ascii="Times New Roman" w:hAnsi="Times New Roman" w:cs="Times New Roman"/>
          <w:color w:val="000000"/>
          <w:sz w:val="28"/>
          <w:szCs w:val="28"/>
        </w:rPr>
        <w:t xml:space="preserve">пунктом 23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представления недостоверных сведений и документов</w:t>
      </w:r>
      <w:r>
        <w:rPr>
          <w:rFonts w:ascii="Times New Roman" w:hAnsi="Times New Roman" w:cs="Times New Roman"/>
          <w:sz w:val="28"/>
          <w:szCs w:val="28"/>
        </w:rPr>
        <w:t xml:space="preserve"> для получения субсидии;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непредставления отчета о достижении значений результат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субсидии, а также отчета об осуществлении расходов, источником финансового обеспечения которых является </w:t>
      </w:r>
      <w:r>
        <w:rPr>
          <w:rFonts w:ascii="Times New Roman" w:hAnsi="Times New Roman" w:cs="Times New Roman"/>
          <w:sz w:val="28"/>
          <w:szCs w:val="28"/>
        </w:rPr>
        <w:t xml:space="preserve">субсидия</w:t>
      </w:r>
      <w:r>
        <w:rPr>
          <w:rFonts w:ascii="Times New Roman" w:hAnsi="Times New Roman" w:cs="Times New Roman"/>
          <w:sz w:val="28"/>
          <w:szCs w:val="28"/>
        </w:rPr>
        <w:t xml:space="preserve"> (в случае предоставления субсидии на финансовое обеспечение расходов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</w:t>
      </w:r>
      <w:r>
        <w:rPr>
          <w:rFonts w:ascii="Times New Roman" w:hAnsi="Times New Roman" w:cs="Times New Roman"/>
          <w:sz w:val="28"/>
          <w:szCs w:val="28"/>
        </w:rPr>
        <w:t xml:space="preserve">. При отказе от добровольного возврата в доход бюджета Республики Татарстан средств в случаях, указанных в </w:t>
      </w:r>
      <w:r>
        <w:rPr>
          <w:rStyle w:val="630"/>
          <w:rFonts w:ascii="Times New Roman" w:hAnsi="Times New Roman" w:cs="Times New Roman"/>
          <w:color w:val="000000"/>
          <w:sz w:val="28"/>
          <w:szCs w:val="28"/>
        </w:rPr>
        <w:t xml:space="preserve">пунктах 26</w:t>
      </w:r>
      <w:r>
        <w:rPr>
          <w:rStyle w:val="63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Style w:val="630"/>
          <w:rFonts w:ascii="Times New Roman" w:hAnsi="Times New Roman" w:cs="Times New Roman"/>
          <w:color w:val="000000"/>
          <w:sz w:val="28"/>
          <w:szCs w:val="28"/>
        </w:rPr>
        <w:t xml:space="preserve">3</w:t>
      </w:r>
      <w:r>
        <w:rPr>
          <w:rStyle w:val="630"/>
          <w:rFonts w:ascii="Times New Roman" w:hAnsi="Times New Roman" w:cs="Times New Roman"/>
          <w:color w:val="000000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главный распорядитель в семидневный срок, исчисляемый в рабочих днях, со дня истечения срока возврата субсидии принимает меры по взысканию указанных средств в доход бюджета Республики Татарстан в порядке, установленном </w:t>
      </w:r>
      <w:r>
        <w:rPr>
          <w:rStyle w:val="630"/>
          <w:rFonts w:ascii="Times New Roman" w:hAnsi="Times New Roman" w:cs="Times New Roman"/>
          <w:color w:val="000000"/>
          <w:sz w:val="28"/>
          <w:szCs w:val="28"/>
        </w:rPr>
        <w:t xml:space="preserve">бюджетным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Контроль за эффективным использованием субсидии осуществляется главным распорядителем в соответствии с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0"/>
        <w:jc w:val="right"/>
        <w:spacing w:before="0" w:beforeAutospacing="0" w:after="0" w:afterAutospacing="0"/>
        <w:shd w:val="clear" w:color="auto" w:fill="ffffff"/>
        <w:rPr>
          <w:color w:val="22272f"/>
          <w:sz w:val="28"/>
          <w:szCs w:val="28"/>
        </w:rPr>
      </w:pPr>
      <w:r>
        <w:rPr>
          <w:rStyle w:val="629"/>
          <w:color w:val="000000"/>
          <w:sz w:val="28"/>
          <w:szCs w:val="28"/>
        </w:rPr>
        <w:br w:type="page" w:clear="all"/>
      </w:r>
      <w:r>
        <w:rPr>
          <w:bCs/>
          <w:sz w:val="28"/>
          <w:szCs w:val="28"/>
        </w:rPr>
        <w:t xml:space="preserve">Приложение № 1</w:t>
        <w:br w:type="textWrapping" w:clear="all"/>
        <w:t xml:space="preserve">к Порядку предоставления субсидий</w:t>
        <w:br w:type="textWrapping" w:clear="all"/>
        <w:t xml:space="preserve">из бюджета Республики Татарстан</w:t>
      </w:r>
      <w:r>
        <w:rPr>
          <w:bCs/>
          <w:color w:val="22272f"/>
          <w:sz w:val="28"/>
          <w:szCs w:val="28"/>
        </w:rPr>
        <w:br w:type="textWrapping" w:clear="all"/>
        <w:t xml:space="preserve">некоммерческим организациям</w:t>
        <w:br w:type="textWrapping" w:clear="all"/>
        <w:t xml:space="preserve">(за исключением государственных</w:t>
        <w:br w:type="textWrapping" w:clear="all"/>
        <w:t xml:space="preserve">(муниципальных) учреждений) в целях</w:t>
        <w:br w:type="textWrapping" w:clear="all"/>
        <w:t xml:space="preserve">финансового обеспечения расходов,</w:t>
        <w:br w:type="textWrapping" w:clear="all"/>
        <w:t xml:space="preserve">связанных с выпуском художественно-</w:t>
        <w:br w:type="textWrapping" w:clear="all"/>
        <w:t xml:space="preserve">анимационных изданий для обучающихся</w:t>
        <w:br w:type="textWrapping" w:clear="all"/>
        <w:t xml:space="preserve">общеобразовательных организаций</w:t>
      </w:r>
      <w:r>
        <w:rPr>
          <w:color w:val="22272f"/>
          <w:sz w:val="28"/>
          <w:szCs w:val="28"/>
        </w:rPr>
      </w:r>
      <w:r>
        <w:rPr>
          <w:color w:val="22272f"/>
          <w:sz w:val="28"/>
          <w:szCs w:val="28"/>
        </w:rPr>
      </w:r>
    </w:p>
    <w:p>
      <w:pPr>
        <w:pStyle w:val="624"/>
        <w:ind w:firstLine="0"/>
        <w:jc w:val="right"/>
        <w:shd w:val="clear" w:color="auto" w:fill="ffffff"/>
        <w:widowControl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bCs/>
          <w:color w:val="22272f"/>
          <w:sz w:val="28"/>
          <w:szCs w:val="28"/>
        </w:rPr>
        <w:t xml:space="preserve">Форма</w:t>
      </w:r>
      <w:r>
        <w:rPr>
          <w:rFonts w:ascii="Times New Roman" w:hAnsi="Times New Roman" w:cs="Times New Roman"/>
          <w:color w:val="22272f"/>
          <w:sz w:val="28"/>
          <w:szCs w:val="28"/>
        </w:rPr>
      </w:r>
      <w:r>
        <w:rPr>
          <w:rFonts w:ascii="Times New Roman" w:hAnsi="Times New Roman" w:cs="Times New Roman"/>
          <w:color w:val="22272f"/>
          <w:sz w:val="28"/>
          <w:szCs w:val="28"/>
        </w:rPr>
      </w:r>
    </w:p>
    <w:p>
      <w:pPr>
        <w:pStyle w:val="624"/>
        <w:ind w:firstLine="0"/>
        <w:shd w:val="clear" w:color="auto" w:fill="ffffff"/>
        <w:widowControl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 xml:space="preserve">Регистрационный номер: ___________________________.</w:t>
      </w:r>
      <w:r>
        <w:rPr>
          <w:rFonts w:ascii="Times New Roman" w:hAnsi="Times New Roman" w:cs="Times New Roman"/>
          <w:color w:val="22272f"/>
          <w:sz w:val="28"/>
          <w:szCs w:val="28"/>
        </w:rPr>
      </w:r>
    </w:p>
    <w:p>
      <w:pPr>
        <w:pStyle w:val="624"/>
        <w:ind w:firstLine="0"/>
        <w:shd w:val="clear" w:color="auto" w:fill="ffffff"/>
        <w:widowControl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 xml:space="preserve">Дата регистрации заявки: _________________________.</w:t>
      </w:r>
      <w:r>
        <w:rPr>
          <w:rFonts w:ascii="Times New Roman" w:hAnsi="Times New Roman" w:cs="Times New Roman"/>
          <w:color w:val="22272f"/>
          <w:sz w:val="28"/>
          <w:szCs w:val="28"/>
        </w:rPr>
      </w:r>
    </w:p>
    <w:p>
      <w:pPr>
        <w:pStyle w:val="624"/>
        <w:ind w:firstLine="0"/>
        <w:jc w:val="center"/>
        <w:shd w:val="clear" w:color="auto" w:fill="ffffff"/>
        <w:widowControl/>
        <w:rPr>
          <w:rFonts w:ascii="Times New Roman" w:hAnsi="Times New Roman" w:cs="Times New Roman"/>
          <w:b/>
          <w:color w:val="22272f"/>
          <w:sz w:val="28"/>
          <w:szCs w:val="28"/>
        </w:rPr>
      </w:pPr>
      <w:r>
        <w:rPr>
          <w:rFonts w:ascii="Times New Roman" w:hAnsi="Times New Roman" w:cs="Times New Roman"/>
          <w:b/>
          <w:color w:val="22272f"/>
          <w:sz w:val="28"/>
          <w:szCs w:val="28"/>
        </w:rPr>
        <w:t xml:space="preserve">Заявка</w:t>
        <w:br w:type="textWrapping" w:clear="all"/>
        <w:t xml:space="preserve">о предоставлении субсидии из бюджет</w:t>
      </w:r>
      <w:r>
        <w:rPr>
          <w:rFonts w:ascii="Times New Roman" w:hAnsi="Times New Roman" w:cs="Times New Roman"/>
          <w:b/>
          <w:color w:val="22272f"/>
          <w:sz w:val="28"/>
          <w:szCs w:val="28"/>
        </w:rPr>
        <w:t xml:space="preserve">а Республики Татарстан некоммерческим организациям (за исключением государственных (муниципальных) учреждений) в целях финансового обеспечения расходов, связанных с выпуском художественно-анимационных изданий для обучающихся общеобразовательных организаций</w:t>
      </w:r>
      <w:r>
        <w:rPr>
          <w:rFonts w:ascii="Times New Roman" w:hAnsi="Times New Roman" w:cs="Times New Roman"/>
          <w:b/>
          <w:color w:val="22272f"/>
          <w:sz w:val="28"/>
          <w:szCs w:val="28"/>
        </w:rPr>
      </w:r>
    </w:p>
    <w:p>
      <w:pPr>
        <w:pStyle w:val="624"/>
        <w:ind w:firstLine="0"/>
        <w:jc w:val="center"/>
        <w:shd w:val="clear" w:color="auto" w:fill="ffffff"/>
        <w:widowControl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</w:r>
      <w:r>
        <w:rPr>
          <w:rFonts w:ascii="Times New Roman" w:hAnsi="Times New Roman" w:cs="Times New Roman"/>
          <w:color w:val="22272f"/>
          <w:sz w:val="28"/>
          <w:szCs w:val="28"/>
        </w:rPr>
      </w:r>
    </w:p>
    <w:tbl>
      <w:tblPr>
        <w:tblW w:w="10170" w:type="dxa"/>
        <w:tblInd w:w="0" w:type="dxa"/>
        <w:tblLayout w:type="autofit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2532"/>
        <w:gridCol w:w="3819"/>
        <w:gridCol w:w="3819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5" w:type="dxa"/>
            <w:vAlign w:val="top"/>
            <w:textDirection w:val="lrTb"/>
            <w:noWrap w:val="false"/>
          </w:tcPr>
          <w:p>
            <w:pPr>
              <w:pStyle w:val="624"/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4"/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780" w:type="dxa"/>
            <w:vAlign w:val="top"/>
            <w:textDirection w:val="lrTb"/>
            <w:noWrap w:val="false"/>
          </w:tcPr>
          <w:p>
            <w:pPr>
              <w:pStyle w:val="624"/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отчество (последнее - при наличии) руководителя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780" w:type="dxa"/>
            <w:vAlign w:val="top"/>
            <w:textDirection w:val="lrTb"/>
            <w:noWrap w:val="false"/>
          </w:tcPr>
          <w:p>
            <w:pPr>
              <w:pStyle w:val="624"/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нахождения организации, телефон, электронный адрес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5" w:type="dxa"/>
            <w:vAlign w:val="top"/>
            <w:textDirection w:val="lrTb"/>
            <w:noWrap w:val="false"/>
          </w:tcPr>
          <w:p>
            <w:pPr>
              <w:pStyle w:val="624"/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780" w:type="dxa"/>
            <w:vAlign w:val="top"/>
            <w:textDirection w:val="lrTb"/>
            <w:noWrap w:val="false"/>
          </w:tcPr>
          <w:p>
            <w:pPr>
              <w:pStyle w:val="624"/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780" w:type="dxa"/>
            <w:vAlign w:val="top"/>
            <w:textDirection w:val="lrTb"/>
            <w:noWrap w:val="false"/>
          </w:tcPr>
          <w:p>
            <w:pPr>
              <w:pStyle w:val="624"/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5" w:type="dxa"/>
            <w:vAlign w:val="top"/>
            <w:textDirection w:val="lrTb"/>
            <w:noWrap w:val="false"/>
          </w:tcPr>
          <w:p>
            <w:pPr>
              <w:pStyle w:val="624"/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780" w:type="dxa"/>
            <w:vAlign w:val="top"/>
            <w:textDirection w:val="lrTb"/>
            <w:noWrap w:val="false"/>
          </w:tcPr>
          <w:p>
            <w:pPr>
              <w:pStyle w:val="624"/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780" w:type="dxa"/>
            <w:vAlign w:val="top"/>
            <w:textDirection w:val="lrTb"/>
            <w:noWrap w:val="false"/>
          </w:tcPr>
          <w:p>
            <w:pPr>
              <w:pStyle w:val="624"/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624"/>
        <w:ind w:firstLine="567"/>
        <w:shd w:val="clear" w:color="auto" w:fill="ffffff"/>
        <w:widowControl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30"/>
          <w:szCs w:val="30"/>
        </w:rPr>
        <w:t xml:space="preserve"> 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Настоящей заявкой организация подтверждает соответствие требованиям, установленным </w:t>
      </w:r>
      <w:r>
        <w:rPr>
          <w:rFonts w:ascii="Times New Roman" w:hAnsi="Times New Roman" w:cs="Times New Roman"/>
          <w:sz w:val="28"/>
          <w:szCs w:val="28"/>
        </w:rPr>
        <w:t xml:space="preserve">пунктом 7 Порядка предоставления субсидий из бюджета Республики Татарстан некоммерческим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организациям (за исключением государственных (муниципальных) учреждений) в целях финансового обеспечения расходо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в, связанных с выпуском художественно-анимационных изданий для обучающихся общеобразовательных организаций, утвержденного постановлением Кабинета Министров Республики Татарстан от 30.07.2021 № 665 «Об утверждении Порядка предоставления субсидий из бюджета 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Республики Татарстан некоммерческим организациям (за исключением государственных (муниципальных) учреждений) в целях финансового обеспечения расходов, связанных с выпуском художественно-анимационных изданий для обучающихся общеобразовательных организаций».</w:t>
      </w:r>
      <w:r>
        <w:rPr>
          <w:rFonts w:ascii="Times New Roman" w:hAnsi="Times New Roman" w:cs="Times New Roman"/>
          <w:color w:val="22272f"/>
          <w:sz w:val="28"/>
          <w:szCs w:val="28"/>
        </w:rPr>
      </w:r>
    </w:p>
    <w:p>
      <w:pPr>
        <w:pStyle w:val="624"/>
        <w:ind w:firstLine="567"/>
        <w:shd w:val="clear" w:color="auto" w:fill="ffffff"/>
        <w:widowControl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 xml:space="preserve">Насто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ящей заявкой организация подтверждает согласие на публикацию (размещение) в информационно-телекоммуникационной сети «Интернет» информации об организации, о подаваемой организацией заявке, иной информации об организации, связанной с соответствующим отбором.</w:t>
      </w:r>
      <w:r>
        <w:rPr>
          <w:rFonts w:ascii="Times New Roman" w:hAnsi="Times New Roman" w:cs="Times New Roman"/>
          <w:color w:val="22272f"/>
          <w:sz w:val="28"/>
          <w:szCs w:val="28"/>
        </w:rPr>
      </w:r>
    </w:p>
    <w:p>
      <w:pPr>
        <w:pStyle w:val="624"/>
        <w:ind w:firstLine="0"/>
        <w:shd w:val="clear" w:color="auto" w:fill="ffffff"/>
        <w:widowControl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 xml:space="preserve">Приложения: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1.</w:t>
      </w:r>
      <w:r>
        <w:rPr>
          <w:rFonts w:ascii="Times New Roman" w:hAnsi="Times New Roman" w:cs="Times New Roman"/>
          <w:color w:val="22272f"/>
          <w:sz w:val="28"/>
          <w:szCs w:val="28"/>
        </w:rPr>
      </w:r>
    </w:p>
    <w:p>
      <w:pPr>
        <w:pStyle w:val="624"/>
        <w:ind w:firstLine="0"/>
        <w:shd w:val="clear" w:color="auto" w:fill="ffffff"/>
        <w:widowControl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 xml:space="preserve">2.</w:t>
      </w:r>
      <w:r>
        <w:rPr>
          <w:rFonts w:ascii="Times New Roman" w:hAnsi="Times New Roman" w:cs="Times New Roman"/>
          <w:color w:val="22272f"/>
          <w:sz w:val="28"/>
          <w:szCs w:val="28"/>
        </w:rPr>
      </w:r>
    </w:p>
    <w:p>
      <w:pPr>
        <w:pStyle w:val="624"/>
        <w:ind w:firstLine="0"/>
        <w:shd w:val="clear" w:color="auto" w:fill="ffffff"/>
        <w:widowControl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22272f"/>
          <w:sz w:val="26"/>
          <w:szCs w:val="26"/>
        </w:rPr>
      </w:pPr>
      <w:r>
        <w:rPr>
          <w:rFonts w:ascii="Times New Roman" w:hAnsi="Times New Roman" w:cs="Times New Roman"/>
          <w:color w:val="22272f"/>
          <w:sz w:val="26"/>
          <w:szCs w:val="26"/>
        </w:rPr>
        <w:t xml:space="preserve"> Заявитель _______________ __________________________________/___________</w:t>
      </w:r>
      <w:r>
        <w:rPr>
          <w:rFonts w:ascii="Times New Roman" w:hAnsi="Times New Roman" w:cs="Times New Roman"/>
          <w:color w:val="22272f"/>
          <w:sz w:val="26"/>
          <w:szCs w:val="26"/>
        </w:rPr>
      </w:r>
    </w:p>
    <w:p>
      <w:pPr>
        <w:pStyle w:val="624"/>
        <w:ind w:firstLine="0"/>
        <w:shd w:val="clear" w:color="auto" w:fill="ffffff"/>
        <w:widowControl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22272f"/>
          <w:sz w:val="26"/>
          <w:szCs w:val="26"/>
        </w:rPr>
      </w:pPr>
      <w:r>
        <w:rPr>
          <w:rFonts w:ascii="Times New Roman" w:hAnsi="Times New Roman" w:cs="Times New Roman"/>
          <w:color w:val="22272f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22272f"/>
          <w:sz w:val="26"/>
          <w:szCs w:val="26"/>
        </w:rPr>
        <w:t xml:space="preserve">  (наименование организации) (фа</w:t>
      </w:r>
      <w:r>
        <w:rPr>
          <w:rFonts w:ascii="Times New Roman" w:hAnsi="Times New Roman" w:cs="Times New Roman"/>
          <w:color w:val="22272f"/>
          <w:sz w:val="26"/>
          <w:szCs w:val="26"/>
        </w:rPr>
        <w:t xml:space="preserve">милия, инициалы руководителя) </w:t>
      </w:r>
      <w:r>
        <w:rPr>
          <w:rFonts w:ascii="Times New Roman" w:hAnsi="Times New Roman" w:cs="Times New Roman"/>
          <w:color w:val="22272f"/>
          <w:sz w:val="26"/>
          <w:szCs w:val="26"/>
        </w:rPr>
        <w:t xml:space="preserve">(подпись)             </w:t>
      </w:r>
      <w:r>
        <w:rPr>
          <w:rFonts w:ascii="Times New Roman" w:hAnsi="Times New Roman" w:cs="Times New Roman"/>
          <w:color w:val="22272f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color w:val="22272f"/>
          <w:sz w:val="26"/>
          <w:szCs w:val="26"/>
        </w:rPr>
      </w:r>
      <w:r>
        <w:rPr>
          <w:rFonts w:ascii="Times New Roman" w:hAnsi="Times New Roman" w:cs="Times New Roman"/>
          <w:color w:val="22272f"/>
          <w:sz w:val="26"/>
          <w:szCs w:val="26"/>
        </w:rPr>
      </w:r>
    </w:p>
    <w:p>
      <w:pPr>
        <w:pStyle w:val="624"/>
        <w:ind w:firstLine="0"/>
        <w:jc w:val="right"/>
        <w:spacing w:before="100" w:beforeAutospacing="1" w:after="100" w:afterAutospacing="1"/>
        <w:shd w:val="clear" w:color="auto" w:fill="ffffff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2272f"/>
          <w:sz w:val="30"/>
          <w:szCs w:val="30"/>
        </w:rPr>
        <w:br w:type="page" w:clear="all"/>
      </w:r>
      <w:r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№</w:t>
      </w:r>
      <w:r>
        <w:rPr>
          <w:rFonts w:ascii="Times New Roman" w:hAnsi="Times New Roman" w:cs="Times New Roman"/>
          <w:bCs/>
          <w:sz w:val="28"/>
          <w:szCs w:val="28"/>
        </w:rPr>
        <w:t xml:space="preserve"> 2</w:t>
        <w:br w:type="textWrapping" w:clear="all"/>
        <w:t xml:space="preserve">к </w:t>
      </w:r>
      <w:r>
        <w:rPr>
          <w:rFonts w:ascii="Times New Roman" w:hAnsi="Times New Roman" w:cs="Times New Roman"/>
          <w:bCs/>
          <w:sz w:val="28"/>
          <w:szCs w:val="28"/>
        </w:rPr>
        <w:fldChar w:fldCharType="begin"/>
      </w:r>
      <w:r>
        <w:rPr>
          <w:rFonts w:ascii="Times New Roman" w:hAnsi="Times New Roman" w:cs="Times New Roman"/>
          <w:bCs/>
          <w:sz w:val="28"/>
          <w:szCs w:val="28"/>
        </w:rPr>
        <w:instrText xml:space="preserve"> HYPERLINK "https://internet.garant.ru/" \l "/document/401559280/entry/115" </w:instrText>
      </w:r>
      <w:r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 xml:space="preserve">Порядку</w:t>
      </w:r>
      <w:r>
        <w:rPr>
          <w:rFonts w:ascii="Times New Roman" w:hAnsi="Times New Roman" w:cs="Times New Roman"/>
          <w:bCs/>
          <w:sz w:val="28"/>
          <w:szCs w:val="28"/>
        </w:rPr>
        <w:fldChar w:fldCharType="end"/>
      </w:r>
      <w:r>
        <w:rPr>
          <w:rFonts w:ascii="Times New Roman" w:hAnsi="Times New Roman" w:cs="Times New Roman"/>
          <w:bCs/>
          <w:sz w:val="28"/>
          <w:szCs w:val="28"/>
        </w:rPr>
        <w:t xml:space="preserve"> предоставления субсидий</w:t>
        <w:br w:type="textWrapping" w:clear="all"/>
        <w:t xml:space="preserve">из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  <w:br/>
        <w:t xml:space="preserve">некоммерческим организациям</w:t>
        <w:br/>
        <w:t xml:space="preserve">(за исключением государственных</w:t>
        <w:br/>
        <w:t xml:space="preserve">(муниципальных) учреждений) в целях</w:t>
        <w:br/>
        <w:t xml:space="preserve">финансового обеспечения расходов,</w:t>
        <w:br/>
        <w:t xml:space="preserve">связанных с выпуском художественно-</w:t>
        <w:br/>
        <w:t xml:space="preserve">анимационных изданий для обучающихся</w:t>
        <w:br/>
        <w:t xml:space="preserve">общеобразовательных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ind w:firstLine="0"/>
        <w:jc w:val="center"/>
        <w:spacing w:before="100" w:beforeAutospacing="1" w:after="100" w:afterAutospacing="1"/>
        <w:shd w:val="clear" w:color="auto" w:fill="ffffff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Значения оценки заявок по критериям отбора</w:t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W w:w="10545" w:type="dxa"/>
        <w:tblInd w:w="0" w:type="dxa"/>
        <w:tblLayout w:type="autofit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813"/>
        <w:gridCol w:w="4872"/>
        <w:gridCol w:w="486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13" w:type="dxa"/>
            <w:vAlign w:val="top"/>
            <w:textDirection w:val="lrTb"/>
            <w:noWrap w:val="false"/>
          </w:tcPr>
          <w:p>
            <w:pPr>
              <w:pStyle w:val="624"/>
              <w:ind w:firstLine="0"/>
              <w:jc w:val="center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24"/>
              <w:ind w:firstLine="0"/>
              <w:jc w:val="center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п/п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2" w:type="dxa"/>
            <w:vAlign w:val="top"/>
            <w:textDirection w:val="lrTb"/>
            <w:noWrap w:val="false"/>
          </w:tcPr>
          <w:p>
            <w:pPr>
              <w:pStyle w:val="624"/>
              <w:ind w:firstLine="0"/>
              <w:jc w:val="center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Критерий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59" w:type="dxa"/>
            <w:vAlign w:val="top"/>
            <w:textDirection w:val="lrTb"/>
            <w:noWrap w:val="false"/>
          </w:tcPr>
          <w:p>
            <w:pPr>
              <w:pStyle w:val="624"/>
              <w:ind w:firstLine="0"/>
              <w:jc w:val="center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Баллы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13" w:type="dxa"/>
            <w:vAlign w:val="top"/>
            <w:textDirection w:val="lrTb"/>
            <w:noWrap w:val="false"/>
          </w:tcPr>
          <w:p>
            <w:pPr>
              <w:pStyle w:val="624"/>
              <w:ind w:firstLine="0"/>
              <w:jc w:val="center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2" w:type="dxa"/>
            <w:vAlign w:val="top"/>
            <w:textDirection w:val="lrTb"/>
            <w:noWrap w:val="false"/>
          </w:tcPr>
          <w:p>
            <w:pPr>
              <w:pStyle w:val="624"/>
              <w:ind w:firstLine="0"/>
              <w:jc w:val="lef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Основной вид деятельности некоммерческой организации - издательская деятельность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59" w:type="dxa"/>
            <w:vAlign w:val="top"/>
            <w:textDirection w:val="lrTb"/>
            <w:noWrap w:val="false"/>
          </w:tcPr>
          <w:p>
            <w:pPr>
              <w:pStyle w:val="624"/>
              <w:ind w:firstLine="0"/>
              <w:jc w:val="lef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Соответствует - 10 баллов,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24"/>
              <w:ind w:firstLine="0"/>
              <w:jc w:val="lef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соответствует - 0 баллов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13" w:type="dxa"/>
            <w:vAlign w:val="top"/>
            <w:textDirection w:val="lrTb"/>
            <w:noWrap w:val="false"/>
          </w:tcPr>
          <w:p>
            <w:pPr>
              <w:pStyle w:val="624"/>
              <w:ind w:firstLine="0"/>
              <w:jc w:val="center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2" w:type="dxa"/>
            <w:vAlign w:val="top"/>
            <w:textDirection w:val="lrTb"/>
            <w:noWrap w:val="false"/>
          </w:tcPr>
          <w:p>
            <w:pPr>
              <w:pStyle w:val="624"/>
              <w:ind w:firstLine="0"/>
              <w:jc w:val="lef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Наличие опыта работы в издательской сфере деятельности не менее 5 лет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59" w:type="dxa"/>
            <w:vAlign w:val="top"/>
            <w:textDirection w:val="lrTb"/>
            <w:noWrap w:val="false"/>
          </w:tcPr>
          <w:p>
            <w:pPr>
              <w:pStyle w:val="624"/>
              <w:ind w:firstLine="0"/>
              <w:jc w:val="lef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Соответствует - 10 баллов,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24"/>
              <w:ind w:firstLine="0"/>
              <w:jc w:val="lef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соответствует - 0 баллов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13" w:type="dxa"/>
            <w:vAlign w:val="top"/>
            <w:textDirection w:val="lrTb"/>
            <w:noWrap w:val="false"/>
          </w:tcPr>
          <w:p>
            <w:pPr>
              <w:pStyle w:val="624"/>
              <w:ind w:firstLine="0"/>
              <w:jc w:val="center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2" w:type="dxa"/>
            <w:vAlign w:val="top"/>
            <w:textDirection w:val="lrTb"/>
            <w:noWrap w:val="false"/>
          </w:tcPr>
          <w:p>
            <w:pPr>
              <w:pStyle w:val="624"/>
              <w:ind w:firstLine="0"/>
              <w:jc w:val="lef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Наличие исключительных прав на выпуск художественно-анимационных изданий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59" w:type="dxa"/>
            <w:vAlign w:val="top"/>
            <w:textDirection w:val="lrTb"/>
            <w:noWrap w:val="false"/>
          </w:tcPr>
          <w:p>
            <w:pPr>
              <w:pStyle w:val="624"/>
              <w:ind w:firstLine="0"/>
              <w:jc w:val="lef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Имеются - 10 баллов,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24"/>
              <w:ind w:firstLine="0"/>
              <w:jc w:val="lef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имеются - 0 баллов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545" w:type="dxa"/>
            <w:vAlign w:val="top"/>
            <w:textDirection w:val="lrTb"/>
            <w:noWrap w:val="false"/>
          </w:tcPr>
          <w:p>
            <w:pPr>
              <w:pStyle w:val="624"/>
              <w:ind w:firstLine="0"/>
              <w:jc w:val="center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 Эскиз-проект художественно-анимационного издания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13" w:type="dxa"/>
            <w:vAlign w:val="top"/>
            <w:textDirection w:val="lrTb"/>
            <w:noWrap w:val="false"/>
          </w:tcPr>
          <w:p>
            <w:pPr>
              <w:pStyle w:val="624"/>
              <w:ind w:firstLine="0"/>
              <w:jc w:val="center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2" w:type="dxa"/>
            <w:vAlign w:val="top"/>
            <w:textDirection w:val="lrTb"/>
            <w:noWrap w:val="false"/>
          </w:tcPr>
          <w:p>
            <w:pPr>
              <w:pStyle w:val="624"/>
              <w:ind w:firstLine="0"/>
              <w:jc w:val="lef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Наличие эскиза книги, проекта анимационных материалов для размещения на сайте, в мобильном приложении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59" w:type="dxa"/>
            <w:vAlign w:val="top"/>
            <w:textDirection w:val="lrTb"/>
            <w:noWrap w:val="false"/>
          </w:tcPr>
          <w:p>
            <w:pPr>
              <w:pStyle w:val="624"/>
              <w:ind w:firstLine="0"/>
              <w:jc w:val="lef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Наличие эскиза книги - 5 баллов,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24"/>
              <w:ind w:firstLine="0"/>
              <w:jc w:val="lef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наличие проекта анимационных материалов - 5 баллов.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24"/>
              <w:ind w:firstLine="0"/>
              <w:jc w:val="lef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Баллы суммируются. Максимальное количество баллов - 10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13" w:type="dxa"/>
            <w:vAlign w:val="top"/>
            <w:textDirection w:val="lrTb"/>
            <w:noWrap w:val="false"/>
          </w:tcPr>
          <w:p>
            <w:pPr>
              <w:pStyle w:val="624"/>
              <w:ind w:firstLine="0"/>
              <w:jc w:val="center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4.2.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2" w:type="dxa"/>
            <w:vAlign w:val="top"/>
            <w:textDirection w:val="lrTb"/>
            <w:noWrap w:val="false"/>
          </w:tcPr>
          <w:p>
            <w:pPr>
              <w:pStyle w:val="624"/>
              <w:ind w:firstLine="0"/>
              <w:jc w:val="lef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Соответствие художественно-анимационного издания возрасту целевой аудитории (младший школьный возраст)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59" w:type="dxa"/>
            <w:vAlign w:val="top"/>
            <w:textDirection w:val="lrTb"/>
            <w:noWrap w:val="false"/>
          </w:tcPr>
          <w:p>
            <w:pPr>
              <w:pStyle w:val="624"/>
              <w:ind w:firstLine="0"/>
              <w:jc w:val="lef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Соответствуют - 10 баллов,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24"/>
              <w:ind w:firstLine="0"/>
              <w:jc w:val="lef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соответствуют - 0 баллов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13" w:type="dxa"/>
            <w:vAlign w:val="top"/>
            <w:textDirection w:val="lrTb"/>
            <w:noWrap w:val="false"/>
          </w:tcPr>
          <w:p>
            <w:pPr>
              <w:pStyle w:val="624"/>
              <w:ind w:firstLine="0"/>
              <w:jc w:val="center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4.3.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2" w:type="dxa"/>
            <w:vAlign w:val="top"/>
            <w:textDirection w:val="lrTb"/>
            <w:noWrap w:val="false"/>
          </w:tcPr>
          <w:p>
            <w:pPr>
              <w:pStyle w:val="624"/>
              <w:ind w:firstLine="0"/>
              <w:jc w:val="lef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Соответствие параметрам безопасного доступа к сайту и мобильному приложению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59" w:type="dxa"/>
            <w:vAlign w:val="top"/>
            <w:textDirection w:val="lrTb"/>
            <w:noWrap w:val="false"/>
          </w:tcPr>
          <w:p>
            <w:pPr>
              <w:pStyle w:val="624"/>
              <w:ind w:firstLine="0"/>
              <w:jc w:val="lef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Соответствуют - 10 баллов,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24"/>
              <w:ind w:firstLine="0"/>
              <w:jc w:val="lef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соответствуют - 0 баллов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13" w:type="dxa"/>
            <w:vAlign w:val="top"/>
            <w:textDirection w:val="lrTb"/>
            <w:noWrap w:val="false"/>
          </w:tcPr>
          <w:p>
            <w:pPr>
              <w:pStyle w:val="624"/>
              <w:ind w:firstLine="0"/>
              <w:jc w:val="center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4.4.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2" w:type="dxa"/>
            <w:vAlign w:val="top"/>
            <w:textDirection w:val="lrTb"/>
            <w:noWrap w:val="false"/>
          </w:tcPr>
          <w:p>
            <w:pPr>
              <w:pStyle w:val="624"/>
              <w:ind w:firstLine="0"/>
              <w:jc w:val="lef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Соответствие требованиям, предъявляемым к художественно-анимационным изданиям для детей младшего школьного возраста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59" w:type="dxa"/>
            <w:vAlign w:val="top"/>
            <w:textDirection w:val="lrTb"/>
            <w:noWrap w:val="false"/>
          </w:tcPr>
          <w:p>
            <w:pPr>
              <w:pStyle w:val="624"/>
              <w:ind w:firstLine="0"/>
              <w:jc w:val="lef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Соответствует - 10 баллов,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24"/>
              <w:ind w:firstLine="0"/>
              <w:jc w:val="lef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соответствует - 0 баллов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13" w:type="dxa"/>
            <w:vAlign w:val="top"/>
            <w:textDirection w:val="lrTb"/>
            <w:noWrap w:val="false"/>
          </w:tcPr>
          <w:p>
            <w:pPr>
              <w:pStyle w:val="624"/>
              <w:ind w:firstLine="0"/>
              <w:jc w:val="center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4.5.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2" w:type="dxa"/>
            <w:vAlign w:val="top"/>
            <w:textDirection w:val="lrTb"/>
            <w:noWrap w:val="false"/>
          </w:tcPr>
          <w:p>
            <w:pPr>
              <w:pStyle w:val="624"/>
              <w:ind w:firstLine="0"/>
              <w:jc w:val="lef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Наличие перевода текста на татарский и английский языки в книге, наличие версии сайта и мобильного приложения на татарском и английском языках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59" w:type="dxa"/>
            <w:vAlign w:val="top"/>
            <w:textDirection w:val="lrTb"/>
            <w:noWrap w:val="false"/>
          </w:tcPr>
          <w:p>
            <w:pPr>
              <w:pStyle w:val="624"/>
              <w:ind w:firstLine="0"/>
              <w:jc w:val="lef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Имеется перевод книги на татарский и (или) английский языки либо только наличие версии сайта и мобильного приложения на татарском и (или) английском языках - 5 баллов,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24"/>
              <w:ind w:firstLine="0"/>
              <w:jc w:val="lef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имеется перевод книги 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татарский и (или) английский языки, наличие версии сайта и мобильного приложения на татарском или английском языках - 7 баллов, имеются английский и татарский переводы книги, версии сайта и мобильного приложения на татарском и английском языках - 10 баллов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sectPr>
      <w:footnotePr/>
      <w:endnotePr/>
      <w:type w:val="nextPage"/>
      <w:pgSz w:w="11900" w:h="16800" w:orient="portrait"/>
      <w:pgMar w:top="1440" w:right="560" w:bottom="1440" w:left="80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alibri Light">
    <w:panose1 w:val="020F0502020204030204"/>
  </w:font>
  <w:font w:name="Times New Roman CYR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4"/>
    <w:next w:val="62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4"/>
    <w:next w:val="62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4"/>
    <w:next w:val="62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4"/>
    <w:next w:val="62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4"/>
    <w:next w:val="62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4"/>
    <w:next w:val="62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4"/>
    <w:next w:val="62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4"/>
    <w:next w:val="62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4"/>
    <w:next w:val="62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4"/>
    <w:next w:val="62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4"/>
    <w:next w:val="62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4"/>
    <w:next w:val="62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4"/>
    <w:next w:val="62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4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4"/>
    <w:next w:val="6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4"/>
    <w:next w:val="62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4"/>
    <w:next w:val="62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4"/>
    <w:next w:val="62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4"/>
    <w:next w:val="62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4"/>
    <w:next w:val="62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4"/>
    <w:next w:val="62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4"/>
    <w:next w:val="62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4"/>
    <w:next w:val="62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4"/>
    <w:next w:val="62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4"/>
    <w:next w:val="624"/>
    <w:uiPriority w:val="99"/>
    <w:unhideWhenUsed/>
    <w:pPr>
      <w:spacing w:after="0" w:afterAutospacing="0"/>
    </w:pPr>
  </w:style>
  <w:style w:type="paragraph" w:styleId="624" w:default="1">
    <w:name w:val="Normal"/>
    <w:next w:val="624"/>
    <w:link w:val="624"/>
    <w:qFormat/>
    <w:pPr>
      <w:ind w:firstLine="720"/>
      <w:jc w:val="both"/>
      <w:widowControl w:val="off"/>
    </w:pPr>
    <w:rPr>
      <w:rFonts w:ascii="Times New Roman CYR" w:hAnsi="Times New Roman CYR" w:cs="Times New Roman CYR"/>
      <w:sz w:val="24"/>
      <w:szCs w:val="24"/>
      <w:lang w:val="ru-RU" w:eastAsia="ru-RU" w:bidi="ar-SA"/>
    </w:rPr>
  </w:style>
  <w:style w:type="paragraph" w:styleId="625">
    <w:name w:val="Заголовок 1"/>
    <w:basedOn w:val="624"/>
    <w:next w:val="624"/>
    <w:link w:val="631"/>
    <w:uiPriority w:val="99"/>
    <w:qFormat/>
    <w:pPr>
      <w:ind w:firstLine="0"/>
      <w:jc w:val="center"/>
      <w:spacing w:before="108" w:after="108"/>
      <w:outlineLvl w:val="0"/>
    </w:pPr>
    <w:rPr>
      <w:b/>
      <w:bCs/>
      <w:color w:val="26282f"/>
    </w:rPr>
  </w:style>
  <w:style w:type="character" w:styleId="626">
    <w:name w:val="Основной шрифт абзаца"/>
    <w:next w:val="626"/>
    <w:link w:val="624"/>
    <w:uiPriority w:val="1"/>
    <w:unhideWhenUsed/>
  </w:style>
  <w:style w:type="table" w:styleId="627">
    <w:name w:val="Обычная таблица"/>
    <w:next w:val="627"/>
    <w:link w:val="624"/>
    <w:uiPriority w:val="99"/>
    <w:semiHidden/>
    <w:unhideWhenUsed/>
    <w:tblPr/>
  </w:style>
  <w:style w:type="numbering" w:styleId="628">
    <w:name w:val="Нет списка"/>
    <w:next w:val="628"/>
    <w:link w:val="624"/>
    <w:uiPriority w:val="99"/>
    <w:semiHidden/>
    <w:unhideWhenUsed/>
  </w:style>
  <w:style w:type="character" w:styleId="629">
    <w:name w:val="Цветовое выделение"/>
    <w:next w:val="629"/>
    <w:link w:val="624"/>
    <w:uiPriority w:val="99"/>
    <w:rPr>
      <w:b/>
      <w:bCs/>
      <w:color w:val="26282f"/>
    </w:rPr>
  </w:style>
  <w:style w:type="character" w:styleId="630">
    <w:name w:val="Гипертекстовая ссылка"/>
    <w:next w:val="630"/>
    <w:link w:val="624"/>
    <w:uiPriority w:val="99"/>
    <w:rPr>
      <w:color w:val="106bbe"/>
    </w:rPr>
  </w:style>
  <w:style w:type="character" w:styleId="631">
    <w:name w:val="Заголовок 1 Знак"/>
    <w:next w:val="631"/>
    <w:link w:val="625"/>
    <w:uiPriority w:val="9"/>
    <w:rPr>
      <w:rFonts w:ascii="Calibri Light" w:hAnsi="Calibri Light" w:eastAsia="Times New Roman" w:cs="Times New Roman"/>
      <w:b/>
      <w:bCs/>
      <w:sz w:val="32"/>
      <w:szCs w:val="32"/>
    </w:rPr>
  </w:style>
  <w:style w:type="paragraph" w:styleId="632">
    <w:name w:val="Нормальный (таблица)"/>
    <w:basedOn w:val="624"/>
    <w:next w:val="624"/>
    <w:link w:val="624"/>
    <w:uiPriority w:val="99"/>
    <w:pPr>
      <w:ind w:firstLine="0"/>
    </w:pPr>
  </w:style>
  <w:style w:type="paragraph" w:styleId="633">
    <w:name w:val="Прижатый влево"/>
    <w:basedOn w:val="624"/>
    <w:next w:val="624"/>
    <w:link w:val="624"/>
    <w:uiPriority w:val="99"/>
    <w:pPr>
      <w:ind w:firstLine="0"/>
      <w:jc w:val="left"/>
    </w:pPr>
  </w:style>
  <w:style w:type="character" w:styleId="634">
    <w:name w:val="Цветовое выделение для Текст"/>
    <w:next w:val="634"/>
    <w:link w:val="624"/>
    <w:uiPriority w:val="99"/>
    <w:rPr>
      <w:rFonts w:ascii="Times New Roman CYR" w:hAnsi="Times New Roman CYR" w:cs="Times New Roman CYR"/>
    </w:rPr>
  </w:style>
  <w:style w:type="paragraph" w:styleId="635">
    <w:name w:val="Верхний колонтитул"/>
    <w:basedOn w:val="624"/>
    <w:next w:val="635"/>
    <w:link w:val="63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36">
    <w:name w:val="Верхний колонтитул Знак"/>
    <w:next w:val="636"/>
    <w:link w:val="635"/>
    <w:uiPriority w:val="99"/>
    <w:rPr>
      <w:rFonts w:ascii="Times New Roman CYR" w:hAnsi="Times New Roman CYR" w:cs="Times New Roman CYR"/>
      <w:sz w:val="24"/>
      <w:szCs w:val="24"/>
    </w:rPr>
  </w:style>
  <w:style w:type="paragraph" w:styleId="637">
    <w:name w:val="Нижний колонтитул"/>
    <w:basedOn w:val="624"/>
    <w:next w:val="637"/>
    <w:link w:val="63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38">
    <w:name w:val="Нижний колонтитул Знак"/>
    <w:next w:val="638"/>
    <w:link w:val="637"/>
    <w:uiPriority w:val="99"/>
    <w:rPr>
      <w:rFonts w:ascii="Times New Roman CYR" w:hAnsi="Times New Roman CYR" w:cs="Times New Roman CYR"/>
      <w:sz w:val="24"/>
      <w:szCs w:val="24"/>
    </w:rPr>
  </w:style>
  <w:style w:type="character" w:styleId="639">
    <w:name w:val="Гиперссылка"/>
    <w:next w:val="639"/>
    <w:link w:val="624"/>
    <w:uiPriority w:val="99"/>
    <w:unhideWhenUsed/>
    <w:rPr>
      <w:color w:val="0563c1"/>
      <w:u w:val="single"/>
    </w:rPr>
  </w:style>
  <w:style w:type="paragraph" w:styleId="640">
    <w:name w:val="indent_1"/>
    <w:basedOn w:val="624"/>
    <w:next w:val="640"/>
    <w:link w:val="624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</w:rPr>
  </w:style>
  <w:style w:type="character" w:styleId="2509" w:default="1">
    <w:name w:val="Default Paragraph Font"/>
    <w:uiPriority w:val="1"/>
    <w:semiHidden/>
    <w:unhideWhenUsed/>
  </w:style>
  <w:style w:type="numbering" w:styleId="2510" w:default="1">
    <w:name w:val="No List"/>
    <w:uiPriority w:val="99"/>
    <w:semiHidden/>
    <w:unhideWhenUsed/>
  </w:style>
  <w:style w:type="table" w:styleId="251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НПП "Гарант-Сервис"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Е.С.</dc:creator>
  <dc:description>Документ экспортирован из системы ГАРАНТ</dc:description>
  <cp:revision>38</cp:revision>
  <dcterms:created xsi:type="dcterms:W3CDTF">2024-07-02T13:48:00Z</dcterms:created>
  <dcterms:modified xsi:type="dcterms:W3CDTF">2024-07-05T07:46:02Z</dcterms:modified>
  <cp:version>1048576</cp:version>
</cp:coreProperties>
</file>