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7D" w:rsidRDefault="00E2487D"/>
    <w:p w:rsidR="00E2487D" w:rsidRDefault="00E2487D"/>
    <w:p w:rsidR="00E2487D" w:rsidRDefault="00E2487D"/>
    <w:p w:rsidR="00E2487D" w:rsidRDefault="00E2487D"/>
    <w:p w:rsidR="00E2487D" w:rsidRDefault="00E2487D"/>
    <w:p w:rsidR="00E2487D" w:rsidRDefault="00E2487D"/>
    <w:p w:rsidR="00E2487D" w:rsidRDefault="00E2487D"/>
    <w:p w:rsidR="00E2487D" w:rsidRDefault="00E2487D"/>
    <w:p w:rsidR="00E2487D" w:rsidRDefault="00E2487D"/>
    <w:p w:rsidR="00E2487D" w:rsidRDefault="00E2487D"/>
    <w:p w:rsidR="00E2487D" w:rsidRDefault="00E2487D"/>
    <w:p w:rsidR="00E2487D" w:rsidRDefault="00E2487D"/>
    <w:p w:rsidR="00E2487D" w:rsidRDefault="00E2487D"/>
    <w:p w:rsidR="00E2487D" w:rsidRDefault="00E2487D"/>
    <w:p w:rsidR="00E2487D" w:rsidRDefault="002D53F4">
      <w:pPr>
        <w:ind w:right="49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утверждении Порядка определения объема и условий предоставления ГАОУ </w:t>
      </w:r>
      <w:r w:rsidR="005065F8" w:rsidRPr="00B972E0">
        <w:rPr>
          <w:rFonts w:eastAsia="Calibri"/>
          <w:sz w:val="28"/>
          <w:szCs w:val="28"/>
          <w:lang w:eastAsia="en-US"/>
        </w:rPr>
        <w:t>«</w:t>
      </w:r>
      <w:r w:rsidR="005065F8" w:rsidRPr="00B972E0">
        <w:rPr>
          <w:rFonts w:eastAsia="Calibri"/>
          <w:sz w:val="28"/>
          <w:szCs w:val="28"/>
          <w:lang w:val="tt-RU" w:eastAsia="en-US"/>
        </w:rPr>
        <w:t>Гуманитарная гимназия-интернат для одаренных детей</w:t>
      </w:r>
      <w:r w:rsidR="005065F8" w:rsidRPr="00B972E0">
        <w:rPr>
          <w:rFonts w:eastAsia="Calibri"/>
          <w:sz w:val="28"/>
          <w:szCs w:val="28"/>
          <w:lang w:eastAsia="en-US"/>
        </w:rPr>
        <w:t>»,</w:t>
      </w:r>
      <w:r w:rsidR="005065F8">
        <w:rPr>
          <w:rFonts w:eastAsia="Calibri"/>
          <w:sz w:val="28"/>
          <w:szCs w:val="28"/>
          <w:lang w:eastAsia="en-US"/>
        </w:rPr>
        <w:t xml:space="preserve"> в отношении которого Министерство образования и науки Республики Татарстан  осуществляет функции и полномочия </w:t>
      </w:r>
      <w:r w:rsidR="005065F8">
        <w:rPr>
          <w:rFonts w:eastAsia="Calibri"/>
          <w:sz w:val="28"/>
          <w:szCs w:val="28"/>
          <w:highlight w:val="white"/>
          <w:lang w:eastAsia="en-US"/>
        </w:rPr>
        <w:t>главного распределителя и получателя бюджетных средств</w:t>
      </w:r>
      <w:r w:rsidR="005065F8">
        <w:rPr>
          <w:rFonts w:eastAsia="Calibri"/>
          <w:sz w:val="28"/>
          <w:szCs w:val="28"/>
          <w:lang w:eastAsia="en-US"/>
        </w:rPr>
        <w:t>, субсидии из бюджета Республики Татарстан на финансовое обеспечение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E2CEA" w:rsidRPr="00FE2CEA">
        <w:rPr>
          <w:rFonts w:eastAsia="Calibri"/>
          <w:sz w:val="28"/>
          <w:szCs w:val="28"/>
          <w:lang w:eastAsia="en-US"/>
        </w:rPr>
        <w:t>реализации мероприятия государственной программы «Сохранение, изучение и развитие государственных языков Республики Татарстан и других языков в Республике Татарстан», утвержденной постановлением Кабинета Министров Республики Татарстан от 10.09.2020 № 821, в соответствии с аб</w:t>
      </w:r>
      <w:r w:rsidR="008C4CE7">
        <w:rPr>
          <w:rFonts w:eastAsia="Calibri"/>
          <w:sz w:val="28"/>
          <w:szCs w:val="28"/>
          <w:lang w:eastAsia="en-US"/>
        </w:rPr>
        <w:t>зацем вторым пункта 1 статьи 78</w:t>
      </w:r>
      <w:r w:rsidR="008C4CE7">
        <w:rPr>
          <w:rFonts w:eastAsia="Calibri"/>
          <w:sz w:val="28"/>
          <w:szCs w:val="28"/>
          <w:vertAlign w:val="superscript"/>
          <w:lang w:eastAsia="en-US"/>
        </w:rPr>
        <w:t>1</w:t>
      </w:r>
      <w:r w:rsidR="00FE2CEA" w:rsidRPr="00FE2CEA">
        <w:rPr>
          <w:rFonts w:eastAsia="Calibri"/>
          <w:sz w:val="28"/>
          <w:szCs w:val="28"/>
          <w:lang w:eastAsia="en-US"/>
        </w:rPr>
        <w:t xml:space="preserve">  Бюджетного кодекса Российской Федерации</w:t>
      </w:r>
    </w:p>
    <w:p w:rsidR="00E2487D" w:rsidRDefault="00E2487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7060C" w:rsidRDefault="00FE2CEA" w:rsidP="0017060C">
      <w:pPr>
        <w:suppressAutoHyphens/>
        <w:ind w:firstLine="709"/>
        <w:jc w:val="both"/>
        <w:rPr>
          <w:spacing w:val="-4"/>
          <w:sz w:val="28"/>
          <w:szCs w:val="28"/>
        </w:rPr>
      </w:pPr>
      <w:r w:rsidRPr="00240948">
        <w:rPr>
          <w:spacing w:val="-4"/>
          <w:sz w:val="28"/>
          <w:szCs w:val="28"/>
        </w:rPr>
        <w:t xml:space="preserve">В соответствии с абзацем вторым пункта 1 статьи </w:t>
      </w:r>
      <w:r w:rsidRPr="00240948">
        <w:rPr>
          <w:rFonts w:eastAsia="Cambria Math"/>
          <w:sz w:val="28"/>
          <w:szCs w:val="28"/>
          <w:lang w:eastAsia="en-US"/>
        </w:rPr>
        <w:t>78</w:t>
      </w:r>
      <w:r w:rsidRPr="00240948">
        <w:rPr>
          <w:rFonts w:eastAsia="Cambria Math"/>
          <w:sz w:val="28"/>
          <w:szCs w:val="28"/>
          <w:vertAlign w:val="superscript"/>
          <w:lang w:eastAsia="en-US"/>
        </w:rPr>
        <w:t>1</w:t>
      </w:r>
      <w:r w:rsidRPr="00240948">
        <w:rPr>
          <w:spacing w:val="-4"/>
          <w:sz w:val="28"/>
          <w:szCs w:val="28"/>
        </w:rPr>
        <w:fldChar w:fldCharType="begin"/>
      </w:r>
      <w:r w:rsidRPr="00240948">
        <w:rPr>
          <w:spacing w:val="-4"/>
          <w:sz w:val="28"/>
          <w:szCs w:val="28"/>
        </w:rPr>
        <w:instrText xml:space="preserve"> QUOTE </w:instrText>
      </w:r>
      <w:r w:rsidR="00330F13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B3284&quot;/&gt;&lt;wsp:rsid wsp:val=&quot;00000E4D&quot;/&gt;&lt;wsp:rsid wsp:val=&quot;00011E35&quot;/&gt;&lt;wsp:rsid wsp:val=&quot;000151C5&quot;/&gt;&lt;wsp:rsid wsp:val=&quot;00016866&quot;/&gt;&lt;wsp:rsid wsp:val=&quot;00021680&quot;/&gt;&lt;wsp:rsid wsp:val=&quot;0002494B&quot;/&gt;&lt;wsp:rsid wsp:val=&quot;00027197&quot;/&gt;&lt;wsp:rsid wsp:val=&quot;0003486E&quot;/&gt;&lt;wsp:rsid wsp:val=&quot;00035994&quot;/&gt;&lt;wsp:rsid wsp:val=&quot;00035F27&quot;/&gt;&lt;wsp:rsid wsp:val=&quot;00040635&quot;/&gt;&lt;wsp:rsid wsp:val=&quot;0005479E&quot;/&gt;&lt;wsp:rsid wsp:val=&quot;00063BB5&quot;/&gt;&lt;wsp:rsid wsp:val=&quot;00070F7D&quot;/&gt;&lt;wsp:rsid wsp:val=&quot;000722AB&quot;/&gt;&lt;wsp:rsid wsp:val=&quot;00081375&quot;/&gt;&lt;wsp:rsid wsp:val=&quot;0008307C&quot;/&gt;&lt;wsp:rsid wsp:val=&quot;000851EC&quot;/&gt;&lt;wsp:rsid wsp:val=&quot;0008750F&quot;/&gt;&lt;wsp:rsid wsp:val=&quot;000A08D1&quot;/&gt;&lt;wsp:rsid wsp:val=&quot;000B0956&quot;/&gt;&lt;wsp:rsid wsp:val=&quot;000B285E&quot;/&gt;&lt;wsp:rsid wsp:val=&quot;000C74AD&quot;/&gt;&lt;wsp:rsid wsp:val=&quot;000D44E1&quot;/&gt;&lt;wsp:rsid wsp:val=&quot;000D7549&quot;/&gt;&lt;wsp:rsid wsp:val=&quot;000E73A3&quot;/&gt;&lt;wsp:rsid wsp:val=&quot;000F32D3&quot;/&gt;&lt;wsp:rsid wsp:val=&quot;001027F8&quot;/&gt;&lt;wsp:rsid wsp:val=&quot;00111384&quot;/&gt;&lt;wsp:rsid wsp:val=&quot;00127F8C&quot;/&gt;&lt;wsp:rsid wsp:val=&quot;001551D6&quot;/&gt;&lt;wsp:rsid wsp:val=&quot;00171511&quot;/&gt;&lt;wsp:rsid wsp:val=&quot;00171E30&quot;/&gt;&lt;wsp:rsid wsp:val=&quot;0018555A&quot;/&gt;&lt;wsp:rsid wsp:val=&quot;00186853&quot;/&gt;&lt;wsp:rsid wsp:val=&quot;00190B15&quot;/&gt;&lt;wsp:rsid wsp:val=&quot;001950C2&quot;/&gt;&lt;wsp:rsid wsp:val=&quot;001A20B8&quot;/&gt;&lt;wsp:rsid wsp:val=&quot;001B5301&quot;/&gt;&lt;wsp:rsid wsp:val=&quot;001D23A6&quot;/&gt;&lt;wsp:rsid wsp:val=&quot;001D654F&quot;/&gt;&lt;wsp:rsid wsp:val=&quot;001E5FDE&quot;/&gt;&lt;wsp:rsid wsp:val=&quot;001F099C&quot;/&gt;&lt;wsp:rsid wsp:val=&quot;002035CF&quot;/&gt;&lt;wsp:rsid wsp:val=&quot;00203709&quot;/&gt;&lt;wsp:rsid wsp:val=&quot;002129D9&quot;/&gt;&lt;wsp:rsid wsp:val=&quot;00223666&quot;/&gt;&lt;wsp:rsid wsp:val=&quot;002236B8&quot;/&gt;&lt;wsp:rsid wsp:val=&quot;00224A9A&quot;/&gt;&lt;wsp:rsid wsp:val=&quot;00226E87&quot;/&gt;&lt;wsp:rsid wsp:val=&quot;002363D7&quot;/&gt;&lt;wsp:rsid wsp:val=&quot;0024318E&quot;/&gt;&lt;wsp:rsid wsp:val=&quot;00257DCB&quot;/&gt;&lt;wsp:rsid wsp:val=&quot;00262611&quot;/&gt;&lt;wsp:rsid wsp:val=&quot;002634ED&quot;/&gt;&lt;wsp:rsid wsp:val=&quot;0027581D&quot;/&gt;&lt;wsp:rsid wsp:val=&quot;00290C98&quot;/&gt;&lt;wsp:rsid wsp:val=&quot;002A547C&quot;/&gt;&lt;wsp:rsid wsp:val=&quot;002C029D&quot;/&gt;&lt;wsp:rsid wsp:val=&quot;002C6DF5&quot;/&gt;&lt;wsp:rsid wsp:val=&quot;002C6F40&quot;/&gt;&lt;wsp:rsid wsp:val=&quot;002C7365&quot;/&gt;&lt;wsp:rsid wsp:val=&quot;002D2458&quot;/&gt;&lt;wsp:rsid wsp:val=&quot;002F0C82&quot;/&gt;&lt;wsp:rsid wsp:val=&quot;002F6136&quot;/&gt;&lt;wsp:rsid wsp:val=&quot;00303910&quot;/&gt;&lt;wsp:rsid wsp:val=&quot;003139B3&quot;/&gt;&lt;wsp:rsid wsp:val=&quot;003226EE&quot;/&gt;&lt;wsp:rsid wsp:val=&quot;00323E96&quot;/&gt;&lt;wsp:rsid wsp:val=&quot;003337D6&quot;/&gt;&lt;wsp:rsid wsp:val=&quot;0033663F&quot;/&gt;&lt;wsp:rsid wsp:val=&quot;0033732D&quot;/&gt;&lt;wsp:rsid wsp:val=&quot;003411D2&quot;/&gt;&lt;wsp:rsid wsp:val=&quot;00362092&quot;/&gt;&lt;wsp:rsid wsp:val=&quot;003630DA&quot;/&gt;&lt;wsp:rsid wsp:val=&quot;00370321&quot;/&gt;&lt;wsp:rsid wsp:val=&quot;0037657F&quot;/&gt;&lt;wsp:rsid wsp:val=&quot;00377971&quot;/&gt;&lt;wsp:rsid wsp:val=&quot;00394939&quot;/&gt;&lt;wsp:rsid wsp:val=&quot;003A0547&quot;/&gt;&lt;wsp:rsid wsp:val=&quot;003A2CAC&quot;/&gt;&lt;wsp:rsid wsp:val=&quot;003A3CAE&quot;/&gt;&lt;wsp:rsid wsp:val=&quot;003B01BE&quot;/&gt;&lt;wsp:rsid wsp:val=&quot;003D6F4B&quot;/&gt;&lt;wsp:rsid wsp:val=&quot;003E72E0&quot;/&gt;&lt;wsp:rsid wsp:val=&quot;0040657B&quot;/&gt;&lt;wsp:rsid wsp:val=&quot;00413866&quot;/&gt;&lt;wsp:rsid wsp:val=&quot;00422EFE&quot;/&gt;&lt;wsp:rsid wsp:val=&quot;00423276&quot;/&gt;&lt;wsp:rsid wsp:val=&quot;00426F57&quot;/&gt;&lt;wsp:rsid wsp:val=&quot;00431DC3&quot;/&gt;&lt;wsp:rsid wsp:val=&quot;004321A0&quot;/&gt;&lt;wsp:rsid wsp:val=&quot;0043315E&quot;/&gt;&lt;wsp:rsid wsp:val=&quot;0044190A&quot;/&gt;&lt;wsp:rsid wsp:val=&quot;00443265&quot;/&gt;&lt;wsp:rsid wsp:val=&quot;004455F2&quot;/&gt;&lt;wsp:rsid wsp:val=&quot;00455A25&quot;/&gt;&lt;wsp:rsid wsp:val=&quot;004574DE&quot;/&gt;&lt;wsp:rsid wsp:val=&quot;004605D9&quot;/&gt;&lt;wsp:rsid wsp:val=&quot;00466250&quot;/&gt;&lt;wsp:rsid wsp:val=&quot;004726C7&quot;/&gt;&lt;wsp:rsid wsp:val=&quot;00473658&quot;/&gt;&lt;wsp:rsid wsp:val=&quot;004841D2&quot;/&gt;&lt;wsp:rsid wsp:val=&quot;00484C8F&quot;/&gt;&lt;wsp:rsid wsp:val=&quot;00493DC7&quot;/&gt;&lt;wsp:rsid wsp:val=&quot;004A5B24&quot;/&gt;&lt;wsp:rsid wsp:val=&quot;004C79D1&quot;/&gt;&lt;wsp:rsid wsp:val=&quot;004D35EA&quot;/&gt;&lt;wsp:rsid wsp:val=&quot;004F49A8&quot;/&gt;&lt;wsp:rsid wsp:val=&quot;00506CE4&quot;/&gt;&lt;wsp:rsid wsp:val=&quot;00520173&quot;/&gt;&lt;wsp:rsid wsp:val=&quot;005219FC&quot;/&gt;&lt;wsp:rsid wsp:val=&quot;00530E31&quot;/&gt;&lt;wsp:rsid wsp:val=&quot;005326E3&quot;/&gt;&lt;wsp:rsid wsp:val=&quot;00534914&quot;/&gt;&lt;wsp:rsid wsp:val=&quot;005361E8&quot;/&gt;&lt;wsp:rsid wsp:val=&quot;005433DA&quot;/&gt;&lt;wsp:rsid wsp:val=&quot;005463F3&quot;/&gt;&lt;wsp:rsid wsp:val=&quot;0055383C&quot;/&gt;&lt;wsp:rsid wsp:val=&quot;00560312&quot;/&gt;&lt;wsp:rsid wsp:val=&quot;00560B95&quot;/&gt;&lt;wsp:rsid wsp:val=&quot;005633A5&quot;/&gt;&lt;wsp:rsid wsp:val=&quot;005644D9&quot;/&gt;&lt;wsp:rsid wsp:val=&quot;00576E1E&quot;/&gt;&lt;wsp:rsid wsp:val=&quot;00583768&quot;/&gt;&lt;wsp:rsid wsp:val=&quot;00586F72&quot;/&gt;&lt;wsp:rsid wsp:val=&quot;00595400&quot;/&gt;&lt;wsp:rsid wsp:val=&quot;00596CAD&quot;/&gt;&lt;wsp:rsid wsp:val=&quot;005A1D0A&quot;/&gt;&lt;wsp:rsid wsp:val=&quot;005A4BD0&quot;/&gt;&lt;wsp:rsid wsp:val=&quot;005A6C19&quot;/&gt;&lt;wsp:rsid wsp:val=&quot;005B3062&quot;/&gt;&lt;wsp:rsid wsp:val=&quot;005B3284&quot;/&gt;&lt;wsp:rsid wsp:val=&quot;005C51BC&quot;/&gt;&lt;wsp:rsid wsp:val=&quot;005D17A6&quot;/&gt;&lt;wsp:rsid wsp:val=&quot;005D2987&quot;/&gt;&lt;wsp:rsid wsp:val=&quot;005D2D0B&quot;/&gt;&lt;wsp:rsid wsp:val=&quot;005D50CA&quot;/&gt;&lt;wsp:rsid wsp:val=&quot;005E1C3B&quot;/&gt;&lt;wsp:rsid wsp:val=&quot;00600C5F&quot;/&gt;&lt;wsp:rsid wsp:val=&quot;006041C4&quot;/&gt;&lt;wsp:rsid wsp:val=&quot;00605640&quot;/&gt;&lt;wsp:rsid wsp:val=&quot;0060579F&quot;/&gt;&lt;wsp:rsid wsp:val=&quot;0061047F&quot;/&gt;&lt;wsp:rsid wsp:val=&quot;00626C57&quot;/&gt;&lt;wsp:rsid wsp:val=&quot;006345C3&quot;/&gt;&lt;wsp:rsid wsp:val=&quot;00645B9D&quot;/&gt;&lt;wsp:rsid wsp:val=&quot;00666988&quot;/&gt;&lt;wsp:rsid wsp:val=&quot;00670CF5&quot;/&gt;&lt;wsp:rsid wsp:val=&quot;00674FC8&quot;/&gt;&lt;wsp:rsid wsp:val=&quot;00677E4C&quot;/&gt;&lt;wsp:rsid wsp:val=&quot;00681FD4&quot;/&gt;&lt;wsp:rsid wsp:val=&quot;006B0D46&quot;/&gt;&lt;wsp:rsid wsp:val=&quot;006C04CC&quot;/&gt;&lt;wsp:rsid wsp:val=&quot;006D4FEC&quot;/&gt;&lt;wsp:rsid wsp:val=&quot;006E001E&quot;/&gt;&lt;wsp:rsid wsp:val=&quot;006E1890&quot;/&gt;&lt;wsp:rsid wsp:val=&quot;006F5BD3&quot;/&gt;&lt;wsp:rsid wsp:val=&quot;0072114D&quot;/&gt;&lt;wsp:rsid wsp:val=&quot;00740174&quot;/&gt;&lt;wsp:rsid wsp:val=&quot;007418F8&quot;/&gt;&lt;wsp:rsid wsp:val=&quot;00744B84&quot;/&gt;&lt;wsp:rsid wsp:val=&quot;00745993&quot;/&gt;&lt;wsp:rsid wsp:val=&quot;00752FD5&quot;/&gt;&lt;wsp:rsid wsp:val=&quot;007546EA&quot;/&gt;&lt;wsp:rsid wsp:val=&quot;00764809&quot;/&gt;&lt;wsp:rsid wsp:val=&quot;00776FC3&quot;/&gt;&lt;wsp:rsid wsp:val=&quot;007800E7&quot;/&gt;&lt;wsp:rsid wsp:val=&quot;0078279D&quot;/&gt;&lt;wsp:rsid wsp:val=&quot;00784447&quot;/&gt;&lt;wsp:rsid wsp:val=&quot;00785AF0&quot;/&gt;&lt;wsp:rsid wsp:val=&quot;007958EC&quot;/&gt;&lt;wsp:rsid wsp:val=&quot;00795CFD&quot;/&gt;&lt;wsp:rsid wsp:val=&quot;007A48CC&quot;/&gt;&lt;wsp:rsid wsp:val=&quot;007A644F&quot;/&gt;&lt;wsp:rsid wsp:val=&quot;007C2608&quot;/&gt;&lt;wsp:rsid wsp:val=&quot;007C5634&quot;/&gt;&lt;wsp:rsid wsp:val=&quot;007D0E9B&quot;/&gt;&lt;wsp:rsid wsp:val=&quot;007D4128&quot;/&gt;&lt;wsp:rsid wsp:val=&quot;007E18B8&quot;/&gt;&lt;wsp:rsid wsp:val=&quot;007E3CF1&quot;/&gt;&lt;wsp:rsid wsp:val=&quot;007E4066&quot;/&gt;&lt;wsp:rsid wsp:val=&quot;007E5143&quot;/&gt;&lt;wsp:rsid wsp:val=&quot;007F2724&quot;/&gt;&lt;wsp:rsid wsp:val=&quot;007F280E&quot;/&gt;&lt;wsp:rsid wsp:val=&quot;00807E13&quot;/&gt;&lt;wsp:rsid wsp:val=&quot;00817BAC&quot;/&gt;&lt;wsp:rsid wsp:val=&quot;00825844&quot;/&gt;&lt;wsp:rsid wsp:val=&quot;0082733A&quot;/&gt;&lt;wsp:rsid wsp:val=&quot;00827EA4&quot;/&gt;&lt;wsp:rsid wsp:val=&quot;00840B77&quot;/&gt;&lt;wsp:rsid wsp:val=&quot;00842A31&quot;/&gt;&lt;wsp:rsid wsp:val=&quot;00846662&quot;/&gt;&lt;wsp:rsid wsp:val=&quot;00847FEE&quot;/&gt;&lt;wsp:rsid wsp:val=&quot;008574B9&quot;/&gt;&lt;wsp:rsid wsp:val=&quot;00862294&quot;/&gt;&lt;wsp:rsid wsp:val=&quot;00862FB2&quot;/&gt;&lt;wsp:rsid wsp:val=&quot;00871F74&quot;/&gt;&lt;wsp:rsid wsp:val=&quot;0087501C&quot;/&gt;&lt;wsp:rsid wsp:val=&quot;008833C3&quot;/&gt;&lt;wsp:rsid wsp:val=&quot;00887D46&quot;/&gt;&lt;wsp:rsid wsp:val=&quot;00887DBC&quot;/&gt;&lt;wsp:rsid wsp:val=&quot;008A0C2E&quot;/&gt;&lt;wsp:rsid wsp:val=&quot;008A2DF7&quot;/&gt;&lt;wsp:rsid wsp:val=&quot;008A500E&quot;/&gt;&lt;wsp:rsid wsp:val=&quot;008C1EC2&quot;/&gt;&lt;wsp:rsid wsp:val=&quot;008C4899&quot;/&gt;&lt;wsp:rsid wsp:val=&quot;008D6191&quot;/&gt;&lt;wsp:rsid wsp:val=&quot;008D6316&quot;/&gt;&lt;wsp:rsid wsp:val=&quot;008D78DD&quot;/&gt;&lt;wsp:rsid wsp:val=&quot;008F5522&quot;/&gt;&lt;wsp:rsid wsp:val=&quot;008F6AFC&quot;/&gt;&lt;wsp:rsid wsp:val=&quot;00911969&quot;/&gt;&lt;wsp:rsid wsp:val=&quot;00925C93&quot;/&gt;&lt;wsp:rsid wsp:val=&quot;00931495&quot;/&gt;&lt;wsp:rsid wsp:val=&quot;0094008A&quot;/&gt;&lt;wsp:rsid wsp:val=&quot;0094211F&quot;/&gt;&lt;wsp:rsid wsp:val=&quot;0094357E&quot;/&gt;&lt;wsp:rsid wsp:val=&quot;00945B13&quot;/&gt;&lt;wsp:rsid wsp:val=&quot;00966FFA&quot;/&gt;&lt;wsp:rsid wsp:val=&quot;00973554&quot;/&gt;&lt;wsp:rsid wsp:val=&quot;00976A7B&quot;/&gt;&lt;wsp:rsid wsp:val=&quot;00983171&quot;/&gt;&lt;wsp:rsid wsp:val=&quot;009958D6&quot;/&gt;&lt;wsp:rsid wsp:val=&quot;009A4A92&quot;/&gt;&lt;wsp:rsid wsp:val=&quot;009A4D60&quot;/&gt;&lt;wsp:rsid wsp:val=&quot;009B4296&quot;/&gt;&lt;wsp:rsid wsp:val=&quot;009B5246&quot;/&gt;&lt;wsp:rsid wsp:val=&quot;009B55B1&quot;/&gt;&lt;wsp:rsid wsp:val=&quot;009C612E&quot;/&gt;&lt;wsp:rsid wsp:val=&quot;009C763F&quot;/&gt;&lt;wsp:rsid wsp:val=&quot;009D31A6&quot;/&gt;&lt;wsp:rsid wsp:val=&quot;009E4954&quot;/&gt;&lt;wsp:rsid wsp:val=&quot;009F3593&quot;/&gt;&lt;wsp:rsid wsp:val=&quot;009F4B79&quot;/&gt;&lt;wsp:rsid wsp:val=&quot;00A053F7&quot;/&gt;&lt;wsp:rsid wsp:val=&quot;00A10FFB&quot;/&gt;&lt;wsp:rsid wsp:val=&quot;00A144A0&quot;/&gt;&lt;wsp:rsid wsp:val=&quot;00A16B12&quot;/&gt;&lt;wsp:rsid wsp:val=&quot;00A34708&quot;/&gt;&lt;wsp:rsid wsp:val=&quot;00A3756C&quot;/&gt;&lt;wsp:rsid wsp:val=&quot;00A400D7&quot;/&gt;&lt;wsp:rsid wsp:val=&quot;00A40CD8&quot;/&gt;&lt;wsp:rsid wsp:val=&quot;00A424DE&quot;/&gt;&lt;wsp:rsid wsp:val=&quot;00A45B1A&quot;/&gt;&lt;wsp:rsid wsp:val=&quot;00A5104F&quot;/&gt;&lt;wsp:rsid wsp:val=&quot;00A53B4E&quot;/&gt;&lt;wsp:rsid wsp:val=&quot;00A560F4&quot;/&gt;&lt;wsp:rsid wsp:val=&quot;00A713DD&quot;/&gt;&lt;wsp:rsid wsp:val=&quot;00A82D6B&quot;/&gt;&lt;wsp:rsid wsp:val=&quot;00A8354B&quot;/&gt;&lt;wsp:rsid wsp:val=&quot;00A9161F&quot;/&gt;&lt;wsp:rsid wsp:val=&quot;00A949C8&quot;/&gt;&lt;wsp:rsid wsp:val=&quot;00A963A5&quot;/&gt;&lt;wsp:rsid wsp:val=&quot;00AA50C6&quot;/&gt;&lt;wsp:rsid wsp:val=&quot;00AB7792&quot;/&gt;&lt;wsp:rsid wsp:val=&quot;00AC1EE2&quot;/&gt;&lt;wsp:rsid wsp:val=&quot;00AC20DF&quot;/&gt;&lt;wsp:rsid wsp:val=&quot;00AC492E&quot;/&gt;&lt;wsp:rsid wsp:val=&quot;00AD026E&quot;/&gt;&lt;wsp:rsid wsp:val=&quot;00AD5D29&quot;/&gt;&lt;wsp:rsid wsp:val=&quot;00AE55AA&quot;/&gt;&lt;wsp:rsid wsp:val=&quot;00B12FBC&quot;/&gt;&lt;wsp:rsid wsp:val=&quot;00B165AD&quot;/&gt;&lt;wsp:rsid wsp:val=&quot;00B27DFE&quot;/&gt;&lt;wsp:rsid wsp:val=&quot;00B3286A&quot;/&gt;&lt;wsp:rsid wsp:val=&quot;00B35D2B&quot;/&gt;&lt;wsp:rsid wsp:val=&quot;00B40446&quot;/&gt;&lt;wsp:rsid wsp:val=&quot;00B52428&quot;/&gt;&lt;wsp:rsid wsp:val=&quot;00B643A2&quot;/&gt;&lt;wsp:rsid wsp:val=&quot;00B646D6&quot;/&gt;&lt;wsp:rsid wsp:val=&quot;00BB7A28&quot;/&gt;&lt;wsp:rsid wsp:val=&quot;00BC33DE&quot;/&gt;&lt;wsp:rsid wsp:val=&quot;00BD129B&quot;/&gt;&lt;wsp:rsid wsp:val=&quot;00BE7BCA&quot;/&gt;&lt;wsp:rsid wsp:val=&quot;00BF09BB&quot;/&gt;&lt;wsp:rsid wsp:val=&quot;00BF2D66&quot;/&gt;&lt;wsp:rsid wsp:val=&quot;00BF615C&quot;/&gt;&lt;wsp:rsid wsp:val=&quot;00BF77FC&quot;/&gt;&lt;wsp:rsid wsp:val=&quot;00C04E10&quot;/&gt;&lt;wsp:rsid wsp:val=&quot;00C21F49&quot;/&gt;&lt;wsp:rsid wsp:val=&quot;00C31913&quot;/&gt;&lt;wsp:rsid wsp:val=&quot;00C35E00&quot;/&gt;&lt;wsp:rsid wsp:val=&quot;00C45515&quot;/&gt;&lt;wsp:rsid wsp:val=&quot;00C50C86&quot;/&gt;&lt;wsp:rsid wsp:val=&quot;00C778EE&quot;/&gt;&lt;wsp:rsid wsp:val=&quot;00C8088A&quot;/&gt;&lt;wsp:rsid wsp:val=&quot;00C81687&quot;/&gt;&lt;wsp:rsid wsp:val=&quot;00C835C4&quot;/&gt;&lt;wsp:rsid wsp:val=&quot;00C83FCE&quot;/&gt;&lt;wsp:rsid wsp:val=&quot;00C86C34&quot;/&gt;&lt;wsp:rsid wsp:val=&quot;00C91128&quot;/&gt;&lt;wsp:rsid wsp:val=&quot;00C9418C&quot;/&gt;&lt;wsp:rsid wsp:val=&quot;00CA34C8&quot;/&gt;&lt;wsp:rsid wsp:val=&quot;00CB75A2&quot;/&gt;&lt;wsp:rsid wsp:val=&quot;00CC7510&quot;/&gt;&lt;wsp:rsid wsp:val=&quot;00CE4EEA&quot;/&gt;&lt;wsp:rsid wsp:val=&quot;00CE6A2F&quot;/&gt;&lt;wsp:rsid wsp:val=&quot;00D1541B&quot;/&gt;&lt;wsp:rsid wsp:val=&quot;00D162DD&quot;/&gt;&lt;wsp:rsid wsp:val=&quot;00D24824&quot;/&gt;&lt;wsp:rsid wsp:val=&quot;00D50174&quot;/&gt;&lt;wsp:rsid wsp:val=&quot;00D5243E&quot;/&gt;&lt;wsp:rsid wsp:val=&quot;00D54914&quot;/&gt;&lt;wsp:rsid wsp:val=&quot;00D5634F&quot;/&gt;&lt;wsp:rsid wsp:val=&quot;00D635DE&quot;/&gt;&lt;wsp:rsid wsp:val=&quot;00D642FA&quot;/&gt;&lt;wsp:rsid wsp:val=&quot;00D6567C&quot;/&gt;&lt;wsp:rsid wsp:val=&quot;00D73E14&quot;/&gt;&lt;wsp:rsid wsp:val=&quot;00D75BD3&quot;/&gt;&lt;wsp:rsid wsp:val=&quot;00D963D1&quot;/&gt;&lt;wsp:rsid wsp:val=&quot;00D96EE1&quot;/&gt;&lt;wsp:rsid wsp:val=&quot;00DA5F7A&quot;/&gt;&lt;wsp:rsid wsp:val=&quot;00DA66E4&quot;/&gt;&lt;wsp:rsid wsp:val=&quot;00DC0844&quot;/&gt;&lt;wsp:rsid wsp:val=&quot;00DC5242&quot;/&gt;&lt;wsp:rsid wsp:val=&quot;00DE3EE1&quot;/&gt;&lt;wsp:rsid wsp:val=&quot;00DE4D4A&quot;/&gt;&lt;wsp:rsid wsp:val=&quot;00DE5CF1&quot;/&gt;&lt;wsp:rsid wsp:val=&quot;00DF54CC&quot;/&gt;&lt;wsp:rsid wsp:val=&quot;00E06E59&quot;/&gt;&lt;wsp:rsid wsp:val=&quot;00E15BEF&quot;/&gt;&lt;wsp:rsid wsp:val=&quot;00E31CAF&quot;/&gt;&lt;wsp:rsid wsp:val=&quot;00E362BB&quot;/&gt;&lt;wsp:rsid wsp:val=&quot;00E46F38&quot;/&gt;&lt;wsp:rsid wsp:val=&quot;00E66084&quot;/&gt;&lt;wsp:rsid wsp:val=&quot;00E85B00&quot;/&gt;&lt;wsp:rsid wsp:val=&quot;00EB16AD&quot;/&gt;&lt;wsp:rsid wsp:val=&quot;00EC0BEE&quot;/&gt;&lt;wsp:rsid wsp:val=&quot;00EC5712&quot;/&gt;&lt;wsp:rsid wsp:val=&quot;00ED7DD3&quot;/&gt;&lt;wsp:rsid wsp:val=&quot;00F103BC&quot;/&gt;&lt;wsp:rsid wsp:val=&quot;00F16661&quot;/&gt;&lt;wsp:rsid wsp:val=&quot;00F173E1&quot;/&gt;&lt;wsp:rsid wsp:val=&quot;00F40571&quot;/&gt;&lt;wsp:rsid wsp:val=&quot;00F44531&quot;/&gt;&lt;wsp:rsid wsp:val=&quot;00F45876&quot;/&gt;&lt;wsp:rsid wsp:val=&quot;00F62FE9&quot;/&gt;&lt;wsp:rsid wsp:val=&quot;00F70E74&quot;/&gt;&lt;wsp:rsid wsp:val=&quot;00F70F4B&quot;/&gt;&lt;wsp:rsid wsp:val=&quot;00F71F26&quot;/&gt;&lt;wsp:rsid wsp:val=&quot;00F84DA1&quot;/&gt;&lt;wsp:rsid wsp:val=&quot;00FA0464&quot;/&gt;&lt;wsp:rsid wsp:val=&quot;00FA2BED&quot;/&gt;&lt;wsp:rsid wsp:val=&quot;00FA5BDC&quot;/&gt;&lt;wsp:rsid wsp:val=&quot;00FB049D&quot;/&gt;&lt;wsp:rsid wsp:val=&quot;00FC73C5&quot;/&gt;&lt;wsp:rsid wsp:val=&quot;00FD1CBD&quot;/&gt;&lt;wsp:rsid wsp:val=&quot;00FD6404&quot;/&gt;&lt;wsp:rsid wsp:val=&quot;00FD75F9&quot;/&gt;&lt;wsp:rsid wsp:val=&quot;00FE41C8&quot;/&gt;&lt;/wsp:rsids&gt;&lt;/w:docPr&gt;&lt;w:body&gt;&lt;wx:sect&gt;&lt;w:p wsp:rsidR=&quot;00000000&quot; wsp:rsidRDefault=&quot;00016866&quot; wsp:rsidP=&quot;00016866&quot;&gt;&lt;m:oMathPara&gt;&lt;m:oMath&gt;&lt;m:sSup&gt;&lt;m:sSupPr&gt;&lt;m:ctrlPr&gt;&lt;w:rPr&gt;&lt;w:rFonts w:ascii=&quot;Cambria Math&quot; w:h-ansi=&quot;Cambria Math&quot;/&gt;&lt;wx:font wx:val=&quot;Cambria Math&quot;/&gt;&lt;w:spacing w:val=&quot;-4&quot;/&gt;&lt;w:sz w:val=&quot;28&quot;/&gt;&lt;w:sz-cs w:val=&quot;28&quot;/&gt;&lt;/w:rPr&gt;&lt;/m:ctrlPr&gt;&lt;/m:sSupPr&gt;&lt;m:e&gt;&lt;m:r&gt;&lt;m:rPr&gt;&lt;m:nor/&gt;&lt;/m:rPr&gt;&lt;w:rPr&gt;&lt;w:spacing w:val=&quot;-4&quot;/&gt;&lt;w:sz w:val=&quot;28&quot;/&gt;&lt;w:sz-cs w:val=&quot;28&quot;/&gt;&lt;/w:rPr&gt;&lt;m:t&gt;78&lt;/m:t&gt;&lt;/m:r&gt;&lt;/m:e&gt;&lt;m:sup&gt;&lt;m:r&gt;&lt;m:rPr&gt;&lt;m:nor/&gt;&lt;/m:rPr&gt;&lt;w:rPr&gt;&lt;w:spacing w:val=&quot;-4&quot;/&gt;&lt;w:sz w:val=&quot;28&quot;/&gt;&lt;w:sz-cs w:val=&quot;28&quot;/&gt;&lt;/w:rPr&gt;&lt;m:t&gt;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240948">
        <w:rPr>
          <w:spacing w:val="-4"/>
          <w:sz w:val="28"/>
          <w:szCs w:val="28"/>
        </w:rPr>
        <w:instrText xml:space="preserve"> </w:instrText>
      </w:r>
      <w:r w:rsidRPr="00240948">
        <w:rPr>
          <w:spacing w:val="-4"/>
          <w:sz w:val="28"/>
          <w:szCs w:val="28"/>
        </w:rPr>
        <w:fldChar w:fldCharType="end"/>
      </w:r>
      <w:r w:rsidRPr="00240948">
        <w:rPr>
          <w:spacing w:val="-4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Кабинета Министров Республики Татарстан от </w:t>
      </w:r>
      <w:r w:rsidRPr="00240948">
        <w:rPr>
          <w:rFonts w:eastAsia="Calibri"/>
          <w:sz w:val="28"/>
          <w:szCs w:val="22"/>
          <w:lang w:eastAsia="en-US"/>
        </w:rPr>
        <w:t>10.09.2020 №</w:t>
      </w:r>
      <w:r w:rsidRPr="00240948">
        <w:rPr>
          <w:rFonts w:eastAsia="Calibri"/>
          <w:sz w:val="28"/>
          <w:szCs w:val="22"/>
          <w:lang w:val="tt-RU" w:eastAsia="en-US"/>
        </w:rPr>
        <w:t> </w:t>
      </w:r>
      <w:r w:rsidRPr="00240948">
        <w:rPr>
          <w:rFonts w:eastAsia="Calibri"/>
          <w:sz w:val="28"/>
          <w:szCs w:val="22"/>
          <w:lang w:eastAsia="en-US"/>
        </w:rPr>
        <w:t xml:space="preserve">821 </w:t>
      </w:r>
      <w:r w:rsidRPr="00240948">
        <w:rPr>
          <w:spacing w:val="-4"/>
          <w:sz w:val="28"/>
          <w:szCs w:val="28"/>
        </w:rPr>
        <w:t>«Об утверждении государственной программы «Сохранение, изучение и развитие государственных языков Республики Татарстан и других языков в Республике Татарстан», постановлением Кабинета Министров Республики Татарстан от 28.02.2022 №178 «</w:t>
      </w:r>
      <w:r w:rsidR="0017060C">
        <w:rPr>
          <w:spacing w:val="-4"/>
          <w:sz w:val="28"/>
          <w:szCs w:val="28"/>
        </w:rPr>
        <w:t>О</w:t>
      </w:r>
      <w:r w:rsidR="0017060C" w:rsidRPr="0017060C">
        <w:rPr>
          <w:spacing w:val="-4"/>
          <w:sz w:val="28"/>
          <w:szCs w:val="28"/>
        </w:rPr>
        <w:t xml:space="preserve"> республиканских органах исполнительной власти,</w:t>
      </w:r>
      <w:r w:rsidR="0017060C">
        <w:rPr>
          <w:spacing w:val="-4"/>
          <w:sz w:val="28"/>
          <w:szCs w:val="28"/>
        </w:rPr>
        <w:t xml:space="preserve"> </w:t>
      </w:r>
      <w:r w:rsidR="0017060C" w:rsidRPr="0017060C">
        <w:rPr>
          <w:spacing w:val="-4"/>
          <w:sz w:val="28"/>
          <w:szCs w:val="28"/>
        </w:rPr>
        <w:t>уполномоченных на установление порядка</w:t>
      </w:r>
      <w:r w:rsidR="0017060C">
        <w:rPr>
          <w:spacing w:val="-4"/>
          <w:sz w:val="28"/>
          <w:szCs w:val="28"/>
        </w:rPr>
        <w:t xml:space="preserve"> </w:t>
      </w:r>
      <w:r w:rsidR="0017060C" w:rsidRPr="0017060C">
        <w:rPr>
          <w:spacing w:val="-4"/>
          <w:sz w:val="28"/>
          <w:szCs w:val="28"/>
        </w:rPr>
        <w:t>определения объема и условий предоставления из бюджета</w:t>
      </w:r>
      <w:r w:rsidR="0017060C">
        <w:rPr>
          <w:spacing w:val="-4"/>
          <w:sz w:val="28"/>
          <w:szCs w:val="28"/>
        </w:rPr>
        <w:t xml:space="preserve"> Республики Т</w:t>
      </w:r>
      <w:r w:rsidR="0017060C" w:rsidRPr="0017060C">
        <w:rPr>
          <w:spacing w:val="-4"/>
          <w:sz w:val="28"/>
          <w:szCs w:val="28"/>
        </w:rPr>
        <w:t>атарстан государственным бюджетным и автономным</w:t>
      </w:r>
      <w:r w:rsidR="0017060C">
        <w:rPr>
          <w:spacing w:val="-4"/>
          <w:sz w:val="28"/>
          <w:szCs w:val="28"/>
        </w:rPr>
        <w:t xml:space="preserve"> </w:t>
      </w:r>
      <w:r w:rsidR="0017060C" w:rsidRPr="0017060C">
        <w:rPr>
          <w:spacing w:val="-4"/>
          <w:sz w:val="28"/>
          <w:szCs w:val="28"/>
        </w:rPr>
        <w:t xml:space="preserve">учреждениям </w:t>
      </w:r>
      <w:r w:rsidR="0017060C">
        <w:rPr>
          <w:spacing w:val="-4"/>
          <w:sz w:val="28"/>
          <w:szCs w:val="28"/>
        </w:rPr>
        <w:lastRenderedPageBreak/>
        <w:t>Р</w:t>
      </w:r>
      <w:r w:rsidR="0017060C" w:rsidRPr="0017060C">
        <w:rPr>
          <w:spacing w:val="-4"/>
          <w:sz w:val="28"/>
          <w:szCs w:val="28"/>
        </w:rPr>
        <w:t>еспублики</w:t>
      </w:r>
      <w:r w:rsidR="0017060C">
        <w:rPr>
          <w:spacing w:val="-4"/>
          <w:sz w:val="28"/>
          <w:szCs w:val="28"/>
        </w:rPr>
        <w:t xml:space="preserve"> Т</w:t>
      </w:r>
      <w:r w:rsidR="0017060C" w:rsidRPr="0017060C">
        <w:rPr>
          <w:spacing w:val="-4"/>
          <w:sz w:val="28"/>
          <w:szCs w:val="28"/>
        </w:rPr>
        <w:t>атарстан субсидий на иные цели,</w:t>
      </w:r>
      <w:r w:rsidR="0017060C">
        <w:rPr>
          <w:spacing w:val="-4"/>
          <w:sz w:val="28"/>
          <w:szCs w:val="28"/>
        </w:rPr>
        <w:t xml:space="preserve"> </w:t>
      </w:r>
      <w:r w:rsidR="0017060C" w:rsidRPr="0017060C">
        <w:rPr>
          <w:spacing w:val="-4"/>
          <w:sz w:val="28"/>
          <w:szCs w:val="28"/>
        </w:rPr>
        <w:t>и о признании утратившими силу отдельных постановлений</w:t>
      </w:r>
      <w:r w:rsidR="0017060C">
        <w:rPr>
          <w:spacing w:val="-4"/>
          <w:sz w:val="28"/>
          <w:szCs w:val="28"/>
        </w:rPr>
        <w:t xml:space="preserve"> Кабинета Министров Республики Т</w:t>
      </w:r>
      <w:r w:rsidR="0017060C" w:rsidRPr="0017060C">
        <w:rPr>
          <w:spacing w:val="-4"/>
          <w:sz w:val="28"/>
          <w:szCs w:val="28"/>
        </w:rPr>
        <w:t>атарстан</w:t>
      </w:r>
      <w:r w:rsidRPr="00240948">
        <w:rPr>
          <w:spacing w:val="-4"/>
          <w:sz w:val="28"/>
          <w:szCs w:val="28"/>
        </w:rPr>
        <w:t>»</w:t>
      </w:r>
    </w:p>
    <w:p w:rsidR="00FE2CEA" w:rsidRPr="00240948" w:rsidRDefault="00FE2CEA" w:rsidP="0017060C">
      <w:pPr>
        <w:suppressAutoHyphens/>
        <w:ind w:firstLine="709"/>
        <w:jc w:val="both"/>
        <w:rPr>
          <w:spacing w:val="-4"/>
          <w:sz w:val="28"/>
          <w:szCs w:val="28"/>
        </w:rPr>
      </w:pPr>
      <w:r w:rsidRPr="00240948">
        <w:rPr>
          <w:spacing w:val="-4"/>
          <w:sz w:val="28"/>
          <w:szCs w:val="28"/>
        </w:rPr>
        <w:t>п</w:t>
      </w:r>
      <w:r w:rsidRPr="00240948">
        <w:rPr>
          <w:rFonts w:eastAsia="Calibri"/>
          <w:sz w:val="28"/>
          <w:szCs w:val="28"/>
          <w:lang w:eastAsia="en-US"/>
        </w:rPr>
        <w:t xml:space="preserve"> р и к а з ы в а ю</w:t>
      </w:r>
      <w:r w:rsidRPr="00240948">
        <w:rPr>
          <w:spacing w:val="-4"/>
          <w:sz w:val="28"/>
          <w:szCs w:val="28"/>
        </w:rPr>
        <w:t>:</w:t>
      </w:r>
    </w:p>
    <w:p w:rsidR="00FE2CEA" w:rsidRPr="00240948" w:rsidRDefault="00FE2CEA" w:rsidP="00FE2CEA">
      <w:pPr>
        <w:suppressAutoHyphens/>
        <w:ind w:firstLine="709"/>
        <w:jc w:val="both"/>
        <w:rPr>
          <w:sz w:val="28"/>
          <w:szCs w:val="25"/>
        </w:rPr>
      </w:pPr>
    </w:p>
    <w:p w:rsidR="00FE2CEA" w:rsidRPr="000A672D" w:rsidRDefault="00FE2CEA" w:rsidP="00FE2CEA">
      <w:pPr>
        <w:suppressAutoHyphens/>
        <w:ind w:right="-1" w:firstLine="709"/>
        <w:jc w:val="both"/>
        <w:rPr>
          <w:sz w:val="28"/>
          <w:szCs w:val="28"/>
        </w:rPr>
      </w:pPr>
      <w:r w:rsidRPr="00240948">
        <w:rPr>
          <w:spacing w:val="-4"/>
          <w:sz w:val="28"/>
          <w:szCs w:val="28"/>
        </w:rPr>
        <w:t xml:space="preserve">1. Утвердить прилагаемый Порядок </w:t>
      </w:r>
      <w:r w:rsidRPr="00240948">
        <w:rPr>
          <w:sz w:val="28"/>
          <w:szCs w:val="28"/>
        </w:rPr>
        <w:t xml:space="preserve">определения объема и условий предоставления </w:t>
      </w:r>
      <w:r>
        <w:rPr>
          <w:rFonts w:eastAsia="Calibri"/>
          <w:sz w:val="28"/>
          <w:szCs w:val="28"/>
          <w:lang w:eastAsia="en-US"/>
        </w:rPr>
        <w:t>ГАОУ</w:t>
      </w:r>
      <w:r w:rsidRPr="00240948">
        <w:t xml:space="preserve"> </w:t>
      </w:r>
      <w:r w:rsidRPr="00240948">
        <w:rPr>
          <w:rFonts w:eastAsia="Calibri"/>
          <w:sz w:val="28"/>
          <w:szCs w:val="28"/>
          <w:lang w:eastAsia="en-US"/>
        </w:rPr>
        <w:t>«</w:t>
      </w:r>
      <w:r w:rsidRPr="00240948">
        <w:rPr>
          <w:rFonts w:eastAsia="Calibri"/>
          <w:sz w:val="28"/>
          <w:szCs w:val="28"/>
          <w:lang w:val="tt-RU" w:eastAsia="en-US"/>
        </w:rPr>
        <w:t>Гуманитарная гимназия-интернат для одаренных детей</w:t>
      </w:r>
      <w:r w:rsidRPr="00240948">
        <w:rPr>
          <w:rFonts w:eastAsia="Calibri"/>
          <w:sz w:val="28"/>
          <w:szCs w:val="28"/>
          <w:lang w:eastAsia="en-US"/>
        </w:rPr>
        <w:t>»</w:t>
      </w:r>
      <w:r w:rsidRPr="00240948">
        <w:rPr>
          <w:rFonts w:eastAsia="Calibri"/>
          <w:sz w:val="28"/>
          <w:szCs w:val="28"/>
        </w:rPr>
        <w:t>,</w:t>
      </w:r>
      <w:r w:rsidRPr="00240948">
        <w:rPr>
          <w:rFonts w:eastAsia="Calibri"/>
          <w:sz w:val="28"/>
          <w:szCs w:val="28"/>
          <w:lang w:eastAsia="en-US"/>
        </w:rPr>
        <w:t xml:space="preserve"> в отношении которого Министерство образования и науки Республики Татарстан осуществляет функции и полномочия </w:t>
      </w:r>
      <w:r w:rsidR="0017060C">
        <w:rPr>
          <w:rFonts w:eastAsia="Calibri"/>
          <w:sz w:val="28"/>
          <w:szCs w:val="28"/>
          <w:lang w:eastAsia="en-US"/>
        </w:rPr>
        <w:t>главного распорядителя бюджетных средств</w:t>
      </w:r>
      <w:r w:rsidRPr="00240948">
        <w:rPr>
          <w:rFonts w:eastAsia="Calibri"/>
          <w:sz w:val="28"/>
          <w:szCs w:val="28"/>
          <w:lang w:eastAsia="en-US"/>
        </w:rPr>
        <w:t>,</w:t>
      </w:r>
      <w:r w:rsidRPr="00240948">
        <w:rPr>
          <w:sz w:val="28"/>
          <w:szCs w:val="28"/>
        </w:rPr>
        <w:t xml:space="preserve"> субсидии из бюджета Республики Татарстан на обеспечение </w:t>
      </w:r>
      <w:r w:rsidRPr="00240948">
        <w:rPr>
          <w:rFonts w:eastAsia="Calibri"/>
          <w:sz w:val="28"/>
          <w:szCs w:val="28"/>
          <w:lang w:eastAsia="en-US"/>
        </w:rPr>
        <w:t xml:space="preserve">реализации </w:t>
      </w:r>
      <w:r>
        <w:rPr>
          <w:rFonts w:eastAsia="Calibri"/>
          <w:sz w:val="28"/>
          <w:szCs w:val="28"/>
          <w:lang w:eastAsia="en-US"/>
        </w:rPr>
        <w:t>мероприятия</w:t>
      </w:r>
      <w:r w:rsidRPr="000A672D">
        <w:rPr>
          <w:rFonts w:eastAsia="Calibri"/>
          <w:sz w:val="28"/>
          <w:szCs w:val="28"/>
          <w:lang w:eastAsia="en-US"/>
        </w:rPr>
        <w:t xml:space="preserve"> государственной программы «Сохранение, изучение и развитие государственных языков Республики Татарстан и других язык</w:t>
      </w:r>
      <w:r>
        <w:rPr>
          <w:rFonts w:eastAsia="Calibri"/>
          <w:sz w:val="28"/>
          <w:szCs w:val="28"/>
          <w:lang w:eastAsia="en-US"/>
        </w:rPr>
        <w:t>ов в Республике Татарстан</w:t>
      </w:r>
      <w:r w:rsidRPr="000A672D">
        <w:rPr>
          <w:rFonts w:eastAsia="Calibri"/>
          <w:sz w:val="28"/>
          <w:szCs w:val="28"/>
          <w:lang w:eastAsia="en-US"/>
        </w:rPr>
        <w:t>»</w:t>
      </w:r>
      <w:r w:rsidRPr="000A672D">
        <w:rPr>
          <w:sz w:val="28"/>
          <w:szCs w:val="28"/>
        </w:rPr>
        <w:t>,</w:t>
      </w:r>
      <w:r w:rsidRPr="000A672D">
        <w:t xml:space="preserve"> </w:t>
      </w:r>
      <w:r w:rsidRPr="000A672D">
        <w:rPr>
          <w:sz w:val="28"/>
          <w:szCs w:val="28"/>
        </w:rPr>
        <w:t xml:space="preserve">утвержденной постановлением Кабинета Министров Республики Татарстан от </w:t>
      </w:r>
      <w:r w:rsidRPr="000A672D">
        <w:rPr>
          <w:rFonts w:eastAsia="Calibri"/>
          <w:sz w:val="28"/>
          <w:szCs w:val="22"/>
          <w:lang w:eastAsia="en-US"/>
        </w:rPr>
        <w:t>10.09.2020 №</w:t>
      </w:r>
      <w:r w:rsidRPr="000A672D">
        <w:rPr>
          <w:rFonts w:eastAsia="Calibri"/>
          <w:sz w:val="28"/>
          <w:szCs w:val="22"/>
          <w:lang w:val="tt-RU" w:eastAsia="en-US"/>
        </w:rPr>
        <w:t> </w:t>
      </w:r>
      <w:r w:rsidRPr="000A672D">
        <w:rPr>
          <w:rFonts w:eastAsia="Calibri"/>
          <w:sz w:val="28"/>
          <w:szCs w:val="22"/>
          <w:lang w:eastAsia="en-US"/>
        </w:rPr>
        <w:t>821</w:t>
      </w:r>
      <w:r w:rsidRPr="000A672D">
        <w:rPr>
          <w:sz w:val="28"/>
          <w:szCs w:val="28"/>
        </w:rPr>
        <w:t xml:space="preserve">, </w:t>
      </w:r>
      <w:r w:rsidRPr="000A672D">
        <w:rPr>
          <w:spacing w:val="-4"/>
          <w:sz w:val="28"/>
          <w:szCs w:val="28"/>
        </w:rPr>
        <w:t>в соответствии с абзацем вторым пункта 1 статьи 78</w:t>
      </w:r>
      <w:r w:rsidRPr="000A672D">
        <w:rPr>
          <w:spacing w:val="-4"/>
          <w:sz w:val="28"/>
          <w:szCs w:val="28"/>
          <w:vertAlign w:val="superscript"/>
        </w:rPr>
        <w:t>1</w:t>
      </w:r>
      <w:r w:rsidRPr="000A672D">
        <w:rPr>
          <w:spacing w:val="-4"/>
          <w:sz w:val="28"/>
          <w:szCs w:val="28"/>
        </w:rPr>
        <w:t xml:space="preserve"> Бюджетного кодекса Российской Федерации</w:t>
      </w:r>
      <w:r w:rsidRPr="000A672D">
        <w:rPr>
          <w:sz w:val="28"/>
          <w:szCs w:val="28"/>
        </w:rPr>
        <w:t>.</w:t>
      </w:r>
    </w:p>
    <w:p w:rsidR="00FE2CEA" w:rsidRPr="000A672D" w:rsidRDefault="00FE2CEA" w:rsidP="00FE2CEA">
      <w:pPr>
        <w:suppressAutoHyphens/>
        <w:ind w:right="-1" w:firstLine="709"/>
        <w:jc w:val="both"/>
        <w:rPr>
          <w:sz w:val="28"/>
          <w:szCs w:val="28"/>
        </w:rPr>
      </w:pPr>
      <w:r w:rsidRPr="000A672D">
        <w:rPr>
          <w:sz w:val="28"/>
          <w:szCs w:val="28"/>
        </w:rPr>
        <w:t xml:space="preserve">2. </w:t>
      </w:r>
      <w:r>
        <w:rPr>
          <w:sz w:val="28"/>
          <w:szCs w:val="28"/>
        </w:rPr>
        <w:t>С</w:t>
      </w:r>
      <w:r w:rsidRPr="000A672D">
        <w:rPr>
          <w:sz w:val="28"/>
          <w:szCs w:val="28"/>
        </w:rPr>
        <w:t>ектор</w:t>
      </w:r>
      <w:r>
        <w:rPr>
          <w:sz w:val="28"/>
          <w:szCs w:val="28"/>
        </w:rPr>
        <w:t>у</w:t>
      </w:r>
      <w:r w:rsidRPr="000A672D">
        <w:rPr>
          <w:sz w:val="28"/>
          <w:szCs w:val="28"/>
        </w:rPr>
        <w:t xml:space="preserve"> межрегионального сотрудничества (Г.Ф.Мусина) обеспечить государственную регистрацию настоящего приказа в Министерстве юстиции Республики Татарстан в установленный законодательством Российской Федерации срок.</w:t>
      </w:r>
    </w:p>
    <w:p w:rsidR="00FE2CEA" w:rsidRPr="000A672D" w:rsidRDefault="00FE2CEA" w:rsidP="00FE2CEA">
      <w:pPr>
        <w:suppressAutoHyphens/>
        <w:ind w:right="-1" w:firstLine="709"/>
        <w:jc w:val="both"/>
        <w:rPr>
          <w:sz w:val="28"/>
          <w:szCs w:val="28"/>
        </w:rPr>
      </w:pPr>
      <w:r w:rsidRPr="000A672D">
        <w:rPr>
          <w:sz w:val="28"/>
          <w:szCs w:val="28"/>
        </w:rPr>
        <w:t>3. Настоящий приказ вступает в силу со дня его официального опубликования.</w:t>
      </w:r>
    </w:p>
    <w:p w:rsidR="00FE2CEA" w:rsidRPr="000A672D" w:rsidRDefault="00FE2CEA" w:rsidP="00FE2CEA">
      <w:pPr>
        <w:suppressAutoHyphens/>
        <w:ind w:right="-1" w:firstLine="709"/>
        <w:jc w:val="both"/>
        <w:rPr>
          <w:sz w:val="28"/>
          <w:szCs w:val="28"/>
        </w:rPr>
      </w:pPr>
      <w:r w:rsidRPr="000A672D">
        <w:rPr>
          <w:sz w:val="28"/>
          <w:szCs w:val="28"/>
        </w:rPr>
        <w:t>4. Контроль за исполнением настоящего приказа возложить на заместителя министра М.З.Закирову.</w:t>
      </w:r>
    </w:p>
    <w:p w:rsidR="00E2487D" w:rsidRDefault="002D53F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2487D" w:rsidRDefault="00E2487D">
      <w:pPr>
        <w:spacing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spacing w:line="240" w:lineRule="atLeast"/>
        <w:rPr>
          <w:rFonts w:eastAsia="Calibri"/>
          <w:sz w:val="28"/>
          <w:szCs w:val="28"/>
          <w:lang w:eastAsia="en-US"/>
        </w:rPr>
      </w:pPr>
    </w:p>
    <w:p w:rsidR="00E2487D" w:rsidRDefault="002D53F4">
      <w:pPr>
        <w:spacing w:line="2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Министр </w:t>
      </w:r>
      <w:r>
        <w:rPr>
          <w:rFonts w:eastAsia="Calibri"/>
          <w:sz w:val="28"/>
          <w:szCs w:val="28"/>
          <w:lang w:eastAsia="en-US"/>
        </w:rPr>
        <w:tab/>
        <w:t xml:space="preserve">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          И.Г.Хадиуллин</w:t>
      </w: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2D53F4">
      <w:pPr>
        <w:pStyle w:val="1"/>
        <w:ind w:left="5954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lastRenderedPageBreak/>
        <w:t>Утвержден</w:t>
      </w:r>
    </w:p>
    <w:p w:rsidR="00E2487D" w:rsidRDefault="002D53F4">
      <w:pPr>
        <w:pStyle w:val="1"/>
        <w:ind w:left="5954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приказом Министерства </w:t>
      </w:r>
    </w:p>
    <w:p w:rsidR="00E2487D" w:rsidRDefault="002D53F4">
      <w:pPr>
        <w:pStyle w:val="1"/>
        <w:ind w:left="5954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образования и науки </w:t>
      </w:r>
    </w:p>
    <w:p w:rsidR="00E2487D" w:rsidRDefault="002D53F4">
      <w:pPr>
        <w:pStyle w:val="1"/>
        <w:ind w:left="5954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Республики Татарстан </w:t>
      </w:r>
    </w:p>
    <w:p w:rsidR="00E2487D" w:rsidRDefault="002D53F4">
      <w:pPr>
        <w:pStyle w:val="1"/>
        <w:ind w:left="5954"/>
        <w:jc w:val="both"/>
        <w:rPr>
          <w:b w:val="0"/>
          <w:lang w:val="ru-RU"/>
        </w:rPr>
      </w:pPr>
      <w:r>
        <w:rPr>
          <w:b w:val="0"/>
          <w:szCs w:val="28"/>
          <w:lang w:val="ru-RU"/>
        </w:rPr>
        <w:t xml:space="preserve">от ___________________ </w:t>
      </w:r>
    </w:p>
    <w:p w:rsidR="00E2487D" w:rsidRDefault="002D53F4">
      <w:pPr>
        <w:pStyle w:val="1"/>
        <w:ind w:left="5954"/>
        <w:jc w:val="both"/>
        <w:rPr>
          <w:b w:val="0"/>
          <w:lang w:val="ru-RU"/>
        </w:rPr>
      </w:pPr>
      <w:r>
        <w:rPr>
          <w:b w:val="0"/>
          <w:szCs w:val="28"/>
          <w:lang w:val="ru-RU"/>
        </w:rPr>
        <w:t>№ ____________________</w:t>
      </w:r>
    </w:p>
    <w:p w:rsidR="00E2487D" w:rsidRDefault="00E2487D">
      <w:pPr>
        <w:rPr>
          <w:sz w:val="28"/>
          <w:szCs w:val="28"/>
        </w:rPr>
      </w:pPr>
    </w:p>
    <w:p w:rsidR="00E2487D" w:rsidRDefault="00E2487D">
      <w:pPr>
        <w:rPr>
          <w:sz w:val="28"/>
          <w:szCs w:val="28"/>
        </w:rPr>
      </w:pPr>
    </w:p>
    <w:p w:rsidR="00E2487D" w:rsidRDefault="00E2487D">
      <w:pPr>
        <w:rPr>
          <w:sz w:val="28"/>
          <w:szCs w:val="28"/>
        </w:rPr>
      </w:pPr>
    </w:p>
    <w:p w:rsidR="00E2487D" w:rsidRDefault="002D53F4">
      <w:pPr>
        <w:tabs>
          <w:tab w:val="left" w:pos="426"/>
          <w:tab w:val="left" w:pos="993"/>
        </w:tabs>
        <w:ind w:firstLine="567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Порядок </w:t>
      </w:r>
    </w:p>
    <w:p w:rsidR="00E2487D" w:rsidRDefault="002D53F4" w:rsidP="00FE2CEA">
      <w:pPr>
        <w:tabs>
          <w:tab w:val="left" w:pos="993"/>
        </w:tabs>
        <w:jc w:val="center"/>
        <w:rPr>
          <w:spacing w:val="-4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</w:t>
      </w:r>
      <w:r w:rsidR="00FE2CEA" w:rsidRPr="00FE2CEA">
        <w:rPr>
          <w:rFonts w:eastAsia="Calibri"/>
          <w:sz w:val="28"/>
          <w:szCs w:val="28"/>
          <w:lang w:eastAsia="en-US"/>
        </w:rPr>
        <w:t>ГАОУ «Гуманитарная гимназия-интернат для одаренных детей», в отношении которого Министерство образовани</w:t>
      </w:r>
      <w:r w:rsidR="0017060C">
        <w:rPr>
          <w:rFonts w:eastAsia="Calibri"/>
          <w:sz w:val="28"/>
          <w:szCs w:val="28"/>
          <w:lang w:eastAsia="en-US"/>
        </w:rPr>
        <w:t xml:space="preserve">я и науки Республики Татарстан </w:t>
      </w:r>
      <w:r w:rsidR="00FE2CEA" w:rsidRPr="00FE2CEA">
        <w:rPr>
          <w:rFonts w:eastAsia="Calibri"/>
          <w:sz w:val="28"/>
          <w:szCs w:val="28"/>
          <w:lang w:eastAsia="en-US"/>
        </w:rPr>
        <w:t>осуществляет функции и полномочия главного распределителя и получателя бюджетных средств, субсидии из бюджета Республики Татарстан на финансовое обеспечение реализации мероприятия государственной программы «Сохранение, изучение и развитие государственных языков Республики Татарстан и других языков в Республике Татарстан», утвержденной постановлением Кабинета Министров Республики Татарстан от 10.09.2020 № 821</w:t>
      </w:r>
      <w:r w:rsidR="005B50F0" w:rsidRPr="00FE2CEA">
        <w:rPr>
          <w:rFonts w:eastAsia="Calibri"/>
          <w:sz w:val="28"/>
          <w:szCs w:val="28"/>
          <w:lang w:eastAsia="en-US"/>
        </w:rPr>
        <w:t>,</w:t>
      </w:r>
      <w:r w:rsidR="00FE2CEA" w:rsidRPr="00FE2CEA">
        <w:rPr>
          <w:rFonts w:eastAsia="Calibri"/>
          <w:sz w:val="28"/>
          <w:szCs w:val="28"/>
          <w:lang w:eastAsia="en-US"/>
        </w:rPr>
        <w:t xml:space="preserve"> в соответствии с абзацем вторым пункта 1 статьи 78</w:t>
      </w:r>
      <w:r w:rsidR="008C4CE7">
        <w:rPr>
          <w:rFonts w:eastAsia="Calibri"/>
          <w:sz w:val="28"/>
          <w:szCs w:val="28"/>
          <w:vertAlign w:val="superscript"/>
          <w:lang w:eastAsia="en-US"/>
        </w:rPr>
        <w:t>1</w:t>
      </w:r>
      <w:r w:rsidR="00FE2CEA" w:rsidRPr="00FE2CEA">
        <w:rPr>
          <w:rFonts w:eastAsia="Calibri"/>
          <w:sz w:val="28"/>
          <w:szCs w:val="28"/>
          <w:lang w:eastAsia="en-US"/>
        </w:rPr>
        <w:t xml:space="preserve">  Бюджетного кодекса Российской Федерации</w:t>
      </w:r>
    </w:p>
    <w:p w:rsidR="00E2487D" w:rsidRDefault="00E2487D">
      <w:pPr>
        <w:tabs>
          <w:tab w:val="left" w:pos="993"/>
        </w:tabs>
        <w:ind w:firstLine="567"/>
        <w:jc w:val="center"/>
        <w:rPr>
          <w:spacing w:val="-4"/>
          <w:sz w:val="28"/>
          <w:szCs w:val="28"/>
        </w:rPr>
      </w:pPr>
    </w:p>
    <w:p w:rsidR="00E2487D" w:rsidRDefault="002D53F4">
      <w:pPr>
        <w:tabs>
          <w:tab w:val="left" w:pos="993"/>
        </w:tabs>
        <w:ind w:firstLine="567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Раздел </w:t>
      </w:r>
      <w:r>
        <w:rPr>
          <w:spacing w:val="-4"/>
          <w:sz w:val="28"/>
          <w:szCs w:val="28"/>
          <w:lang w:val="en-US"/>
        </w:rPr>
        <w:t>I</w:t>
      </w:r>
      <w:r>
        <w:rPr>
          <w:spacing w:val="-4"/>
          <w:sz w:val="28"/>
          <w:szCs w:val="28"/>
        </w:rPr>
        <w:t xml:space="preserve">. Общие положения  </w:t>
      </w:r>
    </w:p>
    <w:p w:rsidR="00E2487D" w:rsidRDefault="00E2487D">
      <w:pPr>
        <w:tabs>
          <w:tab w:val="left" w:pos="993"/>
        </w:tabs>
        <w:ind w:firstLine="567"/>
        <w:rPr>
          <w:spacing w:val="-4"/>
          <w:sz w:val="28"/>
          <w:szCs w:val="28"/>
        </w:rPr>
      </w:pP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Настоящий Порядок устанавливает правила определения объема и условий предоставления </w:t>
      </w: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</w:t>
      </w:r>
      <w:r w:rsidR="00FE2CEA" w:rsidRPr="00FE2CEA">
        <w:rPr>
          <w:rFonts w:eastAsia="Calibri"/>
          <w:sz w:val="28"/>
          <w:szCs w:val="28"/>
          <w:lang w:eastAsia="en-US"/>
        </w:rPr>
        <w:t>ГАОУ «Гуманитарная гимназия-интернат для одаренных детей»</w:t>
      </w:r>
      <w:r w:rsidR="00FE2C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(далее – Учреждение), в отношении которого Министерство образования и науки Республики Татарстан  осуществляет функции и полномочия </w:t>
      </w:r>
      <w:r>
        <w:rPr>
          <w:rFonts w:eastAsia="Calibri"/>
          <w:sz w:val="28"/>
          <w:szCs w:val="28"/>
          <w:highlight w:val="white"/>
          <w:lang w:eastAsia="en-US"/>
        </w:rPr>
        <w:t>главного распределителя бюджетных средств</w:t>
      </w:r>
      <w:r>
        <w:rPr>
          <w:rFonts w:eastAsia="Calibri"/>
          <w:sz w:val="28"/>
          <w:szCs w:val="28"/>
          <w:lang w:eastAsia="en-US"/>
        </w:rPr>
        <w:t xml:space="preserve">, субсидии из бюджета Республики Татарстан на финансовое обеспечение </w:t>
      </w:r>
      <w:r w:rsidR="00FE2CEA" w:rsidRPr="00FE2CEA">
        <w:rPr>
          <w:rFonts w:eastAsia="Calibri"/>
          <w:sz w:val="28"/>
          <w:szCs w:val="28"/>
          <w:lang w:eastAsia="en-US"/>
        </w:rPr>
        <w:t xml:space="preserve">реализации мероприятия </w:t>
      </w:r>
      <w:r w:rsidR="0017060C" w:rsidRPr="0017060C">
        <w:rPr>
          <w:rFonts w:eastAsia="Calibri"/>
          <w:sz w:val="28"/>
          <w:szCs w:val="28"/>
          <w:lang w:eastAsia="en-US"/>
        </w:rPr>
        <w:t>г</w:t>
      </w:r>
      <w:r w:rsidR="0011141B" w:rsidRPr="0017060C">
        <w:rPr>
          <w:rFonts w:eastAsia="Calibri"/>
          <w:sz w:val="28"/>
          <w:szCs w:val="28"/>
          <w:lang w:eastAsia="en-US"/>
        </w:rPr>
        <w:t xml:space="preserve">осударственной </w:t>
      </w:r>
      <w:r w:rsidR="005B50F0" w:rsidRPr="0017060C">
        <w:rPr>
          <w:rFonts w:eastAsia="Calibri"/>
          <w:sz w:val="28"/>
          <w:szCs w:val="28"/>
          <w:lang w:eastAsia="en-US"/>
        </w:rPr>
        <w:t>программы</w:t>
      </w:r>
      <w:r w:rsidR="0017060C" w:rsidRPr="0017060C">
        <w:rPr>
          <w:rFonts w:eastAsia="Calibri"/>
          <w:sz w:val="28"/>
          <w:szCs w:val="28"/>
          <w:lang w:eastAsia="en-US"/>
        </w:rPr>
        <w:t xml:space="preserve"> </w:t>
      </w:r>
      <w:r w:rsidR="0017060C" w:rsidRPr="00FE2CEA">
        <w:rPr>
          <w:rFonts w:eastAsia="Calibri"/>
          <w:sz w:val="28"/>
          <w:szCs w:val="28"/>
          <w:lang w:eastAsia="en-US"/>
        </w:rPr>
        <w:t xml:space="preserve">«Сохранение, изучение и развитие государственных языков Республики Татарстан и других языков в Республике Татарстан», утвержденной постановлением Кабинета Министров Республики Татарстан от 10.09.2020 № </w:t>
      </w:r>
      <w:r w:rsidR="0017060C" w:rsidRPr="0017060C">
        <w:rPr>
          <w:rFonts w:eastAsia="Calibri"/>
          <w:sz w:val="28"/>
          <w:szCs w:val="28"/>
          <w:lang w:eastAsia="en-US"/>
        </w:rPr>
        <w:t>821 «Об утверждении государственной программы Рес</w:t>
      </w:r>
      <w:r w:rsidR="0017060C">
        <w:rPr>
          <w:rFonts w:eastAsia="Calibri"/>
          <w:sz w:val="28"/>
          <w:szCs w:val="28"/>
          <w:lang w:eastAsia="en-US"/>
        </w:rPr>
        <w:t>публики Татарстан «</w:t>
      </w:r>
      <w:r w:rsidR="0017060C" w:rsidRPr="0017060C">
        <w:rPr>
          <w:rFonts w:eastAsia="Calibri"/>
          <w:sz w:val="28"/>
          <w:szCs w:val="28"/>
          <w:lang w:eastAsia="en-US"/>
        </w:rPr>
        <w:t>Сохранение, изучение и развитие государственных языков Республики Татарстан и други</w:t>
      </w:r>
      <w:r w:rsidR="0017060C">
        <w:rPr>
          <w:rFonts w:eastAsia="Calibri"/>
          <w:sz w:val="28"/>
          <w:szCs w:val="28"/>
          <w:lang w:eastAsia="en-US"/>
        </w:rPr>
        <w:t>х языков в Республике Татарстан</w:t>
      </w:r>
      <w:r w:rsidR="0017060C" w:rsidRPr="0017060C">
        <w:rPr>
          <w:rFonts w:eastAsia="Calibri"/>
          <w:sz w:val="28"/>
          <w:szCs w:val="28"/>
          <w:lang w:eastAsia="en-US"/>
        </w:rPr>
        <w:t>» (далее – Государственная программа)</w:t>
      </w:r>
      <w:r w:rsidR="005B50F0" w:rsidRPr="0017060C">
        <w:rPr>
          <w:rFonts w:eastAsia="Calibri"/>
          <w:sz w:val="28"/>
          <w:szCs w:val="28"/>
          <w:lang w:eastAsia="en-US"/>
        </w:rPr>
        <w:t>,</w:t>
      </w:r>
      <w:r w:rsidR="005B50F0">
        <w:rPr>
          <w:rFonts w:eastAsia="Calibri"/>
          <w:sz w:val="28"/>
          <w:szCs w:val="28"/>
          <w:lang w:eastAsia="en-US"/>
        </w:rPr>
        <w:t xml:space="preserve"> </w:t>
      </w:r>
      <w:r w:rsidR="00FE2CEA" w:rsidRPr="00FE2CEA">
        <w:rPr>
          <w:rFonts w:eastAsia="Calibri"/>
          <w:sz w:val="28"/>
          <w:szCs w:val="28"/>
          <w:lang w:eastAsia="en-US"/>
        </w:rPr>
        <w:t>в соответствии с аб</w:t>
      </w:r>
      <w:r w:rsidR="008C4CE7">
        <w:rPr>
          <w:rFonts w:eastAsia="Calibri"/>
          <w:sz w:val="28"/>
          <w:szCs w:val="28"/>
          <w:lang w:eastAsia="en-US"/>
        </w:rPr>
        <w:t>зацем вторым пункта 1 статьи 78</w:t>
      </w:r>
      <w:r w:rsidR="008C4CE7">
        <w:rPr>
          <w:rFonts w:eastAsia="Calibri"/>
          <w:sz w:val="28"/>
          <w:szCs w:val="28"/>
          <w:vertAlign w:val="superscript"/>
          <w:lang w:eastAsia="en-US"/>
        </w:rPr>
        <w:t>1</w:t>
      </w:r>
      <w:r w:rsidR="00FE2CEA" w:rsidRPr="00FE2CEA">
        <w:rPr>
          <w:rFonts w:eastAsia="Calibri"/>
          <w:sz w:val="28"/>
          <w:szCs w:val="28"/>
          <w:lang w:eastAsia="en-US"/>
        </w:rPr>
        <w:t xml:space="preserve">  Бюджетного кодекса Российской Федерации</w:t>
      </w:r>
      <w:r w:rsidR="00FE2C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Порядок). </w:t>
      </w:r>
    </w:p>
    <w:p w:rsidR="00E2487D" w:rsidRDefault="002D53F4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2. Основные понятия, используемые в настоящем Порядке:</w:t>
      </w:r>
    </w:p>
    <w:p w:rsidR="00E2487D" w:rsidRDefault="002D53F4">
      <w:pPr>
        <w:ind w:firstLine="709"/>
        <w:jc w:val="both"/>
        <w:rPr>
          <w:rFonts w:eastAsia="Calibri"/>
          <w:sz w:val="28"/>
          <w:szCs w:val="25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Мероприятие –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организация </w:t>
      </w:r>
      <w:r w:rsidR="00FE2CEA" w:rsidRPr="000A672D">
        <w:rPr>
          <w:sz w:val="28"/>
          <w:szCs w:val="28"/>
        </w:rPr>
        <w:t>и проведение профильных смен в речевом лагере для учащихся школ с родным языком обучения и воскресных многонациональных школ из регионов Российской Федерации и зарубежных стран</w:t>
      </w:r>
      <w:r>
        <w:rPr>
          <w:rFonts w:eastAsia="Calibri"/>
          <w:sz w:val="28"/>
          <w:szCs w:val="25"/>
          <w:highlight w:val="white"/>
        </w:rPr>
        <w:t xml:space="preserve">; </w:t>
      </w:r>
    </w:p>
    <w:p w:rsidR="00E2487D" w:rsidRDefault="002D53F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субсидия – субсидия, предоставляемая Учреждению Министерством образования и науки Республики Татарстан, осуществляющим функции и полномочия главного распорядителя и получателя бюджетных средств, в пределах </w:t>
      </w:r>
      <w:r w:rsidR="0017060C" w:rsidRPr="0017060C">
        <w:rPr>
          <w:rFonts w:eastAsia="Calibri"/>
          <w:sz w:val="28"/>
          <w:szCs w:val="28"/>
        </w:rPr>
        <w:t xml:space="preserve">бюджетных ассигнований, предусмотренных в законе Республики Татарстан о бюджете Республики Татарстан на соответствующий финансовый год и плановый </w:t>
      </w:r>
      <w:r w:rsidR="0017060C">
        <w:rPr>
          <w:rFonts w:eastAsia="Calibri"/>
          <w:sz w:val="28"/>
          <w:szCs w:val="28"/>
        </w:rPr>
        <w:lastRenderedPageBreak/>
        <w:t>период,</w:t>
      </w:r>
      <w:r w:rsidR="0017060C" w:rsidRPr="0017060C">
        <w:rPr>
          <w:rFonts w:eastAsia="Calibri"/>
          <w:sz w:val="28"/>
          <w:szCs w:val="28"/>
        </w:rPr>
        <w:t xml:space="preserve"> на финансовое обеспечение реализации Мероприятия за счет средств бюджета Республики Татарстан.</w:t>
      </w:r>
    </w:p>
    <w:p w:rsidR="00E2487D" w:rsidRDefault="002D53F4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Иные понятия и термины, используемые в настоящем Порядке, применяются в значениях, определенных законодательством Российской Федерации. </w:t>
      </w:r>
    </w:p>
    <w:p w:rsidR="00E2487D" w:rsidRDefault="002D53F4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 Субсидия предоставляется Учреждению в целях </w:t>
      </w:r>
      <w:r>
        <w:rPr>
          <w:sz w:val="28"/>
          <w:szCs w:val="28"/>
        </w:rPr>
        <w:t>реализации Мероприятия.</w:t>
      </w:r>
    </w:p>
    <w:p w:rsidR="00E2487D" w:rsidRDefault="00E2487D">
      <w:pPr>
        <w:jc w:val="both"/>
        <w:rPr>
          <w:sz w:val="28"/>
          <w:szCs w:val="28"/>
        </w:rPr>
      </w:pPr>
    </w:p>
    <w:p w:rsidR="00E2487D" w:rsidRDefault="00E248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2487D" w:rsidRDefault="002D53F4">
      <w:pPr>
        <w:tabs>
          <w:tab w:val="left" w:pos="993"/>
        </w:tabs>
        <w:ind w:firstLine="567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Раздел </w:t>
      </w:r>
      <w:r>
        <w:rPr>
          <w:spacing w:val="-4"/>
          <w:sz w:val="28"/>
          <w:szCs w:val="28"/>
          <w:lang w:val="en-US"/>
        </w:rPr>
        <w:t>II</w:t>
      </w:r>
      <w:r>
        <w:rPr>
          <w:spacing w:val="-4"/>
          <w:sz w:val="28"/>
          <w:szCs w:val="28"/>
        </w:rPr>
        <w:t xml:space="preserve">. Условия и порядок предоставления субсидии </w:t>
      </w:r>
    </w:p>
    <w:p w:rsidR="00E2487D" w:rsidRDefault="00E2487D">
      <w:pPr>
        <w:tabs>
          <w:tab w:val="left" w:pos="993"/>
        </w:tabs>
        <w:ind w:firstLine="567"/>
        <w:jc w:val="center"/>
        <w:rPr>
          <w:spacing w:val="-4"/>
          <w:sz w:val="28"/>
          <w:szCs w:val="28"/>
        </w:rPr>
      </w:pP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В целях получения субсидии Учреждение предоставляет в адрес </w:t>
      </w:r>
      <w:r>
        <w:rPr>
          <w:rFonts w:eastAsia="Calibri"/>
          <w:sz w:val="28"/>
          <w:szCs w:val="28"/>
        </w:rPr>
        <w:t>главного распорядителя и получателя бюджетных средств</w:t>
      </w:r>
      <w:r>
        <w:rPr>
          <w:sz w:val="28"/>
          <w:szCs w:val="28"/>
        </w:rPr>
        <w:t xml:space="preserve"> заявку на получение субсидии (далее – Заявка), включающую в себя следующие документы:</w:t>
      </w:r>
    </w:p>
    <w:p w:rsidR="00E2487D" w:rsidRDefault="002D53F4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пояснительную записку, содержащую обоснование необходимости предоставления субсидии на цель, установленную пунктом 3 настоящего Порядка, включая расчет-обоснование суммы субсидии, в том числе предварительную смету расходов на проведение Мероприятия;</w:t>
      </w:r>
    </w:p>
    <w:p w:rsidR="00E2487D" w:rsidRDefault="002D53F4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программу Мероприятия;</w:t>
      </w:r>
    </w:p>
    <w:p w:rsidR="00E2487D" w:rsidRDefault="002D53F4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налогового органа по состоянию на дату не ранее чем за 30 календарных дней до дня подачи заявки на получение субсидии, 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2487D" w:rsidRDefault="002D53F4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по состоянию на дату не ранее чем за 30 календарных дней до дня подачи заявки на получение субсидии, подтверждающую отсутствие у Учреждения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Кабинета Министров Республики Татарстан, подписанную руководителем и главным бухгалтером Учреждения, скрепленную печатью Учреждения (при наличии).</w:t>
      </w:r>
    </w:p>
    <w:p w:rsidR="00E2487D" w:rsidRDefault="002D53F4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Представляемые документы должны быть напечатаны разборчиво. Письменное обращение руководителя Учреждения должно быть скреплено печатью (при наличии) Учреждения и заверено подписью уполномоченного на то лица или собственноручно заверена руководителем Учреждения. Все расходы по подготовке документов на получение субсидии несет Учреждение.</w:t>
      </w:r>
    </w:p>
    <w:p w:rsidR="00E2487D" w:rsidRDefault="002D53F4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вправе истребовать представленную им ранее Заявку и повторно ее представить.</w:t>
      </w:r>
    </w:p>
    <w:p w:rsidR="00E2487D" w:rsidRDefault="002D53F4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предоставления Заявки Учреждением в электронном виде с использованием единой межведомственной системы электронного документооборота, они должны быть подписаны электронной подписью руководителя Учреждения или временно исполняющего обязанности руководителя Учреждения. 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Заявка регистрируется в день поступления. </w:t>
      </w:r>
      <w:r>
        <w:rPr>
          <w:rFonts w:eastAsia="Calibri"/>
          <w:sz w:val="28"/>
          <w:szCs w:val="28"/>
        </w:rPr>
        <w:t>Главный распорядитель и получатель бюджетных средств</w:t>
      </w:r>
      <w:r>
        <w:rPr>
          <w:sz w:val="28"/>
          <w:szCs w:val="28"/>
        </w:rPr>
        <w:t xml:space="preserve"> в течение 10 рабочих дней со дня получения Заявки, представленной в соответствии с пунктом 4 настоящего Порядка, рассматривает ее, проверяет полноту и достоверность содержащихся в ней сведений и уведомляет Учреждение о предоставлении субсидии либо об отказе в ее предоставлении.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предоставлении субсидии Учреждению являются:</w:t>
      </w:r>
    </w:p>
    <w:p w:rsidR="00E2487D" w:rsidRDefault="002D53F4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представленных Учреждением документов требованиям, определенным в пункте 4 настоящего Порядка, или непредставление (представление не в полном объеме) указанных документов;</w:t>
      </w:r>
    </w:p>
    <w:p w:rsidR="00E2487D" w:rsidRDefault="002D53F4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недостоверность информации, содержащейся в документах, представленных Учреждением.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течение трех рабочих дней со дня принятия решения о предоставлении субсидии главный распорядитель бюджетных средств и Учреждение заключают соглашение о предоставлении субсидии в соответствии с типовой формой, установленной Министерством финансов Республики Татарстан (далее – соглашение), содержащее в том числе следующие положения: 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предоставления субсидии с указанием наименования Мероприятия;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значения результатов предоставления субсидии, определенных в приложении № 1 к настоящему Порядку;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достижению результатов предоставления субсидии согласно приложению № 4 к настоящему Порядку;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субсидии;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(график) перечисления субсидии;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и порядок представления отчетности о расходах, источником финансового обеспечения которых является субсидия, о достижении значений результатов предоставления субсидии, об исполнении соглашения;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 сроки возврата сумм субсидии в случае несоблюдения Учреждением цели, условий и порядка предоставления субсидий, определенных соглашением;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 сроки представления отчетности о реализации плана мероприятий по достижению результатов предоставления субсидии в соответствии с приложением № 5 к настоящему Порядку;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и порядок внесения изменений в соглашение, в том числе в случае уменьшения </w:t>
      </w:r>
      <w:r>
        <w:rPr>
          <w:rFonts w:eastAsia="Calibri"/>
          <w:sz w:val="28"/>
          <w:szCs w:val="28"/>
        </w:rPr>
        <w:t>главному распорядителю и получателю бюджетных средств</w:t>
      </w:r>
      <w:r>
        <w:rPr>
          <w:sz w:val="28"/>
          <w:szCs w:val="28"/>
        </w:rPr>
        <w:t xml:space="preserve"> ранее доведенных лимитов бюджетных обязательств на предоставление субсидии;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досрочного прекращения соглашения по решению главного распорядителя бюджетных средств в одностороннем порядке, в том числе в связи с: 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реорганизацией (за исключением реорганизации в форме присоединения) или ликвидацией Учреждения;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нарушением Учреждением цели и условий предоставления субсидии, установленных настоящим Порядком и (или) соглашением;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запрет на расторжение соглашения Учреждением в одностороннем порядке.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главный распорядитель бюджетных средств и Учреждение заключают дополнительное соглашение к соглашению или дополнительное соглашение о расторжении соглашения в соответствии с типовыми формами, установленными Министерством финансов Республики Татарстан.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Размер предоставляемой субсидии (</w:t>
      </w:r>
      <w:r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) определяется </w:t>
      </w:r>
      <w:r>
        <w:rPr>
          <w:rFonts w:eastAsia="Calibri"/>
          <w:sz w:val="28"/>
          <w:szCs w:val="28"/>
        </w:rPr>
        <w:t>главным распорядителем и получателем бюджетных средств</w:t>
      </w:r>
      <w:r>
        <w:rPr>
          <w:sz w:val="28"/>
          <w:szCs w:val="28"/>
        </w:rPr>
        <w:t xml:space="preserve"> с учетом потребности Учреждения, отраженной в Заявке, предоставляемой согласно пункту 4 настоящего Порядка, по следующей формуле:</w:t>
      </w:r>
    </w:p>
    <w:p w:rsidR="00E2487D" w:rsidRDefault="002D53F4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QUOTE </w:instrText>
      </w:r>
      <w:r w:rsidR="00061343">
        <w:rPr>
          <w:noProof/>
          <w:position w:val="-8"/>
        </w:rPr>
        <w:pict>
          <v:shape id="_x0000_i1026" type="#_x0000_t75" style="width:68.25pt;height:17.25pt;visibility:visible;mso-wrap-style:square">
            <v:imagedata r:id="rId8" o:title=""/>
          </v:shape>
        </w:pict>
      </w:r>
      <w:r>
        <w:rPr>
          <w:color w:val="000000"/>
          <w:sz w:val="28"/>
          <w:szCs w:val="28"/>
        </w:rPr>
        <w:instrText xml:space="preserve"> </w:instrText>
      </w:r>
      <w:r>
        <w:rPr>
          <w:color w:val="000000"/>
          <w:sz w:val="28"/>
          <w:szCs w:val="28"/>
        </w:rPr>
        <w:fldChar w:fldCharType="separate"/>
      </w:r>
      <w:r w:rsidR="00061343">
        <w:rPr>
          <w:noProof/>
          <w:position w:val="-8"/>
        </w:rPr>
        <w:pict>
          <v:shape id="_x0000_i1027" type="#_x0000_t75" style="width:68.25pt;height:17.25pt;visibility:visible;mso-wrap-style:square">
            <v:imagedata r:id="rId8" o:title=""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,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затраты на формирование фонда оплаты труда сотрудников Учреждений, привлекаемых к реализации Мероприятия, которые определяются с учетом должностных окладов в соответствии со штатным расписанием, стимулирующих и иных выплат, предусмотренных локальными нормативными актами Учреждения согласно трудовому и налоговому законодательству Российской Федерации;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затраты на оплату взносов по обязательному социальному страхованию на выплаты по оплате труда работников и иные выплаты работникам учреждений, которые определяются в соответствии с трудовым законодательством и законодательством Российской Федерации о страховых взносах;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– затраты на иные выплаты персоналу Учреждений, за исключением фонда оплаты труда, которые формируются исходя из потребности Учреждений с учетом нормативных актов Российской Федерации и решений </w:t>
      </w:r>
      <w:r>
        <w:rPr>
          <w:rFonts w:eastAsia="Calibri"/>
          <w:sz w:val="28"/>
          <w:szCs w:val="28"/>
        </w:rPr>
        <w:t>главного распорядителя и получателя бюджетных средств</w:t>
      </w:r>
      <w:r>
        <w:rPr>
          <w:sz w:val="28"/>
          <w:szCs w:val="28"/>
        </w:rPr>
        <w:t xml:space="preserve">; 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– затраты на услуги связи, пользование имуществом, содержание имущества и прочие работы и услуги, в соответствии с потребностью Учреждений, сформированные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организаторов-изготовителей, а также в средствах массовой информации и специальной литературе, включая официальные сайты производителей и поставщиков в информационно-телекоммуникационной сети «Интернет»;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– затраты, приводящие к увеличению нефинансовых активов Учреждений, включающих в себя затраты на увеличение стоимости основных средств, нематериальных активов, непроизведенных активов, материальных запасов, регулируемые нормативными актами Республики Татарстан и локальными нормативными актами Учреждений.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 дату не ранее чем за 30 календарных дней до дня подачи Заявки Учреждение должно соответствовать следующим требованиям:    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Учреждения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 Учреждения отсутствует просроченная задолженность по возврату в бюджет Республики Татарстан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Кабинета Министров Республики Татарстан.</w:t>
      </w:r>
    </w:p>
    <w:p w:rsidR="00E2487D" w:rsidRDefault="002D53F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9. Результатом предоставления субсидии является достижение Учреждением значения результатов (индикаторов оценки конечных результатов) Мероприятия, определенных в приложении № 1 к настоящему Порядку.</w:t>
      </w:r>
    </w:p>
    <w:p w:rsidR="00E2487D" w:rsidRDefault="002D53F4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10. Главный распорядитель и получатель бюджетных средств перечисляет субсидию в полном объеме на расчетные счета Учреждения, открытые в учреждениях Центрального банка Российской Федерации, в соответствии с графиком перечисления субсидии, предусмотренным соглашением.</w:t>
      </w:r>
    </w:p>
    <w:p w:rsidR="00E2487D" w:rsidRDefault="00E2487D">
      <w:pPr>
        <w:ind w:firstLine="567"/>
        <w:jc w:val="both"/>
        <w:rPr>
          <w:spacing w:val="-4"/>
          <w:sz w:val="28"/>
          <w:szCs w:val="28"/>
        </w:rPr>
      </w:pPr>
    </w:p>
    <w:p w:rsidR="00E2487D" w:rsidRDefault="002D53F4">
      <w:pPr>
        <w:ind w:firstLine="567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Раздел </w:t>
      </w:r>
      <w:r>
        <w:rPr>
          <w:spacing w:val="-4"/>
          <w:sz w:val="28"/>
          <w:szCs w:val="28"/>
          <w:lang w:val="en-US"/>
        </w:rPr>
        <w:t>III</w:t>
      </w:r>
      <w:r>
        <w:rPr>
          <w:spacing w:val="-4"/>
          <w:sz w:val="28"/>
          <w:szCs w:val="28"/>
        </w:rPr>
        <w:t>. Требования к отчетности</w:t>
      </w:r>
    </w:p>
    <w:p w:rsidR="00E2487D" w:rsidRDefault="00E2487D">
      <w:pPr>
        <w:ind w:firstLine="567"/>
        <w:jc w:val="both"/>
        <w:rPr>
          <w:sz w:val="28"/>
          <w:szCs w:val="28"/>
        </w:rPr>
      </w:pPr>
    </w:p>
    <w:p w:rsidR="00E2487D" w:rsidRDefault="002D53F4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11. </w:t>
      </w:r>
      <w:r>
        <w:rPr>
          <w:rFonts w:eastAsia="Calibri"/>
          <w:color w:val="000000"/>
          <w:sz w:val="28"/>
          <w:szCs w:val="28"/>
        </w:rPr>
        <w:t>Учреждение представляет главному распорядителю и получателю бюджетных средств отчетность в следующие сроки:</w:t>
      </w:r>
    </w:p>
    <w:p w:rsidR="00E2487D" w:rsidRDefault="002D53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ежеквартально, не позднее трех рабочих дней, следующих за отчетным кварталом, </w:t>
      </w:r>
      <w:bookmarkStart w:id="0" w:name="undefined"/>
      <w:r>
        <w:rPr>
          <w:sz w:val="28"/>
          <w:szCs w:val="28"/>
        </w:rPr>
        <w:t>отчет о расходах, источником финансового обеспечения которых является субсидия</w:t>
      </w:r>
      <w:bookmarkEnd w:id="0"/>
      <w:r>
        <w:rPr>
          <w:sz w:val="28"/>
          <w:szCs w:val="28"/>
        </w:rPr>
        <w:t>, по форме в соответствии с приложением № 2 к настоящему Порядку;</w:t>
      </w:r>
    </w:p>
    <w:p w:rsidR="00E2487D" w:rsidRDefault="002D53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ежемесячно, не позднее трех рабочих дней, следующих за отчетным месяцем, отчет о достижении значений результатов предоставления субсидии</w:t>
      </w:r>
      <w:r>
        <w:rPr>
          <w:rFonts w:ascii="Times New Roman CYR" w:hAnsi="Times New Roman CYR" w:cs="Times New Roman CYR"/>
          <w:b/>
          <w:bCs/>
          <w:sz w:val="28"/>
        </w:rPr>
        <w:t xml:space="preserve"> </w:t>
      </w:r>
      <w:r>
        <w:rPr>
          <w:sz w:val="28"/>
          <w:szCs w:val="28"/>
        </w:rPr>
        <w:t>по форме в соответствии с приложением № 3 к настоящему Порядку, с предоставлением подтверждающих документов;</w:t>
      </w:r>
    </w:p>
    <w:p w:rsidR="00E2487D" w:rsidRDefault="002D53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25 числа последнего месяца отчетного года, отчет об исполнении соглашения, по форме, утверждаемой </w:t>
      </w:r>
      <w:r>
        <w:rPr>
          <w:rFonts w:eastAsia="Calibri"/>
          <w:sz w:val="28"/>
          <w:szCs w:val="28"/>
        </w:rPr>
        <w:t>главным распорядителем и получателем бюджетных средств</w:t>
      </w:r>
      <w:r>
        <w:rPr>
          <w:sz w:val="28"/>
          <w:szCs w:val="28"/>
        </w:rPr>
        <w:t>, с предоставлением сведений о реализации Мероприятия;</w:t>
      </w:r>
    </w:p>
    <w:p w:rsidR="00E2487D" w:rsidRDefault="002D53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ежеквартально, не позднее трех рабочих дней, следующих за отчетным кварталом, отчет о реализации плана мероприятий по достижению результатов предоставления субсидии, по форме в соответствии с приложением № 5 к настоящему Порядку.</w:t>
      </w:r>
    </w:p>
    <w:p w:rsidR="00E2487D" w:rsidRDefault="002D53F4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Представляемая отчетность и прилагаемые документы должны быть напечатаны разборчиво. Исправления не допускаются, за исключением исправлений, скрепленных печатью (при наличии) Учреждения и заверенных подписью уполномоченного лица или собственноручно заверенных руководителем Учреждения.</w:t>
      </w:r>
    </w:p>
    <w:p w:rsidR="00E2487D" w:rsidRDefault="002D53F4" w:rsidP="0017060C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Главный распорядитель и получатель бюджетных средств</w:t>
      </w:r>
      <w:r>
        <w:rPr>
          <w:sz w:val="28"/>
          <w:szCs w:val="28"/>
        </w:rPr>
        <w:t xml:space="preserve"> имеет право установить в соглашении формы и сроки дополнительной отчетности. </w:t>
      </w:r>
    </w:p>
    <w:p w:rsidR="00E2487D" w:rsidRDefault="002D53F4">
      <w:pPr>
        <w:tabs>
          <w:tab w:val="left" w:pos="993"/>
        </w:tabs>
        <w:ind w:firstLine="567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Раздел </w:t>
      </w:r>
      <w:r>
        <w:rPr>
          <w:spacing w:val="-4"/>
          <w:sz w:val="28"/>
          <w:szCs w:val="28"/>
          <w:lang w:val="en-US"/>
        </w:rPr>
        <w:t>IV</w:t>
      </w:r>
      <w:r>
        <w:rPr>
          <w:spacing w:val="-4"/>
          <w:sz w:val="28"/>
          <w:szCs w:val="28"/>
        </w:rPr>
        <w:t xml:space="preserve">. Порядок осуществления контроля </w:t>
      </w:r>
    </w:p>
    <w:p w:rsidR="00E2487D" w:rsidRDefault="002D53F4">
      <w:pPr>
        <w:tabs>
          <w:tab w:val="left" w:pos="993"/>
        </w:tabs>
        <w:ind w:firstLine="567"/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>за соблюдением цель, условий и порядка предоставления субсидии и ответственности за их нарушение</w:t>
      </w:r>
    </w:p>
    <w:p w:rsidR="00E2487D" w:rsidRDefault="00E2487D">
      <w:pPr>
        <w:jc w:val="both"/>
        <w:rPr>
          <w:rFonts w:eastAsia="Calibri"/>
          <w:sz w:val="28"/>
          <w:szCs w:val="28"/>
        </w:rPr>
      </w:pPr>
    </w:p>
    <w:p w:rsidR="00E2487D" w:rsidRDefault="002D53F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rFonts w:eastAsia="Calibri"/>
          <w:sz w:val="28"/>
          <w:szCs w:val="28"/>
        </w:rPr>
        <w:t>Главный распорядитель и получатель бюджетных средств</w:t>
      </w:r>
      <w:r>
        <w:rPr>
          <w:color w:val="000000"/>
          <w:sz w:val="28"/>
          <w:szCs w:val="28"/>
        </w:rPr>
        <w:t xml:space="preserve"> и уполномоченный орган государственного финансового контроля осуществляют контроль за соблюдением целей и условий предоставления Учреждению субсидии.</w:t>
      </w:r>
    </w:p>
    <w:p w:rsidR="00E2487D" w:rsidRDefault="002D53F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распорядитель и получатель бюджетных средств проводит мониторинг достижения результатов предоставления субсидии исходя из достижения значений результата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(контрольной точки), в порядке, установленном Министерством финансов Российской Федерации.</w:t>
      </w:r>
    </w:p>
    <w:p w:rsidR="00E2487D" w:rsidRDefault="002D53F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Учреждение несет ответственность за представление недостоверных сведений и документов для получения субсидии или об использовании субсидии, нарушения условий и порядка предоставления субсидии в соответствии с настоящим Порядком, а также целей расходования субсидии, непредставление отчетности, указанной в пункте 11 настоящего Порядка.</w:t>
      </w:r>
    </w:p>
    <w:p w:rsidR="00E2487D" w:rsidRDefault="002D53F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В случае несоблюдения Учреждением цели и условий, установленных при предоставлении субсидии, выявленного по результатам проверок, проведенных У</w:t>
      </w:r>
      <w:r>
        <w:rPr>
          <w:sz w:val="28"/>
          <w:szCs w:val="28"/>
        </w:rPr>
        <w:t xml:space="preserve"> главным распорядителем бюджетных средств</w:t>
      </w:r>
      <w:r>
        <w:rPr>
          <w:color w:val="000000"/>
          <w:sz w:val="28"/>
          <w:szCs w:val="28"/>
        </w:rPr>
        <w:t xml:space="preserve"> и уполномоченным органом государственного финансового контроля, субсидия подлежит возврату в бюджет Республики Татарстан в 30-дневный срок, исчисляемый в рабочих днях, со дня получения Учреждением соответствующего требования главным распорядителем бюджетных средств.</w:t>
      </w:r>
    </w:p>
    <w:p w:rsidR="00E2487D" w:rsidRDefault="002D53F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недостижения результатов предоставления субсидии, определенных в приложении № 1 к настоящему Порядку, субсидия подлежит возврату в бюджет Республики Татарстан в 30-дневный срок, исчисляемый в рабочих днях, со дня получения Учреждением соответствующего требования </w:t>
      </w:r>
      <w:r>
        <w:rPr>
          <w:rFonts w:eastAsia="Calibri"/>
          <w:sz w:val="28"/>
          <w:szCs w:val="28"/>
        </w:rPr>
        <w:t>главного распорядителя и получателя бюджетных средств</w:t>
      </w:r>
      <w:r>
        <w:rPr>
          <w:color w:val="000000"/>
          <w:sz w:val="28"/>
          <w:szCs w:val="28"/>
        </w:rPr>
        <w:t>.</w:t>
      </w:r>
    </w:p>
    <w:p w:rsidR="00E2487D" w:rsidRDefault="002D53F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 При нарушении Учреждением срока возврата субсидии, указанного в пункте 14 настоящего Порядка, </w:t>
      </w:r>
      <w:r>
        <w:rPr>
          <w:rFonts w:eastAsia="Calibri"/>
          <w:sz w:val="28"/>
          <w:szCs w:val="28"/>
        </w:rPr>
        <w:t>главный распорядитель и получатель бюджетных средств</w:t>
      </w:r>
      <w:r>
        <w:rPr>
          <w:sz w:val="28"/>
          <w:szCs w:val="28"/>
        </w:rPr>
        <w:t xml:space="preserve"> в семидневный срок, исчисляемый в рабочих днях со дня истечения указанного срока, принимает меры по взысканию указанных средств в бюджет Республики Татарстан в принудительном порядке в соответствии с законодательством Российской Федерации.</w:t>
      </w:r>
    </w:p>
    <w:p w:rsidR="00E2487D" w:rsidRDefault="002D53F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Неиспользованные в текущем финансовом году остатки средств субсидии на достижение цели, установленной в соответствии с пунктом 3 настоящего Порядка, подлежат возврату в бюджет Республики Татарстан.</w:t>
      </w:r>
    </w:p>
    <w:p w:rsidR="00E2487D" w:rsidRDefault="002D53F4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Главный распорядитель и получатель бюджетных средств</w:t>
      </w:r>
      <w:r>
        <w:rPr>
          <w:sz w:val="28"/>
          <w:szCs w:val="28"/>
        </w:rPr>
        <w:t xml:space="preserve"> принимает решение о наличии потребности в направлении не использованных в текущем финансовом году остатков средств субсидии на достижение цели в соответствии с пунктом 3 настоящего Порядка на основании обращения Учреждения о наличии неисполненных обязательств, источником финансового обеспечения которых </w:t>
      </w:r>
      <w:r>
        <w:rPr>
          <w:sz w:val="28"/>
          <w:szCs w:val="28"/>
        </w:rPr>
        <w:lastRenderedPageBreak/>
        <w:t>являются не использованные на 1 января текущего финансового года остатки субсидий,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направленного в течение 20 рабочих дней года, следующего за годом предоставления субсидии (далее – обращение Учреждения по остаткам субсидии).</w:t>
      </w:r>
    </w:p>
    <w:p w:rsidR="00E2487D" w:rsidRDefault="002D53F4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Главный распорядитель и получатель бюджетных средств</w:t>
      </w:r>
      <w:r>
        <w:rPr>
          <w:sz w:val="28"/>
          <w:szCs w:val="28"/>
        </w:rPr>
        <w:t xml:space="preserve"> принимает решение о наличии потребности в направлении не использованных в текущем финансовом году остатков средств субсидии на достижение цели в соответствии с пунктом 3 настоящего Порядка в течение пяти рабочих дней с момента получения обращения Учреждения по остаткам субсидии.</w:t>
      </w:r>
    </w:p>
    <w:p w:rsidR="00E2487D" w:rsidRDefault="002D53F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В соответствии с решением </w:t>
      </w:r>
      <w:r>
        <w:rPr>
          <w:rFonts w:eastAsia="Calibri"/>
          <w:sz w:val="28"/>
          <w:szCs w:val="28"/>
        </w:rPr>
        <w:t>главного распорядителя и получателя бюджетных средств</w:t>
      </w:r>
      <w:r>
        <w:rPr>
          <w:sz w:val="28"/>
          <w:szCs w:val="28"/>
        </w:rPr>
        <w:t xml:space="preserve"> о наличии потребности в направлении не использованных в текущем финансовом году остатков средств субсидии на достижение цели в соответствии с пунктом 3 настоящего Порядка, остатки указанной субсидии могут быть использованы в текущем финансовом году для финансового обеспечения расходов, направленных на цели в соответствии с пунктом 3 настоящего Порядка.</w:t>
      </w:r>
    </w:p>
    <w:p w:rsidR="00E2487D" w:rsidRDefault="002D53F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При наличии в текущем финансовом году поступлений от возврата ранее произведенных Учреждением выплат, источником финансового обеспечения которых являются субсидии, для достижения цели, установленной в соответствии с пунктом 3 настоящего Порядка, главный распорядитель и получатель бюджетных средств принимает решение об их использовании Учреждением для достижения цели, установленной пунктом 3 настоящего Порядка, на основании обращения Учреждения о наличии неисполненных обязательств, источником финансового обеспечения которых являются средства от возврата ранее произведенных Учреждением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направленного в течение 20 рабочих дней года, следующего за годом предоставления субсидии (далее – обращение Учреждения по средствам от возврата ранее произведенных выплат).</w:t>
      </w:r>
    </w:p>
    <w:p w:rsidR="00E2487D" w:rsidRDefault="002D53F4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Главный распорядитель и получатель бюджетных средств</w:t>
      </w:r>
      <w:r>
        <w:rPr>
          <w:sz w:val="28"/>
          <w:szCs w:val="28"/>
        </w:rPr>
        <w:t xml:space="preserve"> принимает 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является субсидия, для достижения цели, установленной пунктом 3 настоящего Порядка, в течение пяти рабочих дней с момента обращения Учреждения по средствам от возврата ранее произведенных выплат.</w:t>
      </w: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rPr>
          <w:szCs w:val="28"/>
        </w:rPr>
      </w:pPr>
    </w:p>
    <w:p w:rsidR="00E2487D" w:rsidRDefault="00E2487D">
      <w:pPr>
        <w:rPr>
          <w:szCs w:val="28"/>
        </w:rPr>
      </w:pPr>
    </w:p>
    <w:p w:rsidR="00E2487D" w:rsidRDefault="00E2487D">
      <w:pPr>
        <w:rPr>
          <w:szCs w:val="28"/>
        </w:rPr>
      </w:pPr>
    </w:p>
    <w:p w:rsidR="00E2487D" w:rsidRDefault="00E2487D">
      <w:pPr>
        <w:ind w:left="5103"/>
        <w:rPr>
          <w:rFonts w:eastAsia="Calibri"/>
          <w:sz w:val="28"/>
          <w:szCs w:val="28"/>
        </w:rPr>
      </w:pPr>
    </w:p>
    <w:p w:rsidR="00E2487D" w:rsidRDefault="00E2487D">
      <w:pPr>
        <w:ind w:left="5103"/>
        <w:rPr>
          <w:rFonts w:eastAsia="Calibri"/>
          <w:sz w:val="28"/>
          <w:szCs w:val="28"/>
        </w:rPr>
        <w:sectPr w:rsidR="00E2487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2487D" w:rsidRDefault="002D53F4">
      <w:pPr>
        <w:ind w:left="907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№ 1</w:t>
      </w:r>
    </w:p>
    <w:p w:rsidR="00E2487D" w:rsidRDefault="002D53F4">
      <w:pPr>
        <w:spacing w:line="252" w:lineRule="auto"/>
        <w:ind w:left="9072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к Порядку </w:t>
      </w: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</w:t>
      </w:r>
      <w:r w:rsidR="005B50F0">
        <w:rPr>
          <w:rFonts w:eastAsia="Calibri"/>
          <w:sz w:val="28"/>
          <w:szCs w:val="28"/>
          <w:lang w:eastAsia="en-US"/>
        </w:rPr>
        <w:t xml:space="preserve">ГАОУ </w:t>
      </w:r>
      <w:r w:rsidR="005B50F0" w:rsidRPr="00B972E0">
        <w:rPr>
          <w:rFonts w:eastAsia="Calibri"/>
          <w:sz w:val="28"/>
          <w:szCs w:val="28"/>
          <w:lang w:eastAsia="en-US"/>
        </w:rPr>
        <w:t>«</w:t>
      </w:r>
      <w:r w:rsidR="005B50F0" w:rsidRPr="00B972E0">
        <w:rPr>
          <w:rFonts w:eastAsia="Calibri"/>
          <w:sz w:val="28"/>
          <w:szCs w:val="28"/>
          <w:lang w:val="tt-RU" w:eastAsia="en-US"/>
        </w:rPr>
        <w:t>Гуманитарная гимназия-интернат для одаренных детей</w:t>
      </w:r>
      <w:r>
        <w:rPr>
          <w:rFonts w:eastAsia="Calibri"/>
          <w:sz w:val="28"/>
          <w:szCs w:val="28"/>
          <w:lang w:eastAsia="en-US"/>
        </w:rPr>
        <w:t xml:space="preserve">», в отношении которого Министерство образования и науки Республики Татарстан  осуществляет функции и полномочия </w:t>
      </w:r>
      <w:r>
        <w:rPr>
          <w:rFonts w:eastAsia="Calibri"/>
          <w:sz w:val="28"/>
          <w:szCs w:val="28"/>
        </w:rPr>
        <w:t>главного распорядителя и получателя бюджетных средств</w:t>
      </w:r>
      <w:r>
        <w:rPr>
          <w:rFonts w:eastAsia="Calibri"/>
          <w:sz w:val="28"/>
          <w:szCs w:val="28"/>
          <w:lang w:eastAsia="en-US"/>
        </w:rPr>
        <w:t xml:space="preserve">, субсидии из бюджета Республики Татарстан </w:t>
      </w:r>
      <w:r w:rsidR="0017060C" w:rsidRPr="0017060C">
        <w:rPr>
          <w:rFonts w:eastAsia="Calibri"/>
          <w:sz w:val="28"/>
          <w:szCs w:val="28"/>
          <w:lang w:eastAsia="en-US"/>
        </w:rPr>
        <w:t>на финансовое обеспечение реализации мероприятия государственной программы «Сохранение, изучение и развитие государственных языков Республики Татарстан и других языков в Республике Татарстан», утвержденной постановлением Кабинета Министров Республики Татарстан от 10.09.2020 № 821</w:t>
      </w:r>
      <w:r w:rsidR="005B50F0" w:rsidRPr="00FE2CEA">
        <w:rPr>
          <w:rFonts w:eastAsia="Calibri"/>
          <w:sz w:val="28"/>
          <w:szCs w:val="28"/>
          <w:lang w:eastAsia="en-US"/>
        </w:rPr>
        <w:t>, в соответствии с абзацем вторым пункта 1 статьи 781  Бюджетного кодекса Российской Федерации</w:t>
      </w:r>
    </w:p>
    <w:p w:rsidR="00E2487D" w:rsidRDefault="00E2487D">
      <w:pPr>
        <w:spacing w:line="252" w:lineRule="auto"/>
        <w:ind w:left="5103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E2487D" w:rsidRDefault="00E2487D">
      <w:pPr>
        <w:spacing w:line="252" w:lineRule="auto"/>
        <w:ind w:left="5103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E2487D" w:rsidRDefault="00E2487D">
      <w:pPr>
        <w:spacing w:line="252" w:lineRule="auto"/>
        <w:ind w:left="5103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E2487D" w:rsidRDefault="00E2487D">
      <w:pPr>
        <w:spacing w:line="252" w:lineRule="auto"/>
        <w:ind w:left="5103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E2487D" w:rsidRDefault="002D53F4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Значения результатов предоставления субсидии</w:t>
      </w:r>
    </w:p>
    <w:tbl>
      <w:tblPr>
        <w:tblW w:w="149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4"/>
        <w:gridCol w:w="5937"/>
        <w:gridCol w:w="2826"/>
        <w:gridCol w:w="1548"/>
      </w:tblGrid>
      <w:tr w:rsidR="00E2487D">
        <w:tc>
          <w:tcPr>
            <w:tcW w:w="4665" w:type="dxa"/>
            <w:shd w:val="clear" w:color="FFFFFF" w:fill="FFFFFF"/>
          </w:tcPr>
          <w:p w:rsidR="00E2487D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5925" w:type="dxa"/>
            <w:shd w:val="clear" w:color="FFFFFF" w:fill="FFFFFF"/>
          </w:tcPr>
          <w:p w:rsidR="00E2487D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820" w:type="dxa"/>
            <w:shd w:val="clear" w:color="FFFFFF" w:fill="FFFFFF"/>
          </w:tcPr>
          <w:p w:rsidR="00E2487D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545" w:type="dxa"/>
            <w:tcBorders>
              <w:bottom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Коды</w:t>
            </w:r>
          </w:p>
        </w:tc>
      </w:tr>
      <w:tr w:rsidR="00E2487D">
        <w:tc>
          <w:tcPr>
            <w:tcW w:w="4665" w:type="dxa"/>
            <w:shd w:val="clear" w:color="FFFFFF" w:fill="FFFFFF"/>
          </w:tcPr>
          <w:p w:rsidR="00E2487D" w:rsidRDefault="002D53F4">
            <w:pPr>
              <w:pStyle w:val="afb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Наименование Учреждения</w:t>
            </w:r>
          </w:p>
        </w:tc>
        <w:tc>
          <w:tcPr>
            <w:tcW w:w="5925" w:type="dxa"/>
            <w:tcBorders>
              <w:bottom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righ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 Сводному реестру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E2487D">
        <w:tc>
          <w:tcPr>
            <w:tcW w:w="4665" w:type="dxa"/>
            <w:shd w:val="clear" w:color="FFFFFF" w:fill="FFFFFF"/>
          </w:tcPr>
          <w:p w:rsidR="00E2487D" w:rsidRDefault="002D53F4">
            <w:pPr>
              <w:pStyle w:val="afb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Наименование главного распорядителя бюджетных средств</w:t>
            </w:r>
          </w:p>
        </w:tc>
        <w:tc>
          <w:tcPr>
            <w:tcW w:w="5925" w:type="dxa"/>
            <w:tcBorders>
              <w:top w:val="single" w:sz="6" w:space="0" w:color="000000"/>
              <w:bottom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righ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 Сводному реестру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E2487D">
        <w:trPr>
          <w:trHeight w:val="240"/>
        </w:trPr>
        <w:tc>
          <w:tcPr>
            <w:tcW w:w="4665" w:type="dxa"/>
            <w:shd w:val="clear" w:color="FFFFFF" w:fill="FFFFFF"/>
          </w:tcPr>
          <w:p w:rsidR="00E2487D" w:rsidRDefault="002D53F4">
            <w:pPr>
              <w:pStyle w:val="afb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lastRenderedPageBreak/>
              <w:t>Наименование государственной программы</w:t>
            </w:r>
          </w:p>
        </w:tc>
        <w:tc>
          <w:tcPr>
            <w:tcW w:w="5925" w:type="dxa"/>
            <w:tcBorders>
              <w:top w:val="single" w:sz="6" w:space="0" w:color="000000"/>
              <w:bottom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righ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 БК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E2487D">
        <w:trPr>
          <w:trHeight w:val="264"/>
        </w:trPr>
        <w:tc>
          <w:tcPr>
            <w:tcW w:w="4665" w:type="dxa"/>
            <w:vMerge w:val="restart"/>
            <w:shd w:val="clear" w:color="FFFFFF" w:fill="FFFFFF"/>
          </w:tcPr>
          <w:p w:rsidR="00E2487D" w:rsidRDefault="002D53F4">
            <w:pPr>
              <w:pStyle w:val="afb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Вид документа</w:t>
            </w:r>
          </w:p>
        </w:tc>
        <w:tc>
          <w:tcPr>
            <w:tcW w:w="5925" w:type="dxa"/>
            <w:tcBorders>
              <w:top w:val="single" w:sz="6" w:space="0" w:color="000000"/>
              <w:bottom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548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E2487D" w:rsidRDefault="00E2487D">
            <w:pPr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E2487D">
        <w:tc>
          <w:tcPr>
            <w:tcW w:w="4674" w:type="auto"/>
            <w:vMerge/>
            <w:shd w:val="clear" w:color="FFFFFF" w:fill="FFFFFF"/>
            <w:vAlign w:val="center"/>
          </w:tcPr>
          <w:p w:rsidR="00E2487D" w:rsidRDefault="00E2487D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5925" w:type="dxa"/>
            <w:tcBorders>
              <w:top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(первичный - "0", уточненный - "1", "2", "3", "...")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righ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 </w:t>
            </w:r>
            <w:hyperlink r:id="rId9" w:anchor="/document/179222/entry/0" w:tooltip="https://internet.garant.ru/#/document/179222/entry/0" w:history="1">
              <w:r>
                <w:rPr>
                  <w:rStyle w:val="af1"/>
                  <w:color w:val="3272C0"/>
                  <w:sz w:val="23"/>
                  <w:szCs w:val="23"/>
                </w:rPr>
                <w:t>ОКЕИ</w:t>
              </w:r>
            </w:hyperlink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</w:tbl>
    <w:p w:rsidR="00E2487D" w:rsidRDefault="002D53F4">
      <w:pPr>
        <w:pStyle w:val="empty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16075" w:type="dxa"/>
        <w:tblInd w:w="-6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355"/>
        <w:gridCol w:w="1508"/>
        <w:gridCol w:w="1354"/>
        <w:gridCol w:w="906"/>
        <w:gridCol w:w="664"/>
        <w:gridCol w:w="1180"/>
        <w:gridCol w:w="1239"/>
        <w:gridCol w:w="1180"/>
        <w:gridCol w:w="1239"/>
        <w:gridCol w:w="1180"/>
        <w:gridCol w:w="1239"/>
        <w:gridCol w:w="1180"/>
        <w:gridCol w:w="1243"/>
      </w:tblGrid>
      <w:tr w:rsidR="00E2487D" w:rsidTr="004A3745">
        <w:trPr>
          <w:trHeight w:val="235"/>
        </w:trPr>
        <w:tc>
          <w:tcPr>
            <w:tcW w:w="19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Направление расходов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Результат предоставления Субсидии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Единица измерения</w:t>
            </w:r>
          </w:p>
        </w:tc>
        <w:tc>
          <w:tcPr>
            <w:tcW w:w="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Код строки</w:t>
            </w:r>
          </w:p>
        </w:tc>
        <w:tc>
          <w:tcPr>
            <w:tcW w:w="96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E2487D" w:rsidTr="004A3745">
        <w:trPr>
          <w:trHeight w:val="283"/>
        </w:trPr>
        <w:tc>
          <w:tcPr>
            <w:tcW w:w="19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E2487D" w:rsidRDefault="00E2487D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E2487D" w:rsidRDefault="00E2487D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E2487D" w:rsidRDefault="00E2487D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E2487D" w:rsidRDefault="00E2487D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на 31.12.2025</w:t>
            </w:r>
          </w:p>
        </w:tc>
        <w:tc>
          <w:tcPr>
            <w:tcW w:w="2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  <w:highlight w:val="white"/>
              </w:rPr>
            </w:pPr>
            <w:r>
              <w:rPr>
                <w:color w:val="22272F"/>
                <w:sz w:val="16"/>
                <w:szCs w:val="23"/>
                <w:highlight w:val="white"/>
              </w:rPr>
              <w:t>на __.__.20__</w:t>
            </w:r>
          </w:p>
        </w:tc>
        <w:tc>
          <w:tcPr>
            <w:tcW w:w="2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на __.__.20__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на __.__.20__</w:t>
            </w:r>
          </w:p>
        </w:tc>
      </w:tr>
      <w:tr w:rsidR="00E2487D" w:rsidTr="004A3745">
        <w:trPr>
          <w:trHeight w:val="1317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наименование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код по БК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E2487D" w:rsidRDefault="00E2487D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наименование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код по </w:t>
            </w:r>
            <w:hyperlink r:id="rId10" w:anchor="/document/179222/entry/0" w:tooltip="https://internet.garant.ru/#/document/179222/entry/0" w:history="1">
              <w:r>
                <w:rPr>
                  <w:rStyle w:val="af1"/>
                  <w:color w:val="3272C0"/>
                  <w:sz w:val="16"/>
                  <w:szCs w:val="23"/>
                </w:rPr>
                <w:t>ОКЕИ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E2487D" w:rsidRDefault="00E2487D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с даты заключения Соглашения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из них с начала текущего финансового года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  <w:highlight w:val="white"/>
              </w:rPr>
            </w:pPr>
            <w:r>
              <w:rPr>
                <w:color w:val="22272F"/>
                <w:sz w:val="16"/>
                <w:szCs w:val="23"/>
                <w:highlight w:val="white"/>
              </w:rPr>
              <w:t>с даты заключения Соглашения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  <w:highlight w:val="white"/>
              </w:rPr>
            </w:pPr>
            <w:r>
              <w:rPr>
                <w:color w:val="22272F"/>
                <w:sz w:val="16"/>
                <w:szCs w:val="23"/>
                <w:highlight w:val="white"/>
              </w:rPr>
              <w:t>из них с начала текущего финансового года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с даты заключения Соглашения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из них с начала текущего финансового года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с даты заключения Соглашения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из них с начала текущего финансового года</w:t>
            </w:r>
          </w:p>
        </w:tc>
      </w:tr>
      <w:tr w:rsidR="00E2487D" w:rsidTr="004A3745">
        <w:trPr>
          <w:trHeight w:val="257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1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4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5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6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7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8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  <w:highlight w:val="white"/>
              </w:rPr>
            </w:pPr>
            <w:r>
              <w:rPr>
                <w:color w:val="22272F"/>
                <w:sz w:val="16"/>
                <w:szCs w:val="23"/>
                <w:highlight w:val="white"/>
              </w:rPr>
              <w:t>9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  <w:highlight w:val="white"/>
              </w:rPr>
            </w:pPr>
            <w:r>
              <w:rPr>
                <w:color w:val="22272F"/>
                <w:sz w:val="16"/>
                <w:szCs w:val="23"/>
                <w:highlight w:val="white"/>
              </w:rPr>
              <w:t>10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11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12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13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14</w:t>
            </w:r>
          </w:p>
        </w:tc>
      </w:tr>
      <w:tr w:rsidR="00E2487D" w:rsidRPr="00AA3118" w:rsidTr="004A3745">
        <w:trPr>
          <w:trHeight w:val="235"/>
        </w:trPr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AA311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AA3118">
              <w:rPr>
                <w:color w:val="22272F"/>
                <w:sz w:val="16"/>
                <w:szCs w:val="23"/>
              </w:rPr>
              <w:t>организация и проведение профильных смен в речевом лагере для учащихся школ с родным языком обучения и воскресных многонациональных школ из регионов Российской Федерации и зарубежных стран</w:t>
            </w:r>
          </w:p>
        </w:tc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AA3118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AA3118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AA3118">
              <w:rPr>
                <w:color w:val="22272F"/>
                <w:sz w:val="16"/>
                <w:szCs w:val="23"/>
              </w:rPr>
              <w:t> Чел.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AA3118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E248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 w:rsidP="00564D6C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 w:rsidRPr="00AA3118">
              <w:rPr>
                <w:color w:val="22272F"/>
                <w:sz w:val="16"/>
                <w:szCs w:val="23"/>
              </w:rPr>
              <w:t>1</w:t>
            </w:r>
            <w:r w:rsidR="00564D6C" w:rsidRPr="00AA3118">
              <w:rPr>
                <w:color w:val="22272F"/>
                <w:sz w:val="16"/>
                <w:szCs w:val="23"/>
              </w:rPr>
              <w:t>25</w:t>
            </w:r>
          </w:p>
          <w:p w:rsidR="00330F13" w:rsidRPr="00330F13" w:rsidRDefault="00330F13" w:rsidP="00330F13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  <w:lang w:val="en-US"/>
              </w:rPr>
              <w:t xml:space="preserve">1 </w:t>
            </w:r>
            <w:r>
              <w:rPr>
                <w:color w:val="22272F"/>
                <w:sz w:val="16"/>
                <w:szCs w:val="23"/>
              </w:rPr>
              <w:t>смена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564D6C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 w:rsidRPr="00AA3118">
              <w:rPr>
                <w:color w:val="22272F"/>
                <w:sz w:val="16"/>
                <w:szCs w:val="23"/>
              </w:rPr>
              <w:t>125</w:t>
            </w:r>
          </w:p>
          <w:p w:rsidR="00330F13" w:rsidRPr="00AA3118" w:rsidRDefault="00330F13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2 смена</w:t>
            </w:r>
            <w:bookmarkStart w:id="1" w:name="_GoBack"/>
            <w:bookmarkEnd w:id="1"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E2487D">
            <w:pPr>
              <w:rPr>
                <w:color w:val="22272F"/>
                <w:sz w:val="16"/>
                <w:szCs w:val="23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E2487D">
            <w:pPr>
              <w:rPr>
                <w:color w:val="22272F"/>
                <w:sz w:val="16"/>
                <w:szCs w:val="23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4A3745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4A3745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4A3745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4A3745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4A3745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4A3745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4A3745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4A3745">
              <w:rPr>
                <w:color w:val="22272F"/>
                <w:sz w:val="16"/>
                <w:szCs w:val="23"/>
              </w:rPr>
              <w:t> </w:t>
            </w:r>
          </w:p>
        </w:tc>
      </w:tr>
      <w:tr w:rsidR="00E2487D" w:rsidRPr="00AA3118" w:rsidTr="004A3745">
        <w:trPr>
          <w:trHeight w:val="308"/>
        </w:trPr>
        <w:tc>
          <w:tcPr>
            <w:tcW w:w="1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E2487D" w:rsidRPr="00AA3118" w:rsidRDefault="00E2487D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E2487D" w:rsidRPr="00AA3118" w:rsidRDefault="00E2487D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2D53F4">
            <w:pPr>
              <w:pStyle w:val="afb"/>
              <w:spacing w:before="0" w:beforeAutospacing="0" w:after="0" w:afterAutospacing="0"/>
              <w:rPr>
                <w:color w:val="22272F"/>
                <w:sz w:val="16"/>
                <w:szCs w:val="23"/>
              </w:rPr>
            </w:pPr>
            <w:r w:rsidRPr="00AA3118">
              <w:rPr>
                <w:color w:val="22272F"/>
                <w:sz w:val="16"/>
                <w:szCs w:val="23"/>
              </w:rPr>
              <w:t>в том числе: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AA3118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AA3118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AA3118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AA3118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AA3118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4A3745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4A3745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4A3745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4A3745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4A3745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4A3745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4A3745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4A3745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4A3745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4A3745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4A3745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4A3745">
              <w:rPr>
                <w:color w:val="22272F"/>
                <w:sz w:val="16"/>
                <w:szCs w:val="23"/>
              </w:rPr>
              <w:t> </w:t>
            </w:r>
          </w:p>
        </w:tc>
      </w:tr>
      <w:tr w:rsidR="00E2487D" w:rsidRPr="00AA3118" w:rsidTr="004A3745">
        <w:trPr>
          <w:trHeight w:val="725"/>
        </w:trPr>
        <w:tc>
          <w:tcPr>
            <w:tcW w:w="1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E2487D" w:rsidRPr="00AA3118" w:rsidRDefault="00E2487D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E2487D" w:rsidRPr="00AA3118" w:rsidRDefault="00E2487D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AA3118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AA3118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AA3118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AA3118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AA3118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AA3118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4A3745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4A3745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4A3745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4A3745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</w:tr>
    </w:tbl>
    <w:p w:rsidR="00E2487D" w:rsidRPr="00AA3118" w:rsidRDefault="00E2487D">
      <w:pPr>
        <w:rPr>
          <w:color w:val="22272F"/>
          <w:sz w:val="16"/>
          <w:szCs w:val="23"/>
        </w:rPr>
      </w:pPr>
    </w:p>
    <w:p w:rsidR="00E2487D" w:rsidRPr="00AA3118" w:rsidRDefault="00E2487D">
      <w:pPr>
        <w:rPr>
          <w:color w:val="22272F"/>
          <w:sz w:val="16"/>
          <w:szCs w:val="23"/>
        </w:rPr>
      </w:pPr>
    </w:p>
    <w:p w:rsidR="00E2487D" w:rsidRPr="00AA3118" w:rsidRDefault="00E2487D">
      <w:pPr>
        <w:spacing w:line="252" w:lineRule="auto"/>
        <w:ind w:left="5103"/>
        <w:rPr>
          <w:color w:val="22272F"/>
          <w:sz w:val="16"/>
          <w:szCs w:val="23"/>
        </w:rPr>
      </w:pPr>
    </w:p>
    <w:p w:rsidR="00E2487D" w:rsidRPr="00AA3118" w:rsidRDefault="00E2487D">
      <w:pPr>
        <w:spacing w:line="252" w:lineRule="auto"/>
        <w:ind w:left="5103"/>
        <w:rPr>
          <w:color w:val="22272F"/>
          <w:sz w:val="16"/>
          <w:szCs w:val="23"/>
        </w:rPr>
      </w:pPr>
    </w:p>
    <w:p w:rsidR="00E2487D" w:rsidRPr="00AA3118" w:rsidRDefault="00E2487D">
      <w:pPr>
        <w:spacing w:line="252" w:lineRule="auto"/>
        <w:ind w:left="5103"/>
        <w:rPr>
          <w:color w:val="22272F"/>
          <w:sz w:val="16"/>
          <w:szCs w:val="23"/>
        </w:rPr>
      </w:pPr>
    </w:p>
    <w:p w:rsidR="00E2487D" w:rsidRPr="00AA3118" w:rsidRDefault="00E2487D">
      <w:pPr>
        <w:spacing w:line="252" w:lineRule="auto"/>
        <w:ind w:left="5103"/>
        <w:rPr>
          <w:color w:val="22272F"/>
          <w:sz w:val="16"/>
          <w:szCs w:val="23"/>
        </w:rPr>
        <w:sectPr w:rsidR="00E2487D" w:rsidRPr="00AA3118">
          <w:pgSz w:w="16838" w:h="11906" w:orient="landscape"/>
          <w:pgMar w:top="567" w:right="1276" w:bottom="1134" w:left="993" w:header="709" w:footer="709" w:gutter="0"/>
          <w:cols w:space="708"/>
          <w:docGrid w:linePitch="360"/>
        </w:sectPr>
      </w:pPr>
    </w:p>
    <w:p w:rsidR="00E2487D" w:rsidRDefault="002D53F4"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                                             </w:t>
      </w:r>
      <w:r w:rsidR="004A374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Приложение № 2</w:t>
      </w:r>
    </w:p>
    <w:p w:rsidR="00E2487D" w:rsidRDefault="002D53F4">
      <w:pPr>
        <w:spacing w:line="252" w:lineRule="auto"/>
        <w:ind w:left="4395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к Порядку определения объема и условий предоставления </w:t>
      </w:r>
      <w:r w:rsidR="0011141B">
        <w:rPr>
          <w:rFonts w:eastAsia="Calibri"/>
          <w:sz w:val="28"/>
          <w:szCs w:val="28"/>
          <w:lang w:eastAsia="en-US"/>
        </w:rPr>
        <w:t xml:space="preserve">ГАОУ </w:t>
      </w:r>
      <w:r w:rsidR="0011141B" w:rsidRPr="00B972E0">
        <w:rPr>
          <w:rFonts w:eastAsia="Calibri"/>
          <w:sz w:val="28"/>
          <w:szCs w:val="28"/>
          <w:lang w:eastAsia="en-US"/>
        </w:rPr>
        <w:t>«</w:t>
      </w:r>
      <w:r w:rsidR="0011141B" w:rsidRPr="00B972E0">
        <w:rPr>
          <w:rFonts w:eastAsia="Calibri"/>
          <w:sz w:val="28"/>
          <w:szCs w:val="28"/>
          <w:lang w:val="tt-RU" w:eastAsia="en-US"/>
        </w:rPr>
        <w:t>Гуманитарная гимназия-интернат для одаренных детей</w:t>
      </w:r>
      <w:r>
        <w:rPr>
          <w:sz w:val="28"/>
          <w:szCs w:val="28"/>
        </w:rPr>
        <w:t xml:space="preserve">», в отношении которого Министерство образования и науки Республики Татарстан  осуществляет функции и полномочия </w:t>
      </w:r>
      <w:r>
        <w:rPr>
          <w:rFonts w:eastAsia="Calibri"/>
          <w:sz w:val="28"/>
          <w:szCs w:val="28"/>
        </w:rPr>
        <w:t>главного распорядителя и получателя бюджетных средств</w:t>
      </w:r>
      <w:r>
        <w:rPr>
          <w:sz w:val="28"/>
          <w:szCs w:val="28"/>
        </w:rPr>
        <w:t xml:space="preserve">, субсидии из бюджета Республики Татарстан </w:t>
      </w:r>
      <w:r w:rsidR="004A3745" w:rsidRPr="004A3745">
        <w:rPr>
          <w:sz w:val="28"/>
          <w:szCs w:val="28"/>
        </w:rPr>
        <w:t>на финансовое обеспечение реализации мероприятия государственной программы «Сохранение, изучение и развитие государственных языков Республики Татарстан и других языков в Республике Татарстан», утвержденной постановлением Кабинета Министров Республики Татарстан от 10.09.2020 № 821</w:t>
      </w:r>
      <w:r>
        <w:rPr>
          <w:sz w:val="28"/>
          <w:szCs w:val="28"/>
        </w:rPr>
        <w:t>, в соответствии с абзацем вторым пункта 1 статьи 78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Российской Федерации</w:t>
      </w:r>
    </w:p>
    <w:p w:rsidR="00E2487D" w:rsidRDefault="002D53F4">
      <w:pPr>
        <w:spacing w:line="252" w:lineRule="auto"/>
        <w:ind w:left="567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Форма</w:t>
      </w:r>
    </w:p>
    <w:p w:rsidR="00E2487D" w:rsidRDefault="002D53F4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Отчет</w:t>
      </w:r>
      <w:r>
        <w:rPr>
          <w:color w:val="22272F"/>
          <w:sz w:val="28"/>
          <w:szCs w:val="28"/>
        </w:rPr>
        <w:br/>
        <w:t>о расходах, источником финансового обеспечения которых является субсидия</w:t>
      </w:r>
      <w:r>
        <w:rPr>
          <w:color w:val="22272F"/>
          <w:sz w:val="28"/>
          <w:szCs w:val="28"/>
        </w:rPr>
        <w:br/>
        <w:t>на «___»__________ 20__ г. </w:t>
      </w:r>
    </w:p>
    <w:p w:rsidR="00E2487D" w:rsidRDefault="002D53F4">
      <w:pPr>
        <w:shd w:val="clear" w:color="auto" w:fill="FFFFFF"/>
        <w:spacing w:before="100" w:beforeAutospacing="1" w:after="100" w:afterAutospacing="1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Наименование главного распорядителя бюджетных средств ________________________________</w:t>
      </w:r>
    </w:p>
    <w:p w:rsidR="00E2487D" w:rsidRDefault="002D53F4">
      <w:pPr>
        <w:shd w:val="clear" w:color="auto" w:fill="FFFFFF"/>
        <w:spacing w:before="100" w:beforeAutospacing="1" w:after="100" w:afterAutospacing="1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Наименование Учреждения _________________________________</w:t>
      </w:r>
    </w:p>
    <w:p w:rsidR="00E2487D" w:rsidRDefault="002D53F4">
      <w:pPr>
        <w:shd w:val="clear" w:color="auto" w:fill="FFFFFF"/>
        <w:spacing w:before="100" w:beforeAutospacing="1" w:after="100" w:afterAutospacing="1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Единица измерения: рубль (с точностью до второго десятичного знака)</w:t>
      </w:r>
    </w:p>
    <w:tbl>
      <w:tblPr>
        <w:tblW w:w="103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491"/>
        <w:gridCol w:w="679"/>
        <w:gridCol w:w="870"/>
        <w:gridCol w:w="662"/>
        <w:gridCol w:w="903"/>
        <w:gridCol w:w="1108"/>
        <w:gridCol w:w="577"/>
        <w:gridCol w:w="962"/>
        <w:gridCol w:w="856"/>
        <w:gridCol w:w="584"/>
        <w:gridCol w:w="973"/>
        <w:gridCol w:w="877"/>
      </w:tblGrid>
      <w:tr w:rsidR="00E2487D">
        <w:trPr>
          <w:trHeight w:val="885"/>
        </w:trPr>
        <w:tc>
          <w:tcPr>
            <w:tcW w:w="12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субсидия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субсидии на начало текущего финансового года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Поступления 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Выплаты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Курсовая</w:t>
            </w:r>
          </w:p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разница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субсидии на конец отчетного периода</w:t>
            </w:r>
          </w:p>
        </w:tc>
      </w:tr>
      <w:tr w:rsidR="00E2487D">
        <w:trPr>
          <w:trHeight w:val="373"/>
        </w:trPr>
        <w:tc>
          <w:tcPr>
            <w:tcW w:w="7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БК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них, разрешенный к использованию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бюджета Республики Татарстан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возврат дебиторской задолженности прошлых лет 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них: возвращено в бюджет Республики Татарстан</w:t>
            </w: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</w:pP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E2487D">
        <w:trPr>
          <w:trHeight w:val="623"/>
        </w:trPr>
        <w:tc>
          <w:tcPr>
            <w:tcW w:w="77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требуется в направлении на те же цели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подлежит</w:t>
            </w:r>
          </w:p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возврату </w:t>
            </w:r>
          </w:p>
        </w:tc>
      </w:tr>
      <w:tr w:rsidR="00E2487D">
        <w:trPr>
          <w:trHeight w:val="259"/>
        </w:trPr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E2487D">
        <w:trPr>
          <w:trHeight w:val="303"/>
        </w:trPr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87D" w:rsidRDefault="00E2487D">
            <w:pPr>
              <w:pStyle w:val="afe"/>
              <w:rPr>
                <w:sz w:val="16"/>
                <w:szCs w:val="16"/>
              </w:rPr>
            </w:pPr>
          </w:p>
        </w:tc>
      </w:tr>
    </w:tbl>
    <w:p w:rsidR="00E2487D" w:rsidRDefault="002D53F4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  <w:r>
        <w:rPr>
          <w:color w:val="22272F"/>
          <w:sz w:val="21"/>
          <w:szCs w:val="21"/>
        </w:rPr>
        <w:t>Руководитель (уполномоченное лицо) ______________ _________________ _________________________</w:t>
      </w:r>
    </w:p>
    <w:p w:rsidR="00E2487D" w:rsidRDefault="002D5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                                                              (должность)          (подпись)               (расшифровка подписи)</w:t>
      </w:r>
    </w:p>
    <w:p w:rsidR="00E2487D" w:rsidRDefault="002D5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"___"___________ 20__ г.</w:t>
      </w:r>
    </w:p>
    <w:p w:rsidR="00940689" w:rsidRDefault="002D53F4"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</w:t>
      </w:r>
    </w:p>
    <w:p w:rsidR="00940689" w:rsidRDefault="00940689">
      <w:pPr>
        <w:spacing w:line="252" w:lineRule="auto"/>
        <w:rPr>
          <w:rFonts w:eastAsia="Calibri"/>
          <w:sz w:val="28"/>
          <w:szCs w:val="28"/>
        </w:rPr>
      </w:pPr>
    </w:p>
    <w:p w:rsidR="004A3745" w:rsidRDefault="004A3745">
      <w:pPr>
        <w:spacing w:line="252" w:lineRule="auto"/>
        <w:rPr>
          <w:rFonts w:eastAsia="Calibri"/>
          <w:sz w:val="28"/>
          <w:szCs w:val="28"/>
        </w:rPr>
      </w:pPr>
    </w:p>
    <w:p w:rsidR="00E2487D" w:rsidRDefault="00940689"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                                                   </w:t>
      </w:r>
      <w:r w:rsidR="002D53F4">
        <w:rPr>
          <w:rFonts w:eastAsia="Calibri"/>
          <w:sz w:val="28"/>
          <w:szCs w:val="28"/>
        </w:rPr>
        <w:t>Приложение № 3</w:t>
      </w:r>
    </w:p>
    <w:p w:rsidR="00E2487D" w:rsidRDefault="002D53F4">
      <w:pPr>
        <w:spacing w:line="252" w:lineRule="auto"/>
        <w:ind w:lef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</w:t>
      </w:r>
      <w:r w:rsidR="005B50F0">
        <w:rPr>
          <w:rFonts w:eastAsia="Calibri"/>
          <w:sz w:val="28"/>
          <w:szCs w:val="28"/>
          <w:lang w:eastAsia="en-US"/>
        </w:rPr>
        <w:t xml:space="preserve"> ГАОУ  «Гуманитарная  гимназия-интернат для одаренных детей</w:t>
      </w:r>
      <w:r>
        <w:rPr>
          <w:rFonts w:eastAsia="Calibri"/>
          <w:sz w:val="28"/>
          <w:szCs w:val="28"/>
          <w:lang w:eastAsia="en-US"/>
        </w:rPr>
        <w:t xml:space="preserve">», в отношении которого Министерство образования и науки Республики Татарстан  осуществляет функции и полномочия </w:t>
      </w:r>
      <w:r>
        <w:rPr>
          <w:rFonts w:eastAsia="Calibri"/>
          <w:sz w:val="28"/>
          <w:szCs w:val="28"/>
        </w:rPr>
        <w:t>главного распорядителя и получателя бюджетных средств</w:t>
      </w:r>
      <w:r>
        <w:rPr>
          <w:rFonts w:eastAsia="Calibri"/>
          <w:sz w:val="28"/>
          <w:szCs w:val="28"/>
          <w:lang w:eastAsia="en-US"/>
        </w:rPr>
        <w:t xml:space="preserve">, субсидии из бюджета Республики Татарстан </w:t>
      </w:r>
      <w:r w:rsidR="004A3745" w:rsidRPr="004A3745">
        <w:rPr>
          <w:rFonts w:eastAsia="Calibri"/>
          <w:sz w:val="28"/>
          <w:szCs w:val="28"/>
          <w:lang w:eastAsia="en-US"/>
        </w:rPr>
        <w:t>на финансовое обеспечение реализации мероприятия государственной программы «Сохранение, изучение и развитие государственных языков Республики Татарстан и других языков в Республике Татарстан», утвержденной постановлением Кабинета Министров Республики Татарстан от 10.09.2020 № 821</w:t>
      </w:r>
      <w:r>
        <w:rPr>
          <w:rFonts w:eastAsia="Calibri"/>
          <w:sz w:val="28"/>
          <w:szCs w:val="28"/>
          <w:lang w:eastAsia="en-US"/>
        </w:rPr>
        <w:t>, в соответствии с абзацем вторым пункта 1 статьи 78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E2487D" w:rsidRDefault="002D53F4">
      <w:pPr>
        <w:spacing w:line="252" w:lineRule="auto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E2487D" w:rsidRDefault="002D53F4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Отчет</w:t>
      </w:r>
      <w:r>
        <w:rPr>
          <w:color w:val="22272F"/>
          <w:sz w:val="28"/>
          <w:szCs w:val="28"/>
        </w:rPr>
        <w:br/>
        <w:t>о достижении значений результатов предоставления субсидии</w:t>
      </w:r>
    </w:p>
    <w:tbl>
      <w:tblPr>
        <w:tblW w:w="10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3"/>
        <w:gridCol w:w="3503"/>
        <w:gridCol w:w="2041"/>
        <w:gridCol w:w="797"/>
      </w:tblGrid>
      <w:tr w:rsidR="00E2487D" w:rsidTr="002A6A0C">
        <w:trPr>
          <w:trHeight w:val="286"/>
        </w:trPr>
        <w:tc>
          <w:tcPr>
            <w:tcW w:w="4214" w:type="dxa"/>
            <w:shd w:val="clear" w:color="FFFFFF" w:fill="FFFFFF"/>
          </w:tcPr>
          <w:p w:rsidR="00E2487D" w:rsidRDefault="002D53F4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503" w:type="dxa"/>
            <w:shd w:val="clear" w:color="FFFFFF" w:fill="FFFFFF"/>
          </w:tcPr>
          <w:p w:rsidR="00E2487D" w:rsidRDefault="002D53F4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041" w:type="dxa"/>
            <w:shd w:val="clear" w:color="FFFFFF" w:fill="FFFFFF"/>
          </w:tcPr>
          <w:p w:rsidR="00E2487D" w:rsidRDefault="002D53F4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797" w:type="dxa"/>
            <w:shd w:val="clear" w:color="FFFFFF" w:fill="FFFFFF"/>
          </w:tcPr>
          <w:p w:rsidR="00E2487D" w:rsidRDefault="002D53F4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Коды</w:t>
            </w:r>
          </w:p>
        </w:tc>
      </w:tr>
      <w:tr w:rsidR="00E2487D" w:rsidTr="002A6A0C">
        <w:trPr>
          <w:trHeight w:val="286"/>
        </w:trPr>
        <w:tc>
          <w:tcPr>
            <w:tcW w:w="7717" w:type="dxa"/>
            <w:gridSpan w:val="2"/>
            <w:shd w:val="clear" w:color="FFFFFF" w:fill="FFFFFF"/>
          </w:tcPr>
          <w:p w:rsidR="00E2487D" w:rsidRDefault="002D53F4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 состоянию на 1 ___________ 20__ г.</w:t>
            </w:r>
          </w:p>
        </w:tc>
        <w:tc>
          <w:tcPr>
            <w:tcW w:w="2041" w:type="dxa"/>
            <w:shd w:val="clear" w:color="FFFFFF" w:fill="FFFFFF"/>
          </w:tcPr>
          <w:p w:rsidR="00E2487D" w:rsidRDefault="002D53F4">
            <w:pPr>
              <w:jc w:val="righ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Дата</w:t>
            </w:r>
          </w:p>
        </w:tc>
        <w:tc>
          <w:tcPr>
            <w:tcW w:w="797" w:type="dxa"/>
            <w:shd w:val="clear" w:color="FFFFFF" w:fill="FFFFFF"/>
          </w:tcPr>
          <w:p w:rsidR="00E2487D" w:rsidRDefault="002D53F4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E2487D" w:rsidTr="002A6A0C">
        <w:trPr>
          <w:trHeight w:val="286"/>
        </w:trPr>
        <w:tc>
          <w:tcPr>
            <w:tcW w:w="4214" w:type="dxa"/>
            <w:shd w:val="clear" w:color="FFFFFF" w:fill="FFFFFF"/>
          </w:tcPr>
          <w:p w:rsidR="00E2487D" w:rsidRDefault="002D53F4">
            <w:pPr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Наименование Учреждения</w:t>
            </w:r>
          </w:p>
        </w:tc>
        <w:tc>
          <w:tcPr>
            <w:tcW w:w="3503" w:type="dxa"/>
            <w:shd w:val="clear" w:color="FFFFFF" w:fill="FFFFFF"/>
          </w:tcPr>
          <w:p w:rsidR="00E2487D" w:rsidRDefault="002D53F4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041" w:type="dxa"/>
            <w:shd w:val="clear" w:color="FFFFFF" w:fill="FFFFFF"/>
          </w:tcPr>
          <w:p w:rsidR="00E2487D" w:rsidRDefault="002D53F4">
            <w:pPr>
              <w:jc w:val="righ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 Сводному реестру</w:t>
            </w:r>
          </w:p>
        </w:tc>
        <w:tc>
          <w:tcPr>
            <w:tcW w:w="797" w:type="dxa"/>
            <w:shd w:val="clear" w:color="FFFFFF" w:fill="FFFFFF"/>
          </w:tcPr>
          <w:p w:rsidR="00E2487D" w:rsidRDefault="002D53F4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E2487D" w:rsidTr="002A6A0C">
        <w:trPr>
          <w:trHeight w:val="286"/>
        </w:trPr>
        <w:tc>
          <w:tcPr>
            <w:tcW w:w="4214" w:type="dxa"/>
            <w:shd w:val="clear" w:color="FFFFFF" w:fill="FFFFFF"/>
          </w:tcPr>
          <w:p w:rsidR="00E2487D" w:rsidRDefault="002D53F4">
            <w:pPr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Наименование главного распорядителя бюджетных средств</w:t>
            </w:r>
          </w:p>
        </w:tc>
        <w:tc>
          <w:tcPr>
            <w:tcW w:w="3503" w:type="dxa"/>
            <w:shd w:val="clear" w:color="FFFFFF" w:fill="FFFFFF"/>
          </w:tcPr>
          <w:p w:rsidR="00E2487D" w:rsidRDefault="002D53F4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041" w:type="dxa"/>
            <w:shd w:val="clear" w:color="FFFFFF" w:fill="FFFFFF"/>
          </w:tcPr>
          <w:p w:rsidR="00E2487D" w:rsidRDefault="002D53F4">
            <w:pPr>
              <w:jc w:val="righ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 Сводному реестру</w:t>
            </w:r>
          </w:p>
        </w:tc>
        <w:tc>
          <w:tcPr>
            <w:tcW w:w="797" w:type="dxa"/>
            <w:shd w:val="clear" w:color="FFFFFF" w:fill="FFFFFF"/>
          </w:tcPr>
          <w:p w:rsidR="00E2487D" w:rsidRDefault="002D53F4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E2487D" w:rsidTr="002A6A0C">
        <w:trPr>
          <w:trHeight w:val="286"/>
        </w:trPr>
        <w:tc>
          <w:tcPr>
            <w:tcW w:w="4214" w:type="dxa"/>
            <w:shd w:val="clear" w:color="FFFFFF" w:fill="FFFFFF"/>
          </w:tcPr>
          <w:p w:rsidR="00E2487D" w:rsidRDefault="002D53F4">
            <w:pPr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Вид документа</w:t>
            </w:r>
          </w:p>
        </w:tc>
        <w:tc>
          <w:tcPr>
            <w:tcW w:w="3503" w:type="dxa"/>
            <w:shd w:val="clear" w:color="FFFFFF" w:fill="FFFFFF"/>
          </w:tcPr>
          <w:p w:rsidR="00E2487D" w:rsidRDefault="002D53F4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041" w:type="dxa"/>
            <w:shd w:val="clear" w:color="FFFFFF" w:fill="FFFFFF"/>
          </w:tcPr>
          <w:p w:rsidR="00E2487D" w:rsidRDefault="002D53F4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FFFFFF" w:fill="FFFFFF"/>
            <w:vAlign w:val="center"/>
          </w:tcPr>
          <w:p w:rsidR="00E2487D" w:rsidRDefault="00E2487D">
            <w:pPr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E2487D" w:rsidTr="002A6A0C">
        <w:trPr>
          <w:trHeight w:val="568"/>
        </w:trPr>
        <w:tc>
          <w:tcPr>
            <w:tcW w:w="4214" w:type="dxa"/>
            <w:shd w:val="clear" w:color="FFFFFF" w:fill="FFFFFF"/>
          </w:tcPr>
          <w:p w:rsidR="00E2487D" w:rsidRDefault="002D53F4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503" w:type="dxa"/>
            <w:shd w:val="clear" w:color="FFFFFF" w:fill="FFFFFF"/>
          </w:tcPr>
          <w:p w:rsidR="00E2487D" w:rsidRDefault="002D53F4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(первичный - "0", уточненный - "1", "2", "3", ", ...") </w:t>
            </w:r>
          </w:p>
        </w:tc>
        <w:tc>
          <w:tcPr>
            <w:tcW w:w="2041" w:type="dxa"/>
            <w:shd w:val="clear" w:color="FFFFFF" w:fill="FFFFFF"/>
          </w:tcPr>
          <w:p w:rsidR="00E2487D" w:rsidRDefault="002D53F4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797" w:type="dxa"/>
            <w:vMerge w:val="restart"/>
            <w:shd w:val="clear" w:color="FFFFFF" w:fill="FFFFFF"/>
          </w:tcPr>
          <w:p w:rsidR="00E2487D" w:rsidRDefault="002D53F4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E2487D" w:rsidTr="002A6A0C">
        <w:trPr>
          <w:trHeight w:val="286"/>
        </w:trPr>
        <w:tc>
          <w:tcPr>
            <w:tcW w:w="7717" w:type="dxa"/>
            <w:gridSpan w:val="2"/>
            <w:shd w:val="clear" w:color="FFFFFF" w:fill="FFFFFF"/>
          </w:tcPr>
          <w:p w:rsidR="00E2487D" w:rsidRDefault="002D53F4">
            <w:pPr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Периодичность: месячная, квартальная, годовая</w:t>
            </w:r>
          </w:p>
        </w:tc>
        <w:tc>
          <w:tcPr>
            <w:tcW w:w="2041" w:type="dxa"/>
            <w:shd w:val="clear" w:color="FFFFFF" w:fill="FFFFFF"/>
          </w:tcPr>
          <w:p w:rsidR="00E2487D" w:rsidRDefault="002D53F4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0" w:type="auto"/>
            <w:vMerge/>
            <w:shd w:val="clear" w:color="FFFFFF" w:fill="FFFFFF"/>
            <w:vAlign w:val="center"/>
          </w:tcPr>
          <w:p w:rsidR="00E2487D" w:rsidRDefault="00E2487D">
            <w:pPr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E2487D" w:rsidTr="002A6A0C">
        <w:trPr>
          <w:trHeight w:val="286"/>
        </w:trPr>
        <w:tc>
          <w:tcPr>
            <w:tcW w:w="7717" w:type="dxa"/>
            <w:gridSpan w:val="2"/>
            <w:shd w:val="clear" w:color="FFFFFF" w:fill="FFFFFF"/>
          </w:tcPr>
          <w:p w:rsidR="00E2487D" w:rsidRDefault="002D53F4">
            <w:pPr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Единица измерения: руб.</w:t>
            </w:r>
          </w:p>
        </w:tc>
        <w:tc>
          <w:tcPr>
            <w:tcW w:w="2041" w:type="dxa"/>
            <w:shd w:val="clear" w:color="FFFFFF" w:fill="FFFFFF"/>
          </w:tcPr>
          <w:p w:rsidR="00E2487D" w:rsidRDefault="002D53F4">
            <w:pPr>
              <w:jc w:val="righ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 </w:t>
            </w:r>
            <w:hyperlink r:id="rId11" w:anchor="/document/179222/entry/0" w:tooltip="https://internet.garant.ru/#/document/179222/entry/0" w:history="1">
              <w:r>
                <w:rPr>
                  <w:color w:val="3272C0"/>
                  <w:sz w:val="23"/>
                  <w:szCs w:val="23"/>
                  <w:u w:val="single"/>
                </w:rPr>
                <w:t>ОКЕИ</w:t>
              </w:r>
            </w:hyperlink>
          </w:p>
        </w:tc>
        <w:tc>
          <w:tcPr>
            <w:tcW w:w="797" w:type="dxa"/>
            <w:shd w:val="clear" w:color="FFFFFF" w:fill="FFFFFF"/>
          </w:tcPr>
          <w:p w:rsidR="00E2487D" w:rsidRDefault="002D53F4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  <w:p w:rsidR="008C4CE7" w:rsidRDefault="008C4CE7">
            <w:pPr>
              <w:jc w:val="both"/>
              <w:rPr>
                <w:color w:val="22272F"/>
                <w:sz w:val="23"/>
                <w:szCs w:val="23"/>
              </w:rPr>
            </w:pPr>
          </w:p>
          <w:p w:rsidR="008C4CE7" w:rsidRDefault="008C4CE7">
            <w:pPr>
              <w:jc w:val="both"/>
              <w:rPr>
                <w:color w:val="22272F"/>
                <w:sz w:val="23"/>
                <w:szCs w:val="23"/>
              </w:rPr>
            </w:pPr>
          </w:p>
        </w:tc>
      </w:tr>
    </w:tbl>
    <w:p w:rsidR="008C4CE7" w:rsidRDefault="008C4CE7" w:rsidP="008C4CE7">
      <w:pPr>
        <w:shd w:val="clear" w:color="auto" w:fill="FFFFFF"/>
        <w:jc w:val="center"/>
        <w:rPr>
          <w:color w:val="22272F"/>
          <w:sz w:val="23"/>
          <w:szCs w:val="23"/>
        </w:rPr>
      </w:pPr>
    </w:p>
    <w:p w:rsidR="00E2487D" w:rsidRDefault="002D53F4" w:rsidP="008C4CE7">
      <w:pPr>
        <w:shd w:val="clear" w:color="auto" w:fill="FFFFFF"/>
        <w:jc w:val="center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  <w:r>
        <w:rPr>
          <w:color w:val="22272F"/>
          <w:sz w:val="28"/>
          <w:szCs w:val="28"/>
        </w:rPr>
        <w:t>1</w:t>
      </w:r>
      <w:r>
        <w:rPr>
          <w:color w:val="22272F"/>
          <w:sz w:val="23"/>
          <w:szCs w:val="23"/>
        </w:rPr>
        <w:t xml:space="preserve">. </w:t>
      </w:r>
      <w:r>
        <w:rPr>
          <w:color w:val="22272F"/>
          <w:sz w:val="28"/>
          <w:szCs w:val="28"/>
        </w:rPr>
        <w:t xml:space="preserve">Информация о достижении значений результатов предоставления </w:t>
      </w:r>
    </w:p>
    <w:p w:rsidR="00E2487D" w:rsidRDefault="002D53F4" w:rsidP="008C4CE7">
      <w:pPr>
        <w:pStyle w:val="a3"/>
        <w:shd w:val="clear" w:color="auto" w:fill="FFFFFF"/>
        <w:contextualSpacing w:val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субсидии и обязательствах, принятых в целях их достижения</w:t>
      </w:r>
    </w:p>
    <w:p w:rsidR="008C4CE7" w:rsidRDefault="002D53F4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pPr w:leftFromText="180" w:rightFromText="180" w:vertAnchor="page" w:horzAnchor="margin" w:tblpX="-240" w:tblpY="1846"/>
        <w:tblW w:w="1064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426"/>
        <w:gridCol w:w="9"/>
        <w:gridCol w:w="672"/>
        <w:gridCol w:w="9"/>
        <w:gridCol w:w="302"/>
        <w:gridCol w:w="631"/>
        <w:gridCol w:w="18"/>
        <w:gridCol w:w="447"/>
        <w:gridCol w:w="18"/>
        <w:gridCol w:w="445"/>
        <w:gridCol w:w="567"/>
        <w:gridCol w:w="709"/>
        <w:gridCol w:w="819"/>
        <w:gridCol w:w="857"/>
        <w:gridCol w:w="822"/>
        <w:gridCol w:w="693"/>
        <w:gridCol w:w="255"/>
        <w:gridCol w:w="523"/>
        <w:gridCol w:w="567"/>
        <w:gridCol w:w="567"/>
        <w:gridCol w:w="709"/>
      </w:tblGrid>
      <w:tr w:rsidR="008C4CE7" w:rsidTr="0017060C">
        <w:trPr>
          <w:trHeight w:val="323"/>
        </w:trPr>
        <w:tc>
          <w:tcPr>
            <w:tcW w:w="10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lastRenderedPageBreak/>
              <w:t>Направление расходов </w:t>
            </w:r>
          </w:p>
        </w:tc>
        <w:tc>
          <w:tcPr>
            <w:tcW w:w="6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Результат предоставления субсидии</w:t>
            </w:r>
          </w:p>
        </w:tc>
        <w:tc>
          <w:tcPr>
            <w:tcW w:w="9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Единица измерения</w:t>
            </w:r>
          </w:p>
        </w:tc>
        <w:tc>
          <w:tcPr>
            <w:tcW w:w="4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Код строки</w:t>
            </w:r>
          </w:p>
        </w:tc>
        <w:tc>
          <w:tcPr>
            <w:tcW w:w="10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Плановые значения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Размер субсидии, предусмотренный Соглашением</w:t>
            </w:r>
          </w:p>
        </w:tc>
        <w:tc>
          <w:tcPr>
            <w:tcW w:w="39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Фактически достигнутые значения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 xml:space="preserve">Неиспользованный объем финансового обеспечения (гр.9 - гр.16) </w:t>
            </w:r>
          </w:p>
        </w:tc>
      </w:tr>
      <w:tr w:rsidR="008C4CE7" w:rsidTr="0017060C">
        <w:trPr>
          <w:trHeight w:val="754"/>
        </w:trPr>
        <w:tc>
          <w:tcPr>
            <w:tcW w:w="101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95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на отчетную дату 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отклонение от планового значения</w:t>
            </w: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причина отклонения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</w:tr>
      <w:tr w:rsidR="008C4CE7" w:rsidTr="0017060C">
        <w:trPr>
          <w:trHeight w:val="1778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наименование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код по БК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наименование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код по </w:t>
            </w:r>
            <w:hyperlink r:id="rId12" w:anchor="/document/179222/entry/0" w:tooltip="https://internet.garant.ru/#/document/179222/entry/0" w:history="1">
              <w:r>
                <w:rPr>
                  <w:color w:val="3272C0"/>
                  <w:sz w:val="16"/>
                  <w:szCs w:val="16"/>
                  <w:u w:val="single"/>
                </w:rPr>
                <w:t>ОКЕИ</w:t>
              </w:r>
            </w:hyperlink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в абсолютных величинах (гр.7 - гр.10)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в процентах (гр.12/ гр.7 х 100%)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код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обязательств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денежных обязательств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8C4CE7" w:rsidTr="0017060C">
        <w:trPr>
          <w:trHeight w:val="323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13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14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18</w:t>
            </w:r>
          </w:p>
        </w:tc>
      </w:tr>
      <w:tr w:rsidR="008C4CE7" w:rsidTr="0017060C">
        <w:trPr>
          <w:trHeight w:val="323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</w:tr>
      <w:tr w:rsidR="008C4CE7" w:rsidTr="0017060C">
        <w:trPr>
          <w:trHeight w:val="431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в том числе:</w:t>
            </w:r>
          </w:p>
        </w:tc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</w:tr>
      <w:tr w:rsidR="008C4CE7" w:rsidTr="0017060C">
        <w:trPr>
          <w:trHeight w:val="377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</w:tr>
      <w:tr w:rsidR="008C4CE7" w:rsidTr="0017060C">
        <w:trPr>
          <w:trHeight w:val="323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</w:tr>
      <w:tr w:rsidR="008C4CE7" w:rsidTr="0017060C">
        <w:trPr>
          <w:trHeight w:val="404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в том числе:</w:t>
            </w:r>
          </w:p>
        </w:tc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</w:tr>
      <w:tr w:rsidR="008C4CE7" w:rsidTr="0017060C">
        <w:trPr>
          <w:trHeight w:val="404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</w:tr>
      <w:tr w:rsidR="008C4CE7" w:rsidTr="0017060C">
        <w:trPr>
          <w:trHeight w:val="323"/>
        </w:trPr>
        <w:tc>
          <w:tcPr>
            <w:tcW w:w="4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</w:tr>
    </w:tbl>
    <w:p w:rsidR="002A6A0C" w:rsidRDefault="002A6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</w:p>
    <w:p w:rsidR="002A6A0C" w:rsidRDefault="002A6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</w:p>
    <w:p w:rsidR="002A6A0C" w:rsidRDefault="002A6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</w:p>
    <w:p w:rsidR="002A6A0C" w:rsidRDefault="002A6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</w:p>
    <w:p w:rsidR="00E2487D" w:rsidRDefault="002D5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Руководитель (уполномоченное лицо) ______________ _________________ _________________________</w:t>
      </w:r>
    </w:p>
    <w:p w:rsidR="00E2487D" w:rsidRDefault="002D5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                                                                      (должность)              (подпись)                 (расшифровка подписи)</w:t>
      </w:r>
    </w:p>
    <w:p w:rsidR="00E2487D" w:rsidRDefault="002D5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Исполнитель                        ______________ _______________________ ___________________</w:t>
      </w:r>
    </w:p>
    <w:p w:rsidR="00E2487D" w:rsidRDefault="002D5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                                                    (должность)         (фамилия, инициалы)                 (телефон)</w:t>
      </w:r>
    </w:p>
    <w:p w:rsidR="00E2487D" w:rsidRDefault="002D5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"___"___________ 20__ г.</w:t>
      </w:r>
    </w:p>
    <w:p w:rsidR="00E2487D" w:rsidRDefault="00E2487D">
      <w:pPr>
        <w:shd w:val="clear" w:color="auto" w:fill="FFFFFF"/>
        <w:spacing w:before="100" w:beforeAutospacing="1" w:after="100" w:afterAutospacing="1"/>
        <w:rPr>
          <w:color w:val="22272F"/>
          <w:sz w:val="28"/>
          <w:szCs w:val="28"/>
        </w:rPr>
      </w:pPr>
    </w:p>
    <w:p w:rsidR="00E2487D" w:rsidRDefault="002D53F4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2. Сведения о принятии отчета о достижении значений результатов предоставления субсидии</w:t>
      </w:r>
    </w:p>
    <w:tbl>
      <w:tblPr>
        <w:tblW w:w="10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8"/>
        <w:gridCol w:w="3081"/>
        <w:gridCol w:w="998"/>
        <w:gridCol w:w="1361"/>
        <w:gridCol w:w="1862"/>
      </w:tblGrid>
      <w:tr w:rsidR="00E2487D">
        <w:trPr>
          <w:trHeight w:val="240"/>
        </w:trPr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061343">
            <w:pPr>
              <w:jc w:val="center"/>
            </w:pPr>
            <w:hyperlink r:id="rId13" w:anchor="/document/72275618/entry/1000" w:tooltip="https://internet.garant.ru/#/document/72275618/entry/1000" w:history="1">
              <w:r w:rsidR="002D53F4">
                <w:t>Код по бюджетной классификации</w:t>
              </w:r>
            </w:hyperlink>
            <w:r w:rsidR="002D53F4">
              <w:t> федерального бюджета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pPr>
              <w:jc w:val="center"/>
            </w:pPr>
            <w:r>
              <w:t>КОСГУ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pPr>
              <w:jc w:val="center"/>
            </w:pPr>
            <w:r>
              <w:t>Сумма</w:t>
            </w:r>
          </w:p>
        </w:tc>
      </w:tr>
      <w:tr w:rsidR="00E2487D">
        <w:tc>
          <w:tcPr>
            <w:tcW w:w="3018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87D" w:rsidRDefault="00E2487D"/>
        </w:tc>
        <w:tc>
          <w:tcPr>
            <w:tcW w:w="3081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87D" w:rsidRDefault="00E2487D"/>
        </w:tc>
        <w:tc>
          <w:tcPr>
            <w:tcW w:w="998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87D" w:rsidRDefault="00E2487D"/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pPr>
              <w:jc w:val="center"/>
            </w:pPr>
            <w:r>
              <w:t>с начала заключения Соглашения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pPr>
              <w:jc w:val="center"/>
            </w:pPr>
            <w:r>
              <w:t>из них с начала текущего финансового года</w:t>
            </w:r>
          </w:p>
        </w:tc>
      </w:tr>
      <w:tr w:rsidR="00E2487D"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pPr>
              <w:jc w:val="center"/>
            </w:pPr>
            <w: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pPr>
              <w:jc w:val="center"/>
            </w:pPr>
            <w:r>
              <w:t>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pPr>
              <w:jc w:val="center"/>
            </w:pPr>
            <w:r>
              <w:t>4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pPr>
              <w:jc w:val="center"/>
            </w:pPr>
            <w:r>
              <w:t>5</w:t>
            </w:r>
          </w:p>
        </w:tc>
      </w:tr>
      <w:tr w:rsidR="00E2487D">
        <w:trPr>
          <w:trHeight w:val="240"/>
        </w:trPr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Объем субсидии, направленной на достижение результатов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</w:tr>
      <w:tr w:rsidR="00E2487D">
        <w:tc>
          <w:tcPr>
            <w:tcW w:w="3018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87D" w:rsidRDefault="00E2487D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</w:tr>
      <w:tr w:rsidR="00E2487D">
        <w:trPr>
          <w:trHeight w:val="240"/>
        </w:trPr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Объем субсидии, потребность в которой не подтверждена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</w:tr>
      <w:tr w:rsidR="00E2487D">
        <w:tc>
          <w:tcPr>
            <w:tcW w:w="3018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87D" w:rsidRDefault="00E2487D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</w:tr>
      <w:tr w:rsidR="00E2487D"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 xml:space="preserve">Объем субсидии, подлежащей возврату в </w:t>
            </w:r>
            <w:r>
              <w:lastRenderedPageBreak/>
              <w:t>бюджет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lastRenderedPageBreak/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</w:tr>
      <w:tr w:rsidR="00E2487D"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lastRenderedPageBreak/>
              <w:t>Сумма штрафных санкций (пени), подлежащих перечислению в бюджет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</w:tr>
    </w:tbl>
    <w:p w:rsidR="00E2487D" w:rsidRDefault="002D53F4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E2487D" w:rsidRDefault="002D5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Руководитель (уполномоченное</w:t>
      </w:r>
    </w:p>
    <w:p w:rsidR="00E2487D" w:rsidRDefault="002D5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лицо) главного распорядителя бюджетных средств _____________ ____________ __________________________</w:t>
      </w:r>
    </w:p>
    <w:p w:rsidR="00E2487D" w:rsidRDefault="002D5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                                     (должность)       (подпись)         (расшифровка подписи)</w:t>
      </w:r>
    </w:p>
    <w:p w:rsidR="00E2487D" w:rsidRDefault="002D5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Исполнитель         _____________ ____________________ __________________</w:t>
      </w:r>
    </w:p>
    <w:p w:rsidR="00E2487D" w:rsidRDefault="002D5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                                  (должность)        (фамилия, инициалы)             (телефон)</w:t>
      </w:r>
    </w:p>
    <w:p w:rsidR="00E2487D" w:rsidRDefault="002D5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"___"__________ 20__ г.</w:t>
      </w:r>
    </w:p>
    <w:p w:rsidR="00E2487D" w:rsidRDefault="00E2487D">
      <w:pPr>
        <w:spacing w:line="252" w:lineRule="auto"/>
        <w:ind w:left="5103"/>
        <w:rPr>
          <w:rFonts w:eastAsia="Calibri"/>
          <w:sz w:val="28"/>
          <w:szCs w:val="28"/>
        </w:rPr>
      </w:pPr>
    </w:p>
    <w:p w:rsidR="00E2487D" w:rsidRDefault="002D53F4"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 w:clear="all"/>
      </w:r>
      <w:r>
        <w:rPr>
          <w:rFonts w:eastAsia="Calibri"/>
          <w:sz w:val="28"/>
          <w:szCs w:val="28"/>
        </w:rPr>
        <w:lastRenderedPageBreak/>
        <w:t xml:space="preserve">                                                                      Приложение № 4</w:t>
      </w:r>
    </w:p>
    <w:p w:rsidR="00E2487D" w:rsidRDefault="002D53F4">
      <w:pPr>
        <w:spacing w:line="252" w:lineRule="auto"/>
        <w:ind w:left="4962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Порядку определения </w:t>
      </w:r>
      <w:r>
        <w:rPr>
          <w:rFonts w:eastAsia="Calibri"/>
          <w:sz w:val="28"/>
          <w:szCs w:val="28"/>
          <w:lang w:eastAsia="en-US"/>
        </w:rPr>
        <w:t xml:space="preserve">объема и условий предоставления </w:t>
      </w:r>
      <w:r w:rsidR="005B50F0">
        <w:rPr>
          <w:rFonts w:eastAsia="Calibri"/>
          <w:sz w:val="28"/>
          <w:szCs w:val="28"/>
          <w:lang w:eastAsia="en-US"/>
        </w:rPr>
        <w:t xml:space="preserve">ГАОУ </w:t>
      </w:r>
      <w:r w:rsidR="005B50F0" w:rsidRPr="00B972E0">
        <w:rPr>
          <w:rFonts w:eastAsia="Calibri"/>
          <w:sz w:val="28"/>
          <w:szCs w:val="28"/>
          <w:lang w:eastAsia="en-US"/>
        </w:rPr>
        <w:t>«</w:t>
      </w:r>
      <w:r w:rsidR="005B50F0" w:rsidRPr="00B972E0">
        <w:rPr>
          <w:rFonts w:eastAsia="Calibri"/>
          <w:sz w:val="28"/>
          <w:szCs w:val="28"/>
          <w:lang w:val="tt-RU" w:eastAsia="en-US"/>
        </w:rPr>
        <w:t>Гуманитарная гимназия-интернат для одаренных детей</w:t>
      </w:r>
      <w:r>
        <w:rPr>
          <w:rFonts w:eastAsia="Calibri"/>
          <w:sz w:val="28"/>
          <w:szCs w:val="28"/>
          <w:lang w:eastAsia="en-US"/>
        </w:rPr>
        <w:t xml:space="preserve">», в отношении которого Министерство образования и науки Республики Татарстан  осуществляет функции и полномочия главного распорядителя и получателя бюджетных средств, субсидии из бюджета Республики Татарстан </w:t>
      </w:r>
      <w:r w:rsidR="004A3745" w:rsidRPr="004A3745">
        <w:rPr>
          <w:rFonts w:eastAsia="Calibri"/>
          <w:sz w:val="28"/>
          <w:szCs w:val="28"/>
          <w:lang w:eastAsia="en-US"/>
        </w:rPr>
        <w:t>на финансовое обеспечение реализации мероприятия государственной программы «Сохранение, изучение и развитие государственных языков Республики Татарстан и других языков в Республике Татарстан», утвержденной постановлением Кабинета Министров Республики Татарстан от 10.09.2020 № 821</w:t>
      </w:r>
      <w:r>
        <w:rPr>
          <w:rFonts w:eastAsia="Calibri"/>
          <w:sz w:val="28"/>
          <w:szCs w:val="28"/>
          <w:lang w:eastAsia="en-US"/>
        </w:rPr>
        <w:t>, в соответствии с абзацем вторым пункта 1 статьи 78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E2487D" w:rsidRDefault="00E2487D">
      <w:pPr>
        <w:spacing w:line="252" w:lineRule="auto"/>
        <w:ind w:firstLine="709"/>
        <w:jc w:val="center"/>
        <w:rPr>
          <w:rFonts w:eastAsia="Calibri"/>
          <w:sz w:val="28"/>
          <w:szCs w:val="28"/>
        </w:rPr>
      </w:pPr>
    </w:p>
    <w:p w:rsidR="00E2487D" w:rsidRDefault="002D53F4">
      <w:pPr>
        <w:spacing w:line="252" w:lineRule="auto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План мероприятий по достижению результатов предоставления субсидии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374"/>
        <w:gridCol w:w="382"/>
        <w:gridCol w:w="274"/>
        <w:gridCol w:w="63"/>
        <w:gridCol w:w="1140"/>
        <w:gridCol w:w="117"/>
        <w:gridCol w:w="60"/>
        <w:gridCol w:w="602"/>
        <w:gridCol w:w="1062"/>
        <w:gridCol w:w="487"/>
        <w:gridCol w:w="60"/>
        <w:gridCol w:w="2753"/>
      </w:tblGrid>
      <w:tr w:rsidR="00E2487D" w:rsidTr="008C4CE7">
        <w:tc>
          <w:tcPr>
            <w:tcW w:w="1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jc w:val="center"/>
            </w:pPr>
            <w:r>
              <w:t xml:space="preserve">Результат предоставления субсидии, контрольные точки </w:t>
            </w:r>
          </w:p>
        </w:tc>
        <w:tc>
          <w:tcPr>
            <w:tcW w:w="1153" w:type="pct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Единица измерения 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Плановое значение </w:t>
            </w:r>
          </w:p>
        </w:tc>
        <w:tc>
          <w:tcPr>
            <w:tcW w:w="172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Срок достижения плановый (дд.мм.гггг.) </w:t>
            </w:r>
          </w:p>
        </w:tc>
      </w:tr>
      <w:tr w:rsidR="00E2487D" w:rsidTr="008C4CE7"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9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код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тип </w:t>
            </w:r>
          </w:p>
        </w:tc>
        <w:tc>
          <w:tcPr>
            <w:tcW w:w="7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3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код по </w:t>
            </w:r>
            <w:hyperlink r:id="rId14" w:tooltip="https://login.consultant.ru/link/?req=doc&amp;base=LAW&amp;n=418306&amp;date=08.06.2022" w:history="1">
              <w:r>
                <w:t>ОКЕИ</w:t>
              </w:r>
            </w:hyperlink>
            <w:r>
              <w:t xml:space="preserve"> 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 </w:t>
            </w:r>
          </w:p>
        </w:tc>
        <w:tc>
          <w:tcPr>
            <w:tcW w:w="172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 </w:t>
            </w:r>
          </w:p>
        </w:tc>
      </w:tr>
      <w:tr w:rsidR="00E2487D" w:rsidTr="008C4CE7"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1 </w:t>
            </w:r>
          </w:p>
        </w:tc>
        <w:tc>
          <w:tcPr>
            <w:tcW w:w="19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2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3 </w:t>
            </w:r>
          </w:p>
        </w:tc>
        <w:tc>
          <w:tcPr>
            <w:tcW w:w="7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4 </w:t>
            </w:r>
          </w:p>
        </w:tc>
        <w:tc>
          <w:tcPr>
            <w:tcW w:w="3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5 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6  </w:t>
            </w:r>
          </w:p>
        </w:tc>
        <w:tc>
          <w:tcPr>
            <w:tcW w:w="172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487D" w:rsidRDefault="002D53F4">
            <w:pPr>
              <w:jc w:val="center"/>
            </w:pPr>
            <w:r>
              <w:t>7</w:t>
            </w:r>
          </w:p>
        </w:tc>
      </w:tr>
      <w:tr w:rsidR="00E2487D" w:rsidTr="008C4CE7"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/>
        </w:tc>
        <w:tc>
          <w:tcPr>
            <w:tcW w:w="19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E2487D">
            <w:pPr>
              <w:jc w:val="center"/>
            </w:pP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E2487D"/>
        </w:tc>
        <w:tc>
          <w:tcPr>
            <w:tcW w:w="7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E2487D"/>
        </w:tc>
        <w:tc>
          <w:tcPr>
            <w:tcW w:w="3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E2487D"/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E2487D">
            <w:pPr>
              <w:jc w:val="center"/>
            </w:pPr>
          </w:p>
        </w:tc>
        <w:tc>
          <w:tcPr>
            <w:tcW w:w="172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E2487D">
            <w:pPr>
              <w:jc w:val="center"/>
            </w:pPr>
          </w:p>
        </w:tc>
      </w:tr>
      <w:tr w:rsidR="00E2487D" w:rsidTr="008C4CE7">
        <w:trPr>
          <w:gridAfter w:val="1"/>
          <w:wAfter w:w="1442" w:type="pct"/>
        </w:trPr>
        <w:tc>
          <w:tcPr>
            <w:tcW w:w="1723" w:type="pct"/>
            <w:gridSpan w:val="4"/>
            <w:vAlign w:val="center"/>
          </w:tcPr>
          <w:p w:rsidR="00E2487D" w:rsidRDefault="002D53F4">
            <w:r>
              <w:t xml:space="preserve">Руководитель (уполномоченное лицо) Получателя </w:t>
            </w:r>
          </w:p>
        </w:tc>
        <w:tc>
          <w:tcPr>
            <w:tcW w:w="32" w:type="pct"/>
          </w:tcPr>
          <w:p w:rsidR="00E2487D" w:rsidRDefault="002D53F4">
            <w:r>
              <w:t xml:space="preserve">  </w:t>
            </w:r>
          </w:p>
        </w:tc>
        <w:tc>
          <w:tcPr>
            <w:tcW w:w="642" w:type="pct"/>
            <w:gridSpan w:val="2"/>
            <w:tcBorders>
              <w:bottom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1" w:type="pct"/>
          </w:tcPr>
          <w:p w:rsidR="00E2487D" w:rsidRDefault="002D53F4">
            <w:r>
              <w:t xml:space="preserve">  </w:t>
            </w:r>
          </w:p>
        </w:tc>
        <w:tc>
          <w:tcPr>
            <w:tcW w:w="1100" w:type="pct"/>
            <w:gridSpan w:val="3"/>
            <w:tcBorders>
              <w:bottom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1" w:type="pct"/>
          </w:tcPr>
          <w:p w:rsidR="00E2487D" w:rsidRDefault="002D53F4">
            <w:r>
              <w:t xml:space="preserve">  </w:t>
            </w:r>
          </w:p>
        </w:tc>
      </w:tr>
      <w:tr w:rsidR="00E2487D" w:rsidTr="008C4CE7">
        <w:trPr>
          <w:gridAfter w:val="1"/>
          <w:wAfter w:w="1442" w:type="pct"/>
        </w:trPr>
        <w:tc>
          <w:tcPr>
            <w:tcW w:w="1723" w:type="pct"/>
            <w:gridSpan w:val="4"/>
          </w:tcPr>
          <w:p w:rsidR="00E2487D" w:rsidRDefault="00E2487D"/>
        </w:tc>
        <w:tc>
          <w:tcPr>
            <w:tcW w:w="32" w:type="pct"/>
          </w:tcPr>
          <w:p w:rsidR="00E2487D" w:rsidRDefault="002D53F4">
            <w:r>
              <w:t xml:space="preserve"> 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(должность) </w:t>
            </w:r>
          </w:p>
        </w:tc>
        <w:tc>
          <w:tcPr>
            <w:tcW w:w="31" w:type="pct"/>
          </w:tcPr>
          <w:p w:rsidR="00E2487D" w:rsidRDefault="002D53F4">
            <w:r>
              <w:t xml:space="preserve">  </w:t>
            </w:r>
          </w:p>
        </w:tc>
        <w:tc>
          <w:tcPr>
            <w:tcW w:w="1100" w:type="pct"/>
            <w:gridSpan w:val="3"/>
            <w:tcBorders>
              <w:top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(подпись) </w:t>
            </w:r>
          </w:p>
        </w:tc>
        <w:tc>
          <w:tcPr>
            <w:tcW w:w="31" w:type="pct"/>
          </w:tcPr>
          <w:p w:rsidR="00E2487D" w:rsidRDefault="002D53F4">
            <w:r>
              <w:t xml:space="preserve">  </w:t>
            </w:r>
          </w:p>
        </w:tc>
      </w:tr>
      <w:tr w:rsidR="00E2487D" w:rsidTr="008C4CE7">
        <w:trPr>
          <w:gridAfter w:val="1"/>
          <w:wAfter w:w="1442" w:type="pct"/>
        </w:trPr>
        <w:tc>
          <w:tcPr>
            <w:tcW w:w="1723" w:type="pct"/>
            <w:gridSpan w:val="4"/>
            <w:vAlign w:val="center"/>
          </w:tcPr>
          <w:p w:rsidR="00E2487D" w:rsidRDefault="002D53F4">
            <w:r>
              <w:t xml:space="preserve">Исполнитель </w:t>
            </w:r>
          </w:p>
        </w:tc>
        <w:tc>
          <w:tcPr>
            <w:tcW w:w="32" w:type="pct"/>
          </w:tcPr>
          <w:p w:rsidR="00E2487D" w:rsidRDefault="002D53F4">
            <w:r>
              <w:t xml:space="preserve">  </w:t>
            </w:r>
          </w:p>
        </w:tc>
        <w:tc>
          <w:tcPr>
            <w:tcW w:w="642" w:type="pct"/>
            <w:gridSpan w:val="2"/>
            <w:tcBorders>
              <w:bottom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1" w:type="pct"/>
          </w:tcPr>
          <w:p w:rsidR="00E2487D" w:rsidRDefault="002D53F4">
            <w:r>
              <w:t xml:space="preserve">  </w:t>
            </w:r>
          </w:p>
        </w:tc>
        <w:tc>
          <w:tcPr>
            <w:tcW w:w="1100" w:type="pct"/>
            <w:gridSpan w:val="3"/>
            <w:tcBorders>
              <w:bottom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1" w:type="pct"/>
          </w:tcPr>
          <w:p w:rsidR="00E2487D" w:rsidRDefault="002D53F4">
            <w:r>
              <w:t xml:space="preserve">  </w:t>
            </w:r>
          </w:p>
        </w:tc>
      </w:tr>
      <w:tr w:rsidR="00E2487D" w:rsidTr="008C4CE7">
        <w:trPr>
          <w:gridAfter w:val="1"/>
          <w:wAfter w:w="1442" w:type="pct"/>
        </w:trPr>
        <w:tc>
          <w:tcPr>
            <w:tcW w:w="1723" w:type="pct"/>
            <w:gridSpan w:val="4"/>
          </w:tcPr>
          <w:p w:rsidR="00E2487D" w:rsidRDefault="002D53F4">
            <w:r>
              <w:t xml:space="preserve">  </w:t>
            </w:r>
          </w:p>
        </w:tc>
        <w:tc>
          <w:tcPr>
            <w:tcW w:w="32" w:type="pct"/>
          </w:tcPr>
          <w:p w:rsidR="00E2487D" w:rsidRDefault="002D53F4">
            <w:r>
              <w:t xml:space="preserve"> 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(должность) </w:t>
            </w:r>
          </w:p>
        </w:tc>
        <w:tc>
          <w:tcPr>
            <w:tcW w:w="31" w:type="pct"/>
          </w:tcPr>
          <w:p w:rsidR="00E2487D" w:rsidRDefault="002D53F4">
            <w:r>
              <w:t xml:space="preserve">  </w:t>
            </w:r>
          </w:p>
        </w:tc>
        <w:tc>
          <w:tcPr>
            <w:tcW w:w="1100" w:type="pct"/>
            <w:gridSpan w:val="3"/>
            <w:tcBorders>
              <w:top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(фамилия,инициалы) </w:t>
            </w:r>
          </w:p>
        </w:tc>
        <w:tc>
          <w:tcPr>
            <w:tcW w:w="31" w:type="pct"/>
          </w:tcPr>
          <w:p w:rsidR="00E2487D" w:rsidRDefault="002D53F4">
            <w:r>
              <w:t xml:space="preserve">  </w:t>
            </w:r>
          </w:p>
        </w:tc>
      </w:tr>
      <w:tr w:rsidR="00E2487D" w:rsidTr="008C4CE7">
        <w:trPr>
          <w:gridAfter w:val="1"/>
          <w:wAfter w:w="1442" w:type="pct"/>
        </w:trPr>
        <w:tc>
          <w:tcPr>
            <w:tcW w:w="1723" w:type="pct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487D" w:rsidRDefault="002D53F4">
            <w:r>
              <w:t xml:space="preserve">«__» _________ 20__ г. </w:t>
            </w:r>
          </w:p>
        </w:tc>
        <w:tc>
          <w:tcPr>
            <w:tcW w:w="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642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1100" w:type="pct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487D" w:rsidRDefault="002D53F4">
            <w:r>
              <w:t xml:space="preserve">  </w:t>
            </w:r>
          </w:p>
        </w:tc>
      </w:tr>
    </w:tbl>
    <w:p w:rsidR="00E2487D" w:rsidRDefault="00E2487D">
      <w:pPr>
        <w:spacing w:line="252" w:lineRule="auto"/>
        <w:rPr>
          <w:rFonts w:eastAsia="Calibri"/>
          <w:sz w:val="28"/>
          <w:szCs w:val="28"/>
        </w:rPr>
      </w:pPr>
    </w:p>
    <w:p w:rsidR="00E2487D" w:rsidRDefault="00E2487D">
      <w:pPr>
        <w:spacing w:line="252" w:lineRule="auto"/>
        <w:rPr>
          <w:rFonts w:eastAsia="Calibri"/>
          <w:sz w:val="28"/>
          <w:szCs w:val="28"/>
        </w:rPr>
      </w:pPr>
    </w:p>
    <w:p w:rsidR="00E2487D" w:rsidRDefault="00E2487D">
      <w:pPr>
        <w:spacing w:line="252" w:lineRule="auto"/>
        <w:rPr>
          <w:rFonts w:eastAsia="Calibri"/>
          <w:sz w:val="28"/>
          <w:szCs w:val="28"/>
        </w:rPr>
      </w:pPr>
    </w:p>
    <w:p w:rsidR="00E2487D" w:rsidRDefault="00E2487D">
      <w:pPr>
        <w:spacing w:line="252" w:lineRule="auto"/>
        <w:rPr>
          <w:rFonts w:eastAsia="Calibri"/>
          <w:sz w:val="28"/>
          <w:szCs w:val="28"/>
        </w:rPr>
      </w:pPr>
    </w:p>
    <w:p w:rsidR="00E2487D" w:rsidRDefault="00E2487D">
      <w:pPr>
        <w:spacing w:line="252" w:lineRule="auto"/>
        <w:rPr>
          <w:rFonts w:eastAsia="Calibri"/>
          <w:sz w:val="28"/>
          <w:szCs w:val="28"/>
        </w:rPr>
      </w:pPr>
    </w:p>
    <w:p w:rsidR="008C4CE7" w:rsidRDefault="008C4CE7">
      <w:pPr>
        <w:spacing w:line="252" w:lineRule="auto"/>
        <w:rPr>
          <w:rFonts w:eastAsia="Calibri"/>
          <w:sz w:val="28"/>
          <w:szCs w:val="28"/>
        </w:rPr>
      </w:pPr>
    </w:p>
    <w:p w:rsidR="004A3745" w:rsidRDefault="004A3745">
      <w:pPr>
        <w:spacing w:line="252" w:lineRule="auto"/>
        <w:rPr>
          <w:rFonts w:eastAsia="Calibri"/>
          <w:sz w:val="28"/>
          <w:szCs w:val="28"/>
        </w:rPr>
      </w:pPr>
    </w:p>
    <w:p w:rsidR="00E2487D" w:rsidRDefault="002D53F4"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                                                       Приложение № 5</w:t>
      </w:r>
    </w:p>
    <w:p w:rsidR="00E2487D" w:rsidRDefault="002D53F4">
      <w:pPr>
        <w:spacing w:line="252" w:lineRule="auto"/>
        <w:ind w:left="5102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к Порядку определения </w:t>
      </w:r>
      <w:r>
        <w:rPr>
          <w:rFonts w:eastAsia="Calibri"/>
          <w:sz w:val="28"/>
          <w:szCs w:val="28"/>
          <w:lang w:eastAsia="en-US"/>
        </w:rPr>
        <w:t xml:space="preserve">объема и условий предоставления </w:t>
      </w:r>
      <w:r w:rsidR="005B50F0">
        <w:rPr>
          <w:rFonts w:eastAsia="Calibri"/>
          <w:sz w:val="28"/>
          <w:szCs w:val="28"/>
          <w:lang w:eastAsia="en-US"/>
        </w:rPr>
        <w:t xml:space="preserve">ГАОУ </w:t>
      </w:r>
      <w:r w:rsidR="005B50F0" w:rsidRPr="00B972E0">
        <w:rPr>
          <w:rFonts w:eastAsia="Calibri"/>
          <w:sz w:val="28"/>
          <w:szCs w:val="28"/>
          <w:lang w:eastAsia="en-US"/>
        </w:rPr>
        <w:t>«</w:t>
      </w:r>
      <w:r w:rsidR="005B50F0" w:rsidRPr="00B972E0">
        <w:rPr>
          <w:rFonts w:eastAsia="Calibri"/>
          <w:sz w:val="28"/>
          <w:szCs w:val="28"/>
          <w:lang w:val="tt-RU" w:eastAsia="en-US"/>
        </w:rPr>
        <w:t>Гуманитарная гимназия-интернат для одаренных детей</w:t>
      </w:r>
      <w:r>
        <w:rPr>
          <w:rFonts w:eastAsia="Calibri"/>
          <w:sz w:val="28"/>
          <w:szCs w:val="28"/>
          <w:lang w:eastAsia="en-US"/>
        </w:rPr>
        <w:t xml:space="preserve">», в отношении которого Министерство образования и науки Республики Татарстан  осуществляет функции и полномочия </w:t>
      </w:r>
      <w:r>
        <w:rPr>
          <w:rFonts w:eastAsia="Calibri"/>
          <w:sz w:val="28"/>
          <w:szCs w:val="28"/>
        </w:rPr>
        <w:t>главного распорядителя и получателя бюджетных средств</w:t>
      </w:r>
      <w:r>
        <w:rPr>
          <w:rFonts w:eastAsia="Calibri"/>
          <w:sz w:val="28"/>
          <w:szCs w:val="28"/>
          <w:lang w:eastAsia="en-US"/>
        </w:rPr>
        <w:t xml:space="preserve">, субсидии из бюджета Республики Татарстан </w:t>
      </w:r>
      <w:r w:rsidR="004A3745" w:rsidRPr="004A3745">
        <w:rPr>
          <w:rFonts w:eastAsia="Calibri"/>
          <w:sz w:val="28"/>
          <w:szCs w:val="28"/>
          <w:lang w:eastAsia="en-US"/>
        </w:rPr>
        <w:t>на финансовое обеспечение реализации мероприятия государственной программы «Сохранение, изучение и развитие государственных языков Республики Татарстан и других языков в Республике Татарстан», утвержденной постановлением Кабинета Министров Республики Татарстан от 10.09.2020 № 821</w:t>
      </w:r>
      <w:r w:rsidR="0011141B" w:rsidRPr="00FE2CEA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в соответствии с абзацем вторым пункта 1 статьи 781 Бюджетного кодекса Российской Федерации</w:t>
      </w:r>
    </w:p>
    <w:p w:rsidR="00E2487D" w:rsidRDefault="00E2487D">
      <w:pPr>
        <w:spacing w:line="252" w:lineRule="auto"/>
        <w:ind w:left="5529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2D53F4">
      <w:pPr>
        <w:spacing w:line="252" w:lineRule="auto"/>
        <w:ind w:left="552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Форма</w:t>
      </w:r>
    </w:p>
    <w:p w:rsidR="004A3745" w:rsidRDefault="004A3745">
      <w:pPr>
        <w:spacing w:line="252" w:lineRule="auto"/>
        <w:ind w:left="5529"/>
        <w:jc w:val="both"/>
        <w:rPr>
          <w:spacing w:val="-4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4"/>
        <w:gridCol w:w="64"/>
        <w:gridCol w:w="3036"/>
        <w:gridCol w:w="64"/>
        <w:gridCol w:w="1623"/>
        <w:gridCol w:w="777"/>
      </w:tblGrid>
      <w:tr w:rsidR="00E2487D">
        <w:tc>
          <w:tcPr>
            <w:tcW w:w="5000" w:type="pct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487D" w:rsidRDefault="002D53F4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Отчет о реализации плана мероприятий </w:t>
            </w:r>
          </w:p>
          <w:p w:rsidR="00E2487D" w:rsidRDefault="002D53F4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по достижению результатов предоставления субсидии (контрольных точек) </w:t>
            </w:r>
          </w:p>
        </w:tc>
      </w:tr>
      <w:tr w:rsidR="00E2487D">
        <w:tc>
          <w:tcPr>
            <w:tcW w:w="5000" w:type="pct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487D" w:rsidRDefault="002D53F4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по состоянию на «__» ______20__ года</w:t>
            </w:r>
          </w:p>
          <w:p w:rsidR="00E2487D" w:rsidRDefault="00E2487D">
            <w:pPr>
              <w:jc w:val="center"/>
              <w:rPr>
                <w:sz w:val="28"/>
              </w:rPr>
            </w:pPr>
          </w:p>
        </w:tc>
      </w:tr>
      <w:tr w:rsidR="00E2487D">
        <w:tc>
          <w:tcPr>
            <w:tcW w:w="2114" w:type="pct"/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1575" w:type="pct"/>
            <w:vAlign w:val="center"/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КОДЫ </w:t>
            </w:r>
          </w:p>
        </w:tc>
      </w:tr>
      <w:tr w:rsidR="00E2487D">
        <w:tc>
          <w:tcPr>
            <w:tcW w:w="2114" w:type="pct"/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1575" w:type="pct"/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</w:tcPr>
          <w:p w:rsidR="00E2487D" w:rsidRDefault="002D53F4">
            <w:pPr>
              <w:jc w:val="right"/>
            </w:pPr>
            <w:r>
              <w:t xml:space="preserve">Дата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87D" w:rsidRDefault="002D53F4">
            <w:r>
              <w:t xml:space="preserve">  </w:t>
            </w:r>
          </w:p>
        </w:tc>
      </w:tr>
      <w:tr w:rsidR="00E2487D">
        <w:tc>
          <w:tcPr>
            <w:tcW w:w="2114" w:type="pct"/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1575" w:type="pct"/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  <w:vAlign w:val="center"/>
          </w:tcPr>
          <w:p w:rsidR="00E2487D" w:rsidRDefault="002D53F4">
            <w:pPr>
              <w:jc w:val="right"/>
            </w:pPr>
            <w:r>
              <w:t xml:space="preserve">по Сводному реестру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87D" w:rsidRDefault="002D53F4">
            <w:r>
              <w:t xml:space="preserve">  </w:t>
            </w:r>
          </w:p>
        </w:tc>
      </w:tr>
      <w:tr w:rsidR="00E2487D">
        <w:tc>
          <w:tcPr>
            <w:tcW w:w="2114" w:type="pct"/>
            <w:vAlign w:val="center"/>
          </w:tcPr>
          <w:p w:rsidR="00E2487D" w:rsidRDefault="002D53F4">
            <w:r>
              <w:t xml:space="preserve">Наименование Получателя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1575" w:type="pct"/>
            <w:tcBorders>
              <w:bottom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  <w:vAlign w:val="center"/>
          </w:tcPr>
          <w:p w:rsidR="00E2487D" w:rsidRDefault="002D53F4">
            <w:pPr>
              <w:jc w:val="right"/>
            </w:pPr>
            <w:r>
              <w:t xml:space="preserve">ИНН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87D" w:rsidRDefault="002D53F4">
            <w:r>
              <w:t xml:space="preserve">  </w:t>
            </w:r>
          </w:p>
        </w:tc>
      </w:tr>
      <w:tr w:rsidR="00E2487D">
        <w:tc>
          <w:tcPr>
            <w:tcW w:w="2114" w:type="pct"/>
            <w:vAlign w:val="center"/>
          </w:tcPr>
          <w:p w:rsidR="00E2487D" w:rsidRDefault="002D53F4">
            <w:r>
              <w:t>Наименование главного распорядителя средств бюджета Республики Татарстан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  <w:bottom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  <w:vAlign w:val="center"/>
          </w:tcPr>
          <w:p w:rsidR="00E2487D" w:rsidRDefault="002D53F4">
            <w:pPr>
              <w:jc w:val="right"/>
            </w:pPr>
            <w:r>
              <w:t xml:space="preserve">по Сводному реестру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87D" w:rsidRDefault="002D53F4">
            <w:r>
              <w:t xml:space="preserve">  </w:t>
            </w:r>
          </w:p>
        </w:tc>
      </w:tr>
      <w:tr w:rsidR="00E2487D">
        <w:tc>
          <w:tcPr>
            <w:tcW w:w="2114" w:type="pct"/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(Министерство)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403" w:type="pct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87D" w:rsidRDefault="002D53F4">
            <w:r>
              <w:t xml:space="preserve">  </w:t>
            </w:r>
          </w:p>
        </w:tc>
      </w:tr>
      <w:tr w:rsidR="00E2487D">
        <w:tc>
          <w:tcPr>
            <w:tcW w:w="2114" w:type="pct"/>
            <w:vAlign w:val="center"/>
          </w:tcPr>
          <w:p w:rsidR="00E2487D" w:rsidRDefault="002D53F4">
            <w:r>
              <w:t xml:space="preserve">Наименование Мероприятия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1575" w:type="pct"/>
            <w:tcBorders>
              <w:bottom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  <w:vAlign w:val="center"/>
          </w:tcPr>
          <w:p w:rsidR="00E2487D" w:rsidRDefault="002D53F4">
            <w:pPr>
              <w:jc w:val="right"/>
            </w:pPr>
            <w:r>
              <w:t xml:space="preserve">по БК </w:t>
            </w:r>
          </w:p>
        </w:tc>
        <w:tc>
          <w:tcPr>
            <w:tcW w:w="403" w:type="pct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2487D" w:rsidRDefault="00E2487D"/>
        </w:tc>
      </w:tr>
      <w:tr w:rsidR="00E2487D">
        <w:tc>
          <w:tcPr>
            <w:tcW w:w="2114" w:type="pct"/>
          </w:tcPr>
          <w:p w:rsidR="00E2487D" w:rsidRDefault="002D53F4">
            <w:r>
              <w:t xml:space="preserve">Наименование субсидии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  <w:bottom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</w:tcPr>
          <w:p w:rsidR="00E2487D" w:rsidRDefault="002D53F4">
            <w:pPr>
              <w:jc w:val="right"/>
            </w:pPr>
            <w:r>
              <w:t xml:space="preserve">по БК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87D" w:rsidRDefault="002D53F4">
            <w:r>
              <w:t xml:space="preserve">  </w:t>
            </w:r>
          </w:p>
        </w:tc>
      </w:tr>
      <w:tr w:rsidR="00E2487D">
        <w:tc>
          <w:tcPr>
            <w:tcW w:w="2114" w:type="pct"/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</w:tcPr>
          <w:p w:rsidR="00E2487D" w:rsidRDefault="002D53F4">
            <w:pPr>
              <w:jc w:val="right"/>
            </w:pPr>
            <w:r>
              <w:t xml:space="preserve">Номер соглашения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87D" w:rsidRDefault="002D53F4">
            <w:r>
              <w:t xml:space="preserve">  </w:t>
            </w:r>
          </w:p>
        </w:tc>
      </w:tr>
      <w:tr w:rsidR="00E2487D">
        <w:tc>
          <w:tcPr>
            <w:tcW w:w="2114" w:type="pct"/>
          </w:tcPr>
          <w:p w:rsidR="00E2487D" w:rsidRDefault="00E2487D"/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1575" w:type="pct"/>
          </w:tcPr>
          <w:p w:rsidR="00E2487D" w:rsidRDefault="00E2487D"/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</w:tcPr>
          <w:p w:rsidR="00E2487D" w:rsidRDefault="002D53F4">
            <w:pPr>
              <w:jc w:val="right"/>
            </w:pPr>
            <w:r>
              <w:t xml:space="preserve">Дата соглашения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87D" w:rsidRDefault="002D53F4">
            <w:r>
              <w:t xml:space="preserve">  </w:t>
            </w:r>
          </w:p>
        </w:tc>
      </w:tr>
      <w:tr w:rsidR="00E2487D">
        <w:tc>
          <w:tcPr>
            <w:tcW w:w="2114" w:type="pct"/>
            <w:vAlign w:val="center"/>
          </w:tcPr>
          <w:p w:rsidR="00E2487D" w:rsidRDefault="002D53F4">
            <w:r>
              <w:t xml:space="preserve">Вид документа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1575" w:type="pct"/>
            <w:tcBorders>
              <w:bottom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87D" w:rsidRDefault="002D53F4">
            <w:r>
              <w:t xml:space="preserve">  </w:t>
            </w:r>
          </w:p>
        </w:tc>
      </w:tr>
      <w:tr w:rsidR="00E2487D">
        <w:tc>
          <w:tcPr>
            <w:tcW w:w="2114" w:type="pct"/>
          </w:tcPr>
          <w:p w:rsidR="00E2487D" w:rsidRDefault="002D53F4">
            <w:r>
              <w:lastRenderedPageBreak/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(первичный – «0», уточненный – «1», «2», «3», «...»)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842" w:type="pct"/>
          </w:tcPr>
          <w:p w:rsidR="00E2487D" w:rsidRDefault="002D53F4">
            <w:r>
              <w:t xml:space="preserve">  </w:t>
            </w:r>
          </w:p>
        </w:tc>
        <w:tc>
          <w:tcPr>
            <w:tcW w:w="403" w:type="pct"/>
            <w:tcBorders>
              <w:top w:val="none" w:sz="4" w:space="0" w:color="000000"/>
            </w:tcBorders>
          </w:tcPr>
          <w:p w:rsidR="00E2487D" w:rsidRDefault="002D53F4">
            <w:r>
              <w:t xml:space="preserve">  </w:t>
            </w:r>
          </w:p>
        </w:tc>
      </w:tr>
    </w:tbl>
    <w:p w:rsidR="00E2487D" w:rsidRDefault="002D53F4">
      <w:pPr>
        <w:jc w:val="both"/>
      </w:pPr>
      <w:r>
        <w:t xml:space="preserve"> 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288"/>
        <w:gridCol w:w="295"/>
        <w:gridCol w:w="1125"/>
        <w:gridCol w:w="517"/>
        <w:gridCol w:w="737"/>
        <w:gridCol w:w="1000"/>
        <w:gridCol w:w="905"/>
        <w:gridCol w:w="1098"/>
        <w:gridCol w:w="818"/>
        <w:gridCol w:w="550"/>
        <w:gridCol w:w="911"/>
      </w:tblGrid>
      <w:tr w:rsidR="00E2487D"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jc w:val="center"/>
            </w:pPr>
            <w:r>
              <w:t xml:space="preserve">Результат предоставления субсидии, контрольные точки </w:t>
            </w:r>
          </w:p>
        </w:tc>
        <w:tc>
          <w:tcPr>
            <w:tcW w:w="851" w:type="pct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Единица измерения </w:t>
            </w:r>
          </w:p>
        </w:tc>
        <w:tc>
          <w:tcPr>
            <w:tcW w:w="13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Значение </w:t>
            </w:r>
          </w:p>
        </w:tc>
        <w:tc>
          <w:tcPr>
            <w:tcW w:w="9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Срок достижения (дд.мм.гггг.) </w:t>
            </w:r>
          </w:p>
        </w:tc>
        <w:tc>
          <w:tcPr>
            <w:tcW w:w="2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487D" w:rsidRDefault="002D53F4">
            <w:pPr>
              <w:jc w:val="center"/>
            </w:pPr>
            <w:r>
              <w:t xml:space="preserve">Статус 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jc w:val="center"/>
            </w:pPr>
            <w:r>
              <w:t xml:space="preserve">Причина отклонения </w:t>
            </w:r>
          </w:p>
        </w:tc>
      </w:tr>
      <w:tr w:rsidR="00E2487D"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код </w:t>
            </w:r>
          </w:p>
        </w:tc>
        <w:tc>
          <w:tcPr>
            <w:tcW w:w="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тип 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код по </w:t>
            </w:r>
            <w:hyperlink r:id="rId15" w:tooltip="https://login.consultant.ru/link/?req=doc&amp;base=LAW&amp;n=418306&amp;date=08.06.2022" w:history="1">
              <w:r>
                <w:t>ОКЕИ</w:t>
              </w:r>
            </w:hyperlink>
            <w:r>
              <w:t xml:space="preserve"> 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плановое 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фактическое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прогнозное 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плановый 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фактический (прогнозный) </w:t>
            </w:r>
          </w:p>
        </w:tc>
        <w:tc>
          <w:tcPr>
            <w:tcW w:w="2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2487D" w:rsidRDefault="00E2487D"/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87D" w:rsidRDefault="00E2487D"/>
        </w:tc>
      </w:tr>
      <w:tr w:rsidR="00E2487D"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1 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2 </w:t>
            </w:r>
          </w:p>
        </w:tc>
        <w:tc>
          <w:tcPr>
            <w:tcW w:w="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3 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4 </w:t>
            </w:r>
          </w:p>
        </w:tc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5 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6 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7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8 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9 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10 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11 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12 </w:t>
            </w:r>
          </w:p>
        </w:tc>
      </w:tr>
      <w:tr w:rsidR="00E2487D"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87D" w:rsidRDefault="002D53F4">
            <w:r>
              <w:t xml:space="preserve">Результат предоставления Субсидии: 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</w:tr>
      <w:tr w:rsidR="00E2487D"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/>
        </w:tc>
        <w:tc>
          <w:tcPr>
            <w:tcW w:w="14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E2487D">
            <w:pPr>
              <w:jc w:val="center"/>
            </w:pPr>
          </w:p>
        </w:tc>
        <w:tc>
          <w:tcPr>
            <w:tcW w:w="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E2487D"/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E2487D"/>
        </w:tc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E2487D"/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E2487D"/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E2487D"/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E2487D"/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E2487D"/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E2487D"/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E2487D"/>
        </w:tc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</w:tr>
    </w:tbl>
    <w:p w:rsidR="00E2487D" w:rsidRDefault="002D53F4">
      <w:pPr>
        <w:jc w:val="both"/>
      </w:pPr>
      <w: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7"/>
        <w:gridCol w:w="64"/>
        <w:gridCol w:w="1338"/>
        <w:gridCol w:w="64"/>
        <w:gridCol w:w="1877"/>
        <w:gridCol w:w="64"/>
        <w:gridCol w:w="2184"/>
      </w:tblGrid>
      <w:tr w:rsidR="00E2487D">
        <w:tc>
          <w:tcPr>
            <w:tcW w:w="2100" w:type="pct"/>
            <w:vAlign w:val="center"/>
          </w:tcPr>
          <w:p w:rsidR="00E2487D" w:rsidRDefault="002D53F4">
            <w:r>
              <w:t xml:space="preserve">Руководитель (уполномоченное лицо) Получателя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694" w:type="pct"/>
            <w:tcBorders>
              <w:bottom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974" w:type="pct"/>
            <w:tcBorders>
              <w:bottom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1134" w:type="pct"/>
            <w:tcBorders>
              <w:bottom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</w:tr>
      <w:tr w:rsidR="00E2487D">
        <w:tc>
          <w:tcPr>
            <w:tcW w:w="2100" w:type="pct"/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694" w:type="pct"/>
            <w:tcBorders>
              <w:top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(должность)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974" w:type="pct"/>
            <w:tcBorders>
              <w:top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(подпись)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1134" w:type="pct"/>
            <w:tcBorders>
              <w:top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(расшифровка подписи) </w:t>
            </w:r>
          </w:p>
        </w:tc>
      </w:tr>
      <w:tr w:rsidR="00E2487D">
        <w:tc>
          <w:tcPr>
            <w:tcW w:w="2100" w:type="pct"/>
            <w:vAlign w:val="center"/>
          </w:tcPr>
          <w:p w:rsidR="00E2487D" w:rsidRDefault="002D53F4">
            <w:r>
              <w:t xml:space="preserve">Исполнитель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694" w:type="pct"/>
            <w:tcBorders>
              <w:bottom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974" w:type="pct"/>
            <w:tcBorders>
              <w:bottom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1134" w:type="pct"/>
            <w:tcBorders>
              <w:bottom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</w:tr>
      <w:tr w:rsidR="00E2487D">
        <w:tc>
          <w:tcPr>
            <w:tcW w:w="2100" w:type="pct"/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694" w:type="pct"/>
            <w:tcBorders>
              <w:top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(должность)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974" w:type="pct"/>
            <w:tcBorders>
              <w:top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(фамилия, инициалы)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1134" w:type="pct"/>
            <w:tcBorders>
              <w:top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(телефон) </w:t>
            </w:r>
          </w:p>
        </w:tc>
      </w:tr>
      <w:tr w:rsidR="00E2487D">
        <w:tc>
          <w:tcPr>
            <w:tcW w:w="21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487D" w:rsidRDefault="002D53F4">
            <w:r>
              <w:t xml:space="preserve">«__» _________ 20__ г. </w:t>
            </w:r>
          </w:p>
        </w:tc>
        <w:tc>
          <w:tcPr>
            <w:tcW w:w="3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6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97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11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487D" w:rsidRDefault="002D53F4">
            <w:r>
              <w:t xml:space="preserve">  </w:t>
            </w:r>
          </w:p>
        </w:tc>
      </w:tr>
    </w:tbl>
    <w:p w:rsidR="00E2487D" w:rsidRDefault="00E2487D">
      <w:pPr>
        <w:rPr>
          <w:szCs w:val="28"/>
        </w:rPr>
      </w:pPr>
    </w:p>
    <w:p w:rsidR="00E2487D" w:rsidRDefault="00E2487D">
      <w:pPr>
        <w:rPr>
          <w:szCs w:val="28"/>
        </w:rPr>
      </w:pPr>
    </w:p>
    <w:p w:rsidR="00E2487D" w:rsidRDefault="00E2487D"/>
    <w:p w:rsidR="00E2487D" w:rsidRDefault="00E2487D"/>
    <w:p w:rsidR="00E2487D" w:rsidRDefault="00E2487D"/>
    <w:sectPr w:rsidR="00E2487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343" w:rsidRDefault="00061343">
      <w:r>
        <w:separator/>
      </w:r>
    </w:p>
  </w:endnote>
  <w:endnote w:type="continuationSeparator" w:id="0">
    <w:p w:rsidR="00061343" w:rsidRDefault="0006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343" w:rsidRDefault="00061343">
      <w:r>
        <w:separator/>
      </w:r>
    </w:p>
  </w:footnote>
  <w:footnote w:type="continuationSeparator" w:id="0">
    <w:p w:rsidR="00061343" w:rsidRDefault="00061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F84"/>
    <w:multiLevelType w:val="hybridMultilevel"/>
    <w:tmpl w:val="62CC8190"/>
    <w:lvl w:ilvl="0" w:tplc="F44E0454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83BC460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65F01D88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4566AB12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5302FF3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B494180E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1F8A700A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BFB05BEA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AE98A0AE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" w15:restartNumberingAfterBreak="0">
    <w:nsid w:val="0F2A7B50"/>
    <w:multiLevelType w:val="hybridMultilevel"/>
    <w:tmpl w:val="1664745C"/>
    <w:lvl w:ilvl="0" w:tplc="6D5E3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46DA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74B3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C033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EEB3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8270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DE18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1C91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2E13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E0989"/>
    <w:multiLevelType w:val="hybridMultilevel"/>
    <w:tmpl w:val="EA94DB92"/>
    <w:lvl w:ilvl="0" w:tplc="FB267EE2">
      <w:start w:val="1"/>
      <w:numFmt w:val="decimal"/>
      <w:lvlText w:val="%1."/>
      <w:lvlJc w:val="left"/>
      <w:pPr>
        <w:ind w:left="1068" w:hanging="360"/>
      </w:pPr>
    </w:lvl>
    <w:lvl w:ilvl="1" w:tplc="115EA750">
      <w:start w:val="1"/>
      <w:numFmt w:val="lowerLetter"/>
      <w:lvlText w:val="%2."/>
      <w:lvlJc w:val="left"/>
      <w:pPr>
        <w:ind w:left="1788" w:hanging="360"/>
      </w:pPr>
    </w:lvl>
    <w:lvl w:ilvl="2" w:tplc="43B6F86E">
      <w:start w:val="1"/>
      <w:numFmt w:val="lowerRoman"/>
      <w:lvlText w:val="%3."/>
      <w:lvlJc w:val="right"/>
      <w:pPr>
        <w:ind w:left="2508" w:hanging="180"/>
      </w:pPr>
    </w:lvl>
    <w:lvl w:ilvl="3" w:tplc="19BED994">
      <w:start w:val="1"/>
      <w:numFmt w:val="decimal"/>
      <w:lvlText w:val="%4."/>
      <w:lvlJc w:val="left"/>
      <w:pPr>
        <w:ind w:left="3228" w:hanging="360"/>
      </w:pPr>
    </w:lvl>
    <w:lvl w:ilvl="4" w:tplc="95403758">
      <w:start w:val="1"/>
      <w:numFmt w:val="lowerLetter"/>
      <w:lvlText w:val="%5."/>
      <w:lvlJc w:val="left"/>
      <w:pPr>
        <w:ind w:left="3948" w:hanging="360"/>
      </w:pPr>
    </w:lvl>
    <w:lvl w:ilvl="5" w:tplc="96E8BF88">
      <w:start w:val="1"/>
      <w:numFmt w:val="lowerRoman"/>
      <w:lvlText w:val="%6."/>
      <w:lvlJc w:val="right"/>
      <w:pPr>
        <w:ind w:left="4668" w:hanging="180"/>
      </w:pPr>
    </w:lvl>
    <w:lvl w:ilvl="6" w:tplc="5E82220A">
      <w:start w:val="1"/>
      <w:numFmt w:val="decimal"/>
      <w:lvlText w:val="%7."/>
      <w:lvlJc w:val="left"/>
      <w:pPr>
        <w:ind w:left="5388" w:hanging="360"/>
      </w:pPr>
    </w:lvl>
    <w:lvl w:ilvl="7" w:tplc="61988D06">
      <w:start w:val="1"/>
      <w:numFmt w:val="lowerLetter"/>
      <w:lvlText w:val="%8."/>
      <w:lvlJc w:val="left"/>
      <w:pPr>
        <w:ind w:left="6108" w:hanging="360"/>
      </w:pPr>
    </w:lvl>
    <w:lvl w:ilvl="8" w:tplc="C08EB59A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6378D"/>
    <w:multiLevelType w:val="hybridMultilevel"/>
    <w:tmpl w:val="D51891EA"/>
    <w:lvl w:ilvl="0" w:tplc="535C5FE6">
      <w:start w:val="1"/>
      <w:numFmt w:val="decimal"/>
      <w:lvlText w:val="%1."/>
      <w:lvlJc w:val="left"/>
      <w:pPr>
        <w:ind w:left="720" w:hanging="360"/>
      </w:pPr>
    </w:lvl>
    <w:lvl w:ilvl="1" w:tplc="7C647DAE">
      <w:start w:val="1"/>
      <w:numFmt w:val="lowerLetter"/>
      <w:lvlText w:val="%2."/>
      <w:lvlJc w:val="left"/>
      <w:pPr>
        <w:ind w:left="1440" w:hanging="360"/>
      </w:pPr>
    </w:lvl>
    <w:lvl w:ilvl="2" w:tplc="09E02818">
      <w:start w:val="1"/>
      <w:numFmt w:val="lowerRoman"/>
      <w:lvlText w:val="%3."/>
      <w:lvlJc w:val="right"/>
      <w:pPr>
        <w:ind w:left="2160" w:hanging="180"/>
      </w:pPr>
    </w:lvl>
    <w:lvl w:ilvl="3" w:tplc="7FF0BD2C">
      <w:start w:val="1"/>
      <w:numFmt w:val="decimal"/>
      <w:lvlText w:val="%4."/>
      <w:lvlJc w:val="left"/>
      <w:pPr>
        <w:ind w:left="2880" w:hanging="360"/>
      </w:pPr>
    </w:lvl>
    <w:lvl w:ilvl="4" w:tplc="EA28B93C">
      <w:start w:val="1"/>
      <w:numFmt w:val="lowerLetter"/>
      <w:lvlText w:val="%5."/>
      <w:lvlJc w:val="left"/>
      <w:pPr>
        <w:ind w:left="3600" w:hanging="360"/>
      </w:pPr>
    </w:lvl>
    <w:lvl w:ilvl="5" w:tplc="DB3052E2">
      <w:start w:val="1"/>
      <w:numFmt w:val="lowerRoman"/>
      <w:lvlText w:val="%6."/>
      <w:lvlJc w:val="right"/>
      <w:pPr>
        <w:ind w:left="4320" w:hanging="180"/>
      </w:pPr>
    </w:lvl>
    <w:lvl w:ilvl="6" w:tplc="00BA4B26">
      <w:start w:val="1"/>
      <w:numFmt w:val="decimal"/>
      <w:lvlText w:val="%7."/>
      <w:lvlJc w:val="left"/>
      <w:pPr>
        <w:ind w:left="5040" w:hanging="360"/>
      </w:pPr>
    </w:lvl>
    <w:lvl w:ilvl="7" w:tplc="85C41966">
      <w:start w:val="1"/>
      <w:numFmt w:val="lowerLetter"/>
      <w:lvlText w:val="%8."/>
      <w:lvlJc w:val="left"/>
      <w:pPr>
        <w:ind w:left="5760" w:hanging="360"/>
      </w:pPr>
    </w:lvl>
    <w:lvl w:ilvl="8" w:tplc="A62461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71285"/>
    <w:multiLevelType w:val="hybridMultilevel"/>
    <w:tmpl w:val="68ACE698"/>
    <w:lvl w:ilvl="0" w:tplc="DD940D20">
      <w:start w:val="1"/>
      <w:numFmt w:val="decimal"/>
      <w:lvlText w:val="%1."/>
      <w:lvlJc w:val="left"/>
      <w:pPr>
        <w:ind w:left="720" w:hanging="360"/>
      </w:pPr>
    </w:lvl>
    <w:lvl w:ilvl="1" w:tplc="F97490B6">
      <w:start w:val="1"/>
      <w:numFmt w:val="lowerLetter"/>
      <w:lvlText w:val="%2."/>
      <w:lvlJc w:val="left"/>
      <w:pPr>
        <w:ind w:left="1440" w:hanging="360"/>
      </w:pPr>
    </w:lvl>
    <w:lvl w:ilvl="2" w:tplc="FD3C7040">
      <w:start w:val="1"/>
      <w:numFmt w:val="lowerRoman"/>
      <w:lvlText w:val="%3."/>
      <w:lvlJc w:val="right"/>
      <w:pPr>
        <w:ind w:left="2160" w:hanging="180"/>
      </w:pPr>
    </w:lvl>
    <w:lvl w:ilvl="3" w:tplc="E46241FE">
      <w:start w:val="1"/>
      <w:numFmt w:val="decimal"/>
      <w:lvlText w:val="%4."/>
      <w:lvlJc w:val="left"/>
      <w:pPr>
        <w:ind w:left="2880" w:hanging="360"/>
      </w:pPr>
    </w:lvl>
    <w:lvl w:ilvl="4" w:tplc="395A800A">
      <w:start w:val="1"/>
      <w:numFmt w:val="lowerLetter"/>
      <w:lvlText w:val="%5."/>
      <w:lvlJc w:val="left"/>
      <w:pPr>
        <w:ind w:left="3600" w:hanging="360"/>
      </w:pPr>
    </w:lvl>
    <w:lvl w:ilvl="5" w:tplc="819A884C">
      <w:start w:val="1"/>
      <w:numFmt w:val="lowerRoman"/>
      <w:lvlText w:val="%6."/>
      <w:lvlJc w:val="right"/>
      <w:pPr>
        <w:ind w:left="4320" w:hanging="180"/>
      </w:pPr>
    </w:lvl>
    <w:lvl w:ilvl="6" w:tplc="2ABA747A">
      <w:start w:val="1"/>
      <w:numFmt w:val="decimal"/>
      <w:lvlText w:val="%7."/>
      <w:lvlJc w:val="left"/>
      <w:pPr>
        <w:ind w:left="5040" w:hanging="360"/>
      </w:pPr>
    </w:lvl>
    <w:lvl w:ilvl="7" w:tplc="C7F6DCF0">
      <w:start w:val="1"/>
      <w:numFmt w:val="lowerLetter"/>
      <w:lvlText w:val="%8."/>
      <w:lvlJc w:val="left"/>
      <w:pPr>
        <w:ind w:left="5760" w:hanging="360"/>
      </w:pPr>
    </w:lvl>
    <w:lvl w:ilvl="8" w:tplc="6E785A4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20692"/>
    <w:multiLevelType w:val="hybridMultilevel"/>
    <w:tmpl w:val="86BC65B4"/>
    <w:lvl w:ilvl="0" w:tplc="129AEE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u w:val="none"/>
      </w:rPr>
    </w:lvl>
    <w:lvl w:ilvl="1" w:tplc="E4AE8D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3E5E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A8258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E690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B6BC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3468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3227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F669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F036305"/>
    <w:multiLevelType w:val="hybridMultilevel"/>
    <w:tmpl w:val="F9141E40"/>
    <w:lvl w:ilvl="0" w:tplc="EB969884">
      <w:start w:val="3"/>
      <w:numFmt w:val="decimal"/>
      <w:lvlText w:val="%1."/>
      <w:lvlJc w:val="left"/>
      <w:pPr>
        <w:ind w:left="720" w:hanging="360"/>
      </w:pPr>
    </w:lvl>
    <w:lvl w:ilvl="1" w:tplc="74D6BB06">
      <w:start w:val="1"/>
      <w:numFmt w:val="lowerLetter"/>
      <w:lvlText w:val="%2."/>
      <w:lvlJc w:val="left"/>
      <w:pPr>
        <w:ind w:left="1440" w:hanging="360"/>
      </w:pPr>
    </w:lvl>
    <w:lvl w:ilvl="2" w:tplc="69E4B790">
      <w:start w:val="1"/>
      <w:numFmt w:val="lowerRoman"/>
      <w:lvlText w:val="%3."/>
      <w:lvlJc w:val="right"/>
      <w:pPr>
        <w:ind w:left="2160" w:hanging="180"/>
      </w:pPr>
    </w:lvl>
    <w:lvl w:ilvl="3" w:tplc="8DC2B08A">
      <w:start w:val="1"/>
      <w:numFmt w:val="decimal"/>
      <w:lvlText w:val="%4."/>
      <w:lvlJc w:val="left"/>
      <w:pPr>
        <w:ind w:left="2880" w:hanging="360"/>
      </w:pPr>
    </w:lvl>
    <w:lvl w:ilvl="4" w:tplc="14A8E6DC">
      <w:start w:val="1"/>
      <w:numFmt w:val="lowerLetter"/>
      <w:lvlText w:val="%5."/>
      <w:lvlJc w:val="left"/>
      <w:pPr>
        <w:ind w:left="3600" w:hanging="360"/>
      </w:pPr>
    </w:lvl>
    <w:lvl w:ilvl="5" w:tplc="25440BB6">
      <w:start w:val="1"/>
      <w:numFmt w:val="lowerRoman"/>
      <w:lvlText w:val="%6."/>
      <w:lvlJc w:val="right"/>
      <w:pPr>
        <w:ind w:left="4320" w:hanging="180"/>
      </w:pPr>
    </w:lvl>
    <w:lvl w:ilvl="6" w:tplc="80049BA8">
      <w:start w:val="1"/>
      <w:numFmt w:val="decimal"/>
      <w:lvlText w:val="%7."/>
      <w:lvlJc w:val="left"/>
      <w:pPr>
        <w:ind w:left="5040" w:hanging="360"/>
      </w:pPr>
    </w:lvl>
    <w:lvl w:ilvl="7" w:tplc="ECCCDA56">
      <w:start w:val="1"/>
      <w:numFmt w:val="lowerLetter"/>
      <w:lvlText w:val="%8."/>
      <w:lvlJc w:val="left"/>
      <w:pPr>
        <w:ind w:left="5760" w:hanging="360"/>
      </w:pPr>
    </w:lvl>
    <w:lvl w:ilvl="8" w:tplc="C25E17D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42CA9"/>
    <w:multiLevelType w:val="hybridMultilevel"/>
    <w:tmpl w:val="0EF639AA"/>
    <w:lvl w:ilvl="0" w:tplc="7BE68B2A">
      <w:start w:val="1"/>
      <w:numFmt w:val="decimal"/>
      <w:lvlText w:val="%1."/>
      <w:lvlJc w:val="left"/>
      <w:pPr>
        <w:ind w:left="720" w:hanging="360"/>
      </w:pPr>
    </w:lvl>
    <w:lvl w:ilvl="1" w:tplc="3878C344">
      <w:start w:val="1"/>
      <w:numFmt w:val="lowerLetter"/>
      <w:lvlText w:val="%2."/>
      <w:lvlJc w:val="left"/>
      <w:pPr>
        <w:ind w:left="1440" w:hanging="360"/>
      </w:pPr>
    </w:lvl>
    <w:lvl w:ilvl="2" w:tplc="91C237EA">
      <w:start w:val="1"/>
      <w:numFmt w:val="lowerRoman"/>
      <w:lvlText w:val="%3."/>
      <w:lvlJc w:val="right"/>
      <w:pPr>
        <w:ind w:left="2160" w:hanging="180"/>
      </w:pPr>
    </w:lvl>
    <w:lvl w:ilvl="3" w:tplc="9E28DD0E">
      <w:start w:val="1"/>
      <w:numFmt w:val="decimal"/>
      <w:lvlText w:val="%4."/>
      <w:lvlJc w:val="left"/>
      <w:pPr>
        <w:ind w:left="2880" w:hanging="360"/>
      </w:pPr>
    </w:lvl>
    <w:lvl w:ilvl="4" w:tplc="2390ACC8">
      <w:start w:val="1"/>
      <w:numFmt w:val="lowerLetter"/>
      <w:lvlText w:val="%5."/>
      <w:lvlJc w:val="left"/>
      <w:pPr>
        <w:ind w:left="3600" w:hanging="360"/>
      </w:pPr>
    </w:lvl>
    <w:lvl w:ilvl="5" w:tplc="F7F411AE">
      <w:start w:val="1"/>
      <w:numFmt w:val="lowerRoman"/>
      <w:lvlText w:val="%6."/>
      <w:lvlJc w:val="right"/>
      <w:pPr>
        <w:ind w:left="4320" w:hanging="180"/>
      </w:pPr>
    </w:lvl>
    <w:lvl w:ilvl="6" w:tplc="9814AFC8">
      <w:start w:val="1"/>
      <w:numFmt w:val="decimal"/>
      <w:lvlText w:val="%7."/>
      <w:lvlJc w:val="left"/>
      <w:pPr>
        <w:ind w:left="5040" w:hanging="360"/>
      </w:pPr>
    </w:lvl>
    <w:lvl w:ilvl="7" w:tplc="3DCE8B80">
      <w:start w:val="1"/>
      <w:numFmt w:val="lowerLetter"/>
      <w:lvlText w:val="%8."/>
      <w:lvlJc w:val="left"/>
      <w:pPr>
        <w:ind w:left="5760" w:hanging="360"/>
      </w:pPr>
    </w:lvl>
    <w:lvl w:ilvl="8" w:tplc="57C6C55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97348"/>
    <w:multiLevelType w:val="hybridMultilevel"/>
    <w:tmpl w:val="9F8681D0"/>
    <w:lvl w:ilvl="0" w:tplc="A7A03C98">
      <w:start w:val="1"/>
      <w:numFmt w:val="decimal"/>
      <w:lvlText w:val="%1."/>
      <w:lvlJc w:val="left"/>
      <w:pPr>
        <w:ind w:left="1069" w:hanging="360"/>
      </w:pPr>
    </w:lvl>
    <w:lvl w:ilvl="1" w:tplc="06BA6280">
      <w:start w:val="1"/>
      <w:numFmt w:val="lowerLetter"/>
      <w:lvlText w:val="%2."/>
      <w:lvlJc w:val="left"/>
      <w:pPr>
        <w:ind w:left="1789" w:hanging="360"/>
      </w:pPr>
    </w:lvl>
    <w:lvl w:ilvl="2" w:tplc="22BE578C">
      <w:start w:val="1"/>
      <w:numFmt w:val="lowerRoman"/>
      <w:lvlText w:val="%3."/>
      <w:lvlJc w:val="right"/>
      <w:pPr>
        <w:ind w:left="2509" w:hanging="180"/>
      </w:pPr>
    </w:lvl>
    <w:lvl w:ilvl="3" w:tplc="1A28F828">
      <w:start w:val="1"/>
      <w:numFmt w:val="decimal"/>
      <w:lvlText w:val="%4."/>
      <w:lvlJc w:val="left"/>
      <w:pPr>
        <w:ind w:left="3229" w:hanging="360"/>
      </w:pPr>
    </w:lvl>
    <w:lvl w:ilvl="4" w:tplc="CC7EA50E">
      <w:start w:val="1"/>
      <w:numFmt w:val="lowerLetter"/>
      <w:lvlText w:val="%5."/>
      <w:lvlJc w:val="left"/>
      <w:pPr>
        <w:ind w:left="3949" w:hanging="360"/>
      </w:pPr>
    </w:lvl>
    <w:lvl w:ilvl="5" w:tplc="B7526942">
      <w:start w:val="1"/>
      <w:numFmt w:val="lowerRoman"/>
      <w:lvlText w:val="%6."/>
      <w:lvlJc w:val="right"/>
      <w:pPr>
        <w:ind w:left="4669" w:hanging="180"/>
      </w:pPr>
    </w:lvl>
    <w:lvl w:ilvl="6" w:tplc="8FD0C0E4">
      <w:start w:val="1"/>
      <w:numFmt w:val="decimal"/>
      <w:lvlText w:val="%7."/>
      <w:lvlJc w:val="left"/>
      <w:pPr>
        <w:ind w:left="5389" w:hanging="360"/>
      </w:pPr>
    </w:lvl>
    <w:lvl w:ilvl="7" w:tplc="76AAD85A">
      <w:start w:val="1"/>
      <w:numFmt w:val="lowerLetter"/>
      <w:lvlText w:val="%8."/>
      <w:lvlJc w:val="left"/>
      <w:pPr>
        <w:ind w:left="6109" w:hanging="360"/>
      </w:pPr>
    </w:lvl>
    <w:lvl w:ilvl="8" w:tplc="76B44A1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A671E0"/>
    <w:multiLevelType w:val="hybridMultilevel"/>
    <w:tmpl w:val="DD1898A4"/>
    <w:lvl w:ilvl="0" w:tplc="33EC57E8">
      <w:start w:val="1"/>
      <w:numFmt w:val="decimal"/>
      <w:lvlText w:val="%1."/>
      <w:lvlJc w:val="left"/>
      <w:pPr>
        <w:ind w:left="720" w:hanging="360"/>
      </w:pPr>
    </w:lvl>
    <w:lvl w:ilvl="1" w:tplc="EAC62DCC">
      <w:start w:val="1"/>
      <w:numFmt w:val="lowerLetter"/>
      <w:lvlText w:val="%2."/>
      <w:lvlJc w:val="left"/>
      <w:pPr>
        <w:ind w:left="1440" w:hanging="360"/>
      </w:pPr>
    </w:lvl>
    <w:lvl w:ilvl="2" w:tplc="3A1EE056">
      <w:start w:val="1"/>
      <w:numFmt w:val="lowerRoman"/>
      <w:lvlText w:val="%3."/>
      <w:lvlJc w:val="right"/>
      <w:pPr>
        <w:ind w:left="2160" w:hanging="180"/>
      </w:pPr>
    </w:lvl>
    <w:lvl w:ilvl="3" w:tplc="F1C478B0">
      <w:start w:val="1"/>
      <w:numFmt w:val="decimal"/>
      <w:lvlText w:val="%4."/>
      <w:lvlJc w:val="left"/>
      <w:pPr>
        <w:ind w:left="2880" w:hanging="360"/>
      </w:pPr>
    </w:lvl>
    <w:lvl w:ilvl="4" w:tplc="753CFC56">
      <w:start w:val="1"/>
      <w:numFmt w:val="lowerLetter"/>
      <w:lvlText w:val="%5."/>
      <w:lvlJc w:val="left"/>
      <w:pPr>
        <w:ind w:left="3600" w:hanging="360"/>
      </w:pPr>
    </w:lvl>
    <w:lvl w:ilvl="5" w:tplc="2C669D90">
      <w:start w:val="1"/>
      <w:numFmt w:val="lowerRoman"/>
      <w:lvlText w:val="%6."/>
      <w:lvlJc w:val="right"/>
      <w:pPr>
        <w:ind w:left="4320" w:hanging="180"/>
      </w:pPr>
    </w:lvl>
    <w:lvl w:ilvl="6" w:tplc="2496EB36">
      <w:start w:val="1"/>
      <w:numFmt w:val="decimal"/>
      <w:lvlText w:val="%7."/>
      <w:lvlJc w:val="left"/>
      <w:pPr>
        <w:ind w:left="5040" w:hanging="360"/>
      </w:pPr>
    </w:lvl>
    <w:lvl w:ilvl="7" w:tplc="0EBEF04E">
      <w:start w:val="1"/>
      <w:numFmt w:val="lowerLetter"/>
      <w:lvlText w:val="%8."/>
      <w:lvlJc w:val="left"/>
      <w:pPr>
        <w:ind w:left="5760" w:hanging="360"/>
      </w:pPr>
    </w:lvl>
    <w:lvl w:ilvl="8" w:tplc="5F9091D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30760"/>
    <w:multiLevelType w:val="hybridMultilevel"/>
    <w:tmpl w:val="302A23AA"/>
    <w:lvl w:ilvl="0" w:tplc="9FF61B16">
      <w:start w:val="1"/>
      <w:numFmt w:val="decimal"/>
      <w:lvlText w:val="%1."/>
      <w:lvlJc w:val="left"/>
      <w:pPr>
        <w:ind w:left="360" w:hanging="360"/>
      </w:pPr>
    </w:lvl>
    <w:lvl w:ilvl="1" w:tplc="828824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C46B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6CA3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E7B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42E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447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0A5C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74EA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FD6DD1"/>
    <w:multiLevelType w:val="hybridMultilevel"/>
    <w:tmpl w:val="6554E4D0"/>
    <w:lvl w:ilvl="0" w:tplc="97DA1ACE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9E349E8A">
      <w:start w:val="1"/>
      <w:numFmt w:val="lowerLetter"/>
      <w:lvlText w:val="%2."/>
      <w:lvlJc w:val="left"/>
      <w:pPr>
        <w:ind w:left="1440" w:hanging="360"/>
      </w:pPr>
    </w:lvl>
    <w:lvl w:ilvl="2" w:tplc="94F865C8">
      <w:start w:val="1"/>
      <w:numFmt w:val="lowerRoman"/>
      <w:lvlText w:val="%3."/>
      <w:lvlJc w:val="right"/>
      <w:pPr>
        <w:ind w:left="2160" w:hanging="180"/>
      </w:pPr>
    </w:lvl>
    <w:lvl w:ilvl="3" w:tplc="10F4ABDE">
      <w:start w:val="1"/>
      <w:numFmt w:val="decimal"/>
      <w:lvlText w:val="%4."/>
      <w:lvlJc w:val="left"/>
      <w:pPr>
        <w:ind w:left="2880" w:hanging="360"/>
      </w:pPr>
    </w:lvl>
    <w:lvl w:ilvl="4" w:tplc="19DED3FA">
      <w:start w:val="1"/>
      <w:numFmt w:val="lowerLetter"/>
      <w:lvlText w:val="%5."/>
      <w:lvlJc w:val="left"/>
      <w:pPr>
        <w:ind w:left="3600" w:hanging="360"/>
      </w:pPr>
    </w:lvl>
    <w:lvl w:ilvl="5" w:tplc="BBEE283E">
      <w:start w:val="1"/>
      <w:numFmt w:val="lowerRoman"/>
      <w:lvlText w:val="%6."/>
      <w:lvlJc w:val="right"/>
      <w:pPr>
        <w:ind w:left="4320" w:hanging="180"/>
      </w:pPr>
    </w:lvl>
    <w:lvl w:ilvl="6" w:tplc="5A804FFE">
      <w:start w:val="1"/>
      <w:numFmt w:val="decimal"/>
      <w:lvlText w:val="%7."/>
      <w:lvlJc w:val="left"/>
      <w:pPr>
        <w:ind w:left="5040" w:hanging="360"/>
      </w:pPr>
    </w:lvl>
    <w:lvl w:ilvl="7" w:tplc="5A7CB7F6">
      <w:start w:val="1"/>
      <w:numFmt w:val="lowerLetter"/>
      <w:lvlText w:val="%8."/>
      <w:lvlJc w:val="left"/>
      <w:pPr>
        <w:ind w:left="5760" w:hanging="360"/>
      </w:pPr>
    </w:lvl>
    <w:lvl w:ilvl="8" w:tplc="F1A856D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3219B"/>
    <w:multiLevelType w:val="hybridMultilevel"/>
    <w:tmpl w:val="E3BC5E7A"/>
    <w:lvl w:ilvl="0" w:tplc="F07088D2">
      <w:start w:val="1"/>
      <w:numFmt w:val="decimal"/>
      <w:lvlText w:val="%1."/>
      <w:lvlJc w:val="left"/>
      <w:pPr>
        <w:ind w:left="1429" w:hanging="360"/>
      </w:pPr>
    </w:lvl>
    <w:lvl w:ilvl="1" w:tplc="487E78BE">
      <w:start w:val="1"/>
      <w:numFmt w:val="lowerLetter"/>
      <w:lvlText w:val="%2."/>
      <w:lvlJc w:val="left"/>
      <w:pPr>
        <w:ind w:left="2149" w:hanging="360"/>
      </w:pPr>
    </w:lvl>
    <w:lvl w:ilvl="2" w:tplc="95CC584E">
      <w:start w:val="1"/>
      <w:numFmt w:val="lowerRoman"/>
      <w:lvlText w:val="%3."/>
      <w:lvlJc w:val="right"/>
      <w:pPr>
        <w:ind w:left="2869" w:hanging="180"/>
      </w:pPr>
    </w:lvl>
    <w:lvl w:ilvl="3" w:tplc="0BC4D2CE">
      <w:start w:val="1"/>
      <w:numFmt w:val="decimal"/>
      <w:lvlText w:val="%4."/>
      <w:lvlJc w:val="left"/>
      <w:pPr>
        <w:ind w:left="3589" w:hanging="360"/>
      </w:pPr>
    </w:lvl>
    <w:lvl w:ilvl="4" w:tplc="AA44A210">
      <w:start w:val="1"/>
      <w:numFmt w:val="lowerLetter"/>
      <w:lvlText w:val="%5."/>
      <w:lvlJc w:val="left"/>
      <w:pPr>
        <w:ind w:left="4309" w:hanging="360"/>
      </w:pPr>
    </w:lvl>
    <w:lvl w:ilvl="5" w:tplc="EFC0213A">
      <w:start w:val="1"/>
      <w:numFmt w:val="lowerRoman"/>
      <w:lvlText w:val="%6."/>
      <w:lvlJc w:val="right"/>
      <w:pPr>
        <w:ind w:left="5029" w:hanging="180"/>
      </w:pPr>
    </w:lvl>
    <w:lvl w:ilvl="6" w:tplc="00029384">
      <w:start w:val="1"/>
      <w:numFmt w:val="decimal"/>
      <w:lvlText w:val="%7."/>
      <w:lvlJc w:val="left"/>
      <w:pPr>
        <w:ind w:left="5749" w:hanging="360"/>
      </w:pPr>
    </w:lvl>
    <w:lvl w:ilvl="7" w:tplc="D95C1938">
      <w:start w:val="1"/>
      <w:numFmt w:val="lowerLetter"/>
      <w:lvlText w:val="%8."/>
      <w:lvlJc w:val="left"/>
      <w:pPr>
        <w:ind w:left="6469" w:hanging="360"/>
      </w:pPr>
    </w:lvl>
    <w:lvl w:ilvl="8" w:tplc="FA925BEE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E6148C7"/>
    <w:multiLevelType w:val="hybridMultilevel"/>
    <w:tmpl w:val="6FEADC1A"/>
    <w:lvl w:ilvl="0" w:tplc="5AB08BF0">
      <w:start w:val="1"/>
      <w:numFmt w:val="decimal"/>
      <w:lvlText w:val="%1."/>
      <w:lvlJc w:val="left"/>
      <w:pPr>
        <w:ind w:left="927" w:hanging="360"/>
      </w:pPr>
    </w:lvl>
    <w:lvl w:ilvl="1" w:tplc="E92868F4">
      <w:start w:val="1"/>
      <w:numFmt w:val="lowerLetter"/>
      <w:lvlText w:val="%2."/>
      <w:lvlJc w:val="left"/>
      <w:pPr>
        <w:ind w:left="1647" w:hanging="360"/>
      </w:pPr>
    </w:lvl>
    <w:lvl w:ilvl="2" w:tplc="DE144A2A">
      <w:start w:val="1"/>
      <w:numFmt w:val="lowerRoman"/>
      <w:lvlText w:val="%3."/>
      <w:lvlJc w:val="right"/>
      <w:pPr>
        <w:ind w:left="2367" w:hanging="180"/>
      </w:pPr>
    </w:lvl>
    <w:lvl w:ilvl="3" w:tplc="BAA62B86">
      <w:start w:val="1"/>
      <w:numFmt w:val="decimal"/>
      <w:lvlText w:val="%4."/>
      <w:lvlJc w:val="left"/>
      <w:pPr>
        <w:ind w:left="3087" w:hanging="360"/>
      </w:pPr>
    </w:lvl>
    <w:lvl w:ilvl="4" w:tplc="3F842862">
      <w:start w:val="1"/>
      <w:numFmt w:val="lowerLetter"/>
      <w:lvlText w:val="%5."/>
      <w:lvlJc w:val="left"/>
      <w:pPr>
        <w:ind w:left="3807" w:hanging="360"/>
      </w:pPr>
    </w:lvl>
    <w:lvl w:ilvl="5" w:tplc="A24CE448">
      <w:start w:val="1"/>
      <w:numFmt w:val="lowerRoman"/>
      <w:lvlText w:val="%6."/>
      <w:lvlJc w:val="right"/>
      <w:pPr>
        <w:ind w:left="4527" w:hanging="180"/>
      </w:pPr>
    </w:lvl>
    <w:lvl w:ilvl="6" w:tplc="2EC824D0">
      <w:start w:val="1"/>
      <w:numFmt w:val="decimal"/>
      <w:lvlText w:val="%7."/>
      <w:lvlJc w:val="left"/>
      <w:pPr>
        <w:ind w:left="5247" w:hanging="360"/>
      </w:pPr>
    </w:lvl>
    <w:lvl w:ilvl="7" w:tplc="8DC8D1FA">
      <w:start w:val="1"/>
      <w:numFmt w:val="lowerLetter"/>
      <w:lvlText w:val="%8."/>
      <w:lvlJc w:val="left"/>
      <w:pPr>
        <w:ind w:left="5967" w:hanging="360"/>
      </w:pPr>
    </w:lvl>
    <w:lvl w:ilvl="8" w:tplc="09382A62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2"/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6"/>
  </w:num>
  <w:num w:numId="10">
    <w:abstractNumId w:val="7"/>
  </w:num>
  <w:num w:numId="11">
    <w:abstractNumId w:val="3"/>
  </w:num>
  <w:num w:numId="12">
    <w:abstractNumId w:val="9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87D"/>
    <w:rsid w:val="00061343"/>
    <w:rsid w:val="0011141B"/>
    <w:rsid w:val="00141FD7"/>
    <w:rsid w:val="0017060C"/>
    <w:rsid w:val="00170DB8"/>
    <w:rsid w:val="00202E92"/>
    <w:rsid w:val="002A6A0C"/>
    <w:rsid w:val="002D3EB2"/>
    <w:rsid w:val="002D53F4"/>
    <w:rsid w:val="00330F13"/>
    <w:rsid w:val="003574DB"/>
    <w:rsid w:val="00427FC2"/>
    <w:rsid w:val="004A3745"/>
    <w:rsid w:val="005065F8"/>
    <w:rsid w:val="00564D6C"/>
    <w:rsid w:val="005B50F0"/>
    <w:rsid w:val="005C061F"/>
    <w:rsid w:val="005D590F"/>
    <w:rsid w:val="006D67C2"/>
    <w:rsid w:val="008270BF"/>
    <w:rsid w:val="008C4CE7"/>
    <w:rsid w:val="00940689"/>
    <w:rsid w:val="00AA3118"/>
    <w:rsid w:val="00AA6049"/>
    <w:rsid w:val="00B50F87"/>
    <w:rsid w:val="00BD006A"/>
    <w:rsid w:val="00C71A9A"/>
    <w:rsid w:val="00E06A00"/>
    <w:rsid w:val="00E2487D"/>
    <w:rsid w:val="00FE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5B70"/>
  <w15:docId w15:val="{072F0951-DFC6-493F-82A4-25BFCD08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b/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eastAsia="Calibri"/>
      <w:sz w:val="28"/>
      <w:szCs w:val="22"/>
      <w:lang w:eastAsia="en-US"/>
    </w:rPr>
  </w:style>
  <w:style w:type="paragraph" w:styleId="a5">
    <w:name w:val="Title"/>
    <w:basedOn w:val="a"/>
    <w:link w:val="a6"/>
    <w:qFormat/>
    <w:pPr>
      <w:jc w:val="center"/>
    </w:pPr>
    <w:rPr>
      <w:b/>
      <w:sz w:val="27"/>
      <w:szCs w:val="20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styleId="afc">
    <w:name w:val="Placeholder Text"/>
    <w:uiPriority w:val="99"/>
    <w:semiHidden/>
    <w:rPr>
      <w:color w:val="808080"/>
    </w:rPr>
  </w:style>
  <w:style w:type="character" w:customStyle="1" w:styleId="10">
    <w:name w:val="Заголовок 1 Знак"/>
    <w:link w:val="1"/>
    <w:rPr>
      <w:b/>
      <w:sz w:val="28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lang w:val="en-US" w:eastAsia="en-US"/>
    </w:rPr>
  </w:style>
  <w:style w:type="character" w:customStyle="1" w:styleId="25">
    <w:name w:val="Основной текст с отступом 2 Знак"/>
    <w:link w:val="24"/>
    <w:rPr>
      <w:sz w:val="24"/>
      <w:szCs w:val="24"/>
    </w:rPr>
  </w:style>
  <w:style w:type="paragraph" w:styleId="26">
    <w:name w:val="Body Text 2"/>
    <w:basedOn w:val="a"/>
    <w:link w:val="27"/>
    <w:pPr>
      <w:spacing w:after="120" w:line="480" w:lineRule="auto"/>
    </w:pPr>
    <w:rPr>
      <w:lang w:val="en-US" w:eastAsia="en-US"/>
    </w:rPr>
  </w:style>
  <w:style w:type="character" w:customStyle="1" w:styleId="27">
    <w:name w:val="Основной текст 2 Знак"/>
    <w:link w:val="26"/>
    <w:rPr>
      <w:sz w:val="24"/>
      <w:szCs w:val="24"/>
    </w:rPr>
  </w:style>
  <w:style w:type="character" w:customStyle="1" w:styleId="st1">
    <w:name w:val="st1"/>
  </w:style>
  <w:style w:type="character" w:customStyle="1" w:styleId="a6">
    <w:name w:val="Заголовок Знак"/>
    <w:link w:val="a5"/>
    <w:rPr>
      <w:b/>
      <w:sz w:val="27"/>
    </w:rPr>
  </w:style>
  <w:style w:type="character" w:customStyle="1" w:styleId="afd">
    <w:name w:val="Основной текст_"/>
    <w:link w:val="28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d"/>
    <w:pPr>
      <w:shd w:val="clear" w:color="auto" w:fill="FFFFFF"/>
      <w:spacing w:after="420" w:line="0" w:lineRule="atLeast"/>
    </w:pPr>
    <w:rPr>
      <w:sz w:val="26"/>
      <w:szCs w:val="26"/>
      <w:lang w:val="en-US" w:eastAsia="en-US"/>
    </w:rPr>
  </w:style>
  <w:style w:type="paragraph" w:customStyle="1" w:styleId="s3">
    <w:name w:val="s_3"/>
    <w:basedOn w:val="af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f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f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b">
    <w:name w:val="Текст выноски Знак"/>
    <w:basedOn w:val="afa"/>
    <w:link w:val="af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e">
    <w:name w:val="Нормальный (таблица)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Times New Roman CYR" w:eastAsia="Arial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18306&amp;date=08.06.2022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login.consultant.ru/link/?req=doc&amp;base=LAW&amp;n=418306&amp;date=08.06.2022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18</Pages>
  <Words>5028</Words>
  <Characters>28664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Reanimator Extreme Edition</Company>
  <LinksUpToDate>false</LinksUpToDate>
  <CharactersWithSpaces>33625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SuperAdmin</dc:creator>
  <cp:lastModifiedBy>Пользователь Windows</cp:lastModifiedBy>
  <cp:revision>27</cp:revision>
  <dcterms:created xsi:type="dcterms:W3CDTF">2014-10-29T08:28:00Z</dcterms:created>
  <dcterms:modified xsi:type="dcterms:W3CDTF">2025-02-06T13:39:00Z</dcterms:modified>
  <cp:version>917504</cp:version>
</cp:coreProperties>
</file>