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114935" distR="114935" simplePos="0" locked="0" layoutInCell="1" allowOverlap="1" relativeHeight="3">
            <wp:simplePos x="0" y="0"/>
            <wp:positionH relativeFrom="column">
              <wp:posOffset>2694940</wp:posOffset>
            </wp:positionH>
            <wp:positionV relativeFrom="paragraph">
              <wp:posOffset>198755</wp:posOffset>
            </wp:positionV>
            <wp:extent cx="720090" cy="720090"/>
            <wp:effectExtent l="0" t="0" r="0" b="0"/>
            <wp:wrapNone/>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rcRect l="297" t="374" r="473" b="495"/>
                    <a:stretch>
                      <a:fillRect/>
                    </a:stretch>
                  </pic:blipFill>
                  <pic:spPr bwMode="auto">
                    <a:xfrm>
                      <a:off x="0" y="0"/>
                      <a:ext cx="720090" cy="720090"/>
                    </a:xfrm>
                    <a:prstGeom prst="rect">
                      <a:avLst/>
                    </a:prstGeom>
                  </pic:spPr>
                </pic:pic>
              </a:graphicData>
            </a:graphic>
          </wp:anchor>
        </w:drawing>
      </w:r>
      <w:r>
        <mc:AlternateContent>
          <mc:Choice Requires="wps">
            <w:drawing>
              <wp:anchor behindDoc="0" distT="0" distB="0" distL="114935" distR="114935" simplePos="0" locked="0" layoutInCell="1" allowOverlap="1" relativeHeight="2">
                <wp:simplePos x="0" y="0"/>
                <wp:positionH relativeFrom="column">
                  <wp:posOffset>3336290</wp:posOffset>
                </wp:positionH>
                <wp:positionV relativeFrom="paragraph">
                  <wp:posOffset>207645</wp:posOffset>
                </wp:positionV>
                <wp:extent cx="3016250" cy="711835"/>
                <wp:effectExtent l="0" t="0" r="0" b="0"/>
                <wp:wrapNone/>
                <wp:docPr id="2" name="Врезка2"/>
                <a:graphic xmlns:a="http://schemas.openxmlformats.org/drawingml/2006/main">
                  <a:graphicData uri="http://schemas.microsoft.com/office/word/2010/wordprocessingShape">
                    <wps:wsp>
                      <wps:cNvSpPr txBox="1"/>
                      <wps:spPr>
                        <a:xfrm>
                          <a:off x="0" y="0"/>
                          <a:ext cx="3016250" cy="711835"/>
                        </a:xfrm>
                        <a:prstGeom prst="rect"/>
                        <a:solidFill>
                          <a:srgbClr val="FFFFFF">
                            <a:alpha val="0"/>
                          </a:srgbClr>
                        </a:solidFill>
                      </wps:spPr>
                      <wps:txbx>
                        <w:txbxContent>
                          <w:p>
                            <w:pPr>
                              <w:pStyle w:val="Normal"/>
                              <w:ind w:hanging="0"/>
                              <w:jc w:val="center"/>
                              <w:rPr>
                                <w:rFonts w:ascii="Times New Roman" w:hAnsi="Times New Roman"/>
                              </w:rPr>
                            </w:pPr>
                            <w:r>
                              <w:rPr>
                                <w:rFonts w:ascii="Times New Roman" w:hAnsi="Times New Roman"/>
                                <w:caps/>
                                <w:spacing w:val="-4"/>
                                <w:sz w:val="28"/>
                                <w:szCs w:val="28"/>
                                <w:lang w:val="be-BY"/>
                              </w:rPr>
                              <w:t>Татарстан Республикасы МәгарИф һәм фән МИНИСТРЛЫГЫ</w:t>
                            </w:r>
                          </w:p>
                        </w:txbxContent>
                      </wps:txbx>
                      <wps:bodyPr anchor="t" lIns="92075" tIns="46355" rIns="92075" bIns="46355">
                        <a:noAutofit/>
                      </wps:bodyPr>
                    </wps:wsp>
                  </a:graphicData>
                </a:graphic>
              </wp:anchor>
            </w:drawing>
          </mc:Choice>
          <mc:Fallback>
            <w:pict>
              <v:rect fillcolor="#FFFFFF" style="position:absolute;rotation:-0;width:237.5pt;height:56.05pt;mso-wrap-distance-left:9.05pt;mso-wrap-distance-right:9.05pt;mso-wrap-distance-top:0pt;mso-wrap-distance-bottom:0pt;margin-top:16.35pt;mso-position-vertical-relative:text;margin-left:262.7pt;mso-position-horizontal-relative:text">
                <v:fill opacity="0f"/>
                <v:textbox inset="0.100694444444444in,0.0506944444444444in,0.100694444444444in,0.0506944444444444in">
                  <w:txbxContent>
                    <w:p>
                      <w:pPr>
                        <w:pStyle w:val="Normal"/>
                        <w:ind w:hanging="0"/>
                        <w:jc w:val="center"/>
                        <w:rPr>
                          <w:rFonts w:ascii="Times New Roman" w:hAnsi="Times New Roman"/>
                        </w:rPr>
                      </w:pPr>
                      <w:r>
                        <w:rPr>
                          <w:rFonts w:ascii="Times New Roman" w:hAnsi="Times New Roman"/>
                          <w:caps/>
                          <w:spacing w:val="-4"/>
                          <w:sz w:val="28"/>
                          <w:szCs w:val="28"/>
                          <w:lang w:val="be-BY"/>
                        </w:rPr>
                        <w:t>Татарстан Республикасы МәгарИф һәм фән МИНИСТРЛЫГЫ</w:t>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-249555</wp:posOffset>
                </wp:positionH>
                <wp:positionV relativeFrom="paragraph">
                  <wp:posOffset>198755</wp:posOffset>
                </wp:positionV>
                <wp:extent cx="2908935" cy="713105"/>
                <wp:effectExtent l="0" t="0" r="0" b="0"/>
                <wp:wrapNone/>
                <wp:docPr id="3" name="Врезка1"/>
                <a:graphic xmlns:a="http://schemas.openxmlformats.org/drawingml/2006/main">
                  <a:graphicData uri="http://schemas.microsoft.com/office/word/2010/wordprocessingShape">
                    <wps:wsp>
                      <wps:cNvSpPr txBox="1"/>
                      <wps:spPr>
                        <a:xfrm>
                          <a:off x="0" y="0"/>
                          <a:ext cx="2908935" cy="713105"/>
                        </a:xfrm>
                        <a:prstGeom prst="rect"/>
                        <a:solidFill>
                          <a:srgbClr val="FFFFFF">
                            <a:alpha val="0"/>
                          </a:srgbClr>
                        </a:solidFill>
                      </wps:spPr>
                      <wps:txbx>
                        <w:txbxContent>
                          <w:p>
                            <w:pPr>
                              <w:pStyle w:val="Normal"/>
                              <w:ind w:hanging="0"/>
                              <w:jc w:val="center"/>
                              <w:rPr>
                                <w:rFonts w:ascii="Times New Roman" w:hAnsi="Times New Roman"/>
                              </w:rPr>
                            </w:pPr>
                            <w:r>
                              <w:rPr>
                                <w:rFonts w:ascii="Times New Roman" w:hAnsi="Times New Roman"/>
                                <w:caps/>
                                <w:sz w:val="28"/>
                                <w:szCs w:val="28"/>
                                <w:lang w:val="be-BY"/>
                              </w:rPr>
                              <w:t>МИНИСТЕРСТВО образования и науки</w:t>
                            </w:r>
                            <w:r>
                              <w:rPr>
                                <w:rFonts w:ascii="Times New Roman" w:hAnsi="Times New Roman"/>
                                <w:caps/>
                                <w:sz w:val="28"/>
                                <w:szCs w:val="28"/>
                              </w:rPr>
                              <w:br/>
                            </w:r>
                            <w:r>
                              <w:rPr>
                                <w:rFonts w:ascii="Times New Roman" w:hAnsi="Times New Roman"/>
                                <w:caps/>
                                <w:sz w:val="28"/>
                                <w:szCs w:val="28"/>
                                <w:lang w:val="be-BY"/>
                              </w:rPr>
                              <w:t>Республики Татарстан</w:t>
                            </w:r>
                          </w:p>
                        </w:txbxContent>
                      </wps:txbx>
                      <wps:bodyPr anchor="t" lIns="92075" tIns="46355" rIns="92075" bIns="46355">
                        <a:noAutofit/>
                      </wps:bodyPr>
                    </wps:wsp>
                  </a:graphicData>
                </a:graphic>
              </wp:anchor>
            </w:drawing>
          </mc:Choice>
          <mc:Fallback>
            <w:pict>
              <v:rect fillcolor="#FFFFFF" style="position:absolute;rotation:-0;width:229.05pt;height:56.15pt;mso-wrap-distance-left:9.05pt;mso-wrap-distance-right:9.05pt;mso-wrap-distance-top:0pt;mso-wrap-distance-bottom:0pt;margin-top:15.65pt;mso-position-vertical-relative:text;margin-left:-19.65pt;mso-position-horizontal-relative:text">
                <v:fill opacity="0f"/>
                <v:textbox inset="0.100694444444444in,0.0506944444444444in,0.100694444444444in,0.0506944444444444in">
                  <w:txbxContent>
                    <w:p>
                      <w:pPr>
                        <w:pStyle w:val="Normal"/>
                        <w:ind w:hanging="0"/>
                        <w:jc w:val="center"/>
                        <w:rPr>
                          <w:rFonts w:ascii="Times New Roman" w:hAnsi="Times New Roman"/>
                        </w:rPr>
                      </w:pPr>
                      <w:r>
                        <w:rPr>
                          <w:rFonts w:ascii="Times New Roman" w:hAnsi="Times New Roman"/>
                          <w:caps/>
                          <w:sz w:val="28"/>
                          <w:szCs w:val="28"/>
                          <w:lang w:val="be-BY"/>
                        </w:rPr>
                        <w:t>МИНИСТЕРСТВО образования и науки</w:t>
                      </w:r>
                      <w:r>
                        <w:rPr>
                          <w:rFonts w:ascii="Times New Roman" w:hAnsi="Times New Roman"/>
                          <w:caps/>
                          <w:sz w:val="28"/>
                          <w:szCs w:val="28"/>
                        </w:rPr>
                        <w:br/>
                      </w:r>
                      <w:r>
                        <w:rPr>
                          <w:rFonts w:ascii="Times New Roman" w:hAnsi="Times New Roman"/>
                          <w:caps/>
                          <w:sz w:val="28"/>
                          <w:szCs w:val="28"/>
                          <w:lang w:val="be-BY"/>
                        </w:rPr>
                        <w:t>Республики Татарстан</w:t>
                      </w:r>
                    </w:p>
                  </w:txbxContent>
                </v:textbox>
                <w10:wrap type="none"/>
              </v:rect>
            </w:pict>
          </mc:Fallback>
        </mc:AlternateContent>
      </w:r>
    </w:p>
    <w:tbl>
      <w:tblPr>
        <w:tblW w:w="9974" w:type="dxa"/>
        <w:jc w:val="left"/>
        <w:tblInd w:w="-34" w:type="dxa"/>
        <w:tblLayout w:type="fixed"/>
        <w:tblCellMar>
          <w:top w:w="0" w:type="dxa"/>
          <w:left w:w="108" w:type="dxa"/>
          <w:bottom w:w="0" w:type="dxa"/>
          <w:right w:w="108" w:type="dxa"/>
        </w:tblCellMar>
      </w:tblPr>
      <w:tblGrid>
        <w:gridCol w:w="4337"/>
        <w:gridCol w:w="1134"/>
        <w:gridCol w:w="4503"/>
      </w:tblGrid>
      <w:tr>
        <w:trPr>
          <w:trHeight w:val="1842" w:hRule="atLeast"/>
        </w:trPr>
        <w:tc>
          <w:tcPr>
            <w:tcW w:w="4337" w:type="dxa"/>
            <w:tcBorders>
              <w:bottom w:val="single" w:sz="4" w:space="0" w:color="000000"/>
            </w:tcBorders>
            <w:vAlign w:val="center"/>
          </w:tcPr>
          <w:p>
            <w:pPr>
              <w:pStyle w:val="Normal"/>
              <w:snapToGrid w:val="false"/>
              <w:spacing w:lineRule="exact" w:line="300"/>
              <w:ind w:left="57" w:right="57" w:hanging="0"/>
              <w:jc w:val="center"/>
              <w:rPr>
                <w:caps/>
                <w:sz w:val="28"/>
                <w:szCs w:val="28"/>
                <w:lang w:val="be-BY"/>
              </w:rPr>
            </w:pPr>
            <w:r>
              <w:rPr>
                <w:caps/>
                <w:sz w:val="28"/>
                <w:szCs w:val="28"/>
                <w:lang w:val="be-BY"/>
              </w:rPr>
            </w:r>
          </w:p>
          <w:p>
            <w:pPr>
              <w:pStyle w:val="Normal"/>
              <w:spacing w:lineRule="exact" w:line="300"/>
              <w:ind w:left="57" w:right="57" w:hanging="0"/>
              <w:jc w:val="center"/>
              <w:rPr>
                <w:caps/>
                <w:sz w:val="28"/>
                <w:szCs w:val="28"/>
                <w:lang w:val="be-BY"/>
              </w:rPr>
            </w:pPr>
            <w:r>
              <w:rPr>
                <w:caps/>
                <w:sz w:val="28"/>
                <w:szCs w:val="28"/>
                <w:lang w:val="be-BY"/>
              </w:rPr>
            </w:r>
          </w:p>
          <w:p>
            <w:pPr>
              <w:pStyle w:val="Normal"/>
              <w:spacing w:lineRule="exact" w:line="300"/>
              <w:ind w:left="57" w:right="57" w:hanging="0"/>
              <w:jc w:val="center"/>
              <w:rPr>
                <w:caps/>
                <w:sz w:val="28"/>
                <w:szCs w:val="28"/>
                <w:lang w:val="be-BY"/>
              </w:rPr>
            </w:pPr>
            <w:r>
              <w:rPr>
                <w:caps/>
                <w:sz w:val="28"/>
                <w:szCs w:val="28"/>
                <w:lang w:val="be-BY"/>
              </w:rPr>
            </w:r>
          </w:p>
          <w:p>
            <w:pPr>
              <w:pStyle w:val="Normal"/>
              <w:spacing w:lineRule="exact" w:line="220"/>
              <w:ind w:left="57" w:right="57" w:hanging="0"/>
              <w:jc w:val="center"/>
              <w:rPr>
                <w:caps/>
                <w:sz w:val="16"/>
                <w:szCs w:val="16"/>
                <w:lang w:val="be-BY"/>
              </w:rPr>
            </w:pPr>
            <w:r>
              <w:rPr>
                <w:caps/>
                <w:sz w:val="16"/>
                <w:szCs w:val="16"/>
                <w:lang w:val="be-BY"/>
              </w:rPr>
            </w:r>
          </w:p>
          <w:p>
            <w:pPr>
              <w:pStyle w:val="Normal"/>
              <w:spacing w:lineRule="exact" w:line="220"/>
              <w:ind w:left="57" w:right="57" w:hanging="0"/>
              <w:jc w:val="center"/>
              <w:rPr>
                <w:sz w:val="20"/>
                <w:szCs w:val="20"/>
              </w:rPr>
            </w:pPr>
            <w:r>
              <w:rPr>
                <w:sz w:val="20"/>
                <w:szCs w:val="20"/>
              </w:rPr>
            </w:r>
          </w:p>
          <w:p>
            <w:pPr>
              <w:pStyle w:val="Normal"/>
              <w:spacing w:lineRule="exact" w:line="220"/>
              <w:ind w:left="57" w:right="57" w:hanging="0"/>
              <w:jc w:val="center"/>
              <w:rPr>
                <w:caps/>
                <w:sz w:val="20"/>
                <w:szCs w:val="20"/>
              </w:rPr>
            </w:pPr>
            <w:r>
              <w:rPr>
                <w:caps/>
                <w:sz w:val="20"/>
                <w:szCs w:val="20"/>
              </w:rPr>
            </w:r>
          </w:p>
        </w:tc>
        <w:tc>
          <w:tcPr>
            <w:tcW w:w="1134" w:type="dxa"/>
            <w:tcBorders>
              <w:bottom w:val="single" w:sz="4" w:space="0" w:color="000000"/>
            </w:tcBorders>
            <w:vAlign w:val="center"/>
          </w:tcPr>
          <w:p>
            <w:pPr>
              <w:pStyle w:val="Normal"/>
              <w:snapToGrid w:val="false"/>
              <w:spacing w:lineRule="exact" w:line="240"/>
              <w:ind w:left="57" w:right="57" w:hanging="0"/>
              <w:jc w:val="center"/>
              <w:rPr>
                <w:caps/>
                <w:sz w:val="20"/>
                <w:szCs w:val="20"/>
              </w:rPr>
            </w:pPr>
            <w:r>
              <w:rPr>
                <w:caps/>
                <w:sz w:val="20"/>
                <w:szCs w:val="20"/>
              </w:rPr>
            </w:r>
          </w:p>
        </w:tc>
        <w:tc>
          <w:tcPr>
            <w:tcW w:w="4503" w:type="dxa"/>
            <w:tcBorders>
              <w:bottom w:val="single" w:sz="4" w:space="0" w:color="000000"/>
            </w:tcBorders>
            <w:vAlign w:val="center"/>
          </w:tcPr>
          <w:p>
            <w:pPr>
              <w:pStyle w:val="Normal"/>
              <w:snapToGrid w:val="false"/>
              <w:spacing w:lineRule="exact" w:line="220"/>
              <w:ind w:left="57" w:right="57" w:hanging="0"/>
              <w:jc w:val="center"/>
              <w:rPr>
                <w:caps/>
                <w:sz w:val="16"/>
                <w:szCs w:val="16"/>
              </w:rPr>
            </w:pPr>
            <w:r>
              <w:rPr>
                <w:caps/>
                <w:sz w:val="16"/>
                <w:szCs w:val="16"/>
              </w:rPr>
            </w:r>
          </w:p>
          <w:p>
            <w:pPr>
              <w:pStyle w:val="Normal"/>
              <w:spacing w:lineRule="exact" w:line="220"/>
              <w:ind w:left="57" w:right="57" w:hanging="0"/>
              <w:jc w:val="center"/>
              <w:rPr>
                <w:caps/>
                <w:sz w:val="16"/>
                <w:szCs w:val="16"/>
              </w:rPr>
            </w:pPr>
            <w:r>
              <w:rPr>
                <w:caps/>
                <w:sz w:val="16"/>
                <w:szCs w:val="16"/>
              </w:rPr>
            </w:r>
          </w:p>
          <w:p>
            <w:pPr>
              <w:pStyle w:val="Normal"/>
              <w:spacing w:lineRule="exact" w:line="220"/>
              <w:rPr>
                <w:caps/>
                <w:sz w:val="20"/>
                <w:szCs w:val="20"/>
              </w:rPr>
            </w:pPr>
            <w:r>
              <w:rPr>
                <w:caps/>
                <w:sz w:val="20"/>
                <w:szCs w:val="20"/>
              </w:rPr>
            </w:r>
          </w:p>
        </w:tc>
      </w:tr>
      <w:tr>
        <w:trPr>
          <w:trHeight w:val="993" w:hRule="atLeast"/>
        </w:trPr>
        <w:tc>
          <w:tcPr>
            <w:tcW w:w="9974" w:type="dxa"/>
            <w:gridSpan w:val="3"/>
            <w:tcBorders>
              <w:top w:val="single" w:sz="4" w:space="0" w:color="000000"/>
            </w:tcBorders>
          </w:tcPr>
          <w:p>
            <w:pPr>
              <w:pStyle w:val="Normal"/>
              <w:spacing w:lineRule="exact" w:line="220"/>
              <w:ind w:right="57" w:hanging="0"/>
              <w:rPr/>
            </w:pPr>
            <w:r>
              <w:rPr>
                <w:b/>
                <w:sz w:val="28"/>
                <w:szCs w:val="28"/>
              </w:rPr>
              <w:t xml:space="preserve">          </w:t>
            </w:r>
          </w:p>
          <w:p>
            <w:pPr>
              <w:pStyle w:val="Normal"/>
              <w:spacing w:lineRule="exact" w:line="300"/>
              <w:ind w:right="57" w:hanging="0"/>
              <w:rPr/>
            </w:pPr>
            <w:r>
              <w:rPr>
                <w:b/>
                <w:sz w:val="28"/>
                <w:szCs w:val="28"/>
              </w:rPr>
              <w:t xml:space="preserve">                 </w:t>
            </w:r>
            <w:r>
              <w:rPr>
                <w:rFonts w:ascii="Times New Roman" w:hAnsi="Times New Roman"/>
                <w:b/>
                <w:sz w:val="28"/>
                <w:szCs w:val="28"/>
              </w:rPr>
              <w:t>ПРИКАЗ                                                                     БОЕРЫК</w:t>
            </w:r>
          </w:p>
          <w:p>
            <w:pPr>
              <w:pStyle w:val="Normal"/>
              <w:spacing w:lineRule="exact" w:line="240"/>
              <w:ind w:right="57" w:hanging="0"/>
              <w:rPr>
                <w:b/>
                <w:sz w:val="28"/>
                <w:szCs w:val="28"/>
              </w:rPr>
            </w:pPr>
            <w:r>
              <w:rPr>
                <w:b/>
                <w:sz w:val="28"/>
                <w:szCs w:val="28"/>
              </w:rPr>
            </w:r>
          </w:p>
          <w:p>
            <w:pPr>
              <w:pStyle w:val="Normal"/>
              <w:spacing w:lineRule="exact" w:line="300"/>
              <w:ind w:right="57" w:hanging="0"/>
              <w:rPr/>
            </w:pPr>
            <w:r>
              <w:rPr>
                <w:sz w:val="28"/>
                <w:szCs w:val="28"/>
              </w:rPr>
              <w:t xml:space="preserve">           </w:t>
            </w:r>
            <w:r>
              <w:rPr>
                <w:rFonts w:ascii="Times New Roman" w:hAnsi="Times New Roman"/>
                <w:sz w:val="28"/>
                <w:szCs w:val="28"/>
              </w:rPr>
              <w:t xml:space="preserve"> </w:t>
            </w:r>
            <w:r>
              <w:rPr>
                <w:rFonts w:ascii="Times New Roman" w:hAnsi="Times New Roman"/>
                <w:sz w:val="28"/>
                <w:szCs w:val="28"/>
              </w:rPr>
              <w:t>________________</w:t>
            </w:r>
            <w:r>
              <w:rPr>
                <w:sz w:val="28"/>
                <w:szCs w:val="28"/>
              </w:rPr>
              <w:t xml:space="preserve">            </w:t>
            </w:r>
            <w:r>
              <w:rPr>
                <w:rFonts w:ascii="Times New Roman" w:hAnsi="Times New Roman"/>
                <w:sz w:val="24"/>
                <w:szCs w:val="24"/>
              </w:rPr>
              <w:t xml:space="preserve">      г. Казань </w:t>
            </w:r>
            <w:r>
              <w:rPr>
                <w:sz w:val="22"/>
                <w:szCs w:val="28"/>
              </w:rPr>
              <w:t xml:space="preserve">                    </w:t>
            </w:r>
            <w:r>
              <w:rPr>
                <w:sz w:val="28"/>
                <w:szCs w:val="28"/>
              </w:rPr>
              <w:t xml:space="preserve">  </w:t>
            </w:r>
            <w:r>
              <w:rPr>
                <w:rFonts w:ascii="Times New Roman" w:hAnsi="Times New Roman"/>
                <w:sz w:val="28"/>
                <w:szCs w:val="28"/>
              </w:rPr>
              <w:t>№ ______________</w:t>
            </w:r>
          </w:p>
        </w:tc>
      </w:tr>
    </w:tbl>
    <w:p>
      <w:pPr>
        <w:pStyle w:val="Normal"/>
        <w:rPr>
          <w:szCs w:val="28"/>
          <w:lang w:val="ru-RU" w:eastAsia="ru-RU"/>
        </w:rPr>
      </w:pPr>
      <w:r>
        <w:rPr>
          <w:szCs w:val="28"/>
          <w:lang w:val="ru-RU" w:eastAsia="ru-RU"/>
        </w:rPr>
      </w:r>
    </w:p>
    <w:p>
      <w:pPr>
        <w:pStyle w:val="1"/>
        <w:ind w:right="5243" w:hanging="0"/>
        <w:jc w:val="both"/>
        <w:rPr>
          <w:highlight w:val="none"/>
          <w:shd w:fill="FFFFFF" w:val="clear"/>
        </w:rPr>
      </w:pPr>
      <w:r>
        <w:rPr>
          <w:rFonts w:cs="Times New Roman" w:ascii="Times New Roman" w:hAnsi="Times New Roman"/>
          <w:b w:val="false"/>
          <w:bCs w:val="false"/>
          <w:color w:val="000000"/>
          <w:sz w:val="28"/>
          <w:szCs w:val="28"/>
          <w:shd w:fill="FFFFFF" w:val="clear"/>
        </w:rPr>
        <w:t>Об утверждении регламента проведения Министерством образования и науки Республики Татарстан проверок соблюдения условий, целей и порядков, установленных при предоставлении субсидий, грантов в форме субсидий из бюджета Республики Татарстан получателями субсидий, получателями грантов в форме субсидий на финансовое обеспечение затрат, возмещение затрат в сфере образования, в том числе в части достижения результатов предоставления субсидий, грантов в форме субсидий, а также соблюдения условий соглашений о предоставлении субсидий, соглашений о предоставлении грантов в форме субсидий из бюджета Республики Татарстан</w:t>
      </w:r>
    </w:p>
    <w:p>
      <w:pPr>
        <w:pStyle w:val="Normal"/>
        <w:rPr>
          <w:rFonts w:ascii="Times New Roman" w:hAnsi="Times New Roman" w:cs="Times New Roman"/>
          <w:sz w:val="28"/>
          <w:szCs w:val="28"/>
          <w:highlight w:val="none"/>
          <w:shd w:fill="FFFFFF" w:val="clear"/>
        </w:rPr>
      </w:pPr>
      <w:r>
        <w:rPr>
          <w:rFonts w:cs="Times New Roman" w:ascii="Times New Roman" w:hAnsi="Times New Roman"/>
          <w:sz w:val="28"/>
          <w:szCs w:val="28"/>
          <w:shd w:fill="FFFFFF" w:val="clear"/>
        </w:rPr>
      </w:r>
    </w:p>
    <w:p>
      <w:pPr>
        <w:pStyle w:val="Normal"/>
        <w:rPr>
          <w:rFonts w:ascii="Times New Roman" w:hAnsi="Times New Roman" w:cs="Times New Roman"/>
          <w:sz w:val="28"/>
          <w:szCs w:val="28"/>
          <w:highlight w:val="none"/>
          <w:shd w:fill="FFFFFF" w:val="clear"/>
        </w:rPr>
      </w:pPr>
      <w:r>
        <w:rPr>
          <w:rFonts w:cs="Times New Roman" w:ascii="Times New Roman" w:hAnsi="Times New Roman"/>
          <w:sz w:val="28"/>
          <w:szCs w:val="28"/>
          <w:shd w:fill="FFFFFF" w:val="clear"/>
        </w:rPr>
      </w:r>
    </w:p>
    <w:p>
      <w:pPr>
        <w:pStyle w:val="Normal"/>
        <w:rPr/>
      </w:pPr>
      <w:r>
        <w:rPr>
          <w:rFonts w:cs="Times New Roman" w:ascii="Times New Roman" w:hAnsi="Times New Roman"/>
          <w:sz w:val="28"/>
          <w:szCs w:val="28"/>
          <w:shd w:fill="FFFFFF" w:val="clear"/>
        </w:rPr>
        <w:t xml:space="preserve">В целях реализации </w:t>
      </w:r>
      <w:hyperlink r:id="rId3">
        <w:r>
          <w:rPr>
            <w:rFonts w:cs="Times New Roman" w:ascii="Times New Roman" w:hAnsi="Times New Roman"/>
            <w:sz w:val="28"/>
            <w:szCs w:val="28"/>
            <w:shd w:fill="FFFFFF" w:val="clear"/>
          </w:rPr>
          <w:t>подпункта 10 пункта 1 статьи 158</w:t>
        </w:r>
      </w:hyperlink>
      <w:r>
        <w:rPr>
          <w:rFonts w:cs="Times New Roman" w:ascii="Times New Roman" w:hAnsi="Times New Roman"/>
          <w:sz w:val="28"/>
          <w:szCs w:val="28"/>
          <w:shd w:fill="FFFFFF" w:val="clear"/>
        </w:rPr>
        <w:t xml:space="preserve"> Бюджетного кодекса Российской Федерации п р и к а з ы в а ю:</w:t>
      </w:r>
    </w:p>
    <w:p>
      <w:pPr>
        <w:pStyle w:val="Style36"/>
        <w:ind w:left="170" w:hanging="0"/>
        <w:rPr>
          <w:rFonts w:ascii="Times New Roman" w:hAnsi="Times New Roman" w:cs="Times New Roman"/>
          <w:color w:val="000000"/>
          <w:sz w:val="28"/>
          <w:szCs w:val="28"/>
          <w:highlight w:val="none"/>
          <w:shd w:fill="FFFFFF" w:val="clear"/>
        </w:rPr>
      </w:pPr>
      <w:r>
        <w:rPr>
          <w:rFonts w:cs="Times New Roman" w:ascii="Times New Roman" w:hAnsi="Times New Roman"/>
          <w:color w:val="000000"/>
          <w:sz w:val="28"/>
          <w:szCs w:val="28"/>
          <w:shd w:fill="FFFFFF" w:val="clear"/>
        </w:rPr>
      </w:r>
    </w:p>
    <w:p>
      <w:pPr>
        <w:pStyle w:val="Normal"/>
        <w:rPr>
          <w:highlight w:val="none"/>
          <w:shd w:fill="FFFFFF" w:val="clear"/>
        </w:rPr>
      </w:pPr>
      <w:r>
        <w:rPr>
          <w:rFonts w:cs="Times New Roman" w:ascii="Times New Roman" w:hAnsi="Times New Roman"/>
          <w:sz w:val="28"/>
          <w:szCs w:val="28"/>
          <w:shd w:fill="FFFFFF" w:val="clear"/>
        </w:rPr>
        <w:t>1. Утвердить прилагаемый Регламент проведения Министерством образования и науки Республики Татарстан проверок соблюдения условий, целей и порядков, установленных при предоставлении субсидий, грантов в форме субсидий из бюджета Республики Татарстан получателями субсидий, получателями грантов в форме субсидий на финансовое обеспечение затрат, возмещение затрат в сфере образования, в том числе в части достижения результатов предоставления субсидий, грантов в форме субсидий, а также соблюдения условий соглашений о предоставлении субсидий, соглашений о предоставлении грантов в форме субсидий из бюджета Республики Татарстан (далее – Регламент).</w:t>
      </w:r>
    </w:p>
    <w:p>
      <w:pPr>
        <w:pStyle w:val="Normal"/>
        <w:shd w:val="clear" w:color="auto" w:fill="FFFFFF"/>
        <w:tabs>
          <w:tab w:val="clear" w:pos="720"/>
          <w:tab w:val="left" w:pos="993" w:leader="none"/>
        </w:tabs>
        <w:ind w:firstLine="709"/>
        <w:rPr>
          <w:highlight w:val="none"/>
          <w:shd w:fill="FFFFFF" w:val="clear"/>
        </w:rPr>
      </w:pPr>
      <w:r>
        <w:rPr>
          <w:rFonts w:cs="Times New Roman" w:ascii="Times New Roman" w:hAnsi="Times New Roman"/>
          <w:sz w:val="28"/>
          <w:szCs w:val="28"/>
          <w:shd w:fill="FFFFFF" w:val="clear"/>
        </w:rPr>
        <w:t>2. Юридическому отделу (Е.С.Борисова) обеспечить государственную регистрацию настоящего приказа в Министерстве юстиции Республики Татарстан.</w:t>
      </w:r>
    </w:p>
    <w:p>
      <w:pPr>
        <w:pStyle w:val="Normal"/>
        <w:shd w:val="clear" w:color="auto" w:fill="FFFFFF"/>
        <w:tabs>
          <w:tab w:val="clear" w:pos="720"/>
          <w:tab w:val="left" w:pos="993" w:leader="none"/>
        </w:tabs>
        <w:ind w:firstLine="709"/>
        <w:rPr>
          <w:highlight w:val="none"/>
          <w:shd w:fill="FFFFFF" w:val="clear"/>
        </w:rPr>
      </w:pPr>
      <w:r>
        <w:rPr>
          <w:rFonts w:cs="Times New Roman" w:ascii="Times New Roman" w:hAnsi="Times New Roman"/>
          <w:sz w:val="28"/>
          <w:szCs w:val="28"/>
          <w:shd w:fill="FFFFFF" w:val="clear"/>
        </w:rPr>
        <w:t>3. Структурным подразделениям Министерства, обеспечивающим проведение отборов на предоставление субсидий, грантов в сфере образования, совместно с отделом бухгалтерского учета и отчетности (Г.К.Имамова):</w:t>
      </w:r>
    </w:p>
    <w:p>
      <w:pPr>
        <w:pStyle w:val="Normal"/>
        <w:shd w:val="clear" w:color="auto" w:fill="FFFFFF"/>
        <w:tabs>
          <w:tab w:val="clear" w:pos="720"/>
          <w:tab w:val="left" w:pos="993" w:leader="none"/>
        </w:tabs>
        <w:ind w:firstLine="709"/>
        <w:rPr>
          <w:highlight w:val="none"/>
          <w:shd w:fill="FFFFFF" w:val="clear"/>
        </w:rPr>
      </w:pPr>
      <w:r>
        <w:rPr>
          <w:rFonts w:cs="Times New Roman" w:ascii="Times New Roman" w:hAnsi="Times New Roman"/>
          <w:sz w:val="28"/>
          <w:szCs w:val="28"/>
          <w:shd w:fill="FFFFFF" w:val="clear"/>
        </w:rPr>
        <w:t>ежегодно не позднее 15 марта формировать план проведения проверок;</w:t>
      </w:r>
    </w:p>
    <w:p>
      <w:pPr>
        <w:pStyle w:val="Normal"/>
        <w:shd w:val="clear" w:color="auto" w:fill="FFFFFF"/>
        <w:tabs>
          <w:tab w:val="clear" w:pos="720"/>
          <w:tab w:val="left" w:pos="993" w:leader="none"/>
        </w:tabs>
        <w:ind w:firstLine="709"/>
        <w:rPr>
          <w:highlight w:val="none"/>
          <w:shd w:fill="FFFFFF" w:val="clear"/>
        </w:rPr>
      </w:pPr>
      <w:r>
        <w:rPr>
          <w:rFonts w:cs="Times New Roman" w:ascii="Times New Roman" w:hAnsi="Times New Roman"/>
          <w:sz w:val="28"/>
          <w:szCs w:val="28"/>
          <w:shd w:fill="FFFFFF" w:val="clear"/>
        </w:rPr>
        <w:t>обеспечивать проведение проверок в отношении получателей субсидий (грантов) в сфере образования в соответствии с настоящим Регламентом.</w:t>
      </w:r>
    </w:p>
    <w:p>
      <w:pPr>
        <w:pStyle w:val="Normal"/>
        <w:rPr>
          <w:highlight w:val="none"/>
          <w:shd w:fill="FFFFFF" w:val="clear"/>
        </w:rPr>
      </w:pPr>
      <w:bookmarkStart w:id="0" w:name="sub_2_КKKо__п__иyyя___1"/>
      <w:bookmarkStart w:id="1" w:name="sub_2_КKKо__п__иyyя___2"/>
      <w:bookmarkEnd w:id="0"/>
      <w:bookmarkEnd w:id="1"/>
      <w:r>
        <w:rPr>
          <w:rFonts w:cs="Times New Roman" w:ascii="Times New Roman" w:hAnsi="Times New Roman"/>
          <w:sz w:val="28"/>
          <w:szCs w:val="28"/>
          <w:shd w:fill="FFFFFF" w:val="clear"/>
        </w:rPr>
        <w:t>4. Настоящий приказ вступает в силу со дня его официального опубликования.</w:t>
      </w:r>
    </w:p>
    <w:p>
      <w:pPr>
        <w:pStyle w:val="Normal"/>
        <w:rPr>
          <w:highlight w:val="none"/>
          <w:shd w:fill="FFFFFF" w:val="clear"/>
        </w:rPr>
      </w:pPr>
      <w:r>
        <w:rPr>
          <w:rFonts w:cs="Times New Roman" w:ascii="Times New Roman" w:hAnsi="Times New Roman"/>
          <w:sz w:val="28"/>
          <w:szCs w:val="28"/>
          <w:shd w:fill="FFFFFF" w:val="clear"/>
        </w:rPr>
        <w:t>5. Контроль за исполнением настоящего приказа возложить на заместителя министра Р.К.Хайруллина.</w:t>
      </w:r>
    </w:p>
    <w:p>
      <w:pPr>
        <w:pStyle w:val="Normal"/>
        <w:rPr>
          <w:rFonts w:ascii="Times New Roman" w:hAnsi="Times New Roman" w:cs="Times New Roman"/>
          <w:sz w:val="28"/>
          <w:szCs w:val="28"/>
          <w:highlight w:val="none"/>
          <w:shd w:fill="FFFFFF" w:val="clear"/>
        </w:rPr>
      </w:pPr>
      <w:r>
        <w:rPr>
          <w:rFonts w:cs="Times New Roman" w:ascii="Times New Roman" w:hAnsi="Times New Roman"/>
          <w:sz w:val="28"/>
          <w:szCs w:val="28"/>
          <w:shd w:fill="FFFFFF" w:val="clear"/>
        </w:rPr>
      </w:r>
    </w:p>
    <w:p>
      <w:pPr>
        <w:pStyle w:val="Normal"/>
        <w:rPr>
          <w:rFonts w:ascii="Times New Roman" w:hAnsi="Times New Roman" w:cs="Times New Roman"/>
          <w:sz w:val="28"/>
          <w:szCs w:val="28"/>
          <w:highlight w:val="none"/>
          <w:shd w:fill="FFFFFF" w:val="clear"/>
        </w:rPr>
      </w:pPr>
      <w:r>
        <w:rPr>
          <w:rFonts w:cs="Times New Roman" w:ascii="Times New Roman" w:hAnsi="Times New Roman"/>
          <w:sz w:val="28"/>
          <w:szCs w:val="28"/>
          <w:shd w:fill="FFFFFF" w:val="clear"/>
        </w:rPr>
      </w:r>
    </w:p>
    <w:p>
      <w:pPr>
        <w:pStyle w:val="Normal"/>
        <w:rPr>
          <w:rFonts w:ascii="Times New Roman" w:hAnsi="Times New Roman" w:cs="Times New Roman"/>
          <w:sz w:val="28"/>
          <w:szCs w:val="28"/>
          <w:highlight w:val="none"/>
          <w:shd w:fill="FFFFFF" w:val="clear"/>
        </w:rPr>
      </w:pPr>
      <w:r>
        <w:rPr>
          <w:rFonts w:cs="Times New Roman" w:ascii="Times New Roman" w:hAnsi="Times New Roman"/>
          <w:sz w:val="28"/>
          <w:szCs w:val="28"/>
          <w:shd w:fill="FFFFFF" w:val="clear"/>
        </w:rPr>
      </w:r>
    </w:p>
    <w:p>
      <w:pPr>
        <w:pStyle w:val="Normal"/>
        <w:shd w:val="clear" w:color="auto" w:fill="FFFFFF"/>
        <w:spacing w:lineRule="auto" w:line="264"/>
        <w:ind w:hanging="0"/>
        <w:rPr>
          <w:highlight w:val="none"/>
          <w:shd w:fill="FFFFFF" w:val="clear"/>
        </w:rPr>
      </w:pPr>
      <w:r>
        <w:rPr>
          <w:rFonts w:cs="Times New Roman" w:ascii="Times New Roman" w:hAnsi="Times New Roman"/>
          <w:b/>
          <w:sz w:val="28"/>
          <w:szCs w:val="28"/>
          <w:shd w:fill="FFFFFF" w:val="clear"/>
        </w:rPr>
        <w:t>И.о.министра                                                                                                                 А.И.Поминов</w:t>
      </w:r>
    </w:p>
    <w:p>
      <w:pPr>
        <w:pStyle w:val="Normal"/>
        <w:tabs>
          <w:tab w:val="clear" w:pos="720"/>
          <w:tab w:val="left" w:pos="10063" w:leader="none"/>
        </w:tabs>
        <w:ind w:left="6520" w:hanging="0"/>
        <w:rPr>
          <w:rFonts w:ascii="Times New Roman" w:hAnsi="Times New Roman" w:cs="Times New Roman"/>
          <w:sz w:val="28"/>
          <w:szCs w:val="28"/>
          <w:highlight w:val="none"/>
          <w:shd w:fill="FFFFFF" w:val="clear"/>
        </w:rPr>
      </w:pPr>
      <w:r>
        <w:rPr>
          <w:rFonts w:cs="Times New Roman" w:ascii="Times New Roman" w:hAnsi="Times New Roman"/>
          <w:sz w:val="28"/>
          <w:szCs w:val="28"/>
          <w:shd w:fill="FFFFFF" w:val="clear"/>
        </w:rPr>
      </w:r>
      <w:r>
        <w:br w:type="page"/>
      </w:r>
    </w:p>
    <w:p>
      <w:pPr>
        <w:pStyle w:val="Normal"/>
        <w:tabs>
          <w:tab w:val="clear" w:pos="720"/>
          <w:tab w:val="left" w:pos="10063" w:leader="none"/>
        </w:tabs>
        <w:ind w:left="6520" w:hanging="0"/>
        <w:rPr>
          <w:highlight w:val="none"/>
          <w:shd w:fill="FFFFFF" w:val="clear"/>
        </w:rPr>
      </w:pPr>
      <w:r>
        <w:rPr>
          <w:rFonts w:cs="Times New Roman" w:ascii="Times New Roman" w:hAnsi="Times New Roman"/>
          <w:sz w:val="28"/>
          <w:szCs w:val="28"/>
          <w:shd w:fill="FFFFFF" w:val="clear"/>
        </w:rPr>
        <w:t xml:space="preserve">Утвержден </w:t>
      </w:r>
    </w:p>
    <w:p>
      <w:pPr>
        <w:pStyle w:val="Normal"/>
        <w:tabs>
          <w:tab w:val="clear" w:pos="720"/>
          <w:tab w:val="left" w:pos="10063" w:leader="none"/>
        </w:tabs>
        <w:ind w:left="6520" w:hanging="0"/>
        <w:rPr>
          <w:highlight w:val="none"/>
          <w:shd w:fill="FFFFFF" w:val="clear"/>
        </w:rPr>
      </w:pPr>
      <w:r>
        <w:rPr>
          <w:rFonts w:cs="Times New Roman" w:ascii="Times New Roman" w:hAnsi="Times New Roman"/>
          <w:sz w:val="28"/>
          <w:szCs w:val="28"/>
          <w:shd w:fill="FFFFFF" w:val="clear"/>
        </w:rPr>
        <w:t>приказом Министерства образования и науки Республики Татарстан</w:t>
      </w:r>
    </w:p>
    <w:p>
      <w:pPr>
        <w:pStyle w:val="Normal"/>
        <w:tabs>
          <w:tab w:val="clear" w:pos="720"/>
          <w:tab w:val="left" w:pos="10063" w:leader="none"/>
        </w:tabs>
        <w:ind w:left="6520" w:hanging="0"/>
        <w:rPr>
          <w:highlight w:val="none"/>
          <w:shd w:fill="FFFFFF" w:val="clear"/>
        </w:rPr>
      </w:pPr>
      <w:r>
        <w:rPr>
          <w:rFonts w:cs="Times New Roman" w:ascii="Times New Roman" w:hAnsi="Times New Roman"/>
          <w:sz w:val="28"/>
          <w:szCs w:val="28"/>
          <w:shd w:fill="FFFFFF" w:val="clear"/>
        </w:rPr>
        <w:t>от _________ № _________</w:t>
      </w:r>
    </w:p>
    <w:p>
      <w:pPr>
        <w:pStyle w:val="Normal"/>
        <w:rPr>
          <w:rFonts w:ascii="Times New Roman" w:hAnsi="Times New Roman" w:cs="Times New Roman"/>
          <w:sz w:val="28"/>
          <w:szCs w:val="28"/>
          <w:highlight w:val="none"/>
          <w:shd w:fill="FFFFFF" w:val="clear"/>
        </w:rPr>
      </w:pPr>
      <w:r>
        <w:rPr>
          <w:rFonts w:cs="Times New Roman" w:ascii="Times New Roman" w:hAnsi="Times New Roman"/>
          <w:sz w:val="28"/>
          <w:szCs w:val="28"/>
          <w:shd w:fill="FFFFFF" w:val="clear"/>
        </w:rPr>
      </w:r>
    </w:p>
    <w:p>
      <w:pPr>
        <w:pStyle w:val="1"/>
        <w:spacing w:before="0" w:after="0"/>
        <w:ind w:hanging="0"/>
        <w:rPr>
          <w:highlight w:val="none"/>
          <w:shd w:fill="FFFFFF" w:val="clear"/>
        </w:rPr>
      </w:pPr>
      <w:r>
        <w:rPr>
          <w:rFonts w:cs="Times New Roman" w:ascii="Times New Roman" w:hAnsi="Times New Roman"/>
          <w:b w:val="false"/>
          <w:bCs w:val="false"/>
          <w:color w:val="000000"/>
          <w:sz w:val="28"/>
          <w:szCs w:val="28"/>
          <w:shd w:fill="FFFFFF" w:val="clear"/>
        </w:rPr>
        <w:t>Регламент</w:t>
        <w:br/>
        <w:t>проведения Министерством образования и науки Республики Татарстан проверок соблюдения условий, целей и порядков, установленных при предоставлении субсидий, грантов в форме субсидий из бюджета Республики Татарстан получателями субсидий, получателями грантов в форме субсидий на финансовое обеспечение затрат, возмещение затрат в сфере образования, в том числе в части достижения результатов предоставления субсидий, грантов в форме субсидий, а также соблюдения условий соглашений о предоставлении субсидий, соглашений о предоставлении грантов в форме субсидий из бюджета Республики Татарстан</w:t>
      </w:r>
    </w:p>
    <w:p>
      <w:pPr>
        <w:pStyle w:val="1"/>
        <w:spacing w:before="0" w:after="0"/>
        <w:ind w:hanging="0"/>
        <w:rPr>
          <w:rFonts w:ascii="Times New Roman" w:hAnsi="Times New Roman" w:cs="Times New Roman"/>
          <w:sz w:val="28"/>
          <w:szCs w:val="28"/>
          <w:highlight w:val="none"/>
          <w:shd w:fill="FFFFFF" w:val="clear"/>
        </w:rPr>
      </w:pPr>
      <w:r>
        <w:rPr>
          <w:rFonts w:cs="Times New Roman" w:ascii="Times New Roman" w:hAnsi="Times New Roman"/>
          <w:sz w:val="28"/>
          <w:szCs w:val="28"/>
          <w:shd w:fill="FFFFFF" w:val="clear"/>
        </w:rPr>
      </w:r>
    </w:p>
    <w:p>
      <w:pPr>
        <w:pStyle w:val="1"/>
        <w:spacing w:before="0" w:after="0"/>
        <w:ind w:hanging="0"/>
        <w:rPr>
          <w:highlight w:val="none"/>
          <w:shd w:fill="FFFFFF" w:val="clear"/>
        </w:rPr>
      </w:pPr>
      <w:bookmarkStart w:id="2" w:name="sub_1100"/>
      <w:bookmarkEnd w:id="2"/>
      <w:r>
        <w:rPr>
          <w:rFonts w:cs="Times New Roman" w:ascii="Times New Roman" w:hAnsi="Times New Roman"/>
          <w:b w:val="false"/>
          <w:bCs w:val="false"/>
          <w:color w:val="000000"/>
          <w:sz w:val="28"/>
          <w:szCs w:val="28"/>
          <w:shd w:fill="FFFFFF" w:val="clear"/>
        </w:rPr>
        <w:t>I. Общие положения</w:t>
      </w:r>
    </w:p>
    <w:p>
      <w:pPr>
        <w:pStyle w:val="Normal"/>
        <w:rPr>
          <w:rFonts w:ascii="Times New Roman" w:hAnsi="Times New Roman" w:cs="Times New Roman"/>
          <w:sz w:val="28"/>
          <w:szCs w:val="28"/>
          <w:highlight w:val="none"/>
          <w:shd w:fill="FFFFFF" w:val="clear"/>
        </w:rPr>
      </w:pPr>
      <w:r>
        <w:rPr>
          <w:rFonts w:cs="Times New Roman" w:ascii="Times New Roman" w:hAnsi="Times New Roman"/>
          <w:sz w:val="28"/>
          <w:szCs w:val="28"/>
          <w:shd w:fill="FFFFFF" w:val="clear"/>
        </w:rPr>
      </w:r>
      <w:bookmarkStart w:id="3" w:name="sub_1100_КKKо__п__иyyя___2"/>
      <w:bookmarkStart w:id="4" w:name="sub_1100_КKKо__п__иyyя___1"/>
      <w:bookmarkStart w:id="5" w:name="sub_1100_КKKо__п__иyyя___2"/>
      <w:bookmarkStart w:id="6" w:name="sub_1100_КKKо__п__иyyя___1"/>
      <w:bookmarkEnd w:id="5"/>
      <w:bookmarkEnd w:id="6"/>
    </w:p>
    <w:p>
      <w:pPr>
        <w:pStyle w:val="Normal"/>
        <w:shd w:val="clear" w:color="auto" w:fill="FFFFFF"/>
        <w:rPr>
          <w:highlight w:val="none"/>
          <w:shd w:fill="FFFFFF" w:val="clear"/>
        </w:rPr>
      </w:pPr>
      <w:bookmarkStart w:id="7" w:name="sub_1112"/>
      <w:bookmarkEnd w:id="7"/>
      <w:r>
        <w:rPr>
          <w:rFonts w:cs="Times New Roman" w:ascii="Times New Roman" w:hAnsi="Times New Roman"/>
          <w:sz w:val="28"/>
          <w:szCs w:val="28"/>
          <w:shd w:fill="FFFFFF" w:val="clear"/>
        </w:rPr>
        <w:t>1.1. Настоящий Регламент разработан в соответствии с Бюджетным кодексом Российской Федерации, Бюджетным кодексом Республики Татарстан и определяет механизм, цели и порядок осуществления Министерством образования и науки Республики Татарстан (далее — Министерство) проверок соблюдения условий, целей и порядков, установленных при предоставлении субсидий, грантов в форме субсидий в сфере образования из бюджета Республики Татарстан получателями субсидий, получателями грантов в форме субсидий, предусмотренных на финансовое обеспечение затрат или возмещение затрат получателям субсидий, получателям грантов в форме субсидий, в том числе в части достижения результатов предоставления субсидий и грантов в форме субсидий, а также соблюдения условий соглашений о предоставлении субсидий, грантов в форме субсидий из бюджета Республики Татарстан (далее соответственно — субсидия (грант), проверки, соглашение).</w:t>
      </w:r>
    </w:p>
    <w:p>
      <w:pPr>
        <w:pStyle w:val="Normal"/>
        <w:rPr>
          <w:highlight w:val="none"/>
          <w:shd w:fill="FFFFFF" w:val="clear"/>
        </w:rPr>
      </w:pPr>
      <w:bookmarkStart w:id="8" w:name="sub_1111_КKKо__п__иyyя___1"/>
      <w:bookmarkStart w:id="9" w:name="sub_1111"/>
      <w:bookmarkEnd w:id="8"/>
      <w:bookmarkEnd w:id="9"/>
      <w:r>
        <w:rPr>
          <w:rFonts w:cs="Times New Roman" w:ascii="Times New Roman" w:hAnsi="Times New Roman"/>
          <w:sz w:val="28"/>
          <w:szCs w:val="28"/>
          <w:shd w:fill="FFFFFF" w:val="clear"/>
        </w:rPr>
        <w:t>1.2. В целях применения настоящего Регламента под получателями субсидий (грантов) понимаются индивидуальные предприниматели, юридические лица, физические лица – производители товаров, работ, услуг, заключившие соглашения с Министерством о предоставлении субсидий (грантов), которым предоставлены субсидии (гранты) в соответствии с соглашениями и Регламентами предоставления субсидий (грантов)</w:t>
      </w:r>
      <w:bookmarkStart w:id="10" w:name="sub_11141"/>
      <w:bookmarkEnd w:id="10"/>
      <w:r>
        <w:rPr>
          <w:rFonts w:cs="Times New Roman" w:ascii="Times New Roman" w:hAnsi="Times New Roman"/>
          <w:sz w:val="28"/>
          <w:szCs w:val="28"/>
          <w:shd w:fill="FFFFFF" w:val="clear"/>
        </w:rPr>
        <w:t xml:space="preserve"> в сфере образования, утвержденными постановлениями Кабинета Министров Республики Татарстан, по которым главным распорядителем бюджетных средств определено Министерство (далее – порядки предоставления субсидий (грантов)).</w:t>
      </w:r>
    </w:p>
    <w:p>
      <w:pPr>
        <w:pStyle w:val="Normal"/>
        <w:rPr>
          <w:highlight w:val="none"/>
          <w:shd w:fill="FFFFFF" w:val="clear"/>
        </w:rPr>
      </w:pPr>
      <w:bookmarkStart w:id="11" w:name="sub_115"/>
      <w:bookmarkEnd w:id="11"/>
      <w:r>
        <w:rPr>
          <w:rFonts w:cs="Times New Roman" w:ascii="Times New Roman" w:hAnsi="Times New Roman"/>
          <w:sz w:val="28"/>
          <w:szCs w:val="28"/>
          <w:shd w:fill="FFFFFF" w:val="clear"/>
        </w:rPr>
        <w:t>1.3. Проведение проверок осуществляется в соответствии с Бюджетным кодексом Российской Федерации, иными нормативными правовыми актами Российской Федерации, законодательством Республики Татарстан, регулирующими предоставление субсидий (грантов), Регламентами предоставления субсидий (грантов), соглашениями о предоставлении субсидии (гранта).</w:t>
      </w:r>
    </w:p>
    <w:p>
      <w:pPr>
        <w:pStyle w:val="Normal"/>
        <w:jc w:val="center"/>
        <w:rPr>
          <w:highlight w:val="none"/>
          <w:shd w:fill="FFFFFF" w:val="clear"/>
        </w:rPr>
      </w:pPr>
      <w:r>
        <w:rPr>
          <w:rFonts w:cs="Times New Roman" w:ascii="Times New Roman" w:hAnsi="Times New Roman"/>
          <w:sz w:val="28"/>
          <w:szCs w:val="28"/>
          <w:shd w:fill="FFFFFF" w:val="clear"/>
        </w:rPr>
        <w:t>2. Порядок проведения проверок получателей субсидий (грантов)</w:t>
      </w:r>
    </w:p>
    <w:p>
      <w:pPr>
        <w:pStyle w:val="Normal"/>
        <w:jc w:val="center"/>
        <w:rPr>
          <w:rFonts w:ascii="Times New Roman" w:hAnsi="Times New Roman" w:cs="Times New Roman"/>
          <w:sz w:val="28"/>
          <w:szCs w:val="28"/>
          <w:highlight w:val="none"/>
          <w:shd w:fill="FFFFFF" w:val="clear"/>
        </w:rPr>
      </w:pPr>
      <w:r>
        <w:rPr>
          <w:rFonts w:cs="Times New Roman" w:ascii="Times New Roman" w:hAnsi="Times New Roman"/>
          <w:sz w:val="28"/>
          <w:szCs w:val="28"/>
          <w:shd w:fill="FFFFFF" w:val="clear"/>
        </w:rPr>
      </w:r>
    </w:p>
    <w:p>
      <w:pPr>
        <w:pStyle w:val="Normal"/>
        <w:rPr>
          <w:highlight w:val="none"/>
          <w:shd w:fill="FFFFFF" w:val="clear"/>
        </w:rPr>
      </w:pPr>
      <w:r>
        <w:rPr>
          <w:rFonts w:cs="Times New Roman" w:ascii="Times New Roman" w:hAnsi="Times New Roman"/>
          <w:sz w:val="28"/>
          <w:szCs w:val="28"/>
          <w:shd w:fill="FFFFFF" w:val="clear"/>
        </w:rPr>
        <w:t>2.1. Министерство в целях проведения проверок формирует комиссию по проведению проверок (далее - комиссия) в составе не менее трех человек, в которую включаются сотрудники Министерства.</w:t>
      </w:r>
    </w:p>
    <w:p>
      <w:pPr>
        <w:pStyle w:val="Normal"/>
        <w:rPr>
          <w:highlight w:val="none"/>
          <w:shd w:fill="FFFFFF" w:val="clear"/>
        </w:rPr>
      </w:pPr>
      <w:r>
        <w:rPr>
          <w:rFonts w:cs="Times New Roman" w:ascii="Times New Roman" w:hAnsi="Times New Roman"/>
          <w:sz w:val="28"/>
          <w:szCs w:val="28"/>
          <w:shd w:fill="FFFFFF" w:val="clear"/>
        </w:rPr>
        <w:t>В состав комиссии включаются не менее одного представителя отдела бухгалтерского учета и отчетности, не менее одного представителя структурного подразделения Министерства, осуществлявшего организацию проведения отбора на предоставление субсидии (гранта) и обеспечение заключения соглашения о предоставлении субсидии (гранта), а также не менее одного представителя Министерства из числа сотрудников, не являвшихся членами конкурсной комиссии по отбору получателей субсидии (гранта).</w:t>
      </w:r>
    </w:p>
    <w:p>
      <w:pPr>
        <w:pStyle w:val="ConsPlusNormal"/>
        <w:ind w:firstLine="709"/>
        <w:jc w:val="both"/>
        <w:rPr>
          <w:highlight w:val="none"/>
          <w:shd w:fill="FFFFFF" w:val="clear"/>
        </w:rPr>
      </w:pPr>
      <w:r>
        <w:rPr>
          <w:rFonts w:cs="Times New Roman" w:ascii="Times New Roman" w:hAnsi="Times New Roman"/>
          <w:sz w:val="28"/>
          <w:szCs w:val="28"/>
          <w:shd w:fill="FFFFFF" w:val="clear"/>
        </w:rPr>
        <w:t>2.2. Состав комиссии, порядок работы комиссии утверждаются приказом Министерства.</w:t>
      </w:r>
    </w:p>
    <w:p>
      <w:pPr>
        <w:pStyle w:val="Normal"/>
        <w:rPr>
          <w:highlight w:val="none"/>
          <w:shd w:fill="FFFFFF" w:val="clear"/>
        </w:rPr>
      </w:pPr>
      <w:r>
        <w:rPr>
          <w:rFonts w:cs="Times New Roman" w:ascii="Times New Roman" w:hAnsi="Times New Roman"/>
          <w:sz w:val="28"/>
          <w:szCs w:val="28"/>
          <w:shd w:fill="FFFFFF" w:val="clear"/>
        </w:rPr>
        <w:t>2.3. Проверки осуществляются в форме плановых и внеплановых проверок. Проверки подразделяются на документарные и выездные.</w:t>
      </w:r>
      <w:bookmarkStart w:id="12" w:name="sub_11141_КKKо__п__иyyя___1"/>
      <w:bookmarkEnd w:id="12"/>
    </w:p>
    <w:p>
      <w:pPr>
        <w:pStyle w:val="Normal"/>
        <w:rPr>
          <w:highlight w:val="none"/>
          <w:shd w:fill="FFFFFF" w:val="clear"/>
        </w:rPr>
      </w:pPr>
      <w:r>
        <w:rPr>
          <w:rFonts w:cs="Times New Roman" w:ascii="Times New Roman" w:hAnsi="Times New Roman"/>
          <w:sz w:val="28"/>
          <w:szCs w:val="28"/>
          <w:shd w:fill="FFFFFF" w:val="clear"/>
        </w:rPr>
        <w:t>Плановые документарные проверки, связанные с проверкой представленных получателем субсидии (гранта) ежеквартальных отчетов о достижении значений результатов предоставления субсидии (гранта), об осуществлении расходов, источником финансового обеспечения которых является субсидия (грант), осуществляются в срок, установленный порядком предоставления субсидии (гранта).</w:t>
      </w:r>
    </w:p>
    <w:p>
      <w:pPr>
        <w:pStyle w:val="Normal"/>
        <w:rPr>
          <w:highlight w:val="none"/>
          <w:shd w:fill="FFFFFF" w:val="clear"/>
        </w:rPr>
      </w:pPr>
      <w:r>
        <w:rPr>
          <w:rFonts w:cs="Times New Roman" w:ascii="Times New Roman" w:hAnsi="Times New Roman"/>
          <w:sz w:val="28"/>
          <w:szCs w:val="28"/>
          <w:shd w:fill="FFFFFF" w:val="clear"/>
        </w:rPr>
        <w:t>Проведение внеплановых проверок осуществляется с предварительным уведомлением получателя субсидии (гранта) об их проведении не позднее, чем за один календарный день до даты начала ее проведения.</w:t>
      </w:r>
    </w:p>
    <w:p>
      <w:pPr>
        <w:pStyle w:val="Normal"/>
        <w:rPr>
          <w:highlight w:val="none"/>
          <w:shd w:fill="FFFFFF" w:val="clear"/>
        </w:rPr>
      </w:pPr>
      <w:r>
        <w:rPr>
          <w:rFonts w:cs="Times New Roman" w:ascii="Times New Roman" w:hAnsi="Times New Roman"/>
          <w:sz w:val="28"/>
          <w:szCs w:val="28"/>
          <w:shd w:fill="FFFFFF" w:val="clear"/>
        </w:rPr>
        <w:t xml:space="preserve">Проведение плановых проверок осуществляется в соответствии с Планом проведения проверок (далее – План), уведомление получателей субсидии (гранта) о проведении которых осуществляется путем размещения Плана на официальном сайте Министерства https://mon.tatarstan.ru/ в информационно-телекоммуникационной сети «Интернет» в срок не позднее чем за три календарных дня до даты начала проведения плановых проверок. </w:t>
      </w:r>
    </w:p>
    <w:p>
      <w:pPr>
        <w:pStyle w:val="Normal"/>
        <w:rPr>
          <w:highlight w:val="none"/>
          <w:shd w:fill="FFFFFF" w:val="clear"/>
        </w:rPr>
      </w:pPr>
      <w:bookmarkStart w:id="13" w:name="sub_23"/>
      <w:bookmarkEnd w:id="13"/>
      <w:r>
        <w:rPr>
          <w:rFonts w:cs="Times New Roman" w:ascii="Times New Roman" w:hAnsi="Times New Roman"/>
          <w:sz w:val="28"/>
          <w:szCs w:val="28"/>
          <w:shd w:fill="FFFFFF" w:val="clear"/>
        </w:rPr>
        <w:t>2.4. Срок проведения проверок не может превышать 30 (тридцать) календарных дней, если иной срок не установлен порядком предоставления субсидии (гранта).</w:t>
      </w:r>
    </w:p>
    <w:p>
      <w:pPr>
        <w:pStyle w:val="Style24"/>
        <w:spacing w:lineRule="auto" w:line="240" w:before="0" w:after="0"/>
        <w:ind w:hanging="0"/>
        <w:rPr>
          <w:highlight w:val="none"/>
          <w:shd w:fill="FFFFFF" w:val="clear"/>
        </w:rPr>
      </w:pPr>
      <w:r>
        <w:rPr>
          <w:rFonts w:cs="Times New Roman" w:ascii="Times New Roman" w:hAnsi="Times New Roman"/>
          <w:sz w:val="28"/>
          <w:szCs w:val="28"/>
          <w:shd w:fill="FFFFFF" w:val="clear"/>
        </w:rPr>
        <w:tab/>
        <w:t>2.5. При необходимости к участию в проверках могут привлекаться специалисты других структурных подразделений Министерства, и (или) представители иных республиканских органов исполнительной власти (по согласованию), подведомственных Министерству учреждений, независимых экспертов, экспертных организаций.</w:t>
      </w:r>
    </w:p>
    <w:p>
      <w:pPr>
        <w:pStyle w:val="Normal"/>
        <w:rPr>
          <w:highlight w:val="none"/>
          <w:shd w:fill="FFFFFF" w:val="clear"/>
        </w:rPr>
      </w:pPr>
      <w:bookmarkStart w:id="14" w:name="sub_23_КKKо__п__иyyя___1"/>
      <w:bookmarkEnd w:id="14"/>
      <w:r>
        <w:rPr>
          <w:rFonts w:cs="Times New Roman" w:ascii="Times New Roman" w:hAnsi="Times New Roman"/>
          <w:sz w:val="28"/>
          <w:szCs w:val="28"/>
          <w:shd w:fill="FFFFFF" w:val="clear"/>
        </w:rPr>
        <w:t>В случае привлечения специалистов, указанных в абзаце первом настоящего пункта, Министерство может принять решение о продлении срока проведения проверки, но не более чем на 15 календарных дней.</w:t>
      </w:r>
    </w:p>
    <w:p>
      <w:pPr>
        <w:pStyle w:val="Normal"/>
        <w:rPr>
          <w:highlight w:val="none"/>
          <w:shd w:fill="FFFFFF" w:val="clear"/>
        </w:rPr>
      </w:pPr>
      <w:r>
        <w:rPr>
          <w:rFonts w:cs="Times New Roman" w:ascii="Times New Roman" w:hAnsi="Times New Roman"/>
          <w:sz w:val="28"/>
          <w:szCs w:val="28"/>
          <w:shd w:fill="FFFFFF" w:val="clear"/>
        </w:rPr>
        <w:t>Приказ о продлении срока проведения проверки издается не позднее трех рабочих дней до окончания ранее установленного срока проведения проверки. Получатель субсидии (гранта) уведомляется Министерством о продлении срока проведения проверки с указанием причин в течение трех календарных дней с даты принятия соответствующего решения.</w:t>
      </w:r>
    </w:p>
    <w:p>
      <w:pPr>
        <w:pStyle w:val="Style24"/>
        <w:spacing w:lineRule="auto" w:line="240" w:before="0" w:after="0"/>
        <w:ind w:hanging="0"/>
        <w:rPr>
          <w:highlight w:val="none"/>
          <w:shd w:fill="FFFFFF" w:val="clear"/>
        </w:rPr>
      </w:pPr>
      <w:r>
        <w:rPr>
          <w:rFonts w:cs="Times New Roman" w:ascii="Times New Roman" w:hAnsi="Times New Roman"/>
          <w:sz w:val="28"/>
          <w:szCs w:val="28"/>
          <w:shd w:fill="FFFFFF" w:val="clear"/>
        </w:rPr>
        <w:tab/>
        <w:t>2.6. Комиссия при проведении проверки:</w:t>
      </w:r>
    </w:p>
    <w:p>
      <w:pPr>
        <w:pStyle w:val="Style24"/>
        <w:spacing w:lineRule="auto" w:line="240" w:before="0" w:after="0"/>
        <w:ind w:hanging="0"/>
        <w:rPr>
          <w:highlight w:val="none"/>
          <w:shd w:fill="FFFFFF" w:val="clear"/>
        </w:rPr>
      </w:pPr>
      <w:r>
        <w:rPr>
          <w:rFonts w:cs="Times New Roman" w:ascii="Times New Roman" w:hAnsi="Times New Roman"/>
          <w:sz w:val="28"/>
          <w:szCs w:val="28"/>
          <w:shd w:fill="FFFFFF" w:val="clear"/>
        </w:rPr>
        <w:tab/>
        <w:t>а) запрашивает в письменной форме информацию, документы и материалы, пояснения в письменной форме, необходимые для проведения проверки;</w:t>
      </w:r>
    </w:p>
    <w:p>
      <w:pPr>
        <w:pStyle w:val="Style24"/>
        <w:spacing w:lineRule="auto" w:line="240" w:before="0" w:after="0"/>
        <w:ind w:hanging="0"/>
        <w:rPr>
          <w:highlight w:val="none"/>
          <w:shd w:fill="FFFFFF" w:val="clear"/>
        </w:rPr>
      </w:pPr>
      <w:r>
        <w:rPr>
          <w:rFonts w:cs="Times New Roman" w:ascii="Times New Roman" w:hAnsi="Times New Roman"/>
          <w:sz w:val="28"/>
          <w:szCs w:val="28"/>
          <w:shd w:fill="FFFFFF" w:val="clear"/>
        </w:rPr>
        <w:tab/>
        <w:t>б) беспрепятственно при предъявлении служебных удостоверений и копии приказа Министерства о проведении проверки осуществляет осмотр места достижения результатов предоставления субсидии (гранта) получателя субсидии (гранта), в том числе инженерного (технического) сооружения, оборудования, зданий и помещений, иного имущества, используемого для реализации соглашения о предоставлении субсидии (гранта) и (или) закупленного за счет средств субсидии (гранта), при необходимости требует предъявления поставленных товаров, результатов выполненных работ, услуг, связанных с реализацией соглашения о предоставлении субсидии (гранта) (применяется в случае осуществления выездной проверки);</w:t>
      </w:r>
    </w:p>
    <w:p>
      <w:pPr>
        <w:pStyle w:val="Style24"/>
        <w:spacing w:lineRule="auto" w:line="240" w:before="0" w:after="0"/>
        <w:ind w:hanging="0"/>
        <w:rPr>
          <w:highlight w:val="none"/>
          <w:shd w:fill="FFFFFF" w:val="clear"/>
        </w:rPr>
      </w:pPr>
      <w:r>
        <w:rPr>
          <w:rFonts w:cs="Times New Roman" w:ascii="Times New Roman" w:hAnsi="Times New Roman"/>
          <w:sz w:val="28"/>
          <w:szCs w:val="28"/>
          <w:shd w:fill="FFFFFF" w:val="clear"/>
        </w:rPr>
        <w:tab/>
        <w:t>в) при необходимости привлекает экспертов для проведения экспертиз, необходимых при проведении проверки;</w:t>
      </w:r>
    </w:p>
    <w:p>
      <w:pPr>
        <w:pStyle w:val="Style24"/>
        <w:spacing w:lineRule="auto" w:line="240" w:before="0" w:after="0"/>
        <w:ind w:hanging="0"/>
        <w:rPr>
          <w:highlight w:val="none"/>
          <w:shd w:fill="FFFFFF" w:val="clear"/>
        </w:rPr>
      </w:pPr>
      <w:r>
        <w:rPr>
          <w:rFonts w:cs="Times New Roman" w:ascii="Times New Roman" w:hAnsi="Times New Roman"/>
          <w:sz w:val="28"/>
          <w:szCs w:val="28"/>
          <w:shd w:fill="FFFFFF" w:val="clear"/>
        </w:rPr>
        <w:tab/>
        <w:t>г) при необходимости направляет предложение министру о приостановлении предоставления субсидии (гранта) получателю субсидии (гранта) в случае не предоставления получателем субсидии (гранта) запрошенных документов в установленный срок;</w:t>
      </w:r>
    </w:p>
    <w:p>
      <w:pPr>
        <w:pStyle w:val="Style24"/>
        <w:spacing w:lineRule="auto" w:line="240" w:before="0" w:after="0"/>
        <w:ind w:hanging="0"/>
        <w:rPr>
          <w:highlight w:val="none"/>
          <w:shd w:fill="FFFFFF" w:val="clear"/>
        </w:rPr>
      </w:pPr>
      <w:r>
        <w:rPr>
          <w:rFonts w:cs="Times New Roman" w:ascii="Times New Roman" w:hAnsi="Times New Roman"/>
          <w:sz w:val="28"/>
          <w:szCs w:val="28"/>
          <w:shd w:fill="FFFFFF" w:val="clear"/>
        </w:rPr>
        <w:tab/>
        <w:t>д) своевременно и в полной мере исполняет предоставленные в соответствии с законодательством Российской Федерации, законодательством Республики Татарстан полномочия по проведению проверок, соблюдает требования иных нормативных правовых актов в установленной сфере деятельности;</w:t>
      </w:r>
    </w:p>
    <w:p>
      <w:pPr>
        <w:pStyle w:val="Style24"/>
        <w:spacing w:lineRule="auto" w:line="240" w:before="0" w:after="0"/>
        <w:ind w:hanging="0"/>
        <w:rPr>
          <w:highlight w:val="none"/>
          <w:shd w:fill="FFFFFF" w:val="clear"/>
        </w:rPr>
      </w:pPr>
      <w:r>
        <w:rPr>
          <w:rFonts w:cs="Times New Roman" w:ascii="Times New Roman" w:hAnsi="Times New Roman"/>
          <w:sz w:val="28"/>
          <w:szCs w:val="28"/>
          <w:shd w:fill="FFFFFF" w:val="clear"/>
        </w:rPr>
        <w:tab/>
        <w:t>е) проводит проверки в соответствии с приказом Министерства;</w:t>
      </w:r>
    </w:p>
    <w:p>
      <w:pPr>
        <w:pStyle w:val="Style24"/>
        <w:spacing w:lineRule="auto" w:line="240" w:before="0" w:after="0"/>
        <w:ind w:hanging="0"/>
        <w:rPr>
          <w:highlight w:val="none"/>
          <w:shd w:fill="FFFFFF" w:val="clear"/>
        </w:rPr>
      </w:pPr>
      <w:r>
        <w:rPr>
          <w:rFonts w:cs="Times New Roman" w:ascii="Times New Roman" w:hAnsi="Times New Roman"/>
          <w:sz w:val="28"/>
          <w:szCs w:val="28"/>
          <w:shd w:fill="FFFFFF" w:val="clear"/>
        </w:rPr>
        <w:tab/>
        <w:t>ж) формирует акты по результатам проверки (далее - акт проверки) и (или) требование об устранении выявленных нарушений (далее — требование по результатам проверки);</w:t>
      </w:r>
    </w:p>
    <w:p>
      <w:pPr>
        <w:pStyle w:val="Style24"/>
        <w:spacing w:lineRule="auto" w:line="240" w:before="0" w:after="0"/>
        <w:ind w:hanging="0"/>
        <w:rPr>
          <w:highlight w:val="none"/>
          <w:shd w:fill="FFFFFF" w:val="clear"/>
        </w:rPr>
      </w:pPr>
      <w:r>
        <w:rPr>
          <w:rFonts w:cs="Times New Roman" w:ascii="Times New Roman" w:hAnsi="Times New Roman"/>
          <w:sz w:val="28"/>
          <w:szCs w:val="28"/>
          <w:shd w:fill="FFFFFF" w:val="clear"/>
        </w:rPr>
        <w:tab/>
        <w:t>з) знакомит руководителя (уполномоченное им лицо) получателя субсидии (гранта) с копией приказа о назначении проверки, копией приказа (поручения) о приостановлении, изменении состава комиссии, а также с результатами проверки;</w:t>
      </w:r>
    </w:p>
    <w:p>
      <w:pPr>
        <w:pStyle w:val="Style24"/>
        <w:spacing w:lineRule="auto" w:line="240" w:before="0" w:after="0"/>
        <w:ind w:hanging="0"/>
        <w:rPr>
          <w:highlight w:val="none"/>
          <w:shd w:fill="FFFFFF" w:val="clear"/>
        </w:rPr>
      </w:pPr>
      <w:r>
        <w:rPr>
          <w:rFonts w:cs="Times New Roman" w:ascii="Times New Roman" w:hAnsi="Times New Roman"/>
          <w:sz w:val="28"/>
          <w:szCs w:val="28"/>
          <w:shd w:fill="FFFFFF" w:val="clear"/>
        </w:rPr>
        <w:tab/>
        <w:t>и) направляет материалы проверки, содержащие признаки правонарушения и (или) состава преступления, окончательное установление которых выходит за пределы полномочий Министерства в уполномоченные органы соответственно.</w:t>
      </w:r>
    </w:p>
    <w:p>
      <w:pPr>
        <w:pStyle w:val="Style24"/>
        <w:spacing w:lineRule="auto" w:line="240" w:before="0" w:after="0"/>
        <w:ind w:hanging="0"/>
        <w:rPr>
          <w:highlight w:val="none"/>
          <w:shd w:fill="FFFFFF" w:val="clear"/>
        </w:rPr>
      </w:pPr>
      <w:r>
        <w:rPr>
          <w:rFonts w:cs="Times New Roman" w:ascii="Times New Roman" w:hAnsi="Times New Roman"/>
          <w:sz w:val="28"/>
          <w:szCs w:val="28"/>
          <w:shd w:fill="FFFFFF" w:val="clear"/>
        </w:rPr>
        <w:tab/>
      </w:r>
      <w:r>
        <w:rPr>
          <w:rFonts w:cs="Times New Roman" w:ascii="Times New Roman" w:hAnsi="Times New Roman"/>
          <w:color w:val="000000"/>
          <w:sz w:val="28"/>
          <w:szCs w:val="28"/>
          <w:shd w:fill="FFFFFF" w:val="clear"/>
        </w:rPr>
        <w:t>2.7. Руководите</w:t>
      </w:r>
      <w:r>
        <w:rPr>
          <w:rFonts w:cs="Times New Roman" w:ascii="Times New Roman" w:hAnsi="Times New Roman"/>
          <w:sz w:val="28"/>
          <w:szCs w:val="28"/>
          <w:shd w:fill="FFFFFF" w:val="clear"/>
        </w:rPr>
        <w:t xml:space="preserve">ль (уполномоченное им лицо), иные сотрудники </w:t>
      </w:r>
      <w:r>
        <w:rPr>
          <w:rFonts w:cs="Times New Roman" w:ascii="Times New Roman" w:hAnsi="Times New Roman"/>
          <w:color w:val="000000"/>
          <w:sz w:val="28"/>
          <w:szCs w:val="28"/>
          <w:shd w:fill="FFFFFF" w:val="clear"/>
        </w:rPr>
        <w:t xml:space="preserve">получателя субсидии (гранта), получатель субсидии (гранта), являющийся физическим лицом, при проведении проверки: </w:t>
      </w:r>
    </w:p>
    <w:p>
      <w:pPr>
        <w:pStyle w:val="Normal"/>
        <w:rPr>
          <w:highlight w:val="none"/>
          <w:shd w:fill="FFFFFF" w:val="clear"/>
        </w:rPr>
      </w:pPr>
      <w:bookmarkStart w:id="15" w:name="sub_4126_КKKо__п__иyyя___1"/>
      <w:bookmarkStart w:id="16" w:name="sub_4126"/>
      <w:bookmarkEnd w:id="15"/>
      <w:bookmarkEnd w:id="16"/>
      <w:r>
        <w:rPr>
          <w:rFonts w:cs="Times New Roman" w:ascii="Times New Roman" w:hAnsi="Times New Roman"/>
          <w:color w:val="000000"/>
          <w:sz w:val="28"/>
          <w:szCs w:val="28"/>
          <w:shd w:fill="FFFFFF" w:val="clear"/>
        </w:rPr>
        <w:t xml:space="preserve">а) своевременно и в полном объеме представляют в Министерство информацию, документы и материалы, необходимые для проведения проверки в течение </w:t>
      </w:r>
      <w:r>
        <w:rPr>
          <w:rFonts w:cs="Times New Roman" w:ascii="Times New Roman" w:hAnsi="Times New Roman"/>
          <w:sz w:val="28"/>
          <w:szCs w:val="28"/>
          <w:shd w:fill="FFFFFF" w:val="clear"/>
        </w:rPr>
        <w:t>пяти</w:t>
      </w:r>
      <w:r>
        <w:rPr>
          <w:rFonts w:cs="Times New Roman" w:ascii="Times New Roman" w:hAnsi="Times New Roman"/>
          <w:color w:val="000000"/>
          <w:sz w:val="28"/>
          <w:szCs w:val="28"/>
          <w:shd w:fill="FFFFFF" w:val="clear"/>
        </w:rPr>
        <w:t xml:space="preserve"> рабочих дней с момента получения уведомления о начале проверки в случае указания в уведомлении запроса о предоставлении документов;</w:t>
      </w:r>
    </w:p>
    <w:p>
      <w:pPr>
        <w:pStyle w:val="Normal"/>
        <w:rPr>
          <w:highlight w:val="none"/>
          <w:shd w:fill="FFFFFF" w:val="clear"/>
        </w:rPr>
      </w:pPr>
      <w:bookmarkStart w:id="17" w:name="sub_4127_КKKо__п__иyyя___1"/>
      <w:bookmarkStart w:id="18" w:name="sub_4127"/>
      <w:bookmarkEnd w:id="17"/>
      <w:bookmarkEnd w:id="18"/>
      <w:r>
        <w:rPr>
          <w:rFonts w:cs="Times New Roman" w:ascii="Times New Roman" w:hAnsi="Times New Roman"/>
          <w:color w:val="000000"/>
          <w:sz w:val="28"/>
          <w:szCs w:val="28"/>
          <w:shd w:fill="FFFFFF" w:val="clear"/>
        </w:rPr>
        <w:t>б) дают устные и при необходимости письменные пояснения членам комиссии;</w:t>
      </w:r>
    </w:p>
    <w:p>
      <w:pPr>
        <w:pStyle w:val="Normal"/>
        <w:rPr>
          <w:highlight w:val="none"/>
          <w:shd w:fill="FFFFFF" w:val="clear"/>
        </w:rPr>
      </w:pPr>
      <w:bookmarkStart w:id="19" w:name="sub_4128_КKKо__п__иyyя___1"/>
      <w:bookmarkStart w:id="20" w:name="sub_4128"/>
      <w:bookmarkEnd w:id="19"/>
      <w:bookmarkEnd w:id="20"/>
      <w:r>
        <w:rPr>
          <w:rFonts w:cs="Times New Roman" w:ascii="Times New Roman" w:hAnsi="Times New Roman"/>
          <w:color w:val="000000"/>
          <w:sz w:val="28"/>
          <w:szCs w:val="28"/>
          <w:shd w:fill="FFFFFF" w:val="clear"/>
        </w:rPr>
        <w:t xml:space="preserve">в) обеспечивает комиссию рабочими местами для проведения выездной проверки </w:t>
      </w:r>
      <w:r>
        <w:rPr>
          <w:rFonts w:cs="Times New Roman" w:ascii="Times New Roman" w:hAnsi="Times New Roman"/>
          <w:sz w:val="28"/>
          <w:szCs w:val="28"/>
          <w:shd w:fill="FFFFFF" w:val="clear"/>
        </w:rPr>
        <w:t>в служебном помещении по месту нахождения получателя субсидии (гранта) и (или) по месту фактического осуществления им деятельности;</w:t>
      </w:r>
    </w:p>
    <w:p>
      <w:pPr>
        <w:pStyle w:val="Normal"/>
        <w:rPr>
          <w:highlight w:val="none"/>
          <w:shd w:fill="FFFFFF" w:val="clear"/>
        </w:rPr>
      </w:pPr>
      <w:bookmarkStart w:id="21" w:name="sub_4129_КKKо__п__иyyя___1"/>
      <w:bookmarkStart w:id="22" w:name="sub_4129"/>
      <w:bookmarkEnd w:id="21"/>
      <w:bookmarkEnd w:id="22"/>
      <w:r>
        <w:rPr>
          <w:rFonts w:cs="Times New Roman" w:ascii="Times New Roman" w:hAnsi="Times New Roman"/>
          <w:color w:val="000000"/>
          <w:sz w:val="28"/>
          <w:szCs w:val="28"/>
          <w:shd w:fill="FFFFFF" w:val="clear"/>
        </w:rPr>
        <w:t>г) обеспечивает беспрепятственный допуск лиц, входящих в состав комиссии, привлеченных специалистов и экспертов, к помещениям, оборудованию и территориям, программным продуктам, используемым получателем субсидии (гранта) для целей достижения результатов предоставления субсидии (гранта), предъявляет достигнутые на момент проведения проверки результаты предоставления субсидии (гранта);</w:t>
      </w:r>
    </w:p>
    <w:p>
      <w:pPr>
        <w:pStyle w:val="Normal"/>
        <w:rPr>
          <w:highlight w:val="none"/>
          <w:shd w:fill="FFFFFF" w:val="clear"/>
        </w:rPr>
      </w:pPr>
      <w:bookmarkStart w:id="23" w:name="sub_4130_КKKо__п__иyyя___1"/>
      <w:bookmarkStart w:id="24" w:name="sub_4130"/>
      <w:bookmarkEnd w:id="23"/>
      <w:bookmarkEnd w:id="24"/>
      <w:r>
        <w:rPr>
          <w:rFonts w:cs="Times New Roman" w:ascii="Times New Roman" w:hAnsi="Times New Roman"/>
          <w:color w:val="000000"/>
          <w:sz w:val="28"/>
          <w:szCs w:val="28"/>
          <w:shd w:fill="FFFFFF" w:val="clear"/>
        </w:rPr>
        <w:t>д) своевременно и в полном объеме выполняет иные законные требования комиссии, а также не препятствует законной деятельности комиссии при осуществлении проверки.</w:t>
      </w:r>
    </w:p>
    <w:p>
      <w:pPr>
        <w:pStyle w:val="Normal"/>
        <w:rPr>
          <w:highlight w:val="none"/>
          <w:shd w:fill="FFFFFF" w:val="clear"/>
        </w:rPr>
      </w:pPr>
      <w:r>
        <w:rPr>
          <w:rFonts w:cs="Times New Roman" w:ascii="Times New Roman" w:hAnsi="Times New Roman"/>
          <w:color w:val="000000"/>
          <w:sz w:val="28"/>
          <w:szCs w:val="28"/>
          <w:shd w:fill="FFFFFF" w:val="clear"/>
        </w:rPr>
        <w:t>2.8. Получатель субсидии (гранта) имеет право:</w:t>
      </w:r>
    </w:p>
    <w:p>
      <w:pPr>
        <w:pStyle w:val="Normal"/>
        <w:rPr>
          <w:highlight w:val="none"/>
          <w:shd w:fill="FFFFFF" w:val="clear"/>
        </w:rPr>
      </w:pPr>
      <w:r>
        <w:rPr>
          <w:rFonts w:cs="Times New Roman" w:ascii="Times New Roman" w:hAnsi="Times New Roman"/>
          <w:color w:val="000000"/>
          <w:sz w:val="28"/>
          <w:szCs w:val="28"/>
          <w:shd w:fill="FFFFFF" w:val="clear"/>
        </w:rPr>
        <w:t>знакомиться с актом проверки;</w:t>
      </w:r>
    </w:p>
    <w:p>
      <w:pPr>
        <w:pStyle w:val="Normal"/>
        <w:rPr>
          <w:highlight w:val="none"/>
          <w:shd w:fill="FFFFFF" w:val="clear"/>
        </w:rPr>
      </w:pPr>
      <w:r>
        <w:rPr>
          <w:rFonts w:cs="Times New Roman" w:ascii="Times New Roman" w:hAnsi="Times New Roman"/>
          <w:color w:val="000000"/>
          <w:sz w:val="28"/>
          <w:szCs w:val="28"/>
          <w:shd w:fill="FFFFFF" w:val="clear"/>
        </w:rPr>
        <w:t>присутствовать при осуществлении комиссией выездной проверки, в том числе при осмотре вещей, оборудования, приобретенных с использованием средств субсидии (гранта);</w:t>
      </w:r>
    </w:p>
    <w:p>
      <w:pPr>
        <w:pStyle w:val="Normal"/>
        <w:rPr>
          <w:highlight w:val="none"/>
          <w:shd w:fill="FFFFFF" w:val="clear"/>
        </w:rPr>
      </w:pPr>
      <w:r>
        <w:rPr>
          <w:rFonts w:cs="Times New Roman" w:ascii="Times New Roman" w:hAnsi="Times New Roman"/>
          <w:color w:val="000000"/>
          <w:sz w:val="28"/>
          <w:szCs w:val="28"/>
          <w:shd w:fill="FFFFFF" w:val="clear"/>
        </w:rPr>
        <w:t>предоставлять устные и письменные пояснения в ходе проверки;</w:t>
      </w:r>
    </w:p>
    <w:p>
      <w:pPr>
        <w:pStyle w:val="Normal"/>
        <w:rPr>
          <w:highlight w:val="none"/>
          <w:shd w:fill="FFFFFF" w:val="clear"/>
        </w:rPr>
      </w:pPr>
      <w:r>
        <w:rPr>
          <w:rFonts w:cs="Times New Roman" w:ascii="Times New Roman" w:hAnsi="Times New Roman"/>
          <w:color w:val="000000"/>
          <w:sz w:val="28"/>
          <w:szCs w:val="28"/>
          <w:shd w:fill="FFFFFF" w:val="clear"/>
        </w:rPr>
        <w:t>представлять в Министерство мотивированные письменные возражения на акт проверки в течение пяти рабочих дней со дня его получения;</w:t>
      </w:r>
    </w:p>
    <w:p>
      <w:pPr>
        <w:pStyle w:val="Normal"/>
        <w:rPr>
          <w:highlight w:val="none"/>
          <w:shd w:fill="FFFFFF" w:val="clear"/>
        </w:rPr>
      </w:pPr>
      <w:r>
        <w:rPr>
          <w:rFonts w:cs="Times New Roman" w:ascii="Times New Roman" w:hAnsi="Times New Roman"/>
          <w:color w:val="000000"/>
          <w:sz w:val="28"/>
          <w:szCs w:val="28"/>
          <w:shd w:fill="FFFFFF" w:val="clear"/>
        </w:rPr>
        <w:t>получать информацию при проведении проверки о ходе ее проведения, о результатах проверки, о мерах, которые следует применить получателю субсидии (гранта) для устранения выявленных в ходе проверки нарушений.</w:t>
      </w:r>
    </w:p>
    <w:p>
      <w:pPr>
        <w:pStyle w:val="Normal"/>
        <w:rPr>
          <w:rFonts w:ascii="Times New Roman" w:hAnsi="Times New Roman" w:cs="Times New Roman"/>
          <w:sz w:val="28"/>
          <w:szCs w:val="28"/>
          <w:highlight w:val="none"/>
          <w:shd w:fill="FFFFFF" w:val="clear"/>
        </w:rPr>
      </w:pPr>
      <w:r>
        <w:rPr>
          <w:rFonts w:cs="Times New Roman" w:ascii="Times New Roman" w:hAnsi="Times New Roman"/>
          <w:sz w:val="28"/>
          <w:szCs w:val="28"/>
          <w:shd w:fill="FFFFFF" w:val="clear"/>
        </w:rPr>
      </w:r>
    </w:p>
    <w:p>
      <w:pPr>
        <w:pStyle w:val="1"/>
        <w:spacing w:before="0" w:after="0"/>
        <w:ind w:hanging="0"/>
        <w:rPr>
          <w:highlight w:val="none"/>
          <w:shd w:fill="FFFFFF" w:val="clear"/>
        </w:rPr>
      </w:pPr>
      <w:r>
        <w:rPr>
          <w:rFonts w:cs="Times New Roman" w:ascii="Times New Roman" w:hAnsi="Times New Roman"/>
          <w:b w:val="false"/>
          <w:bCs w:val="false"/>
          <w:color w:val="000000"/>
          <w:sz w:val="28"/>
          <w:szCs w:val="28"/>
          <w:shd w:fill="FFFFFF" w:val="clear"/>
        </w:rPr>
        <w:t>3. Плановые и внеплановые проверки</w:t>
      </w:r>
    </w:p>
    <w:p>
      <w:pPr>
        <w:pStyle w:val="Normal"/>
        <w:rPr>
          <w:rFonts w:ascii="Times New Roman" w:hAnsi="Times New Roman" w:cs="Times New Roman"/>
          <w:sz w:val="28"/>
          <w:szCs w:val="28"/>
          <w:highlight w:val="none"/>
          <w:shd w:fill="FFFFFF" w:val="clear"/>
        </w:rPr>
      </w:pPr>
      <w:r>
        <w:rPr>
          <w:rFonts w:cs="Times New Roman" w:ascii="Times New Roman" w:hAnsi="Times New Roman"/>
          <w:sz w:val="28"/>
          <w:szCs w:val="28"/>
          <w:shd w:fill="FFFFFF" w:val="clear"/>
        </w:rPr>
      </w:r>
    </w:p>
    <w:p>
      <w:pPr>
        <w:pStyle w:val="Normal"/>
        <w:rPr>
          <w:highlight w:val="none"/>
          <w:shd w:fill="FFFFFF" w:val="clear"/>
        </w:rPr>
      </w:pPr>
      <w:r>
        <w:rPr>
          <w:rFonts w:cs="Times New Roman" w:ascii="Times New Roman" w:hAnsi="Times New Roman"/>
          <w:sz w:val="28"/>
          <w:szCs w:val="28"/>
          <w:shd w:fill="FFFFFF" w:val="clear"/>
        </w:rPr>
        <w:t>3.1. Плановые проверки проводятся в соответствии с Планом, ежегодно утверждаемым приказом Министерства, не позднее 15 марта года, в котором планируется проведение проверок.</w:t>
      </w:r>
    </w:p>
    <w:p>
      <w:pPr>
        <w:pStyle w:val="Normal"/>
        <w:rPr>
          <w:highlight w:val="none"/>
          <w:shd w:fill="FFFFFF" w:val="clear"/>
        </w:rPr>
      </w:pPr>
      <w:r>
        <w:rPr>
          <w:rFonts w:cs="Times New Roman" w:ascii="Times New Roman" w:hAnsi="Times New Roman"/>
          <w:sz w:val="28"/>
          <w:szCs w:val="28"/>
          <w:shd w:fill="FFFFFF" w:val="clear"/>
        </w:rPr>
        <w:t>План содержит указание на форму и вид проверки, даты (если на момент формирования Плана получатели субсидии (гранта) определены) или период проведения проверки, наименование субсидии (гранта), перечень получателей субсидии (гранта), в отношении которых проводится плановая проверка (если на момент формирования Плана получатели субсидии (гранта) определены), ответственные структурные подразделения Министерства.</w:t>
      </w:r>
    </w:p>
    <w:p>
      <w:pPr>
        <w:pStyle w:val="Normal"/>
        <w:rPr/>
      </w:pPr>
      <w:r>
        <w:rPr>
          <w:rFonts w:cs="Times New Roman" w:ascii="Times New Roman" w:hAnsi="Times New Roman"/>
          <w:sz w:val="28"/>
          <w:szCs w:val="28"/>
          <w:shd w:fill="FFFFFF" w:val="clear"/>
        </w:rPr>
        <w:t xml:space="preserve">План подлежит размещению на </w:t>
      </w:r>
      <w:hyperlink r:id="rId4">
        <w:r>
          <w:rPr>
            <w:rFonts w:cs="Times New Roman" w:ascii="Times New Roman" w:hAnsi="Times New Roman"/>
            <w:sz w:val="28"/>
            <w:szCs w:val="28"/>
            <w:shd w:fill="FFFFFF" w:val="clear"/>
          </w:rPr>
          <w:t>официальном сайте</w:t>
        </w:r>
      </w:hyperlink>
      <w:r>
        <w:rPr>
          <w:rFonts w:cs="Times New Roman" w:ascii="Times New Roman" w:hAnsi="Times New Roman"/>
          <w:sz w:val="28"/>
          <w:szCs w:val="28"/>
          <w:shd w:fill="FFFFFF" w:val="clear"/>
        </w:rPr>
        <w:t xml:space="preserve"> Министерства https://mon.tatarstan.ru/ в информационно-телекоммуникационной сети «Интернет».</w:t>
      </w:r>
    </w:p>
    <w:p>
      <w:pPr>
        <w:pStyle w:val="Normal"/>
        <w:rPr>
          <w:highlight w:val="none"/>
          <w:shd w:fill="FFFFFF" w:val="clear"/>
        </w:rPr>
      </w:pPr>
      <w:r>
        <w:rPr>
          <w:rFonts w:cs="Times New Roman" w:ascii="Times New Roman" w:hAnsi="Times New Roman"/>
          <w:sz w:val="28"/>
          <w:szCs w:val="28"/>
          <w:shd w:fill="FFFFFF" w:val="clear"/>
        </w:rPr>
        <w:t>В случае, если получатели субсидии (гранта) не определены на дату утверждения Плана, установленную в абзаце первом настоящего пункта, даты проведения плановой проверки в отношении получателей субсидии (гранта) утверждаются отдельным приказом Министерства в течение трех рабочих дней с даты определения получателя субсидии (гранта).</w:t>
      </w:r>
    </w:p>
    <w:p>
      <w:pPr>
        <w:pStyle w:val="Normal"/>
        <w:rPr>
          <w:highlight w:val="none"/>
          <w:shd w:fill="FFFFFF" w:val="clear"/>
        </w:rPr>
      </w:pPr>
      <w:r>
        <w:rPr>
          <w:rFonts w:cs="Times New Roman" w:ascii="Times New Roman" w:hAnsi="Times New Roman"/>
          <w:sz w:val="28"/>
          <w:szCs w:val="28"/>
          <w:shd w:fill="FFFFFF" w:val="clear"/>
        </w:rPr>
        <w:t>3.2. Плановые выездные проверки в отношении получателей субсидий (грантов) проводятся один раз в год.</w:t>
      </w:r>
    </w:p>
    <w:p>
      <w:pPr>
        <w:pStyle w:val="Normal"/>
        <w:rPr>
          <w:highlight w:val="none"/>
          <w:shd w:fill="FFFFFF" w:val="clear"/>
        </w:rPr>
      </w:pPr>
      <w:r>
        <w:rPr>
          <w:rFonts w:cs="Times New Roman" w:ascii="Times New Roman" w:hAnsi="Times New Roman"/>
          <w:sz w:val="28"/>
          <w:szCs w:val="28"/>
          <w:shd w:fill="FFFFFF" w:val="clear"/>
        </w:rPr>
        <w:t>Плановые документарные проверки в отношении получателей субсидий (грантов) проводятся ежеквартально не позднее 20 числа месяца, следующего за отчетным кварталом. Плановая документарная проверка по итогам года, в котором предоставлена субсидия (грант) проводится не позднее 1 марта года, следующего за годом предоставления субсидии (гранта).</w:t>
      </w:r>
    </w:p>
    <w:p>
      <w:pPr>
        <w:pStyle w:val="Normal"/>
        <w:rPr>
          <w:highlight w:val="none"/>
          <w:shd w:fill="FFFFFF" w:val="clear"/>
        </w:rPr>
      </w:pPr>
      <w:r>
        <w:rPr>
          <w:rFonts w:cs="Times New Roman" w:ascii="Times New Roman" w:hAnsi="Times New Roman"/>
          <w:sz w:val="28"/>
          <w:szCs w:val="28"/>
          <w:shd w:fill="FFFFFF" w:val="clear"/>
        </w:rPr>
        <w:t>В случае, если получателю субсидии (гранта) предоставлена субсидия (грант) в четвертом квартале года, то проводится плановая выездная проверка, которая включает в себя проведение плановой документарной проверки, но не позднее 1 марта года, следующего за годом предоставления субсидии (гранта).</w:t>
      </w:r>
    </w:p>
    <w:p>
      <w:pPr>
        <w:pStyle w:val="Normal"/>
        <w:rPr>
          <w:highlight w:val="none"/>
          <w:shd w:fill="FFFFFF" w:val="clear"/>
        </w:rPr>
      </w:pPr>
      <w:r>
        <w:rPr>
          <w:rFonts w:cs="Times New Roman" w:ascii="Times New Roman" w:hAnsi="Times New Roman"/>
          <w:sz w:val="28"/>
          <w:szCs w:val="28"/>
          <w:shd w:fill="FFFFFF" w:val="clear"/>
        </w:rPr>
        <w:t>В случае, если получатель субсидии (гранта) в предыдущем финансовом году являлся получателем субсидии (гранта) на те же цели, что и в текущем финансовом году, и в ходе проверок Министерством или органами государственного финансового контроля, правоохранительными органами были выявлены факты нарушений получателем субсидии (гранта) условий, порядка предоставления субсидии (гранта), условий соглашения, нецелевого использования субсидии (гранта), плановая выездная проверка в отношении указанного получателя субсидии (гранта) в текущем финансовом году может проводиться ежеквартально.</w:t>
      </w:r>
    </w:p>
    <w:p>
      <w:pPr>
        <w:pStyle w:val="Normal"/>
        <w:rPr>
          <w:highlight w:val="none"/>
          <w:shd w:fill="FFFFFF" w:val="clear"/>
        </w:rPr>
      </w:pPr>
      <w:r>
        <w:rPr>
          <w:rFonts w:cs="Times New Roman" w:ascii="Times New Roman" w:hAnsi="Times New Roman"/>
          <w:sz w:val="28"/>
          <w:szCs w:val="28"/>
          <w:shd w:fill="FFFFFF" w:val="clear"/>
        </w:rPr>
        <w:t>3.3. Основанием для включения в План получателей субсидий (грантов) является предоставление Министерством субсидий (грантов) получателям субсидий (грантов).</w:t>
      </w:r>
    </w:p>
    <w:p>
      <w:pPr>
        <w:pStyle w:val="Normal"/>
        <w:rPr>
          <w:highlight w:val="none"/>
          <w:shd w:fill="FFFFFF" w:val="clear"/>
        </w:rPr>
      </w:pPr>
      <w:r>
        <w:rPr>
          <w:rFonts w:cs="Times New Roman" w:ascii="Times New Roman" w:hAnsi="Times New Roman"/>
          <w:sz w:val="28"/>
          <w:szCs w:val="28"/>
          <w:shd w:fill="FFFFFF" w:val="clear"/>
        </w:rPr>
        <w:t>3.4. Внеплановые проверки проводятся при наступлении следующих оснований:</w:t>
      </w:r>
    </w:p>
    <w:p>
      <w:pPr>
        <w:pStyle w:val="Normal"/>
        <w:rPr>
          <w:highlight w:val="none"/>
          <w:shd w:fill="FFFFFF" w:val="clear"/>
        </w:rPr>
      </w:pPr>
      <w:r>
        <w:rPr>
          <w:rFonts w:cs="Times New Roman" w:ascii="Times New Roman" w:hAnsi="Times New Roman"/>
          <w:sz w:val="28"/>
          <w:szCs w:val="28"/>
          <w:shd w:fill="FFFFFF" w:val="clear"/>
        </w:rPr>
        <w:t>3.4.1. поступление в адрес Министерства заявлений, обращений, жалоб (кроме сообщений анонимного характера) о несоблюдении (нарушении) получателем субсидии (гранта) Регламента предоставления субсидии (гранта), установленного при предоставлении субсидии (гранта) от:</w:t>
      </w:r>
    </w:p>
    <w:p>
      <w:pPr>
        <w:pStyle w:val="Normal"/>
        <w:rPr>
          <w:highlight w:val="none"/>
          <w:shd w:fill="FFFFFF" w:val="clear"/>
        </w:rPr>
      </w:pPr>
      <w:r>
        <w:rPr>
          <w:rFonts w:cs="Times New Roman" w:ascii="Times New Roman" w:hAnsi="Times New Roman"/>
          <w:sz w:val="28"/>
          <w:szCs w:val="28"/>
          <w:shd w:fill="FFFFFF" w:val="clear"/>
        </w:rPr>
        <w:t>а) органов государственной власти, органов прокуратуры и иных правоохранительных органов;</w:t>
      </w:r>
    </w:p>
    <w:p>
      <w:pPr>
        <w:pStyle w:val="Normal"/>
        <w:rPr>
          <w:highlight w:val="none"/>
          <w:shd w:fill="FFFFFF" w:val="clear"/>
        </w:rPr>
      </w:pPr>
      <w:r>
        <w:rPr>
          <w:rFonts w:cs="Times New Roman" w:ascii="Times New Roman" w:hAnsi="Times New Roman"/>
          <w:sz w:val="28"/>
          <w:szCs w:val="28"/>
          <w:shd w:fill="FFFFFF" w:val="clear"/>
        </w:rPr>
        <w:t>б) юридических лиц, физических лиц;</w:t>
      </w:r>
    </w:p>
    <w:p>
      <w:pPr>
        <w:pStyle w:val="Normal"/>
        <w:rPr>
          <w:highlight w:val="none"/>
          <w:shd w:fill="FFFFFF" w:val="clear"/>
        </w:rPr>
      </w:pPr>
      <w:r>
        <w:rPr>
          <w:rFonts w:cs="Times New Roman" w:ascii="Times New Roman" w:hAnsi="Times New Roman"/>
          <w:sz w:val="28"/>
          <w:szCs w:val="28"/>
          <w:shd w:fill="FFFFFF" w:val="clear"/>
        </w:rPr>
        <w:t>3.4.2. истечение срока исполнения получателем субсидии (гранта) ранее выданного требования об устранении выявленного нарушения Регламента предоставления субсидии (гранта);</w:t>
      </w:r>
    </w:p>
    <w:p>
      <w:pPr>
        <w:pStyle w:val="Normal"/>
        <w:rPr>
          <w:highlight w:val="none"/>
          <w:shd w:fill="FFFFFF" w:val="clear"/>
        </w:rPr>
      </w:pPr>
      <w:r>
        <w:rPr>
          <w:rFonts w:cs="Times New Roman" w:ascii="Times New Roman" w:hAnsi="Times New Roman"/>
          <w:sz w:val="28"/>
          <w:szCs w:val="28"/>
          <w:shd w:fill="FFFFFF" w:val="clear"/>
        </w:rPr>
        <w:t>3.4.3. выявление Министерством фактов несоответствия или недостоверности представленных получателем субсидии (гранта) сведений в отчетах получателя субсидии (гранта) о достижении результатов предоставления субсидии (гранта), а также характеристик результата (при их установлении), отчетах об осуществлении расходов получателя субсидии (гранта), источником финансового обеспечения которых являлась субсидия (грант).</w:t>
      </w:r>
    </w:p>
    <w:p>
      <w:pPr>
        <w:pStyle w:val="Normal"/>
        <w:rPr>
          <w:rFonts w:ascii="Times New Roman" w:hAnsi="Times New Roman" w:cs="Times New Roman"/>
          <w:sz w:val="28"/>
          <w:szCs w:val="28"/>
          <w:highlight w:val="none"/>
          <w:shd w:fill="FFFFFF" w:val="clear"/>
        </w:rPr>
      </w:pPr>
      <w:r>
        <w:rPr>
          <w:rFonts w:cs="Times New Roman" w:ascii="Times New Roman" w:hAnsi="Times New Roman"/>
          <w:sz w:val="28"/>
          <w:szCs w:val="28"/>
          <w:shd w:fill="FFFFFF" w:val="clear"/>
        </w:rPr>
      </w:r>
    </w:p>
    <w:p>
      <w:pPr>
        <w:pStyle w:val="1"/>
        <w:spacing w:before="0" w:after="0"/>
        <w:ind w:hanging="0"/>
        <w:rPr>
          <w:highlight w:val="none"/>
          <w:shd w:fill="FFFFFF" w:val="clear"/>
        </w:rPr>
      </w:pPr>
      <w:r>
        <w:rPr>
          <w:rFonts w:cs="Times New Roman" w:ascii="Times New Roman" w:hAnsi="Times New Roman"/>
          <w:b w:val="false"/>
          <w:bCs w:val="false"/>
          <w:color w:val="000000"/>
          <w:sz w:val="28"/>
          <w:szCs w:val="28"/>
          <w:shd w:fill="FFFFFF" w:val="clear"/>
        </w:rPr>
        <w:t>4. Документарные проверки</w:t>
      </w:r>
    </w:p>
    <w:p>
      <w:pPr>
        <w:pStyle w:val="Normal"/>
        <w:rPr>
          <w:rFonts w:ascii="Times New Roman" w:hAnsi="Times New Roman" w:cs="Times New Roman"/>
          <w:sz w:val="28"/>
          <w:szCs w:val="28"/>
          <w:highlight w:val="none"/>
          <w:shd w:fill="FFFFFF" w:val="clear"/>
        </w:rPr>
      </w:pPr>
      <w:r>
        <w:rPr>
          <w:rFonts w:cs="Times New Roman" w:ascii="Times New Roman" w:hAnsi="Times New Roman"/>
          <w:sz w:val="28"/>
          <w:szCs w:val="28"/>
          <w:shd w:fill="FFFFFF" w:val="clear"/>
        </w:rPr>
      </w:r>
      <w:bookmarkStart w:id="25" w:name="sub_1200_КKKо__п__иyyя___1"/>
      <w:bookmarkStart w:id="26" w:name="sub_1200_КKKо__п__иyyя___2"/>
      <w:bookmarkStart w:id="27" w:name="sub_1200_КKKо__п__иyyя___1"/>
      <w:bookmarkStart w:id="28" w:name="sub_1200_КKKо__п__иyyя___2"/>
      <w:bookmarkEnd w:id="27"/>
      <w:bookmarkEnd w:id="28"/>
    </w:p>
    <w:p>
      <w:pPr>
        <w:pStyle w:val="Normal"/>
        <w:rPr>
          <w:highlight w:val="none"/>
          <w:shd w:fill="FFFFFF" w:val="clear"/>
        </w:rPr>
      </w:pPr>
      <w:r>
        <w:rPr>
          <w:rFonts w:cs="Times New Roman" w:ascii="Times New Roman" w:hAnsi="Times New Roman"/>
          <w:sz w:val="28"/>
          <w:szCs w:val="28"/>
          <w:shd w:fill="FFFFFF" w:val="clear"/>
        </w:rPr>
        <w:t>4.1. Документарные проверки проводятся комиссией без выезда к месту нахождения получателя субсидии (гранта) в срок не более 30 календарных дней или в срок, установленный порядком предоставления субсидии (гранта), со дня:</w:t>
      </w:r>
    </w:p>
    <w:p>
      <w:pPr>
        <w:pStyle w:val="Normal"/>
        <w:rPr>
          <w:highlight w:val="none"/>
          <w:shd w:fill="FFFFFF" w:val="clear"/>
        </w:rPr>
      </w:pPr>
      <w:r>
        <w:rPr>
          <w:rFonts w:cs="Times New Roman" w:ascii="Times New Roman" w:hAnsi="Times New Roman"/>
          <w:sz w:val="28"/>
          <w:szCs w:val="28"/>
          <w:shd w:fill="FFFFFF" w:val="clear"/>
        </w:rPr>
        <w:t>а) представления получателем субсидии (гранта) отчета об осуществлении расходов, источником финансового обеспечения которых является субсидия (грант) (далее — отчет об осуществлении расходов), либо истечения срока для представления получателем субсидии (гранта) отчета об осуществлении расходов, предусмотренного соглашением, в случае, если соответствующие документы в течение указанного срока не представлены или представлены не в полном объеме;</w:t>
      </w:r>
    </w:p>
    <w:p>
      <w:pPr>
        <w:pStyle w:val="Normal"/>
        <w:rPr>
          <w:highlight w:val="none"/>
          <w:shd w:fill="FFFFFF" w:val="clear"/>
        </w:rPr>
      </w:pPr>
      <w:r>
        <w:rPr>
          <w:rFonts w:cs="Times New Roman" w:ascii="Times New Roman" w:hAnsi="Times New Roman"/>
          <w:sz w:val="28"/>
          <w:szCs w:val="28"/>
          <w:shd w:fill="FFFFFF" w:val="clear"/>
        </w:rPr>
        <w:t>б) представления получателем субсидии (гранта) отчета о достижении значений результатов предоставления субсидии (гранта), а также характеристик результата (при их установлении), либо истечения срока для представления получателем субсидии (гранта) отчета о достижении значений результатов предоставления субсидии (гранта), а также характеристик результата (при их установлении), предусмотренного соглашением, в случае, если соответствующие документы в течение указанного срока не представлены или представлены не в полном объеме;</w:t>
      </w:r>
    </w:p>
    <w:p>
      <w:pPr>
        <w:pStyle w:val="Normal"/>
        <w:rPr>
          <w:highlight w:val="none"/>
          <w:shd w:fill="FFFFFF" w:val="clear"/>
        </w:rPr>
      </w:pPr>
      <w:r>
        <w:rPr>
          <w:rFonts w:cs="Times New Roman" w:ascii="Times New Roman" w:hAnsi="Times New Roman"/>
          <w:sz w:val="28"/>
          <w:szCs w:val="28"/>
          <w:shd w:fill="FFFFFF" w:val="clear"/>
        </w:rPr>
        <w:t>в) поступления от органов государственного финансового контроля, правоохранительных органов и иных лиц информации о фактах нарушения получателем субсидии (гранта) Регламента предоставления субсидии (гранта), а также условий соглашения.</w:t>
      </w:r>
    </w:p>
    <w:p>
      <w:pPr>
        <w:pStyle w:val="Normal"/>
        <w:rPr/>
      </w:pPr>
      <w:r>
        <w:rPr>
          <w:rFonts w:cs="Times New Roman" w:ascii="Times New Roman" w:hAnsi="Times New Roman"/>
          <w:sz w:val="28"/>
          <w:szCs w:val="28"/>
          <w:shd w:fill="FFFFFF" w:val="clear"/>
        </w:rPr>
        <w:t xml:space="preserve">4.2. При проведении документарной проверки по основаниям, указанным в подпунктах «а» и «б» </w:t>
      </w:r>
      <w:hyperlink w:anchor="sub_12211">
        <w:r>
          <w:rPr>
            <w:rFonts w:cs="Times New Roman" w:ascii="Times New Roman" w:hAnsi="Times New Roman"/>
            <w:sz w:val="28"/>
            <w:szCs w:val="28"/>
            <w:shd w:fill="FFFFFF" w:val="clear"/>
          </w:rPr>
          <w:t>пункта 4.1</w:t>
        </w:r>
      </w:hyperlink>
      <w:r>
        <w:rPr>
          <w:rFonts w:cs="Times New Roman" w:ascii="Times New Roman" w:hAnsi="Times New Roman"/>
          <w:sz w:val="28"/>
          <w:szCs w:val="28"/>
          <w:shd w:fill="FFFFFF" w:val="clear"/>
        </w:rPr>
        <w:t xml:space="preserve"> настоящего Регламента, предметом проверки являются:</w:t>
      </w:r>
    </w:p>
    <w:p>
      <w:pPr>
        <w:pStyle w:val="Normal"/>
        <w:rPr>
          <w:highlight w:val="none"/>
          <w:shd w:fill="FFFFFF" w:val="clear"/>
        </w:rPr>
      </w:pPr>
      <w:r>
        <w:rPr>
          <w:rFonts w:cs="Times New Roman" w:ascii="Times New Roman" w:hAnsi="Times New Roman"/>
          <w:sz w:val="28"/>
          <w:szCs w:val="28"/>
          <w:shd w:fill="FFFFFF" w:val="clear"/>
        </w:rPr>
        <w:t>а) наличие и полнота документов, подтверждающих целевое использование субсидии (гранта);</w:t>
      </w:r>
    </w:p>
    <w:p>
      <w:pPr>
        <w:pStyle w:val="Normal"/>
        <w:rPr>
          <w:highlight w:val="none"/>
          <w:shd w:fill="FFFFFF" w:val="clear"/>
        </w:rPr>
      </w:pPr>
      <w:r>
        <w:rPr>
          <w:rFonts w:cs="Times New Roman" w:ascii="Times New Roman" w:hAnsi="Times New Roman"/>
          <w:sz w:val="28"/>
          <w:szCs w:val="28"/>
          <w:shd w:fill="FFFFFF" w:val="clear"/>
        </w:rPr>
        <w:t>б) соответствие фактически осуществленных расходов плану (смете) расходов, предусмотренному соглашением;</w:t>
      </w:r>
    </w:p>
    <w:p>
      <w:pPr>
        <w:pStyle w:val="Normal"/>
        <w:rPr>
          <w:highlight w:val="none"/>
          <w:shd w:fill="FFFFFF" w:val="clear"/>
        </w:rPr>
      </w:pPr>
      <w:r>
        <w:rPr>
          <w:rFonts w:cs="Times New Roman" w:ascii="Times New Roman" w:hAnsi="Times New Roman"/>
          <w:sz w:val="28"/>
          <w:szCs w:val="28"/>
          <w:shd w:fill="FFFFFF" w:val="clear"/>
        </w:rPr>
        <w:t>в) соблюдение уровня софинансирования за счет собственных (привлеченных) средств при осуществлении расходования средств субсидии (гранта) в случае, если условиями субсидии (гранта) предусмотрено софинансирование;</w:t>
      </w:r>
    </w:p>
    <w:p>
      <w:pPr>
        <w:pStyle w:val="Normal"/>
        <w:shd w:val="clear" w:color="auto" w:fill="FFFFFF"/>
        <w:rPr/>
      </w:pPr>
      <w:r>
        <w:rPr>
          <w:rFonts w:cs="Times New Roman" w:ascii="Times New Roman" w:hAnsi="Times New Roman"/>
          <w:sz w:val="28"/>
          <w:szCs w:val="28"/>
          <w:shd w:fill="FFFFFF" w:val="clear"/>
        </w:rPr>
        <w:t xml:space="preserve">г) соответствие представленных документов требованиям действующего законодательства, в том числе наличие в договорах на приобретение товаров, оказание услуг, выполнение работ согласия продавца (исполнителя, поставщика) на проведение в отношении него Министерством проверок соблюдения им порядка предоставления субсидии (гранта), в том числе в части достижения результата его предоставления, а также проверок органами государственного финансового контроля в соответствии со </w:t>
      </w:r>
      <w:hyperlink r:id="rId5">
        <w:r>
          <w:rPr>
            <w:rFonts w:cs="Times New Roman" w:ascii="Times New Roman" w:hAnsi="Times New Roman"/>
            <w:sz w:val="28"/>
            <w:szCs w:val="28"/>
            <w:shd w:fill="FFFFFF" w:val="clear"/>
          </w:rPr>
          <w:t>статьями 268</w:t>
        </w:r>
        <w:r>
          <w:rPr>
            <w:rFonts w:cs="Times New Roman" w:ascii="Times New Roman" w:hAnsi="Times New Roman"/>
            <w:sz w:val="28"/>
            <w:szCs w:val="28"/>
            <w:shd w:fill="FFFFFF" w:val="clear"/>
            <w:vertAlign w:val="superscript"/>
          </w:rPr>
          <w:t>1</w:t>
        </w:r>
      </w:hyperlink>
      <w:r>
        <w:rPr>
          <w:rFonts w:cs="Times New Roman" w:ascii="Times New Roman" w:hAnsi="Times New Roman"/>
          <w:sz w:val="28"/>
          <w:szCs w:val="28"/>
          <w:shd w:fill="FFFFFF" w:val="clear"/>
        </w:rPr>
        <w:t xml:space="preserve"> и </w:t>
      </w:r>
      <w:hyperlink r:id="rId6">
        <w:r>
          <w:rPr>
            <w:rFonts w:cs="Times New Roman" w:ascii="Times New Roman" w:hAnsi="Times New Roman"/>
            <w:sz w:val="28"/>
            <w:szCs w:val="28"/>
            <w:shd w:fill="FFFFFF" w:val="clear"/>
          </w:rPr>
          <w:t>269</w:t>
        </w:r>
        <w:r>
          <w:rPr>
            <w:rFonts w:cs="Times New Roman" w:ascii="Times New Roman" w:hAnsi="Times New Roman"/>
            <w:sz w:val="28"/>
            <w:szCs w:val="28"/>
            <w:shd w:fill="FFFFFF" w:val="clear"/>
            <w:vertAlign w:val="superscript"/>
          </w:rPr>
          <w:t>2</w:t>
        </w:r>
      </w:hyperlink>
      <w:r>
        <w:rPr>
          <w:rFonts w:cs="Times New Roman" w:ascii="Times New Roman" w:hAnsi="Times New Roman"/>
          <w:sz w:val="28"/>
          <w:szCs w:val="28"/>
          <w:shd w:fill="FFFFFF" w:val="clear"/>
        </w:rPr>
        <w:t xml:space="preserve"> Бюджетного кодекса Российской Федерации;</w:t>
      </w:r>
    </w:p>
    <w:p>
      <w:pPr>
        <w:pStyle w:val="Normal"/>
        <w:rPr>
          <w:highlight w:val="none"/>
          <w:shd w:fill="FFFFFF" w:val="clear"/>
        </w:rPr>
      </w:pPr>
      <w:r>
        <w:rPr>
          <w:rFonts w:cs="Times New Roman" w:ascii="Times New Roman" w:hAnsi="Times New Roman"/>
          <w:sz w:val="28"/>
          <w:szCs w:val="28"/>
          <w:shd w:fill="FFFFFF" w:val="clear"/>
        </w:rPr>
        <w:t>д) достижение результатов предоставления субсидии (гранта), предусмотренных порядком предоставления субсидии (гранта) и соглашением.</w:t>
      </w:r>
    </w:p>
    <w:p>
      <w:pPr>
        <w:pStyle w:val="Normal"/>
        <w:rPr/>
      </w:pPr>
      <w:r>
        <w:rPr>
          <w:rFonts w:cs="Times New Roman" w:ascii="Times New Roman" w:hAnsi="Times New Roman"/>
          <w:sz w:val="28"/>
          <w:szCs w:val="28"/>
          <w:shd w:fill="FFFFFF" w:val="clear"/>
        </w:rPr>
        <w:t xml:space="preserve">4.3. По результатам проведения документарной проверки по основаниям, указанным в подпунктах «а» и «б» </w:t>
      </w:r>
      <w:hyperlink w:anchor="sub_12211">
        <w:r>
          <w:rPr>
            <w:rFonts w:cs="Times New Roman" w:ascii="Times New Roman" w:hAnsi="Times New Roman"/>
            <w:sz w:val="28"/>
            <w:szCs w:val="28"/>
            <w:shd w:fill="FFFFFF" w:val="clear"/>
          </w:rPr>
          <w:t>пункта 4.1</w:t>
        </w:r>
      </w:hyperlink>
      <w:r>
        <w:rPr>
          <w:rFonts w:cs="Times New Roman" w:ascii="Times New Roman" w:hAnsi="Times New Roman"/>
          <w:sz w:val="28"/>
          <w:szCs w:val="28"/>
          <w:shd w:fill="FFFFFF" w:val="clear"/>
        </w:rPr>
        <w:t xml:space="preserve"> настоящего Регламента, комиссия в течение не более трех рабочих дней с даты ее проведения составляет акт проверки в двух экземплярах. Акт проверки подписывается всеми членами комиссии.</w:t>
      </w:r>
    </w:p>
    <w:p>
      <w:pPr>
        <w:pStyle w:val="Normal"/>
        <w:rPr>
          <w:highlight w:val="none"/>
          <w:shd w:fill="FFFFFF" w:val="clear"/>
        </w:rPr>
      </w:pPr>
      <w:bookmarkStart w:id="29" w:name="sub_1223_КKKо__п__иyyя___2"/>
      <w:bookmarkEnd w:id="29"/>
      <w:r>
        <w:rPr>
          <w:rFonts w:cs="Times New Roman" w:ascii="Times New Roman" w:hAnsi="Times New Roman"/>
          <w:sz w:val="28"/>
          <w:szCs w:val="28"/>
          <w:shd w:fill="FFFFFF" w:val="clear"/>
        </w:rPr>
        <w:t>Один экземпляр акта проверки вручается получателю субсидии (гранта) под роспись или направляется по его адресу заказным письмом в течение трех рабочих дней с момента его вынесения. В случае, если в заявке получателем субсидии (гранта) указан адрес электронной почты в качестве адреса для направления юридически значимых сообщений, экземпляр акта проверки направляется получателю субсидии (гранта) на указанный адрес с электронной почты Министерства.</w:t>
      </w:r>
    </w:p>
    <w:p>
      <w:pPr>
        <w:pStyle w:val="Normal"/>
        <w:rPr>
          <w:highlight w:val="none"/>
          <w:shd w:fill="FFFFFF" w:val="clear"/>
        </w:rPr>
      </w:pPr>
      <w:r>
        <w:rPr>
          <w:rFonts w:cs="Times New Roman" w:ascii="Times New Roman" w:hAnsi="Times New Roman"/>
          <w:sz w:val="28"/>
          <w:szCs w:val="28"/>
          <w:shd w:fill="FFFFFF" w:val="clear"/>
        </w:rPr>
        <w:t>Один экземпляр акта проверки в течение одного календарного дня с даты его подписания передается на хранение в отдел бухгалтерского учета и отчетности Министерства, копия акта – в структурное подразделение Министерства, осуществлявшее отбор на предоставление субсидии (гранта).</w:t>
      </w:r>
    </w:p>
    <w:p>
      <w:pPr>
        <w:pStyle w:val="Normal"/>
        <w:rPr>
          <w:highlight w:val="none"/>
          <w:shd w:fill="FFFFFF" w:val="clear"/>
        </w:rPr>
      </w:pPr>
      <w:r>
        <w:rPr>
          <w:rFonts w:cs="Times New Roman" w:ascii="Times New Roman" w:hAnsi="Times New Roman"/>
          <w:sz w:val="28"/>
          <w:szCs w:val="28"/>
          <w:shd w:fill="FFFFFF" w:val="clear"/>
        </w:rPr>
        <w:t>В случае наличия в акте проверки выявленных нарушений структурное подразделение Министерства, осуществлявшее отбор на предоставление субсидии (гранта), совместно с юридическим отделом Министерства в сроки, установленные порядком предоставления субсидии (гранта), а в случае, если такой срок не установлен – в течение 30 календарных дней с даты получения акта проверки:</w:t>
      </w:r>
    </w:p>
    <w:p>
      <w:pPr>
        <w:pStyle w:val="Normal"/>
        <w:rPr>
          <w:highlight w:val="none"/>
          <w:shd w:fill="FFFFFF" w:val="clear"/>
        </w:rPr>
      </w:pPr>
      <w:r>
        <w:rPr>
          <w:rFonts w:cs="Times New Roman" w:ascii="Times New Roman" w:hAnsi="Times New Roman"/>
          <w:sz w:val="28"/>
          <w:szCs w:val="28"/>
          <w:shd w:fill="FFFFFF" w:val="clear"/>
        </w:rPr>
        <w:t>осуществляют подготовку и направляет получателю субсидии (гранта) требование об устранении выявленных нарушений и (или) представлении дополнительных документов, и (или) о совершении иных необходимых действий, с указанием сроков для исполнения. Срок устранения нарушения устанавливается с учетом вида и объема выявленного нарушения и разумного времени, необходимого для его устранения;</w:t>
      </w:r>
    </w:p>
    <w:p>
      <w:pPr>
        <w:pStyle w:val="Normal"/>
        <w:rPr>
          <w:highlight w:val="none"/>
          <w:shd w:fill="FFFFFF" w:val="clear"/>
        </w:rPr>
      </w:pPr>
      <w:r>
        <w:rPr>
          <w:rFonts w:cs="Times New Roman" w:ascii="Times New Roman" w:hAnsi="Times New Roman"/>
          <w:sz w:val="28"/>
          <w:szCs w:val="28"/>
          <w:shd w:fill="FFFFFF" w:val="clear"/>
        </w:rPr>
        <w:t>направляют получателю субсидии (гранта) уведомление о расторжении соглашения и (или) требование о возврате субсидии (гранта), части субсидии (гранта) в бюджет Республики Татарстан в случаях, предусмотренных порядком предоставления субсидии (гранта) и (или) соглашением;</w:t>
      </w:r>
    </w:p>
    <w:p>
      <w:pPr>
        <w:pStyle w:val="Normal"/>
        <w:rPr>
          <w:highlight w:val="none"/>
          <w:shd w:fill="FFFFFF" w:val="clear"/>
        </w:rPr>
      </w:pPr>
      <w:r>
        <w:rPr>
          <w:rFonts w:cs="Times New Roman" w:ascii="Times New Roman" w:hAnsi="Times New Roman"/>
          <w:sz w:val="28"/>
          <w:szCs w:val="28"/>
          <w:shd w:fill="FFFFFF" w:val="clear"/>
        </w:rPr>
        <w:t>при необходимости совершают иные действия, предусмотренные порядком предоставления субсидии (гранта).</w:t>
      </w:r>
    </w:p>
    <w:p>
      <w:pPr>
        <w:pStyle w:val="Normal"/>
        <w:rPr>
          <w:highlight w:val="none"/>
          <w:shd w:fill="FFFFFF" w:val="clear"/>
        </w:rPr>
      </w:pPr>
      <w:r>
        <w:rPr>
          <w:rFonts w:cs="Times New Roman" w:ascii="Times New Roman" w:hAnsi="Times New Roman"/>
          <w:sz w:val="28"/>
          <w:szCs w:val="28"/>
          <w:shd w:fill="FFFFFF" w:val="clear"/>
        </w:rPr>
        <w:t>В случае неустранения получателем субсидии (гранта) нарушений в установленный в уведомлении срок, отказа в расторжении соглашения, юридический отдел Министерства осуществляет претензионно-исковую работу по принудительному устранению нарушений и (или) применению к получателю субсидии (гранта) предусмотренных порядком предоставления субсидии (гранта), соглашением в соответствии с законодательством Российской Федерации, законодательством Республики Татарстан мер ответственности.</w:t>
      </w:r>
    </w:p>
    <w:p>
      <w:pPr>
        <w:pStyle w:val="Normal"/>
        <w:rPr/>
      </w:pPr>
      <w:r>
        <w:rPr>
          <w:rFonts w:cs="Times New Roman" w:ascii="Times New Roman" w:hAnsi="Times New Roman"/>
          <w:sz w:val="28"/>
          <w:szCs w:val="28"/>
          <w:shd w:fill="FFFFFF" w:val="clear"/>
        </w:rPr>
        <w:t>В случаях, установленных</w:t>
      </w:r>
      <w:hyperlink w:anchor="sub_13341">
        <w:r>
          <w:rPr>
            <w:rFonts w:cs="Times New Roman" w:ascii="Times New Roman" w:hAnsi="Times New Roman"/>
            <w:sz w:val="28"/>
            <w:szCs w:val="28"/>
            <w:shd w:fill="FFFFFF" w:val="clear"/>
          </w:rPr>
          <w:t xml:space="preserve"> пунктом 3.4</w:t>
        </w:r>
      </w:hyperlink>
      <w:r>
        <w:rPr>
          <w:rFonts w:cs="Times New Roman" w:ascii="Times New Roman" w:hAnsi="Times New Roman"/>
          <w:sz w:val="28"/>
          <w:szCs w:val="28"/>
          <w:shd w:fill="FFFFFF" w:val="clear"/>
        </w:rPr>
        <w:t xml:space="preserve"> настоящего Регламента, Министерство назначает внеплановую выездную проверку.</w:t>
      </w:r>
    </w:p>
    <w:p>
      <w:pPr>
        <w:pStyle w:val="Normal"/>
        <w:rPr/>
      </w:pPr>
      <w:r>
        <w:rPr>
          <w:rFonts w:cs="Times New Roman" w:ascii="Times New Roman" w:hAnsi="Times New Roman"/>
          <w:sz w:val="28"/>
          <w:szCs w:val="28"/>
          <w:shd w:fill="FFFFFF" w:val="clear"/>
        </w:rPr>
        <w:t xml:space="preserve">4.4. При проведении документарной проверки по основанию, указанному в подпункте «в» </w:t>
      </w:r>
      <w:hyperlink w:anchor="sub_12211">
        <w:r>
          <w:rPr>
            <w:rFonts w:cs="Times New Roman" w:ascii="Times New Roman" w:hAnsi="Times New Roman"/>
            <w:sz w:val="28"/>
            <w:szCs w:val="28"/>
            <w:shd w:fill="FFFFFF" w:val="clear"/>
          </w:rPr>
          <w:t>пункта 4.1</w:t>
        </w:r>
      </w:hyperlink>
      <w:r>
        <w:rPr>
          <w:rFonts w:cs="Times New Roman" w:ascii="Times New Roman" w:hAnsi="Times New Roman"/>
          <w:sz w:val="28"/>
          <w:szCs w:val="28"/>
          <w:shd w:fill="FFFFFF" w:val="clear"/>
        </w:rPr>
        <w:t xml:space="preserve"> настоящего Регламента, предметом проверки являются ставшие известными Министерству факты нарушения Регламента предоставления субсидии (гранта), а также условий соглашения.</w:t>
      </w:r>
    </w:p>
    <w:p>
      <w:pPr>
        <w:pStyle w:val="Normal"/>
        <w:rPr/>
      </w:pPr>
      <w:r>
        <w:rPr>
          <w:rFonts w:cs="Times New Roman" w:ascii="Times New Roman" w:hAnsi="Times New Roman"/>
          <w:sz w:val="28"/>
          <w:szCs w:val="28"/>
          <w:shd w:fill="FFFFFF" w:val="clear"/>
        </w:rPr>
        <w:t xml:space="preserve">4.5. По результатам проведения документарной проверки по основанию, указанному в подпункте «в» </w:t>
      </w:r>
      <w:hyperlink w:anchor="sub_12211">
        <w:r>
          <w:rPr>
            <w:rFonts w:cs="Times New Roman" w:ascii="Times New Roman" w:hAnsi="Times New Roman"/>
            <w:sz w:val="28"/>
            <w:szCs w:val="28"/>
            <w:shd w:fill="FFFFFF" w:val="clear"/>
          </w:rPr>
          <w:t>пункта 4.1</w:t>
        </w:r>
      </w:hyperlink>
      <w:r>
        <w:rPr>
          <w:rFonts w:cs="Times New Roman" w:ascii="Times New Roman" w:hAnsi="Times New Roman"/>
          <w:sz w:val="28"/>
          <w:szCs w:val="28"/>
          <w:shd w:fill="FFFFFF" w:val="clear"/>
        </w:rPr>
        <w:t xml:space="preserve"> настоящего Регламента, комиссия:</w:t>
      </w:r>
    </w:p>
    <w:p>
      <w:pPr>
        <w:pStyle w:val="Normal"/>
        <w:rPr>
          <w:highlight w:val="none"/>
          <w:shd w:fill="FFFFFF" w:val="clear"/>
        </w:rPr>
      </w:pPr>
      <w:r>
        <w:rPr>
          <w:rFonts w:cs="Times New Roman" w:ascii="Times New Roman" w:hAnsi="Times New Roman"/>
          <w:sz w:val="28"/>
          <w:szCs w:val="28"/>
          <w:shd w:fill="FFFFFF" w:val="clear"/>
        </w:rPr>
        <w:t>а) составляет акт проверки в порядке и срок, установленные абзацами первым – третьим пункта 4.3 настоящего Регламента;</w:t>
      </w:r>
    </w:p>
    <w:p>
      <w:pPr>
        <w:pStyle w:val="Normal"/>
        <w:rPr/>
      </w:pPr>
      <w:r>
        <w:rPr>
          <w:rFonts w:cs="Times New Roman" w:ascii="Times New Roman" w:hAnsi="Times New Roman"/>
          <w:sz w:val="28"/>
          <w:szCs w:val="28"/>
          <w:shd w:fill="FFFFFF" w:val="clear"/>
        </w:rPr>
        <w:t xml:space="preserve">б) осуществляет действия, предусмотренные </w:t>
      </w:r>
      <w:hyperlink w:anchor="sub_12232">
        <w:r>
          <w:rPr>
            <w:rFonts w:cs="Times New Roman" w:ascii="Times New Roman" w:hAnsi="Times New Roman"/>
            <w:sz w:val="28"/>
            <w:szCs w:val="28"/>
            <w:shd w:fill="FFFFFF" w:val="clear"/>
          </w:rPr>
          <w:t>абзацами четвертым-седьмым пункта 4.3</w:t>
        </w:r>
      </w:hyperlink>
      <w:r>
        <w:rPr>
          <w:rFonts w:cs="Times New Roman" w:ascii="Times New Roman" w:hAnsi="Times New Roman"/>
          <w:sz w:val="28"/>
          <w:szCs w:val="28"/>
          <w:shd w:fill="FFFFFF" w:val="clear"/>
        </w:rPr>
        <w:t xml:space="preserve"> настоящего Регламента (в случае выявления нарушений);</w:t>
      </w:r>
    </w:p>
    <w:p>
      <w:pPr>
        <w:pStyle w:val="Normal"/>
        <w:rPr>
          <w:highlight w:val="none"/>
          <w:shd w:fill="FFFFFF" w:val="clear"/>
        </w:rPr>
      </w:pPr>
      <w:r>
        <w:rPr>
          <w:rFonts w:cs="Times New Roman" w:ascii="Times New Roman" w:hAnsi="Times New Roman"/>
          <w:sz w:val="28"/>
          <w:szCs w:val="28"/>
          <w:shd w:fill="FFFFFF" w:val="clear"/>
        </w:rPr>
        <w:t>в) информирует органы государственного финансового контроля, правоохранительные органы, иных лиц, от которых поступила информация о фактах нарушения получателем субсидии (гранта) порядка, условий предоставления субсидии (гранта), условий соглашения, иных нарушений законодательства, связанных с предоставлением субсидии (гранта) о результатах проверки.</w:t>
      </w:r>
    </w:p>
    <w:p>
      <w:pPr>
        <w:pStyle w:val="Normal"/>
        <w:rPr>
          <w:highlight w:val="none"/>
          <w:shd w:fill="FFFFFF" w:val="clear"/>
        </w:rPr>
      </w:pPr>
      <w:bookmarkStart w:id="30" w:name="sub_1226_КKKо__п__иyyя___2"/>
      <w:bookmarkEnd w:id="30"/>
      <w:r>
        <w:rPr>
          <w:rFonts w:cs="Times New Roman" w:ascii="Times New Roman" w:hAnsi="Times New Roman"/>
          <w:sz w:val="28"/>
          <w:szCs w:val="28"/>
          <w:shd w:fill="FFFFFF" w:val="clear"/>
        </w:rPr>
        <w:t>4.6. Получатель субсидии (гранта) вправе представить в Министерство свои письменные возражения с указанием обоснований на акт проверки в течение пяти рабочих дней со дня его получения.</w:t>
      </w:r>
    </w:p>
    <w:p>
      <w:pPr>
        <w:pStyle w:val="Normal"/>
        <w:rPr>
          <w:rFonts w:ascii="Times New Roman" w:hAnsi="Times New Roman" w:cs="Times New Roman"/>
          <w:sz w:val="28"/>
          <w:szCs w:val="28"/>
          <w:highlight w:val="none"/>
          <w:shd w:fill="FFFFFF" w:val="clear"/>
        </w:rPr>
      </w:pPr>
      <w:r>
        <w:rPr>
          <w:rFonts w:cs="Times New Roman" w:ascii="Times New Roman" w:hAnsi="Times New Roman"/>
          <w:sz w:val="28"/>
          <w:szCs w:val="28"/>
          <w:shd w:fill="FFFFFF" w:val="clear"/>
        </w:rPr>
      </w:r>
      <w:bookmarkStart w:id="31" w:name="sub_1228_КKKо__п__иyyя___2"/>
      <w:bookmarkStart w:id="32" w:name="sub_1228_КKKо__п__иyyя___1"/>
      <w:bookmarkStart w:id="33" w:name="sub_1228_КKKо__п__иyyя___2"/>
      <w:bookmarkStart w:id="34" w:name="sub_1228_КKKо__п__иyyя___1"/>
      <w:bookmarkEnd w:id="33"/>
      <w:bookmarkEnd w:id="34"/>
    </w:p>
    <w:p>
      <w:pPr>
        <w:pStyle w:val="1"/>
        <w:spacing w:before="0" w:after="0"/>
        <w:ind w:hanging="0"/>
        <w:rPr>
          <w:highlight w:val="none"/>
          <w:shd w:fill="FFFFFF" w:val="clear"/>
        </w:rPr>
      </w:pPr>
      <w:r>
        <w:rPr>
          <w:rFonts w:cs="Times New Roman" w:ascii="Times New Roman" w:hAnsi="Times New Roman"/>
          <w:b w:val="false"/>
          <w:bCs w:val="false"/>
          <w:color w:val="000000"/>
          <w:sz w:val="28"/>
          <w:szCs w:val="28"/>
          <w:shd w:fill="FFFFFF" w:val="clear"/>
        </w:rPr>
        <w:t>5. Выездные проверки</w:t>
      </w:r>
    </w:p>
    <w:p>
      <w:pPr>
        <w:pStyle w:val="Normal"/>
        <w:rPr>
          <w:rFonts w:ascii="Times New Roman" w:hAnsi="Times New Roman" w:cs="Times New Roman"/>
          <w:sz w:val="28"/>
          <w:szCs w:val="28"/>
          <w:highlight w:val="none"/>
          <w:shd w:fill="FFFFFF" w:val="clear"/>
        </w:rPr>
      </w:pPr>
      <w:r>
        <w:rPr>
          <w:rFonts w:cs="Times New Roman" w:ascii="Times New Roman" w:hAnsi="Times New Roman"/>
          <w:sz w:val="28"/>
          <w:szCs w:val="28"/>
          <w:shd w:fill="FFFFFF" w:val="clear"/>
        </w:rPr>
      </w:r>
      <w:bookmarkStart w:id="35" w:name="sub_115_КKKо__п__иyyя___2_КKKо__п__иyyя_"/>
      <w:bookmarkStart w:id="36" w:name="sub_115_КKKо__п__иyyя___2_КKKо__п__иyyя_"/>
      <w:bookmarkEnd w:id="36"/>
    </w:p>
    <w:p>
      <w:pPr>
        <w:pStyle w:val="Normal"/>
        <w:rPr>
          <w:highlight w:val="none"/>
          <w:shd w:fill="FFFFFF" w:val="clear"/>
        </w:rPr>
      </w:pPr>
      <w:r>
        <w:rPr>
          <w:rFonts w:cs="Times New Roman" w:ascii="Times New Roman" w:hAnsi="Times New Roman"/>
          <w:sz w:val="28"/>
          <w:szCs w:val="28"/>
          <w:shd w:fill="FFFFFF" w:val="clear"/>
        </w:rPr>
        <w:t>5.1. Выездные проверки проводятся Министерством по месту нахождения получателя субсидии (гранта) и (или) по месту достижения результатов предоставления субсидии (гранта).</w:t>
      </w:r>
    </w:p>
    <w:p>
      <w:pPr>
        <w:pStyle w:val="Normal"/>
        <w:rPr>
          <w:highlight w:val="none"/>
          <w:shd w:fill="FFFFFF" w:val="clear"/>
        </w:rPr>
      </w:pPr>
      <w:r>
        <w:rPr>
          <w:rFonts w:cs="Times New Roman" w:ascii="Times New Roman" w:hAnsi="Times New Roman"/>
          <w:sz w:val="28"/>
          <w:szCs w:val="28"/>
          <w:shd w:fill="FFFFFF" w:val="clear"/>
        </w:rPr>
        <w:t>5.2. Основанием для проведения плановой выездной проверки является План, в который включаются получатели субсидии (гранта), получившие субсидию (грант) в текущем финансовом году, а также получатели субсидии (гранта) предыдущего финансового года в случае, если в предыдущем финансовом году плановая выездная проверка не проводилась либо предоставление субсидии (гранта) осуществляется на период, превышающий один календарный год.</w:t>
      </w:r>
    </w:p>
    <w:p>
      <w:pPr>
        <w:pStyle w:val="Normal"/>
        <w:rPr>
          <w:highlight w:val="none"/>
          <w:shd w:fill="FFFFFF" w:val="clear"/>
        </w:rPr>
      </w:pPr>
      <w:r>
        <w:rPr>
          <w:rFonts w:cs="Times New Roman" w:ascii="Times New Roman" w:hAnsi="Times New Roman"/>
          <w:sz w:val="28"/>
          <w:szCs w:val="28"/>
          <w:shd w:fill="FFFFFF" w:val="clear"/>
        </w:rPr>
        <w:t>Основанием для проведения плановой выездной проверки в отношении получателей субсидии (гранта), не перечисленных в Плане в связи с непроведением (незавершением) отбора на предоставление субсидии (гранта) на дату утверждения Плана, является приказ Министерства о проведении плановой выездной проверки с указанием перечня получателей субсидии (гранта) и дат проведения плановых выездных проверок, изданный в течение трех рабочих дней с даты определения получателей субсидии (гранта).</w:t>
      </w:r>
    </w:p>
    <w:p>
      <w:pPr>
        <w:pStyle w:val="Normal"/>
        <w:rPr>
          <w:highlight w:val="none"/>
          <w:shd w:fill="FFFFFF" w:val="clear"/>
        </w:rPr>
      </w:pPr>
      <w:r>
        <w:rPr>
          <w:rFonts w:cs="Times New Roman" w:ascii="Times New Roman" w:hAnsi="Times New Roman"/>
          <w:sz w:val="28"/>
          <w:szCs w:val="28"/>
          <w:shd w:fill="FFFFFF" w:val="clear"/>
        </w:rPr>
        <w:t xml:space="preserve">5.3. </w:t>
      </w:r>
      <w:bookmarkStart w:id="37" w:name="sub_1332_КKKо__п__иyyя___1_КKKо__п__иyyя"/>
      <w:bookmarkEnd w:id="37"/>
      <w:r>
        <w:rPr>
          <w:rFonts w:cs="Times New Roman" w:ascii="Times New Roman" w:hAnsi="Times New Roman"/>
          <w:sz w:val="28"/>
          <w:szCs w:val="28"/>
          <w:shd w:fill="FFFFFF" w:val="clear"/>
        </w:rPr>
        <w:t>Основаниями для проведения внеплановой выездной проверки являются:</w:t>
      </w:r>
    </w:p>
    <w:p>
      <w:pPr>
        <w:pStyle w:val="Normal"/>
        <w:rPr>
          <w:highlight w:val="none"/>
          <w:shd w:fill="FFFFFF" w:val="clear"/>
        </w:rPr>
      </w:pPr>
      <w:r>
        <w:rPr>
          <w:rFonts w:cs="Times New Roman" w:ascii="Times New Roman" w:hAnsi="Times New Roman"/>
          <w:sz w:val="28"/>
          <w:szCs w:val="28"/>
          <w:shd w:fill="FFFFFF" w:val="clear"/>
        </w:rPr>
        <w:t>а) выявление по результатам документарной проверки нарушений (угрозы нарушения) Регламента, условий предоставления субсидии (гранта), а также условий соглашения;</w:t>
      </w:r>
    </w:p>
    <w:p>
      <w:pPr>
        <w:pStyle w:val="Normal"/>
        <w:rPr>
          <w:highlight w:val="none"/>
          <w:shd w:fill="FFFFFF" w:val="clear"/>
        </w:rPr>
      </w:pPr>
      <w:r>
        <w:rPr>
          <w:rFonts w:cs="Times New Roman" w:ascii="Times New Roman" w:hAnsi="Times New Roman"/>
          <w:sz w:val="28"/>
          <w:szCs w:val="28"/>
          <w:shd w:fill="FFFFFF" w:val="clear"/>
        </w:rPr>
        <w:t>б) осуществление контрольных мероприятий по ранее направленным требованиям (претензиям) Министерства, в том числе при необходимости подготовки к подаче в суд искового заявления, связанного с требованием о возврате субсидии (гранта), части субсидии (гранта);</w:t>
      </w:r>
    </w:p>
    <w:p>
      <w:pPr>
        <w:pStyle w:val="Normal"/>
        <w:rPr>
          <w:highlight w:val="none"/>
          <w:shd w:fill="FFFFFF" w:val="clear"/>
        </w:rPr>
      </w:pPr>
      <w:r>
        <w:rPr>
          <w:rFonts w:cs="Times New Roman" w:ascii="Times New Roman" w:hAnsi="Times New Roman"/>
          <w:sz w:val="28"/>
          <w:szCs w:val="28"/>
          <w:shd w:fill="FFFFFF" w:val="clear"/>
        </w:rPr>
        <w:t>в) запрос (поручение) суда о предоставлении информации об исполнении обязательств по соглашению на момент рассмотрения дела в суде по требованию, связанному с ненадлежащим исполнением обязательств по соглашению.</w:t>
      </w:r>
    </w:p>
    <w:p>
      <w:pPr>
        <w:pStyle w:val="Normal"/>
        <w:rPr>
          <w:highlight w:val="none"/>
          <w:shd w:fill="FFFFFF" w:val="clear"/>
        </w:rPr>
      </w:pPr>
      <w:r>
        <w:rPr>
          <w:rFonts w:cs="Times New Roman" w:ascii="Times New Roman" w:hAnsi="Times New Roman"/>
          <w:sz w:val="28"/>
          <w:szCs w:val="28"/>
          <w:shd w:fill="FFFFFF" w:val="clear"/>
        </w:rPr>
        <w:t>5.4. Составы комиссий по проведению выездных проверок, даты и время начала и окончания выездных проверок утверждаются приказом Министерства.</w:t>
      </w:r>
    </w:p>
    <w:p>
      <w:pPr>
        <w:pStyle w:val="Normal"/>
        <w:rPr>
          <w:highlight w:val="none"/>
          <w:shd w:fill="FFFFFF" w:val="clear"/>
        </w:rPr>
      </w:pPr>
      <w:r>
        <w:rPr>
          <w:rFonts w:cs="Times New Roman" w:ascii="Times New Roman" w:hAnsi="Times New Roman"/>
          <w:sz w:val="28"/>
          <w:szCs w:val="28"/>
          <w:shd w:fill="FFFFFF" w:val="clear"/>
        </w:rPr>
        <w:t>5.5. О дате и времени проведения внеплановой выездной проверки получатель субсидии (гранта) уведомляется Министерством не позднее чем за один календарный день по номеру телефона, а также по адресу электронной почты, указанным получателем субсидии (гранта) в соглашении, либо в заявке на участие в отборе на предоставление субсидии (гранта).</w:t>
      </w:r>
    </w:p>
    <w:p>
      <w:pPr>
        <w:pStyle w:val="Normal"/>
        <w:rPr>
          <w:highlight w:val="none"/>
          <w:shd w:fill="FFFFFF" w:val="clear"/>
        </w:rPr>
      </w:pPr>
      <w:r>
        <w:rPr>
          <w:rFonts w:cs="Times New Roman" w:ascii="Times New Roman" w:hAnsi="Times New Roman"/>
          <w:sz w:val="28"/>
          <w:szCs w:val="28"/>
          <w:shd w:fill="FFFFFF" w:val="clear"/>
        </w:rPr>
        <w:t>5.6. В случае неявки для участия в проверке получателя субсидии (гранта), уведомленного в соответствии с пунктом 5.5 настоящего Регламента, проверка проводится в отсутствие получателя субсидии (гранта) по месту его нахождения.</w:t>
      </w:r>
    </w:p>
    <w:p>
      <w:pPr>
        <w:pStyle w:val="Normal"/>
        <w:rPr>
          <w:highlight w:val="none"/>
          <w:shd w:fill="FFFFFF" w:val="clear"/>
        </w:rPr>
      </w:pPr>
      <w:r>
        <w:rPr>
          <w:rFonts w:cs="Times New Roman" w:ascii="Times New Roman" w:hAnsi="Times New Roman"/>
          <w:sz w:val="28"/>
          <w:szCs w:val="28"/>
          <w:shd w:fill="FFFFFF" w:val="clear"/>
        </w:rPr>
        <w:t>5.7. При проведении выездных проверок комиссия:</w:t>
      </w:r>
    </w:p>
    <w:p>
      <w:pPr>
        <w:pStyle w:val="Normal"/>
        <w:rPr>
          <w:highlight w:val="none"/>
          <w:shd w:fill="FFFFFF" w:val="clear"/>
        </w:rPr>
      </w:pPr>
      <w:bookmarkStart w:id="38" w:name="sub_1337_КKKо__п__иyyя___2"/>
      <w:bookmarkEnd w:id="38"/>
      <w:r>
        <w:rPr>
          <w:rFonts w:cs="Times New Roman" w:ascii="Times New Roman" w:hAnsi="Times New Roman"/>
          <w:sz w:val="28"/>
          <w:szCs w:val="28"/>
          <w:shd w:fill="FFFFFF" w:val="clear"/>
        </w:rPr>
        <w:t>а) осуществляет осмотр места достижения результатов предоставления субсидии (гранта) получателя субсидии (гранта), в том числе: оборудования, зданий и помещений, иного имущества, используемого для реализации соглашения, в том числе закупленного за счет средств субсидии (гранта), при необходимости требует предъявления поставленных товаров, результатов выполненных работ, услуг, связанных с реализацией соглашения;</w:t>
      </w:r>
    </w:p>
    <w:p>
      <w:pPr>
        <w:pStyle w:val="Normal"/>
        <w:rPr>
          <w:highlight w:val="none"/>
          <w:shd w:fill="FFFFFF" w:val="clear"/>
        </w:rPr>
      </w:pPr>
      <w:r>
        <w:rPr>
          <w:rFonts w:cs="Times New Roman" w:ascii="Times New Roman" w:hAnsi="Times New Roman"/>
          <w:sz w:val="28"/>
          <w:szCs w:val="28"/>
          <w:shd w:fill="FFFFFF" w:val="clear"/>
        </w:rPr>
        <w:t>б) при необходимости использует средства фото- и видеофиксации;</w:t>
      </w:r>
    </w:p>
    <w:p>
      <w:pPr>
        <w:pStyle w:val="Normal"/>
        <w:rPr>
          <w:highlight w:val="none"/>
          <w:shd w:fill="FFFFFF" w:val="clear"/>
        </w:rPr>
      </w:pPr>
      <w:r>
        <w:rPr>
          <w:rFonts w:cs="Times New Roman" w:ascii="Times New Roman" w:hAnsi="Times New Roman"/>
          <w:sz w:val="28"/>
          <w:szCs w:val="28"/>
          <w:shd w:fill="FFFFFF" w:val="clear"/>
        </w:rPr>
        <w:t>в) при необходимости осуществляет устный опрос работников получателя субсидии (гранта);</w:t>
      </w:r>
    </w:p>
    <w:p>
      <w:pPr>
        <w:pStyle w:val="Normal"/>
        <w:rPr>
          <w:highlight w:val="none"/>
          <w:shd w:fill="FFFFFF" w:val="clear"/>
        </w:rPr>
      </w:pPr>
      <w:r>
        <w:rPr>
          <w:rFonts w:cs="Times New Roman" w:ascii="Times New Roman" w:hAnsi="Times New Roman"/>
          <w:sz w:val="28"/>
          <w:szCs w:val="28"/>
          <w:shd w:fill="FFFFFF" w:val="clear"/>
        </w:rPr>
        <w:t>г) знакомится с документами и материалами (как на бумажном носителе, так и хранящимися в электронной форме в базах данных получателя субсидии (гранта)), относящимися к предмету проверки, снимает с них копии по месту нахождения получателя субсидии (гранта) для приобщения к акту проверки;</w:t>
      </w:r>
    </w:p>
    <w:p>
      <w:pPr>
        <w:pStyle w:val="Normal"/>
        <w:rPr>
          <w:highlight w:val="none"/>
          <w:shd w:fill="FFFFFF" w:val="clear"/>
        </w:rPr>
      </w:pPr>
      <w:r>
        <w:rPr>
          <w:rFonts w:cs="Times New Roman" w:ascii="Times New Roman" w:hAnsi="Times New Roman"/>
          <w:sz w:val="28"/>
          <w:szCs w:val="28"/>
          <w:shd w:fill="FFFFFF" w:val="clear"/>
        </w:rPr>
        <w:t>д) запрашивает копии документов и материалов, заверенные получателем субсидии (гранта) (уполномоченным им лицом), не предоставленные в день осуществления выезда по месту нахождения получателя субсидии (гранта), для предоставления их в комиссию до даты окончания проверки для анализа и приобщения к акту проверки.</w:t>
      </w:r>
    </w:p>
    <w:p>
      <w:pPr>
        <w:pStyle w:val="Normal"/>
        <w:rPr>
          <w:highlight w:val="none"/>
          <w:shd w:fill="FFFFFF" w:val="clear"/>
        </w:rPr>
      </w:pPr>
      <w:r>
        <w:rPr>
          <w:rFonts w:cs="Times New Roman" w:ascii="Times New Roman" w:hAnsi="Times New Roman"/>
          <w:sz w:val="28"/>
          <w:szCs w:val="28"/>
          <w:shd w:fill="FFFFFF" w:val="clear"/>
        </w:rPr>
        <w:t>5.9. По результатам выездной проверки Министерством составляется акт проверки и направляется получателю субсидии (гранта) в соответствии с пунктом 4.3 настоящего Регламента.</w:t>
      </w:r>
    </w:p>
    <w:p>
      <w:pPr>
        <w:pStyle w:val="Normal"/>
        <w:rPr/>
      </w:pPr>
      <w:r>
        <w:rPr>
          <w:rFonts w:cs="Times New Roman" w:ascii="Times New Roman" w:hAnsi="Times New Roman"/>
          <w:sz w:val="28"/>
          <w:szCs w:val="28"/>
          <w:shd w:fill="FFFFFF" w:val="clear"/>
        </w:rPr>
        <w:t xml:space="preserve">5.10. В случае выявления в ходе выездной проверки нарушения условий и порядка предоставления субсидии (гранта), условий соглашения, нецелевого использования субсидии (гранта) Министерство осуществляет действия, предусмотренные </w:t>
      </w:r>
      <w:r>
        <w:rPr>
          <w:rFonts w:ascii="Times New Roman" w:hAnsi="Times New Roman"/>
          <w:sz w:val="28"/>
          <w:szCs w:val="28"/>
          <w:shd w:fill="FFFFFF" w:val="clear"/>
        </w:rPr>
        <w:t>абзацами четвертым-седьмым</w:t>
      </w:r>
      <w:hyperlink w:anchor="sub_12234">
        <w:r>
          <w:rPr>
            <w:rFonts w:cs="Times New Roman" w:ascii="Times New Roman" w:hAnsi="Times New Roman"/>
            <w:sz w:val="28"/>
            <w:szCs w:val="28"/>
            <w:shd w:fill="FFFFFF" w:val="clear"/>
          </w:rPr>
          <w:t xml:space="preserve"> пункта 4.3</w:t>
        </w:r>
      </w:hyperlink>
      <w:r>
        <w:rPr>
          <w:rFonts w:cs="Times New Roman" w:ascii="Times New Roman" w:hAnsi="Times New Roman"/>
          <w:sz w:val="28"/>
          <w:szCs w:val="28"/>
          <w:shd w:fill="FFFFFF" w:val="clear"/>
        </w:rPr>
        <w:t xml:space="preserve"> настоящего Регламента.</w:t>
      </w:r>
    </w:p>
    <w:p>
      <w:pPr>
        <w:pStyle w:val="Normal"/>
        <w:rPr>
          <w:rFonts w:ascii="Times New Roman" w:hAnsi="Times New Roman" w:cs="Times New Roman"/>
          <w:sz w:val="28"/>
          <w:szCs w:val="28"/>
          <w:highlight w:val="none"/>
          <w:shd w:fill="FFFFFF" w:val="clear"/>
        </w:rPr>
      </w:pPr>
      <w:r>
        <w:rPr>
          <w:rFonts w:cs="Times New Roman" w:ascii="Times New Roman" w:hAnsi="Times New Roman"/>
          <w:sz w:val="28"/>
          <w:szCs w:val="28"/>
          <w:shd w:fill="FFFFFF" w:val="clear"/>
        </w:rPr>
      </w:r>
      <w:bookmarkStart w:id="39" w:name="sub_13312_КKKо__п__иyyя___2"/>
      <w:bookmarkStart w:id="40" w:name="sub_13312_КKKо__п__иyyя___1"/>
      <w:bookmarkStart w:id="41" w:name="sub_13312_КKKо__п__иyyя___2"/>
      <w:bookmarkStart w:id="42" w:name="sub_13312_КKKо__п__иyyя___1"/>
      <w:bookmarkEnd w:id="41"/>
      <w:bookmarkEnd w:id="42"/>
    </w:p>
    <w:p>
      <w:pPr>
        <w:pStyle w:val="1"/>
        <w:spacing w:before="0" w:after="0"/>
        <w:ind w:hanging="0"/>
        <w:rPr>
          <w:highlight w:val="none"/>
          <w:shd w:fill="FFFFFF" w:val="clear"/>
        </w:rPr>
      </w:pPr>
      <w:r>
        <w:rPr>
          <w:rFonts w:cs="Times New Roman" w:ascii="Times New Roman" w:hAnsi="Times New Roman"/>
          <w:b w:val="false"/>
          <w:bCs w:val="false"/>
          <w:color w:val="000000"/>
          <w:sz w:val="28"/>
          <w:szCs w:val="28"/>
          <w:shd w:fill="FFFFFF" w:val="clear"/>
        </w:rPr>
        <w:t>6. Оценка достижения значения результата предоставления гранта</w:t>
      </w:r>
      <w:bookmarkStart w:id="43" w:name="sub_1551"/>
      <w:bookmarkEnd w:id="43"/>
    </w:p>
    <w:p>
      <w:pPr>
        <w:pStyle w:val="Normal"/>
        <w:ind w:hanging="0"/>
        <w:rPr>
          <w:rFonts w:ascii="Times New Roman" w:hAnsi="Times New Roman" w:cs="Times New Roman"/>
          <w:sz w:val="28"/>
          <w:szCs w:val="28"/>
          <w:highlight w:val="none"/>
          <w:shd w:fill="FFFFFF" w:val="clear"/>
        </w:rPr>
      </w:pPr>
      <w:r>
        <w:rPr>
          <w:rFonts w:cs="Times New Roman" w:ascii="Times New Roman" w:hAnsi="Times New Roman"/>
          <w:sz w:val="28"/>
          <w:szCs w:val="28"/>
          <w:shd w:fill="FFFFFF" w:val="clear"/>
        </w:rPr>
      </w:r>
    </w:p>
    <w:p>
      <w:pPr>
        <w:pStyle w:val="Normal"/>
        <w:rPr>
          <w:highlight w:val="none"/>
          <w:shd w:fill="FFFFFF" w:val="clear"/>
        </w:rPr>
      </w:pPr>
      <w:r>
        <w:rPr>
          <w:rFonts w:cs="Times New Roman" w:ascii="Times New Roman" w:hAnsi="Times New Roman"/>
          <w:sz w:val="28"/>
          <w:szCs w:val="28"/>
          <w:shd w:fill="FFFFFF" w:val="clear"/>
        </w:rPr>
        <w:t>6.1. Министерство осуществляет оценку достижения получателем субсидии (гранта) результатов предоставления субсидии (гранта) путем сравнения фактически достигнутых значений результатов предоставления субсидии (гранта) за соответствующий квартал (год) со значениями результатов предоставления субсидии (гранта), предусмотренных соглашением, на основании представленных получателем гранта отчетов о достижении значения результата предоставления субсидии (гранта) и иных документов, имеющихся в распоряжении Министерства, в том числе полученных в результате документарных и выездных проверок, в порядке межведомственного информационного взаимодействия, общедоступных источников информации.</w:t>
      </w:r>
    </w:p>
    <w:p>
      <w:pPr>
        <w:pStyle w:val="Normal"/>
        <w:rPr>
          <w:highlight w:val="none"/>
          <w:shd w:fill="FFFFFF" w:val="clear"/>
        </w:rPr>
      </w:pPr>
      <w:r>
        <w:rPr>
          <w:rFonts w:cs="Times New Roman" w:ascii="Times New Roman" w:hAnsi="Times New Roman"/>
          <w:sz w:val="28"/>
          <w:szCs w:val="28"/>
          <w:shd w:fill="FFFFFF" w:val="clear"/>
        </w:rPr>
        <w:t>При наличии технической возможности ответственное структурное подразделение Министерства, осуществлявшее отбор на предоставление субсидии (гранта), обеспечивает проверку соответствия представленных получателем субсидии (гранта) результатов предоставления субсидии (гранта) на соответствие данным, содержащимся в автоматизированных информационных системах, в том числе государственных, функциональным оператором которых является Министерство.</w:t>
      </w:r>
    </w:p>
    <w:p>
      <w:pPr>
        <w:pStyle w:val="Normal"/>
        <w:rPr>
          <w:highlight w:val="none"/>
          <w:shd w:fill="FFFFFF" w:val="clear"/>
        </w:rPr>
      </w:pPr>
      <w:r>
        <w:rPr>
          <w:rFonts w:cs="Times New Roman" w:ascii="Times New Roman" w:hAnsi="Times New Roman"/>
          <w:sz w:val="28"/>
          <w:szCs w:val="28"/>
          <w:shd w:fill="FFFFFF" w:val="clear"/>
        </w:rPr>
        <w:t>6.2. Итоговая оценка достижения значения результата предоставления субсидии (гранта) получателем субсидии (гранта) осуществляется Министерством не позднее 15 февраля года, следующего за годом предоставления гранта.</w:t>
      </w:r>
    </w:p>
    <w:p>
      <w:pPr>
        <w:pStyle w:val="Normal"/>
        <w:rPr>
          <w:highlight w:val="none"/>
          <w:shd w:fill="FFFFFF" w:val="clear"/>
        </w:rPr>
      </w:pPr>
      <w:r>
        <w:rPr>
          <w:rFonts w:cs="Times New Roman" w:ascii="Times New Roman" w:hAnsi="Times New Roman"/>
          <w:sz w:val="28"/>
          <w:szCs w:val="28"/>
          <w:shd w:fill="FFFFFF" w:val="clear"/>
        </w:rPr>
        <w:t>6.3. В случае если получателем субсидии (гранта) не достигнуто установленное значение результата предоставления субсидии (гранта), предусмотренное порядком предоставления субсидии (гранта), Министерство принимает решение, оформляемое в форме приказа Министерства, о применении к получателю субсидии (гранта) мер ответственности, предусмотренных порядком предоставления субсидии (гранта), а также соглашением.</w:t>
      </w:r>
    </w:p>
    <w:p>
      <w:pPr>
        <w:pStyle w:val="Normal"/>
        <w:rPr>
          <w:highlight w:val="none"/>
          <w:shd w:fill="FFFFFF" w:val="clear"/>
        </w:rPr>
      </w:pPr>
      <w:r>
        <w:rPr>
          <w:rFonts w:cs="Times New Roman" w:ascii="Times New Roman" w:hAnsi="Times New Roman"/>
          <w:sz w:val="28"/>
          <w:szCs w:val="28"/>
          <w:shd w:fill="FFFFFF" w:val="clear"/>
        </w:rPr>
        <w:t>Проект соответствующего решения разрабатывается ответственным структурным подразделением Министерства, осуществлявшим отбор на предоставление субсидии (гранта).</w:t>
      </w:r>
    </w:p>
    <w:p>
      <w:pPr>
        <w:pStyle w:val="Normal"/>
        <w:jc w:val="center"/>
        <w:rPr>
          <w:rFonts w:ascii="Times New Roman" w:hAnsi="Times New Roman" w:cs="Times New Roman"/>
          <w:sz w:val="28"/>
          <w:szCs w:val="28"/>
          <w:highlight w:val="none"/>
          <w:shd w:fill="FFFFFF" w:val="clear"/>
        </w:rPr>
      </w:pPr>
      <w:r>
        <w:rPr>
          <w:rFonts w:cs="Times New Roman" w:ascii="Times New Roman" w:hAnsi="Times New Roman"/>
          <w:sz w:val="28"/>
          <w:szCs w:val="28"/>
          <w:shd w:fill="FFFFFF" w:val="clear"/>
        </w:rPr>
      </w:r>
    </w:p>
    <w:p>
      <w:pPr>
        <w:pStyle w:val="Normal"/>
        <w:jc w:val="center"/>
        <w:rPr>
          <w:highlight w:val="none"/>
          <w:shd w:fill="FFFFFF" w:val="clear"/>
        </w:rPr>
      </w:pPr>
      <w:r>
        <w:rPr>
          <w:rFonts w:cs="Times New Roman" w:ascii="Times New Roman" w:hAnsi="Times New Roman"/>
          <w:sz w:val="28"/>
          <w:szCs w:val="28"/>
          <w:shd w:fill="FFFFFF" w:val="clear"/>
        </w:rPr>
        <w:t>7. Порядок оформления результатов проверок, требований об устранении выявленных нарушений</w:t>
      </w:r>
    </w:p>
    <w:p>
      <w:pPr>
        <w:pStyle w:val="Normal"/>
        <w:jc w:val="center"/>
        <w:rPr>
          <w:rFonts w:ascii="Times New Roman" w:hAnsi="Times New Roman" w:cs="Times New Roman"/>
          <w:sz w:val="28"/>
          <w:szCs w:val="28"/>
          <w:highlight w:val="none"/>
          <w:shd w:fill="FFFFFF" w:val="clear"/>
        </w:rPr>
      </w:pPr>
      <w:r>
        <w:rPr>
          <w:rFonts w:cs="Times New Roman" w:ascii="Times New Roman" w:hAnsi="Times New Roman"/>
          <w:sz w:val="28"/>
          <w:szCs w:val="28"/>
          <w:shd w:fill="FFFFFF" w:val="clear"/>
        </w:rPr>
      </w:r>
    </w:p>
    <w:p>
      <w:pPr>
        <w:pStyle w:val="Normal"/>
        <w:rPr>
          <w:highlight w:val="none"/>
          <w:shd w:fill="FFFFFF" w:val="clear"/>
        </w:rPr>
      </w:pPr>
      <w:r>
        <w:rPr>
          <w:rFonts w:cs="Times New Roman" w:ascii="Times New Roman" w:hAnsi="Times New Roman"/>
          <w:sz w:val="28"/>
          <w:szCs w:val="28"/>
          <w:shd w:fill="FFFFFF" w:val="clear"/>
        </w:rPr>
        <w:t>7.1. Требование об устранении выявленных в ходе проведенной проверки нарушений должно содержать следующую информацию:</w:t>
      </w:r>
    </w:p>
    <w:p>
      <w:pPr>
        <w:pStyle w:val="Normal"/>
        <w:rPr>
          <w:highlight w:val="none"/>
          <w:shd w:fill="FFFFFF" w:val="clear"/>
        </w:rPr>
      </w:pPr>
      <w:bookmarkStart w:id="44" w:name="sub_512_КKKо__п__иyyя___2"/>
      <w:bookmarkEnd w:id="44"/>
      <w:r>
        <w:rPr>
          <w:rFonts w:cs="Times New Roman" w:ascii="Times New Roman" w:hAnsi="Times New Roman"/>
          <w:sz w:val="28"/>
          <w:szCs w:val="28"/>
          <w:shd w:fill="FFFFFF" w:val="clear"/>
        </w:rPr>
        <w:t>- описание выявленных нарушений;</w:t>
      </w:r>
    </w:p>
    <w:p>
      <w:pPr>
        <w:pStyle w:val="Normal"/>
        <w:rPr>
          <w:highlight w:val="none"/>
          <w:shd w:fill="FFFFFF" w:val="clear"/>
        </w:rPr>
      </w:pPr>
      <w:r>
        <w:rPr>
          <w:rFonts w:cs="Times New Roman" w:ascii="Times New Roman" w:hAnsi="Times New Roman"/>
          <w:sz w:val="28"/>
          <w:szCs w:val="28"/>
          <w:shd w:fill="FFFFFF" w:val="clear"/>
        </w:rPr>
        <w:t>- сведения о частичном устранении выявленных нарушений в ходе осуществления проверки (при наличии);</w:t>
      </w:r>
    </w:p>
    <w:p>
      <w:pPr>
        <w:pStyle w:val="Normal"/>
        <w:rPr>
          <w:highlight w:val="none"/>
          <w:shd w:fill="FFFFFF" w:val="clear"/>
        </w:rPr>
      </w:pPr>
      <w:r>
        <w:rPr>
          <w:rFonts w:cs="Times New Roman" w:ascii="Times New Roman" w:hAnsi="Times New Roman"/>
          <w:sz w:val="28"/>
          <w:szCs w:val="28"/>
          <w:shd w:fill="FFFFFF" w:val="clear"/>
        </w:rPr>
        <w:t>- размер штрафов, пени, начисленных получателю субсидии (гранта) в связи в выявленными нарушениями, а также размер подлежащей возврату в бюджет Республики Татарстан суммы субсидии (гранта);</w:t>
      </w:r>
    </w:p>
    <w:p>
      <w:pPr>
        <w:pStyle w:val="Normal"/>
        <w:rPr>
          <w:highlight w:val="none"/>
          <w:shd w:fill="FFFFFF" w:val="clear"/>
        </w:rPr>
      </w:pPr>
      <w:r>
        <w:rPr>
          <w:rFonts w:cs="Times New Roman" w:ascii="Times New Roman" w:hAnsi="Times New Roman"/>
          <w:sz w:val="28"/>
          <w:szCs w:val="28"/>
          <w:shd w:fill="FFFFFF" w:val="clear"/>
        </w:rPr>
        <w:t>- сроки представления получателем субсидии (гранта) информации о мерах, принятых по результатам выполнения требований;</w:t>
      </w:r>
    </w:p>
    <w:p>
      <w:pPr>
        <w:pStyle w:val="Normal"/>
        <w:rPr>
          <w:highlight w:val="none"/>
          <w:shd w:fill="FFFFFF" w:val="clear"/>
        </w:rPr>
      </w:pPr>
      <w:r>
        <w:rPr>
          <w:rFonts w:cs="Times New Roman" w:ascii="Times New Roman" w:hAnsi="Times New Roman"/>
          <w:sz w:val="28"/>
          <w:szCs w:val="28"/>
          <w:shd w:fill="FFFFFF" w:val="clear"/>
        </w:rPr>
        <w:t>- срок для добровольного исполнения требований по уплате штрафов, пени, а также по возврату в бюджет Республики Татарстан суммы субсидии (гранта).</w:t>
      </w:r>
    </w:p>
    <w:p>
      <w:pPr>
        <w:pStyle w:val="Normal"/>
        <w:rPr>
          <w:highlight w:val="none"/>
          <w:shd w:fill="FFFFFF" w:val="clear"/>
        </w:rPr>
      </w:pPr>
      <w:r>
        <w:rPr>
          <w:rFonts w:cs="Times New Roman" w:ascii="Times New Roman" w:hAnsi="Times New Roman"/>
          <w:sz w:val="28"/>
          <w:szCs w:val="28"/>
          <w:shd w:fill="FFFFFF" w:val="clear"/>
        </w:rPr>
        <w:t>7.2. В акте проверки указываются следующие сведения:</w:t>
      </w:r>
    </w:p>
    <w:p>
      <w:pPr>
        <w:pStyle w:val="Normal"/>
        <w:rPr>
          <w:highlight w:val="none"/>
          <w:shd w:fill="FFFFFF" w:val="clear"/>
        </w:rPr>
      </w:pPr>
      <w:r>
        <w:rPr>
          <w:rFonts w:cs="Times New Roman" w:ascii="Times New Roman" w:hAnsi="Times New Roman"/>
          <w:sz w:val="28"/>
          <w:szCs w:val="28"/>
          <w:shd w:fill="FFFFFF" w:val="clear"/>
        </w:rPr>
        <w:t>а) дата и место составления акта проверки;</w:t>
      </w:r>
    </w:p>
    <w:p>
      <w:pPr>
        <w:pStyle w:val="Normal"/>
        <w:rPr>
          <w:highlight w:val="none"/>
          <w:shd w:fill="FFFFFF" w:val="clear"/>
        </w:rPr>
      </w:pPr>
      <w:r>
        <w:rPr>
          <w:rFonts w:cs="Times New Roman" w:ascii="Times New Roman" w:hAnsi="Times New Roman"/>
          <w:sz w:val="28"/>
          <w:szCs w:val="28"/>
          <w:shd w:fill="FFFFFF" w:val="clear"/>
        </w:rPr>
        <w:t>б) дата и номер приказа о проведении проверки;</w:t>
      </w:r>
    </w:p>
    <w:p>
      <w:pPr>
        <w:pStyle w:val="Normal"/>
        <w:rPr>
          <w:highlight w:val="none"/>
          <w:shd w:fill="FFFFFF" w:val="clear"/>
        </w:rPr>
      </w:pPr>
      <w:r>
        <w:rPr>
          <w:rFonts w:cs="Times New Roman" w:ascii="Times New Roman" w:hAnsi="Times New Roman"/>
          <w:sz w:val="28"/>
          <w:szCs w:val="28"/>
          <w:shd w:fill="FFFFFF" w:val="clear"/>
        </w:rPr>
        <w:t>в) состав комиссии;</w:t>
      </w:r>
    </w:p>
    <w:p>
      <w:pPr>
        <w:pStyle w:val="Normal"/>
        <w:rPr>
          <w:highlight w:val="none"/>
          <w:shd w:fill="FFFFFF" w:val="clear"/>
        </w:rPr>
      </w:pPr>
      <w:r>
        <w:rPr>
          <w:rFonts w:cs="Times New Roman" w:ascii="Times New Roman" w:hAnsi="Times New Roman"/>
          <w:sz w:val="28"/>
          <w:szCs w:val="28"/>
          <w:shd w:fill="FFFFFF" w:val="clear"/>
        </w:rPr>
        <w:t>г) наименование получателя субсидии (гранта), фамилия, имя, отчество (последнее – при наличии) и должность руководителя (уполномоченного им лица) получателя субсидии (гранта), присутствовавшего при проведении проверки или фамилия, имя, отчество (последнее – при наличии) получателя субсидии (гранта), являющегося физическим лицом;</w:t>
      </w:r>
    </w:p>
    <w:p>
      <w:pPr>
        <w:pStyle w:val="Normal"/>
        <w:rPr>
          <w:highlight w:val="none"/>
          <w:shd w:fill="FFFFFF" w:val="clear"/>
        </w:rPr>
      </w:pPr>
      <w:r>
        <w:rPr>
          <w:rFonts w:cs="Times New Roman" w:ascii="Times New Roman" w:hAnsi="Times New Roman"/>
          <w:sz w:val="28"/>
          <w:szCs w:val="28"/>
          <w:shd w:fill="FFFFFF" w:val="clear"/>
        </w:rPr>
        <w:t>д) дата, время и место проведения проверки;</w:t>
      </w:r>
    </w:p>
    <w:p>
      <w:pPr>
        <w:pStyle w:val="Normal"/>
        <w:rPr>
          <w:highlight w:val="none"/>
          <w:shd w:fill="FFFFFF" w:val="clear"/>
        </w:rPr>
      </w:pPr>
      <w:r>
        <w:rPr>
          <w:rFonts w:cs="Times New Roman" w:ascii="Times New Roman" w:hAnsi="Times New Roman"/>
          <w:sz w:val="28"/>
          <w:szCs w:val="28"/>
          <w:shd w:fill="FFFFFF" w:val="clear"/>
        </w:rPr>
        <w:t>е) результаты предоставления субсидии (гранта), установленные порядком предоставления субсидии (гранта), а также соглашением;</w:t>
      </w:r>
    </w:p>
    <w:p>
      <w:pPr>
        <w:pStyle w:val="Normal"/>
        <w:rPr>
          <w:highlight w:val="none"/>
          <w:shd w:fill="FFFFFF" w:val="clear"/>
        </w:rPr>
      </w:pPr>
      <w:r>
        <w:rPr>
          <w:rFonts w:cs="Times New Roman" w:ascii="Times New Roman" w:hAnsi="Times New Roman"/>
          <w:sz w:val="28"/>
          <w:szCs w:val="28"/>
          <w:shd w:fill="FFFFFF" w:val="clear"/>
        </w:rPr>
        <w:t>ж) фактически достигнутые результаты предоставления субсидии (гранта), а также информация по соблюдению условий, порядка предоставления субсидии (гранта);</w:t>
      </w:r>
    </w:p>
    <w:p>
      <w:pPr>
        <w:pStyle w:val="Normal"/>
        <w:rPr>
          <w:highlight w:val="none"/>
          <w:shd w:fill="FFFFFF" w:val="clear"/>
        </w:rPr>
      </w:pPr>
      <w:r>
        <w:rPr>
          <w:rFonts w:cs="Times New Roman" w:ascii="Times New Roman" w:hAnsi="Times New Roman"/>
          <w:sz w:val="28"/>
          <w:szCs w:val="28"/>
          <w:shd w:fill="FFFFFF" w:val="clear"/>
        </w:rPr>
        <w:t>з) пояснения получателя субсидии (гранта), представленные в ходе проведения проверки, о причинах, послуживших нарушению условий, порядка предоставления субсидии (гранта), соглашения (при наличии);</w:t>
      </w:r>
    </w:p>
    <w:p>
      <w:pPr>
        <w:pStyle w:val="Normal"/>
        <w:rPr>
          <w:highlight w:val="none"/>
          <w:shd w:fill="FFFFFF" w:val="clear"/>
        </w:rPr>
      </w:pPr>
      <w:r>
        <w:rPr>
          <w:rFonts w:cs="Times New Roman" w:ascii="Times New Roman" w:hAnsi="Times New Roman"/>
          <w:sz w:val="28"/>
          <w:szCs w:val="28"/>
          <w:shd w:fill="FFFFFF" w:val="clear"/>
        </w:rPr>
        <w:t>и) сведения о результатах проведения проверки, в том числе о выявленных нарушениях;</w:t>
      </w:r>
    </w:p>
    <w:p>
      <w:pPr>
        <w:pStyle w:val="Normal"/>
        <w:rPr>
          <w:highlight w:val="none"/>
          <w:shd w:fill="FFFFFF" w:val="clear"/>
        </w:rPr>
      </w:pPr>
      <w:r>
        <w:rPr>
          <w:rFonts w:cs="Times New Roman" w:ascii="Times New Roman" w:hAnsi="Times New Roman"/>
          <w:sz w:val="28"/>
          <w:szCs w:val="28"/>
          <w:shd w:fill="FFFFFF" w:val="clear"/>
        </w:rPr>
        <w:t>к) выводы и рекомендации комиссии по результатам проведения проверки;</w:t>
      </w:r>
    </w:p>
    <w:p>
      <w:pPr>
        <w:pStyle w:val="Normal"/>
        <w:rPr>
          <w:highlight w:val="none"/>
          <w:shd w:fill="FFFFFF" w:val="clear"/>
        </w:rPr>
      </w:pPr>
      <w:r>
        <w:rPr>
          <w:rFonts w:cs="Times New Roman" w:ascii="Times New Roman" w:hAnsi="Times New Roman"/>
          <w:sz w:val="28"/>
          <w:szCs w:val="28"/>
          <w:shd w:fill="FFFFFF" w:val="clear"/>
        </w:rPr>
        <w:t>л) подписи членов комиссии;</w:t>
      </w:r>
    </w:p>
    <w:p>
      <w:pPr>
        <w:pStyle w:val="Normal"/>
        <w:rPr>
          <w:highlight w:val="none"/>
          <w:shd w:fill="FFFFFF" w:val="clear"/>
        </w:rPr>
      </w:pPr>
      <w:r>
        <w:rPr>
          <w:rFonts w:cs="Times New Roman" w:ascii="Times New Roman" w:hAnsi="Times New Roman"/>
          <w:sz w:val="28"/>
          <w:szCs w:val="28"/>
          <w:shd w:fill="FFFFFF" w:val="clear"/>
        </w:rPr>
        <w:t>м) сведения о получении или отказе в получении акта проверки получателем субсидии (гранта).</w:t>
      </w:r>
    </w:p>
    <w:p>
      <w:pPr>
        <w:pStyle w:val="Normal"/>
        <w:rPr>
          <w:highlight w:val="none"/>
          <w:shd w:fill="FFFFFF" w:val="clear"/>
        </w:rPr>
      </w:pPr>
      <w:r>
        <w:rPr>
          <w:rFonts w:cs="Times New Roman" w:ascii="Times New Roman" w:hAnsi="Times New Roman"/>
          <w:sz w:val="28"/>
          <w:szCs w:val="28"/>
          <w:shd w:fill="FFFFFF" w:val="clear"/>
        </w:rPr>
        <w:t>7.3. К акту проверки приобщаются (при наличии) результаты проведенных исследований, испытаний, специальных расследований, экспертиз, объяснения лиц, виновных в нарушениях, сотрудников получателя субсидии (гранта) и иные, связанные с результатом проведения проверки, документы или их копии.</w:t>
      </w:r>
    </w:p>
    <w:p>
      <w:pPr>
        <w:pStyle w:val="Normal"/>
        <w:rPr>
          <w:rFonts w:ascii="Times New Roman" w:hAnsi="Times New Roman" w:cs="Times New Roman"/>
          <w:sz w:val="28"/>
          <w:szCs w:val="28"/>
          <w:highlight w:val="none"/>
          <w:shd w:fill="FFFFFF" w:val="clear"/>
        </w:rPr>
      </w:pPr>
      <w:r>
        <w:rPr>
          <w:rFonts w:cs="Times New Roman" w:ascii="Times New Roman" w:hAnsi="Times New Roman"/>
          <w:sz w:val="28"/>
          <w:szCs w:val="28"/>
          <w:shd w:fill="FFFFFF" w:val="clear"/>
        </w:rPr>
      </w:r>
    </w:p>
    <w:p>
      <w:pPr>
        <w:pStyle w:val="1"/>
        <w:spacing w:before="0" w:after="0"/>
        <w:ind w:hanging="0"/>
        <w:rPr>
          <w:highlight w:val="none"/>
          <w:shd w:fill="FFFFFF" w:val="clear"/>
        </w:rPr>
      </w:pPr>
      <w:r>
        <w:rPr>
          <w:rFonts w:cs="Times New Roman" w:ascii="Times New Roman" w:hAnsi="Times New Roman"/>
          <w:b w:val="false"/>
          <w:bCs w:val="false"/>
          <w:color w:val="000000"/>
          <w:sz w:val="28"/>
          <w:szCs w:val="28"/>
          <w:shd w:fill="FFFFFF" w:val="clear"/>
        </w:rPr>
        <w:t>8. Заключительные положения</w:t>
      </w:r>
    </w:p>
    <w:p>
      <w:pPr>
        <w:pStyle w:val="Normal"/>
        <w:ind w:hanging="0"/>
        <w:rPr>
          <w:rFonts w:ascii="Times New Roman" w:hAnsi="Times New Roman" w:cs="Times New Roman"/>
          <w:sz w:val="28"/>
          <w:szCs w:val="28"/>
          <w:highlight w:val="none"/>
          <w:shd w:fill="FFFFFF" w:val="clear"/>
        </w:rPr>
      </w:pPr>
      <w:r>
        <w:rPr>
          <w:rFonts w:cs="Times New Roman" w:ascii="Times New Roman" w:hAnsi="Times New Roman"/>
          <w:sz w:val="28"/>
          <w:szCs w:val="28"/>
          <w:shd w:fill="FFFFFF" w:val="clear"/>
        </w:rPr>
      </w:r>
    </w:p>
    <w:p>
      <w:pPr>
        <w:pStyle w:val="Normal"/>
        <w:rPr>
          <w:highlight w:val="none"/>
          <w:shd w:fill="FFFFFF" w:val="clear"/>
        </w:rPr>
      </w:pPr>
      <w:bookmarkStart w:id="45" w:name="sub_1600_КKKо__п__иyyя___2"/>
      <w:bookmarkStart w:id="46" w:name="sub_1600_КKKо__п__иyyя___1"/>
      <w:bookmarkEnd w:id="45"/>
      <w:bookmarkEnd w:id="46"/>
      <w:r>
        <w:rPr>
          <w:rFonts w:cs="Times New Roman" w:ascii="Times New Roman" w:hAnsi="Times New Roman"/>
          <w:sz w:val="28"/>
          <w:szCs w:val="28"/>
          <w:shd w:fill="FFFFFF" w:val="clear"/>
        </w:rPr>
        <w:t>8.1. Должностные лица, осуществляющие проверки, не вправе вмешиваться в оперативно-хозяйственную деятельность проверяемых лиц, а также разглашать информацию, полученную при проведении проверок, предавать гласности свои выводы до завершения проверок, составления соответствующих актов и без согласования с Министерством.</w:t>
      </w:r>
    </w:p>
    <w:p>
      <w:pPr>
        <w:pStyle w:val="Normal"/>
        <w:rPr>
          <w:highlight w:val="none"/>
          <w:shd w:fill="FFFFFF" w:val="clear"/>
        </w:rPr>
      </w:pPr>
      <w:r>
        <w:rPr>
          <w:rFonts w:cs="Times New Roman" w:ascii="Times New Roman" w:hAnsi="Times New Roman"/>
          <w:sz w:val="28"/>
          <w:szCs w:val="28"/>
          <w:shd w:fill="FFFFFF" w:val="clear"/>
        </w:rPr>
        <w:t>При проведении проверки не допускается предъявление требований об ознакомлении с документами, материалами, имуществом получателя субсидии (гранта), не используемыми или неприменяемыми в связи с предоставлением субсидии (гранта) и достижением целей их предоставления.</w:t>
      </w:r>
    </w:p>
    <w:p>
      <w:pPr>
        <w:pStyle w:val="Normal"/>
        <w:rPr>
          <w:highlight w:val="none"/>
          <w:shd w:fill="FFFFFF" w:val="clear"/>
        </w:rPr>
      </w:pPr>
      <w:r>
        <w:rPr>
          <w:rFonts w:cs="Times New Roman" w:ascii="Times New Roman" w:hAnsi="Times New Roman"/>
          <w:sz w:val="28"/>
          <w:szCs w:val="28"/>
          <w:shd w:fill="FFFFFF" w:val="clear"/>
        </w:rPr>
        <w:t>8.2. В случае выявления по результатам проверок действий (бездействия) получателя субсидии (гранта), содержащих признаки административного правонарушения и (или) признаки состава уголовного преступления, копии акта и материалов проверки подлежат направлению Министерством в уполномоченные органы.</w:t>
      </w:r>
    </w:p>
    <w:sectPr>
      <w:footerReference w:type="default" r:id="rId7"/>
      <w:type w:val="nextPage"/>
      <w:pgSz w:w="11906" w:h="16800"/>
      <w:pgMar w:left="1134" w:right="567" w:gutter="0" w:header="0" w:top="1134" w:footer="72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0">
    <w:charset w:val="01"/>
    <w:family w:val="roman"/>
    <w:pitch w:val="default"/>
  </w:font>
  <w:font w:name="Segoe UI">
    <w:charset w:val="01"/>
    <w:family w:val="roman"/>
    <w:pitch w:val="default"/>
  </w:font>
  <w:font w:name="Times New Roman">
    <w:charset w:val="01"/>
    <w:family w:val="roman"/>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0"/>
      <w:rPr/>
    </w:pPr>
    <w:r>
      <w:rPr/>
    </w:r>
  </w:p>
</w:ftr>
</file>

<file path=word/settings.xml><?xml version="1.0" encoding="utf-8"?>
<w:settings xmlns:w="http://schemas.openxmlformats.org/wordprocessingml/2006/main">
  <w:zoom w:percent="100"/>
  <w:embedSystemFonts/>
  <w:defaultTabStop w:val="720"/>
  <w:autoHyphenation w:val="true"/>
  <w:compat>
    <w:doNotExpandShiftReturn/>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imes New Roman" w:cs="PT Astra Serif"/>
        <w:sz w:val="24"/>
        <w:szCs w:val="24"/>
        <w:lang w:val="ru-RU" w:eastAsia="ru-RU" w:bidi="ar-SA"/>
      </w:rPr>
    </w:rPrDefault>
    <w:pPrDefault>
      <w:pPr>
        <w:suppressAutoHyphens w:val="true"/>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lsdException w:name="caption"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99"/>
    <w:qFormat/>
    <w:pPr>
      <w:widowControl w:val="false"/>
      <w:suppressAutoHyphens w:val="true"/>
      <w:bidi w:val="0"/>
      <w:spacing w:before="0" w:after="0"/>
      <w:ind w:firstLine="720"/>
      <w:jc w:val="both"/>
    </w:pPr>
    <w:rPr>
      <w:rFonts w:ascii="0" w:hAnsi="0" w:eastAsia="Times New Roman" w:cs="0"/>
      <w:color w:val="000000"/>
      <w:kern w:val="0"/>
      <w:sz w:val="26"/>
      <w:szCs w:val="26"/>
      <w:lang w:val="ru-RU" w:eastAsia="ru-RU" w:bidi="ar-SA"/>
    </w:rPr>
  </w:style>
  <w:style w:type="paragraph" w:styleId="1">
    <w:name w:val="Heading 1"/>
    <w:basedOn w:val="Normal"/>
    <w:next w:val="Normal"/>
    <w:link w:val="111"/>
    <w:uiPriority w:val="99"/>
    <w:qFormat/>
    <w:pPr>
      <w:spacing w:before="108" w:after="108"/>
      <w:jc w:val="center"/>
      <w:outlineLvl w:val="0"/>
    </w:pPr>
    <w:rPr>
      <w:b/>
      <w:bCs/>
      <w:color w:val="26282F"/>
    </w:rPr>
  </w:style>
  <w:style w:type="paragraph" w:styleId="2">
    <w:name w:val="Heading 2"/>
    <w:basedOn w:val="Normal"/>
    <w:next w:val="Normal"/>
    <w:link w:val="211"/>
    <w:uiPriority w:val="99"/>
    <w:qFormat/>
    <w:pPr>
      <w:keepNext w:val="true"/>
      <w:keepLines/>
      <w:spacing w:before="360" w:after="200"/>
      <w:jc w:val="left"/>
      <w:outlineLvl w:val="1"/>
    </w:pPr>
    <w:rPr>
      <w:sz w:val="34"/>
      <w:szCs w:val="34"/>
    </w:rPr>
  </w:style>
  <w:style w:type="paragraph" w:styleId="3">
    <w:name w:val="Heading 3"/>
    <w:basedOn w:val="Normal"/>
    <w:next w:val="Normal"/>
    <w:link w:val="311"/>
    <w:uiPriority w:val="99"/>
    <w:qFormat/>
    <w:pPr>
      <w:keepNext w:val="true"/>
      <w:keepLines/>
      <w:spacing w:before="320" w:after="200"/>
      <w:jc w:val="left"/>
      <w:outlineLvl w:val="2"/>
    </w:pPr>
    <w:rPr>
      <w:sz w:val="30"/>
      <w:szCs w:val="30"/>
    </w:rPr>
  </w:style>
  <w:style w:type="paragraph" w:styleId="4">
    <w:name w:val="Heading 4"/>
    <w:basedOn w:val="Normal"/>
    <w:next w:val="Normal"/>
    <w:link w:val="411"/>
    <w:uiPriority w:val="99"/>
    <w:qFormat/>
    <w:pPr>
      <w:keepNext w:val="true"/>
      <w:keepLines/>
      <w:spacing w:before="320" w:after="200"/>
      <w:jc w:val="left"/>
      <w:outlineLvl w:val="3"/>
    </w:pPr>
    <w:rPr>
      <w:b/>
      <w:bCs/>
    </w:rPr>
  </w:style>
  <w:style w:type="paragraph" w:styleId="5">
    <w:name w:val="Heading 5"/>
    <w:basedOn w:val="Normal"/>
    <w:next w:val="Normal"/>
    <w:link w:val="511"/>
    <w:uiPriority w:val="99"/>
    <w:qFormat/>
    <w:pPr>
      <w:keepNext w:val="true"/>
      <w:keepLines/>
      <w:spacing w:before="320" w:after="200"/>
      <w:jc w:val="left"/>
      <w:outlineLvl w:val="4"/>
    </w:pPr>
    <w:rPr>
      <w:b/>
      <w:bCs/>
      <w:sz w:val="24"/>
      <w:szCs w:val="24"/>
    </w:rPr>
  </w:style>
  <w:style w:type="paragraph" w:styleId="6">
    <w:name w:val="Heading 6"/>
    <w:basedOn w:val="Normal"/>
    <w:next w:val="Normal"/>
    <w:link w:val="611"/>
    <w:uiPriority w:val="99"/>
    <w:qFormat/>
    <w:pPr>
      <w:keepNext w:val="true"/>
      <w:keepLines/>
      <w:spacing w:before="320" w:after="200"/>
      <w:jc w:val="left"/>
      <w:outlineLvl w:val="5"/>
    </w:pPr>
    <w:rPr>
      <w:b/>
      <w:bCs/>
      <w:sz w:val="22"/>
      <w:szCs w:val="22"/>
    </w:rPr>
  </w:style>
  <w:style w:type="paragraph" w:styleId="7">
    <w:name w:val="Heading 7"/>
    <w:basedOn w:val="Normal"/>
    <w:next w:val="Normal"/>
    <w:link w:val="711"/>
    <w:uiPriority w:val="99"/>
    <w:qFormat/>
    <w:pPr>
      <w:keepNext w:val="true"/>
      <w:keepLines/>
      <w:spacing w:before="320" w:after="200"/>
      <w:jc w:val="left"/>
      <w:outlineLvl w:val="6"/>
    </w:pPr>
    <w:rPr>
      <w:b/>
      <w:bCs/>
      <w:i/>
      <w:iCs/>
      <w:sz w:val="22"/>
      <w:szCs w:val="22"/>
    </w:rPr>
  </w:style>
  <w:style w:type="paragraph" w:styleId="8">
    <w:name w:val="Heading 8"/>
    <w:basedOn w:val="Normal"/>
    <w:next w:val="Normal"/>
    <w:link w:val="811"/>
    <w:uiPriority w:val="99"/>
    <w:qFormat/>
    <w:pPr>
      <w:keepNext w:val="true"/>
      <w:keepLines/>
      <w:spacing w:before="320" w:after="200"/>
      <w:jc w:val="left"/>
      <w:outlineLvl w:val="7"/>
    </w:pPr>
    <w:rPr>
      <w:i/>
      <w:iCs/>
      <w:sz w:val="22"/>
      <w:szCs w:val="22"/>
    </w:rPr>
  </w:style>
  <w:style w:type="paragraph" w:styleId="9">
    <w:name w:val="Heading 9"/>
    <w:basedOn w:val="Normal"/>
    <w:next w:val="Normal"/>
    <w:link w:val="911"/>
    <w:uiPriority w:val="99"/>
    <w:qFormat/>
    <w:pPr>
      <w:keepNext w:val="true"/>
      <w:keepLines/>
      <w:spacing w:before="320" w:after="200"/>
      <w:jc w:val="left"/>
      <w:outlineLvl w:val="8"/>
    </w:pPr>
    <w:rPr>
      <w:i/>
      <w:iCs/>
      <w:sz w:val="21"/>
      <w:szCs w:val="21"/>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9"/>
    <w:qFormat/>
    <w:rPr>
      <w:rFonts w:ascii="0" w:hAnsi="0" w:cs="0"/>
      <w:b/>
      <w:bCs/>
      <w:color w:val="000000"/>
      <w:sz w:val="32"/>
      <w:szCs w:val="32"/>
    </w:rPr>
  </w:style>
  <w:style w:type="character" w:styleId="21" w:customStyle="1">
    <w:name w:val="Заголовок 2 Знак"/>
    <w:basedOn w:val="DefaultParagraphFont"/>
    <w:uiPriority w:val="99"/>
    <w:qFormat/>
    <w:rPr>
      <w:rFonts w:ascii="0" w:hAnsi="0" w:cs="0"/>
      <w:b/>
      <w:bCs/>
      <w:i/>
      <w:iCs/>
      <w:sz w:val="28"/>
      <w:szCs w:val="28"/>
    </w:rPr>
  </w:style>
  <w:style w:type="character" w:styleId="31" w:customStyle="1">
    <w:name w:val="Заголовок 3 Знак"/>
    <w:basedOn w:val="DefaultParagraphFont"/>
    <w:uiPriority w:val="99"/>
    <w:qFormat/>
    <w:rPr>
      <w:rFonts w:ascii="0" w:hAnsi="0" w:cs="0"/>
      <w:b/>
      <w:bCs/>
      <w:sz w:val="26"/>
      <w:szCs w:val="26"/>
    </w:rPr>
  </w:style>
  <w:style w:type="character" w:styleId="41" w:customStyle="1">
    <w:name w:val="Заголовок 4 Знак"/>
    <w:basedOn w:val="DefaultParagraphFont"/>
    <w:uiPriority w:val="99"/>
    <w:qFormat/>
    <w:rPr>
      <w:rFonts w:ascii="0" w:hAnsi="0" w:cs="0"/>
      <w:b/>
      <w:bCs/>
      <w:sz w:val="28"/>
      <w:szCs w:val="28"/>
    </w:rPr>
  </w:style>
  <w:style w:type="character" w:styleId="51" w:customStyle="1">
    <w:name w:val="Заголовок 5 Знак"/>
    <w:basedOn w:val="DefaultParagraphFont"/>
    <w:uiPriority w:val="99"/>
    <w:qFormat/>
    <w:rPr>
      <w:rFonts w:ascii="0" w:hAnsi="0" w:cs="0"/>
      <w:b/>
      <w:bCs/>
      <w:i/>
      <w:iCs/>
      <w:sz w:val="26"/>
      <w:szCs w:val="26"/>
    </w:rPr>
  </w:style>
  <w:style w:type="character" w:styleId="61" w:customStyle="1">
    <w:name w:val="Заголовок 6 Знак"/>
    <w:basedOn w:val="DefaultParagraphFont"/>
    <w:uiPriority w:val="99"/>
    <w:qFormat/>
    <w:rPr>
      <w:rFonts w:ascii="0" w:hAnsi="0" w:cs="0"/>
      <w:b/>
      <w:bCs/>
      <w:sz w:val="22"/>
      <w:szCs w:val="22"/>
    </w:rPr>
  </w:style>
  <w:style w:type="character" w:styleId="71" w:customStyle="1">
    <w:name w:val="Заголовок 7 Знак"/>
    <w:basedOn w:val="DefaultParagraphFont"/>
    <w:uiPriority w:val="99"/>
    <w:qFormat/>
    <w:rPr>
      <w:rFonts w:ascii="0" w:hAnsi="0" w:cs="0"/>
    </w:rPr>
  </w:style>
  <w:style w:type="character" w:styleId="81" w:customStyle="1">
    <w:name w:val="Заголовок 8 Знак"/>
    <w:basedOn w:val="DefaultParagraphFont"/>
    <w:uiPriority w:val="99"/>
    <w:qFormat/>
    <w:rPr>
      <w:rFonts w:ascii="0" w:hAnsi="0" w:cs="0"/>
      <w:i/>
      <w:iCs/>
    </w:rPr>
  </w:style>
  <w:style w:type="character" w:styleId="91" w:customStyle="1">
    <w:name w:val="Заголовок 9 Знак"/>
    <w:basedOn w:val="DefaultParagraphFont"/>
    <w:uiPriority w:val="99"/>
    <w:qFormat/>
    <w:rPr>
      <w:rFonts w:ascii="0" w:hAnsi="0" w:cs="0"/>
      <w:sz w:val="22"/>
      <w:szCs w:val="22"/>
    </w:rPr>
  </w:style>
  <w:style w:type="character" w:styleId="Style5" w:customStyle="1">
    <w:name w:val="Заголовок Знак"/>
    <w:basedOn w:val="DefaultParagraphFont"/>
    <w:uiPriority w:val="99"/>
    <w:qFormat/>
    <w:rPr>
      <w:rFonts w:ascii="0" w:hAnsi="0" w:cs="0"/>
      <w:b/>
      <w:bCs/>
      <w:sz w:val="32"/>
      <w:szCs w:val="32"/>
    </w:rPr>
  </w:style>
  <w:style w:type="character" w:styleId="Style6" w:customStyle="1">
    <w:name w:val="Подзаголовок Знак"/>
    <w:basedOn w:val="DefaultParagraphFont"/>
    <w:uiPriority w:val="99"/>
    <w:qFormat/>
    <w:rPr>
      <w:rFonts w:ascii="0" w:hAnsi="0" w:cs="0"/>
    </w:rPr>
  </w:style>
  <w:style w:type="character" w:styleId="Style7" w:customStyle="1">
    <w:name w:val="Верхний колонтитул Знак"/>
    <w:basedOn w:val="DefaultParagraphFont"/>
    <w:uiPriority w:val="99"/>
    <w:qFormat/>
    <w:rPr>
      <w:rFonts w:ascii="0" w:hAnsi="0" w:cs="0"/>
      <w:color w:val="000000"/>
    </w:rPr>
  </w:style>
  <w:style w:type="character" w:styleId="Style8" w:customStyle="1">
    <w:name w:val="Нижний колонтитул Знак"/>
    <w:basedOn w:val="DefaultParagraphFont"/>
    <w:uiPriority w:val="99"/>
    <w:qFormat/>
    <w:rPr>
      <w:rFonts w:ascii="0" w:hAnsi="0" w:cs="0"/>
      <w:color w:val="000000"/>
    </w:rPr>
  </w:style>
  <w:style w:type="character" w:styleId="12" w:customStyle="1">
    <w:name w:val="Гиперссылка1"/>
    <w:basedOn w:val="DefaultParagraphFont"/>
    <w:uiPriority w:val="99"/>
    <w:qFormat/>
    <w:rPr>
      <w:rFonts w:ascii="0" w:hAnsi="0" w:cs="0"/>
      <w:color w:val="000080"/>
      <w:u w:val="single"/>
    </w:rPr>
  </w:style>
  <w:style w:type="character" w:styleId="Style9" w:customStyle="1">
    <w:name w:val="Текст сноски Знак"/>
    <w:basedOn w:val="DefaultParagraphFont"/>
    <w:uiPriority w:val="99"/>
    <w:qFormat/>
    <w:rPr>
      <w:rFonts w:ascii="0" w:hAnsi="0" w:cs="0"/>
      <w:sz w:val="20"/>
      <w:szCs w:val="20"/>
    </w:rPr>
  </w:style>
  <w:style w:type="character" w:styleId="Style10" w:customStyle="1">
    <w:name w:val="Символ сноски"/>
    <w:uiPriority w:val="99"/>
    <w:qFormat/>
    <w:rPr>
      <w:rFonts w:ascii="0" w:hAnsi="0" w:cs="0"/>
      <w:vertAlign w:val="superscript"/>
    </w:rPr>
  </w:style>
  <w:style w:type="character" w:styleId="Style11">
    <w:name w:val="Footnote Reference"/>
    <w:rPr>
      <w:rFonts w:ascii="0" w:hAnsi="0" w:cs="0"/>
      <w:vertAlign w:val="superscript"/>
    </w:rPr>
  </w:style>
  <w:style w:type="character" w:styleId="Style12" w:customStyle="1">
    <w:name w:val="Текст концевой сноски Знак"/>
    <w:basedOn w:val="DefaultParagraphFont"/>
    <w:uiPriority w:val="99"/>
    <w:qFormat/>
    <w:rPr>
      <w:rFonts w:ascii="0" w:hAnsi="0" w:cs="0"/>
      <w:sz w:val="20"/>
      <w:szCs w:val="20"/>
    </w:rPr>
  </w:style>
  <w:style w:type="character" w:styleId="Style13" w:customStyle="1">
    <w:name w:val="Символ концевой сноски"/>
    <w:uiPriority w:val="99"/>
    <w:qFormat/>
    <w:rPr>
      <w:rFonts w:ascii="0" w:hAnsi="0" w:cs="0"/>
      <w:vertAlign w:val="superscript"/>
    </w:rPr>
  </w:style>
  <w:style w:type="character" w:styleId="Style14">
    <w:name w:val="Endnote Reference"/>
    <w:rPr>
      <w:rFonts w:ascii="0" w:hAnsi="0" w:cs="0"/>
      <w:vertAlign w:val="superscript"/>
    </w:rPr>
  </w:style>
  <w:style w:type="character" w:styleId="111" w:customStyle="1">
    <w:name w:val="Заголовок 1 Знак1"/>
    <w:basedOn w:val="DefaultParagraphFont"/>
    <w:uiPriority w:val="99"/>
    <w:qFormat/>
    <w:rPr>
      <w:rFonts w:ascii="0" w:hAnsi="0" w:cs="0"/>
      <w:sz w:val="40"/>
      <w:szCs w:val="40"/>
    </w:rPr>
  </w:style>
  <w:style w:type="character" w:styleId="211" w:customStyle="1">
    <w:name w:val="Заголовок 2 Знак1"/>
    <w:basedOn w:val="DefaultParagraphFont"/>
    <w:uiPriority w:val="99"/>
    <w:qFormat/>
    <w:rPr>
      <w:rFonts w:ascii="0" w:hAnsi="0" w:cs="0"/>
      <w:sz w:val="34"/>
      <w:szCs w:val="34"/>
    </w:rPr>
  </w:style>
  <w:style w:type="character" w:styleId="311" w:customStyle="1">
    <w:name w:val="Заголовок 3 Знак1"/>
    <w:basedOn w:val="DefaultParagraphFont"/>
    <w:uiPriority w:val="99"/>
    <w:qFormat/>
    <w:rPr>
      <w:rFonts w:ascii="0" w:hAnsi="0" w:cs="0"/>
      <w:sz w:val="30"/>
      <w:szCs w:val="30"/>
    </w:rPr>
  </w:style>
  <w:style w:type="character" w:styleId="411" w:customStyle="1">
    <w:name w:val="Заголовок 4 Знак1"/>
    <w:basedOn w:val="DefaultParagraphFont"/>
    <w:uiPriority w:val="99"/>
    <w:qFormat/>
    <w:rPr>
      <w:rFonts w:ascii="0" w:hAnsi="0" w:cs="0"/>
      <w:b/>
      <w:bCs/>
      <w:sz w:val="26"/>
      <w:szCs w:val="26"/>
    </w:rPr>
  </w:style>
  <w:style w:type="character" w:styleId="511" w:customStyle="1">
    <w:name w:val="Заголовок 5 Знак1"/>
    <w:basedOn w:val="DefaultParagraphFont"/>
    <w:uiPriority w:val="99"/>
    <w:qFormat/>
    <w:rPr>
      <w:rFonts w:ascii="0" w:hAnsi="0" w:cs="0"/>
      <w:b/>
      <w:bCs/>
    </w:rPr>
  </w:style>
  <w:style w:type="character" w:styleId="611" w:customStyle="1">
    <w:name w:val="Заголовок 6 Знак1"/>
    <w:basedOn w:val="DefaultParagraphFont"/>
    <w:uiPriority w:val="99"/>
    <w:qFormat/>
    <w:rPr>
      <w:rFonts w:ascii="0" w:hAnsi="0" w:cs="0"/>
      <w:b/>
      <w:bCs/>
      <w:sz w:val="22"/>
      <w:szCs w:val="22"/>
    </w:rPr>
  </w:style>
  <w:style w:type="character" w:styleId="711" w:customStyle="1">
    <w:name w:val="Заголовок 7 Знак1"/>
    <w:basedOn w:val="DefaultParagraphFont"/>
    <w:uiPriority w:val="99"/>
    <w:qFormat/>
    <w:rPr>
      <w:rFonts w:ascii="0" w:hAnsi="0" w:cs="0"/>
      <w:b/>
      <w:bCs/>
      <w:i/>
      <w:iCs/>
      <w:sz w:val="22"/>
      <w:szCs w:val="22"/>
    </w:rPr>
  </w:style>
  <w:style w:type="character" w:styleId="811" w:customStyle="1">
    <w:name w:val="Заголовок 8 Знак1"/>
    <w:basedOn w:val="DefaultParagraphFont"/>
    <w:uiPriority w:val="99"/>
    <w:qFormat/>
    <w:rPr>
      <w:rFonts w:ascii="0" w:hAnsi="0" w:cs="0"/>
      <w:i/>
      <w:iCs/>
      <w:sz w:val="22"/>
      <w:szCs w:val="22"/>
    </w:rPr>
  </w:style>
  <w:style w:type="character" w:styleId="911" w:customStyle="1">
    <w:name w:val="Заголовок 9 Знак1"/>
    <w:basedOn w:val="DefaultParagraphFont"/>
    <w:uiPriority w:val="99"/>
    <w:qFormat/>
    <w:rPr>
      <w:rFonts w:ascii="0" w:hAnsi="0" w:cs="0"/>
      <w:i/>
      <w:iCs/>
      <w:sz w:val="21"/>
      <w:szCs w:val="21"/>
    </w:rPr>
  </w:style>
  <w:style w:type="character" w:styleId="13" w:customStyle="1">
    <w:name w:val="Заголовок Знак1"/>
    <w:basedOn w:val="DefaultParagraphFont"/>
    <w:link w:val="117"/>
    <w:uiPriority w:val="99"/>
    <w:qFormat/>
    <w:rPr>
      <w:rFonts w:ascii="0" w:hAnsi="0" w:cs="0"/>
      <w:sz w:val="48"/>
      <w:szCs w:val="48"/>
    </w:rPr>
  </w:style>
  <w:style w:type="character" w:styleId="14" w:customStyle="1">
    <w:name w:val="Подзаголовок Знак1"/>
    <w:basedOn w:val="DefaultParagraphFont"/>
    <w:uiPriority w:val="99"/>
    <w:qFormat/>
    <w:rPr>
      <w:rFonts w:ascii="0" w:hAnsi="0" w:cs="0"/>
    </w:rPr>
  </w:style>
  <w:style w:type="character" w:styleId="22" w:customStyle="1">
    <w:name w:val="Цитата 2 Знак"/>
    <w:basedOn w:val="DefaultParagraphFont"/>
    <w:uiPriority w:val="99"/>
    <w:qFormat/>
    <w:rPr>
      <w:rFonts w:ascii="0" w:hAnsi="0" w:cs="0"/>
      <w:i/>
      <w:iCs/>
      <w:color w:val="404040"/>
    </w:rPr>
  </w:style>
  <w:style w:type="character" w:styleId="QuoteChar" w:customStyle="1">
    <w:name w:val="Quote Char"/>
    <w:uiPriority w:val="99"/>
    <w:qFormat/>
    <w:rPr>
      <w:rFonts w:ascii="0" w:hAnsi="0" w:cs="0"/>
      <w:i/>
      <w:iCs/>
    </w:rPr>
  </w:style>
  <w:style w:type="character" w:styleId="Style15" w:customStyle="1">
    <w:name w:val="Выделенная цитата Знак"/>
    <w:basedOn w:val="DefaultParagraphFont"/>
    <w:uiPriority w:val="99"/>
    <w:qFormat/>
    <w:rPr>
      <w:rFonts w:ascii="0" w:hAnsi="0" w:cs="0"/>
      <w:i/>
      <w:iCs/>
      <w:color w:val="5B9BD5"/>
    </w:rPr>
  </w:style>
  <w:style w:type="character" w:styleId="IntenseQuoteChar" w:customStyle="1">
    <w:name w:val="Intense Quote Char"/>
    <w:uiPriority w:val="99"/>
    <w:qFormat/>
    <w:rPr>
      <w:rFonts w:ascii="0" w:hAnsi="0" w:cs="0"/>
      <w:i/>
      <w:iCs/>
    </w:rPr>
  </w:style>
  <w:style w:type="character" w:styleId="15" w:customStyle="1">
    <w:name w:val="Верхний колонтитул Знак1"/>
    <w:basedOn w:val="DefaultParagraphFont"/>
    <w:uiPriority w:val="99"/>
    <w:qFormat/>
    <w:rPr>
      <w:rFonts w:ascii="0" w:hAnsi="0" w:cs="0"/>
    </w:rPr>
  </w:style>
  <w:style w:type="character" w:styleId="FooterChar" w:customStyle="1">
    <w:name w:val="Footer Char"/>
    <w:basedOn w:val="DefaultParagraphFont"/>
    <w:uiPriority w:val="99"/>
    <w:qFormat/>
    <w:rPr>
      <w:rFonts w:ascii="0" w:hAnsi="0" w:cs="0"/>
    </w:rPr>
  </w:style>
  <w:style w:type="character" w:styleId="16" w:customStyle="1">
    <w:name w:val="Нижний колонтитул Знак1"/>
    <w:uiPriority w:val="99"/>
    <w:qFormat/>
    <w:rPr>
      <w:rFonts w:ascii="0" w:hAnsi="0" w:cs="0"/>
    </w:rPr>
  </w:style>
  <w:style w:type="character" w:styleId="17" w:customStyle="1">
    <w:name w:val="Текст сноски Знак1"/>
    <w:link w:val="118"/>
    <w:uiPriority w:val="99"/>
    <w:qFormat/>
    <w:rPr>
      <w:rFonts w:ascii="0" w:hAnsi="0" w:cs="0"/>
      <w:sz w:val="18"/>
      <w:szCs w:val="18"/>
    </w:rPr>
  </w:style>
  <w:style w:type="character" w:styleId="18" w:customStyle="1">
    <w:name w:val="Текст концевой сноски Знак1"/>
    <w:link w:val="119"/>
    <w:uiPriority w:val="99"/>
    <w:qFormat/>
    <w:rPr>
      <w:rFonts w:ascii="0" w:hAnsi="0" w:cs="0"/>
      <w:sz w:val="20"/>
      <w:szCs w:val="20"/>
    </w:rPr>
  </w:style>
  <w:style w:type="character" w:styleId="Style16" w:customStyle="1">
    <w:name w:val="Цветовое выделение"/>
    <w:uiPriority w:val="99"/>
    <w:qFormat/>
    <w:rPr>
      <w:rFonts w:ascii="0" w:hAnsi="0" w:cs="0"/>
      <w:b/>
      <w:bCs/>
      <w:color w:val="26282F"/>
    </w:rPr>
  </w:style>
  <w:style w:type="character" w:styleId="Style17" w:customStyle="1">
    <w:name w:val="Гипертекстовая ссылка"/>
    <w:basedOn w:val="Style16"/>
    <w:uiPriority w:val="99"/>
    <w:qFormat/>
    <w:rPr>
      <w:rFonts w:ascii="0" w:hAnsi="0" w:cs="0"/>
      <w:b/>
      <w:bCs/>
      <w:color w:val="106BBE"/>
    </w:rPr>
  </w:style>
  <w:style w:type="character" w:styleId="Style18" w:customStyle="1">
    <w:name w:val="Цветовое выделение для Текст"/>
    <w:uiPriority w:val="99"/>
    <w:qFormat/>
    <w:rPr>
      <w:rFonts w:ascii="0" w:hAnsi="0" w:cs="0"/>
      <w:sz w:val="26"/>
      <w:szCs w:val="26"/>
    </w:rPr>
  </w:style>
  <w:style w:type="character" w:styleId="19" w:customStyle="1">
    <w:name w:val="Выделение1"/>
    <w:uiPriority w:val="99"/>
    <w:qFormat/>
    <w:rPr>
      <w:rFonts w:ascii="0" w:hAnsi="0" w:cs="0"/>
      <w:i/>
      <w:iCs/>
    </w:rPr>
  </w:style>
  <w:style w:type="character" w:styleId="Style19" w:customStyle="1">
    <w:name w:val="Основной текст Знак"/>
    <w:basedOn w:val="DefaultParagraphFont"/>
    <w:uiPriority w:val="99"/>
    <w:qFormat/>
    <w:rPr>
      <w:rFonts w:ascii="0" w:hAnsi="0" w:cs="0"/>
      <w:color w:val="000000"/>
      <w:sz w:val="26"/>
      <w:szCs w:val="26"/>
    </w:rPr>
  </w:style>
  <w:style w:type="character" w:styleId="Annotationreference">
    <w:name w:val="annotation reference"/>
    <w:basedOn w:val="DefaultParagraphFont"/>
    <w:uiPriority w:val="99"/>
    <w:qFormat/>
    <w:rPr>
      <w:rFonts w:ascii="0" w:hAnsi="0" w:cs="0"/>
      <w:sz w:val="16"/>
      <w:szCs w:val="16"/>
    </w:rPr>
  </w:style>
  <w:style w:type="character" w:styleId="Style20" w:customStyle="1">
    <w:name w:val="Текст примечания Знак"/>
    <w:basedOn w:val="DefaultParagraphFont"/>
    <w:uiPriority w:val="99"/>
    <w:qFormat/>
    <w:rPr>
      <w:rFonts w:ascii="0" w:hAnsi="0" w:cs="0"/>
      <w:color w:val="000000"/>
      <w:sz w:val="20"/>
      <w:szCs w:val="20"/>
    </w:rPr>
  </w:style>
  <w:style w:type="character" w:styleId="Style21" w:customStyle="1">
    <w:name w:val="Тема примечания Знак"/>
    <w:basedOn w:val="Style20"/>
    <w:uiPriority w:val="99"/>
    <w:qFormat/>
    <w:rPr>
      <w:rFonts w:ascii="0" w:hAnsi="0" w:cs="0"/>
      <w:b/>
      <w:bCs/>
      <w:color w:val="000000"/>
      <w:sz w:val="20"/>
      <w:szCs w:val="20"/>
    </w:rPr>
  </w:style>
  <w:style w:type="character" w:styleId="Style22" w:customStyle="1">
    <w:name w:val="Текст выноски Знак"/>
    <w:basedOn w:val="DefaultParagraphFont"/>
    <w:uiPriority w:val="99"/>
    <w:qFormat/>
    <w:rPr>
      <w:rFonts w:ascii="0" w:hAnsi="0" w:cs="0"/>
      <w:color w:val="000000"/>
      <w:sz w:val="18"/>
      <w:szCs w:val="18"/>
    </w:rPr>
  </w:style>
  <w:style w:type="character" w:styleId="110" w:customStyle="1">
    <w:name w:val="Основной текст Знак1"/>
    <w:basedOn w:val="DefaultParagraphFont"/>
    <w:uiPriority w:val="99"/>
    <w:semiHidden/>
    <w:qFormat/>
    <w:rPr>
      <w:rFonts w:ascii="0" w:hAnsi="0" w:cs="0"/>
      <w:color w:val="000000"/>
      <w:sz w:val="26"/>
      <w:szCs w:val="26"/>
    </w:rPr>
  </w:style>
  <w:style w:type="character" w:styleId="212" w:customStyle="1">
    <w:name w:val="Цитата 2 Знак1"/>
    <w:basedOn w:val="DefaultParagraphFont"/>
    <w:link w:val="Quote"/>
    <w:uiPriority w:val="29"/>
    <w:qFormat/>
    <w:rPr>
      <w:rFonts w:ascii="0" w:hAnsi="0" w:cs="0"/>
      <w:i/>
      <w:iCs/>
      <w:color w:val="404040" w:themeColor="text1" w:themeTint="bf"/>
      <w:sz w:val="26"/>
      <w:szCs w:val="26"/>
    </w:rPr>
  </w:style>
  <w:style w:type="character" w:styleId="112" w:customStyle="1">
    <w:name w:val="Выделенная цитата Знак1"/>
    <w:basedOn w:val="DefaultParagraphFont"/>
    <w:link w:val="IntenseQuote"/>
    <w:uiPriority w:val="30"/>
    <w:qFormat/>
    <w:rPr>
      <w:rFonts w:ascii="0" w:hAnsi="0" w:cs="0"/>
      <w:i/>
      <w:iCs/>
      <w:color w:val="5B9BD5" w:themeColor="accent1"/>
      <w:sz w:val="26"/>
      <w:szCs w:val="26"/>
    </w:rPr>
  </w:style>
  <w:style w:type="character" w:styleId="113" w:customStyle="1">
    <w:name w:val="Текст примечания Знак1"/>
    <w:basedOn w:val="DefaultParagraphFont"/>
    <w:link w:val="Annotationtext"/>
    <w:uiPriority w:val="99"/>
    <w:semiHidden/>
    <w:qFormat/>
    <w:rPr>
      <w:rFonts w:ascii="0" w:hAnsi="0" w:cs="0"/>
      <w:color w:val="000000"/>
      <w:sz w:val="20"/>
      <w:szCs w:val="20"/>
    </w:rPr>
  </w:style>
  <w:style w:type="character" w:styleId="114" w:customStyle="1">
    <w:name w:val="Тема примечания Знак1"/>
    <w:basedOn w:val="113"/>
    <w:link w:val="Annotationsubject"/>
    <w:uiPriority w:val="99"/>
    <w:semiHidden/>
    <w:qFormat/>
    <w:rPr>
      <w:rFonts w:ascii="0" w:hAnsi="0" w:cs="0"/>
      <w:b/>
      <w:bCs/>
      <w:color w:val="000000"/>
      <w:sz w:val="20"/>
      <w:szCs w:val="20"/>
    </w:rPr>
  </w:style>
  <w:style w:type="character" w:styleId="115" w:customStyle="1">
    <w:name w:val="Текст выноски Знак1"/>
    <w:basedOn w:val="DefaultParagraphFont"/>
    <w:link w:val="BalloonText"/>
    <w:uiPriority w:val="99"/>
    <w:semiHidden/>
    <w:qFormat/>
    <w:rPr>
      <w:rFonts w:ascii="Segoe UI" w:hAnsi="Segoe UI" w:cs="Segoe UI"/>
      <w:color w:val="000000"/>
      <w:sz w:val="18"/>
      <w:szCs w:val="18"/>
    </w:rPr>
  </w:style>
  <w:style w:type="character" w:styleId="-">
    <w:name w:val="Hyperlink"/>
    <w:rPr>
      <w:color w:val="000080"/>
      <w:u w:val="single"/>
    </w:rPr>
  </w:style>
  <w:style w:type="paragraph" w:styleId="Style23">
    <w:name w:val="Заголовок"/>
    <w:basedOn w:val="Normal"/>
    <w:next w:val="Style24"/>
    <w:qFormat/>
    <w:pPr>
      <w:keepNext w:val="true"/>
      <w:spacing w:before="240" w:after="120"/>
    </w:pPr>
    <w:rPr>
      <w:rFonts w:ascii="PT Astra Serif" w:hAnsi="PT Astra Serif" w:eastAsia="Tahoma" w:cs="Noto Sans Devanagari"/>
      <w:sz w:val="28"/>
      <w:szCs w:val="28"/>
    </w:rPr>
  </w:style>
  <w:style w:type="paragraph" w:styleId="Style24">
    <w:name w:val="Body Text"/>
    <w:basedOn w:val="Normal"/>
    <w:link w:val="110"/>
    <w:uiPriority w:val="99"/>
    <w:pPr>
      <w:spacing w:lineRule="auto" w:line="276" w:before="0" w:after="140"/>
    </w:pPr>
    <w:rPr/>
  </w:style>
  <w:style w:type="paragraph" w:styleId="Style25">
    <w:name w:val="List"/>
    <w:basedOn w:val="Style24"/>
    <w:uiPriority w:val="99"/>
    <w:pPr/>
    <w:rPr/>
  </w:style>
  <w:style w:type="paragraph" w:styleId="Style26">
    <w:name w:val="Caption"/>
    <w:basedOn w:val="Normal"/>
    <w:qFormat/>
    <w:pPr>
      <w:suppressLineNumbers/>
      <w:spacing w:before="120" w:after="120"/>
    </w:pPr>
    <w:rPr>
      <w:rFonts w:ascii="PT Astra Serif" w:hAnsi="PT Astra Serif" w:cs="Noto Sans Devanagari"/>
      <w:i/>
      <w:iCs/>
      <w:sz w:val="24"/>
      <w:szCs w:val="24"/>
    </w:rPr>
  </w:style>
  <w:style w:type="paragraph" w:styleId="Style27">
    <w:name w:val="Указатель"/>
    <w:basedOn w:val="Normal"/>
    <w:qFormat/>
    <w:pPr>
      <w:suppressLineNumbers/>
    </w:pPr>
    <w:rPr>
      <w:rFonts w:ascii="PT Astra Serif" w:hAnsi="PT Astra Serif" w:cs="Noto Sans Devanagari"/>
    </w:rPr>
  </w:style>
  <w:style w:type="paragraph" w:styleId="Style28">
    <w:name w:val="Title"/>
    <w:basedOn w:val="Normal"/>
    <w:next w:val="Style24"/>
    <w:qFormat/>
    <w:pPr>
      <w:keepNext w:val="true"/>
      <w:spacing w:before="240" w:after="120"/>
    </w:pPr>
    <w:rPr>
      <w:rFonts w:ascii="PT Astra Serif" w:hAnsi="PT Astra Serif" w:eastAsia="Tahoma" w:cs="Noto Sans Devanagari"/>
      <w:sz w:val="28"/>
      <w:szCs w:val="28"/>
    </w:rPr>
  </w:style>
  <w:style w:type="paragraph" w:styleId="116" w:customStyle="1">
    <w:name w:val="Название объекта1"/>
    <w:basedOn w:val="Normal"/>
    <w:uiPriority w:val="99"/>
    <w:qFormat/>
    <w:pPr>
      <w:spacing w:before="120" w:after="120"/>
    </w:pPr>
    <w:rPr>
      <w:i/>
      <w:iCs/>
      <w:sz w:val="24"/>
      <w:szCs w:val="24"/>
    </w:rPr>
  </w:style>
  <w:style w:type="paragraph" w:styleId="Indexheading">
    <w:name w:val="index heading"/>
    <w:basedOn w:val="Normal"/>
    <w:next w:val="Index1"/>
    <w:uiPriority w:val="99"/>
    <w:qFormat/>
    <w:pPr/>
    <w:rPr/>
  </w:style>
  <w:style w:type="paragraph" w:styleId="117" w:customStyle="1">
    <w:name w:val="Заголовок1"/>
    <w:basedOn w:val="Normal"/>
    <w:next w:val="Normal"/>
    <w:link w:val="13"/>
    <w:uiPriority w:val="99"/>
    <w:qFormat/>
    <w:pPr>
      <w:keepNext w:val="true"/>
      <w:spacing w:before="240" w:after="120"/>
    </w:pPr>
    <w:rPr>
      <w:sz w:val="28"/>
      <w:szCs w:val="28"/>
    </w:rPr>
  </w:style>
  <w:style w:type="paragraph" w:styleId="Style29">
    <w:name w:val="Subtitle"/>
    <w:basedOn w:val="Normal"/>
    <w:next w:val="Normal"/>
    <w:link w:val="14"/>
    <w:uiPriority w:val="99"/>
    <w:qFormat/>
    <w:pPr>
      <w:spacing w:before="200" w:after="200"/>
      <w:jc w:val="left"/>
    </w:pPr>
    <w:rPr>
      <w:sz w:val="24"/>
      <w:szCs w:val="24"/>
    </w:rPr>
  </w:style>
  <w:style w:type="paragraph" w:styleId="Style30" w:customStyle="1">
    <w:name w:val="Колонтитул"/>
    <w:basedOn w:val="Normal"/>
    <w:uiPriority w:val="99"/>
    <w:qFormat/>
    <w:pPr/>
    <w:rPr/>
  </w:style>
  <w:style w:type="paragraph" w:styleId="Style31">
    <w:name w:val="Header"/>
    <w:basedOn w:val="Normal"/>
    <w:link w:val="15"/>
    <w:uiPriority w:val="99"/>
    <w:pPr>
      <w:tabs>
        <w:tab w:val="clear" w:pos="720"/>
        <w:tab w:val="center" w:pos="4677" w:leader="none"/>
        <w:tab w:val="right" w:pos="9355" w:leader="none"/>
      </w:tabs>
    </w:pPr>
    <w:rPr/>
  </w:style>
  <w:style w:type="paragraph" w:styleId="Style32">
    <w:name w:val="Footer"/>
    <w:basedOn w:val="Normal"/>
    <w:link w:val="16"/>
    <w:uiPriority w:val="99"/>
    <w:pPr>
      <w:tabs>
        <w:tab w:val="clear" w:pos="720"/>
        <w:tab w:val="center" w:pos="4677" w:leader="none"/>
        <w:tab w:val="right" w:pos="9355" w:leader="none"/>
      </w:tabs>
    </w:pPr>
    <w:rPr/>
  </w:style>
  <w:style w:type="paragraph" w:styleId="Caption">
    <w:name w:val="caption"/>
    <w:basedOn w:val="Normal"/>
    <w:next w:val="Normal"/>
    <w:uiPriority w:val="99"/>
    <w:qFormat/>
    <w:pPr>
      <w:spacing w:lineRule="auto" w:line="276"/>
      <w:ind w:hanging="0"/>
      <w:jc w:val="left"/>
    </w:pPr>
    <w:rPr>
      <w:rFonts w:ascii="Times New Roman" w:hAnsi="Times New Roman" w:cs="Times New Roman"/>
      <w:b/>
      <w:bCs/>
      <w:color w:val="4F81BD"/>
      <w:sz w:val="18"/>
      <w:szCs w:val="18"/>
    </w:rPr>
  </w:style>
  <w:style w:type="paragraph" w:styleId="118" w:customStyle="1">
    <w:name w:val="Текст сноски1"/>
    <w:basedOn w:val="Normal"/>
    <w:link w:val="17"/>
    <w:uiPriority w:val="99"/>
    <w:qFormat/>
    <w:pPr>
      <w:spacing w:before="0" w:after="40"/>
      <w:jc w:val="left"/>
    </w:pPr>
    <w:rPr>
      <w:sz w:val="18"/>
      <w:szCs w:val="18"/>
    </w:rPr>
  </w:style>
  <w:style w:type="paragraph" w:styleId="119" w:customStyle="1">
    <w:name w:val="Текст концевой сноски1"/>
    <w:basedOn w:val="Normal"/>
    <w:link w:val="18"/>
    <w:uiPriority w:val="99"/>
    <w:qFormat/>
    <w:pPr>
      <w:jc w:val="left"/>
    </w:pPr>
    <w:rPr>
      <w:sz w:val="20"/>
      <w:szCs w:val="20"/>
    </w:rPr>
  </w:style>
  <w:style w:type="paragraph" w:styleId="120">
    <w:name w:val="TOC 1"/>
    <w:basedOn w:val="Normal"/>
    <w:next w:val="Normal"/>
    <w:uiPriority w:val="99"/>
    <w:pPr>
      <w:spacing w:before="0" w:after="57"/>
      <w:jc w:val="left"/>
    </w:pPr>
    <w:rPr>
      <w:sz w:val="24"/>
      <w:szCs w:val="24"/>
    </w:rPr>
  </w:style>
  <w:style w:type="paragraph" w:styleId="23">
    <w:name w:val="TOC 2"/>
    <w:basedOn w:val="Normal"/>
    <w:next w:val="Normal"/>
    <w:uiPriority w:val="99"/>
    <w:pPr>
      <w:spacing w:before="0" w:after="57"/>
      <w:ind w:left="283" w:firstLine="720"/>
      <w:jc w:val="left"/>
    </w:pPr>
    <w:rPr>
      <w:sz w:val="24"/>
      <w:szCs w:val="24"/>
    </w:rPr>
  </w:style>
  <w:style w:type="paragraph" w:styleId="32">
    <w:name w:val="TOC 3"/>
    <w:basedOn w:val="Normal"/>
    <w:next w:val="Normal"/>
    <w:uiPriority w:val="99"/>
    <w:pPr>
      <w:spacing w:before="0" w:after="57"/>
      <w:ind w:left="567" w:firstLine="720"/>
      <w:jc w:val="left"/>
    </w:pPr>
    <w:rPr>
      <w:sz w:val="24"/>
      <w:szCs w:val="24"/>
    </w:rPr>
  </w:style>
  <w:style w:type="paragraph" w:styleId="42">
    <w:name w:val="TOC 4"/>
    <w:basedOn w:val="Normal"/>
    <w:next w:val="Normal"/>
    <w:uiPriority w:val="99"/>
    <w:pPr>
      <w:spacing w:before="0" w:after="57"/>
      <w:ind w:left="850" w:firstLine="720"/>
      <w:jc w:val="left"/>
    </w:pPr>
    <w:rPr>
      <w:sz w:val="24"/>
      <w:szCs w:val="24"/>
    </w:rPr>
  </w:style>
  <w:style w:type="paragraph" w:styleId="52">
    <w:name w:val="TOC 5"/>
    <w:basedOn w:val="Normal"/>
    <w:next w:val="Normal"/>
    <w:uiPriority w:val="99"/>
    <w:pPr>
      <w:spacing w:before="0" w:after="57"/>
      <w:ind w:left="1134" w:firstLine="720"/>
      <w:jc w:val="left"/>
    </w:pPr>
    <w:rPr>
      <w:sz w:val="24"/>
      <w:szCs w:val="24"/>
    </w:rPr>
  </w:style>
  <w:style w:type="paragraph" w:styleId="62">
    <w:name w:val="TOC 6"/>
    <w:basedOn w:val="Normal"/>
    <w:next w:val="Normal"/>
    <w:uiPriority w:val="99"/>
    <w:pPr>
      <w:spacing w:before="0" w:after="57"/>
      <w:ind w:left="1417" w:firstLine="720"/>
      <w:jc w:val="left"/>
    </w:pPr>
    <w:rPr>
      <w:sz w:val="24"/>
      <w:szCs w:val="24"/>
    </w:rPr>
  </w:style>
  <w:style w:type="paragraph" w:styleId="72">
    <w:name w:val="TOC 7"/>
    <w:basedOn w:val="Normal"/>
    <w:next w:val="Normal"/>
    <w:uiPriority w:val="99"/>
    <w:pPr>
      <w:spacing w:before="0" w:after="57"/>
      <w:ind w:left="1701" w:firstLine="720"/>
      <w:jc w:val="left"/>
    </w:pPr>
    <w:rPr>
      <w:sz w:val="24"/>
      <w:szCs w:val="24"/>
    </w:rPr>
  </w:style>
  <w:style w:type="paragraph" w:styleId="82">
    <w:name w:val="TOC 8"/>
    <w:basedOn w:val="Normal"/>
    <w:next w:val="Normal"/>
    <w:uiPriority w:val="99"/>
    <w:pPr>
      <w:spacing w:before="0" w:after="57"/>
      <w:ind w:left="1984" w:firstLine="720"/>
      <w:jc w:val="left"/>
    </w:pPr>
    <w:rPr>
      <w:sz w:val="24"/>
      <w:szCs w:val="24"/>
    </w:rPr>
  </w:style>
  <w:style w:type="paragraph" w:styleId="92">
    <w:name w:val="TOC 9"/>
    <w:basedOn w:val="Normal"/>
    <w:next w:val="Normal"/>
    <w:uiPriority w:val="99"/>
    <w:pPr>
      <w:spacing w:before="0" w:after="57"/>
      <w:ind w:left="2268" w:firstLine="720"/>
      <w:jc w:val="left"/>
    </w:pPr>
    <w:rPr>
      <w:sz w:val="24"/>
      <w:szCs w:val="24"/>
    </w:rPr>
  </w:style>
  <w:style w:type="paragraph" w:styleId="121" w:customStyle="1">
    <w:name w:val="Указатель1"/>
    <w:basedOn w:val="117"/>
    <w:uiPriority w:val="99"/>
    <w:qFormat/>
    <w:pPr/>
    <w:rPr/>
  </w:style>
  <w:style w:type="paragraph" w:styleId="Style33">
    <w:name w:val="Index Heading"/>
    <w:basedOn w:val="Style23"/>
    <w:pPr/>
    <w:rPr/>
  </w:style>
  <w:style w:type="paragraph" w:styleId="Style34">
    <w:name w:val="TOC Heading"/>
    <w:basedOn w:val="1"/>
    <w:next w:val="Normal"/>
    <w:uiPriority w:val="99"/>
    <w:qFormat/>
    <w:pPr>
      <w:spacing w:before="0" w:after="0"/>
      <w:jc w:val="left"/>
      <w:outlineLvl w:val="9"/>
    </w:pPr>
    <w:rPr>
      <w:sz w:val="24"/>
      <w:szCs w:val="24"/>
    </w:rPr>
  </w:style>
  <w:style w:type="paragraph" w:styleId="Index1">
    <w:name w:val="index 1"/>
    <w:basedOn w:val="Normal"/>
    <w:next w:val="Normal"/>
    <w:uiPriority w:val="99"/>
    <w:qFormat/>
    <w:pPr>
      <w:ind w:left="260" w:hanging="260"/>
    </w:pPr>
    <w:rPr/>
  </w:style>
  <w:style w:type="paragraph" w:styleId="ListParagraph">
    <w:name w:val="List Paragraph"/>
    <w:basedOn w:val="Normal"/>
    <w:uiPriority w:val="99"/>
    <w:qFormat/>
    <w:pPr>
      <w:spacing w:before="0" w:after="0"/>
      <w:ind w:left="720" w:firstLine="720"/>
      <w:contextualSpacing/>
      <w:jc w:val="left"/>
    </w:pPr>
    <w:rPr>
      <w:sz w:val="24"/>
      <w:szCs w:val="24"/>
    </w:rPr>
  </w:style>
  <w:style w:type="paragraph" w:styleId="NoSpacing">
    <w:name w:val="No Spacing"/>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Quote">
    <w:name w:val="Quote"/>
    <w:basedOn w:val="Normal"/>
    <w:next w:val="Normal"/>
    <w:link w:val="212"/>
    <w:uiPriority w:val="99"/>
    <w:qFormat/>
    <w:pPr>
      <w:ind w:left="720" w:firstLine="720"/>
      <w:jc w:val="left"/>
    </w:pPr>
    <w:rPr>
      <w:i/>
      <w:iCs/>
      <w:sz w:val="24"/>
      <w:szCs w:val="24"/>
    </w:rPr>
  </w:style>
  <w:style w:type="paragraph" w:styleId="IntenseQuote">
    <w:name w:val="Intense Quote"/>
    <w:basedOn w:val="Normal"/>
    <w:next w:val="Normal"/>
    <w:link w:val="112"/>
    <w:uiPriority w:val="99"/>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firstLine="720"/>
      <w:contextualSpacing/>
      <w:jc w:val="left"/>
    </w:pPr>
    <w:rPr>
      <w:i/>
      <w:iCs/>
      <w:sz w:val="24"/>
      <w:szCs w:val="24"/>
    </w:rPr>
  </w:style>
  <w:style w:type="paragraph" w:styleId="TableGridLight" w:customStyle="1">
    <w:name w:val="Table Grid Light"/>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1Light-Accent1" w:customStyle="1">
    <w:name w:val="Grid Table 1 Light - Accent 1"/>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1Light-Accent2" w:customStyle="1">
    <w:name w:val="Grid Table 1 Light - Accent 2"/>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1Light-Accent3" w:customStyle="1">
    <w:name w:val="Grid Table 1 Light - Accent 3"/>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1Light-Accent4" w:customStyle="1">
    <w:name w:val="Grid Table 1 Light - Accent 4"/>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1Light-Accent5" w:customStyle="1">
    <w:name w:val="Grid Table 1 Light - Accent 5"/>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1Light-Accent6" w:customStyle="1">
    <w:name w:val="Grid Table 1 Light - Accent 6"/>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2-Accent1" w:customStyle="1">
    <w:name w:val="Grid Table 2 - Accent 1"/>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2-Accent2" w:customStyle="1">
    <w:name w:val="Grid Table 2 - Accent 2"/>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2-Accent3" w:customStyle="1">
    <w:name w:val="Grid Table 2 - Accent 3"/>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2-Accent4" w:customStyle="1">
    <w:name w:val="Grid Table 2 - Accent 4"/>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2-Accent5" w:customStyle="1">
    <w:name w:val="Grid Table 2 - Accent 5"/>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2-Accent6" w:customStyle="1">
    <w:name w:val="Grid Table 2 - Accent 6"/>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3-Accent1" w:customStyle="1">
    <w:name w:val="Grid Table 3 - Accent 1"/>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3-Accent2" w:customStyle="1">
    <w:name w:val="Grid Table 3 - Accent 2"/>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3-Accent3" w:customStyle="1">
    <w:name w:val="Grid Table 3 - Accent 3"/>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3-Accent4" w:customStyle="1">
    <w:name w:val="Grid Table 3 - Accent 4"/>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3-Accent5" w:customStyle="1">
    <w:name w:val="Grid Table 3 - Accent 5"/>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3-Accent6" w:customStyle="1">
    <w:name w:val="Grid Table 3 - Accent 6"/>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4-Accent1" w:customStyle="1">
    <w:name w:val="Grid Table 4 - Accent 1"/>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4-Accent2" w:customStyle="1">
    <w:name w:val="Grid Table 4 - Accent 2"/>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4-Accent3" w:customStyle="1">
    <w:name w:val="Grid Table 4 - Accent 3"/>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4-Accent4" w:customStyle="1">
    <w:name w:val="Grid Table 4 - Accent 4"/>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4-Accent5" w:customStyle="1">
    <w:name w:val="Grid Table 4 - Accent 5"/>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4-Accent6" w:customStyle="1">
    <w:name w:val="Grid Table 4 - Accent 6"/>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5Dark-Accent1" w:customStyle="1">
    <w:name w:val="Grid Table 5 Dark- Accent 1"/>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5Dark-Accent2" w:customStyle="1">
    <w:name w:val="Grid Table 5 Dark - Accent 2"/>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5Dark-Accent3" w:customStyle="1">
    <w:name w:val="Grid Table 5 Dark - Accent 3"/>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5Dark-Accent4" w:customStyle="1">
    <w:name w:val="Grid Table 5 Dark- Accent 4"/>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5Dark-Accent5" w:customStyle="1">
    <w:name w:val="Grid Table 5 Dark - Accent 5"/>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5Dark-Accent6" w:customStyle="1">
    <w:name w:val="Grid Table 5 Dark - Accent 6"/>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6Colorful-Accent1" w:customStyle="1">
    <w:name w:val="Grid Table 6 Colorful - Accent 1"/>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6Colorful-Accent2" w:customStyle="1">
    <w:name w:val="Grid Table 6 Colorful - Accent 2"/>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6Colorful-Accent3" w:customStyle="1">
    <w:name w:val="Grid Table 6 Colorful - Accent 3"/>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6Colorful-Accent4" w:customStyle="1">
    <w:name w:val="Grid Table 6 Colorful - Accent 4"/>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6Colorful-Accent5" w:customStyle="1">
    <w:name w:val="Grid Table 6 Colorful - Accent 5"/>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6Colorful-Accent6" w:customStyle="1">
    <w:name w:val="Grid Table 6 Colorful - Accent 6"/>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7Colorful-Accent1" w:customStyle="1">
    <w:name w:val="Grid Table 7 Colorful - Accent 1"/>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7Colorful-Accent2" w:customStyle="1">
    <w:name w:val="Grid Table 7 Colorful - Accent 2"/>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7Colorful-Accent3" w:customStyle="1">
    <w:name w:val="Grid Table 7 Colorful - Accent 3"/>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7Colorful-Accent4" w:customStyle="1">
    <w:name w:val="Grid Table 7 Colorful - Accent 4"/>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7Colorful-Accent5" w:customStyle="1">
    <w:name w:val="Grid Table 7 Colorful - Accent 5"/>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GridTable7Colorful-Accent6" w:customStyle="1">
    <w:name w:val="Grid Table 7 Colorful - Accent 6"/>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1Light-Accent1" w:customStyle="1">
    <w:name w:val="List Table 1 Light - Accent 1"/>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1Light-Accent2" w:customStyle="1">
    <w:name w:val="List Table 1 Light - Accent 2"/>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1Light-Accent3" w:customStyle="1">
    <w:name w:val="List Table 1 Light - Accent 3"/>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1Light-Accent4" w:customStyle="1">
    <w:name w:val="List Table 1 Light - Accent 4"/>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1Light-Accent5" w:customStyle="1">
    <w:name w:val="List Table 1 Light - Accent 5"/>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1Light-Accent6" w:customStyle="1">
    <w:name w:val="List Table 1 Light - Accent 6"/>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2-Accent1" w:customStyle="1">
    <w:name w:val="List Table 2 - Accent 1"/>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2-Accent2" w:customStyle="1">
    <w:name w:val="List Table 2 - Accent 2"/>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2-Accent3" w:customStyle="1">
    <w:name w:val="List Table 2 - Accent 3"/>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2-Accent4" w:customStyle="1">
    <w:name w:val="List Table 2 - Accent 4"/>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2-Accent5" w:customStyle="1">
    <w:name w:val="List Table 2 - Accent 5"/>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2-Accent6" w:customStyle="1">
    <w:name w:val="List Table 2 - Accent 6"/>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3-Accent1" w:customStyle="1">
    <w:name w:val="List Table 3 - Accent 1"/>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3-Accent2" w:customStyle="1">
    <w:name w:val="List Table 3 - Accent 2"/>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3-Accent3" w:customStyle="1">
    <w:name w:val="List Table 3 - Accent 3"/>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3-Accent4" w:customStyle="1">
    <w:name w:val="List Table 3 - Accent 4"/>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3-Accent5" w:customStyle="1">
    <w:name w:val="List Table 3 - Accent 5"/>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3-Accent6" w:customStyle="1">
    <w:name w:val="List Table 3 - Accent 6"/>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4-Accent1" w:customStyle="1">
    <w:name w:val="List Table 4 - Accent 1"/>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4-Accent2" w:customStyle="1">
    <w:name w:val="List Table 4 - Accent 2"/>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4-Accent3" w:customStyle="1">
    <w:name w:val="List Table 4 - Accent 3"/>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4-Accent4" w:customStyle="1">
    <w:name w:val="List Table 4 - Accent 4"/>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4-Accent5" w:customStyle="1">
    <w:name w:val="List Table 4 - Accent 5"/>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4-Accent6" w:customStyle="1">
    <w:name w:val="List Table 4 - Accent 6"/>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5Dark-Accent1" w:customStyle="1">
    <w:name w:val="List Table 5 Dark - Accent 1"/>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5Dark-Accent2" w:customStyle="1">
    <w:name w:val="List Table 5 Dark - Accent 2"/>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5Dark-Accent3" w:customStyle="1">
    <w:name w:val="List Table 5 Dark - Accent 3"/>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5Dark-Accent4" w:customStyle="1">
    <w:name w:val="List Table 5 Dark - Accent 4"/>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5Dark-Accent5" w:customStyle="1">
    <w:name w:val="List Table 5 Dark - Accent 5"/>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5Dark-Accent6" w:customStyle="1">
    <w:name w:val="List Table 5 Dark - Accent 6"/>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6Colorful-Accent1" w:customStyle="1">
    <w:name w:val="List Table 6 Colorful - Accent 1"/>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6Colorful-Accent2" w:customStyle="1">
    <w:name w:val="List Table 6 Colorful - Accent 2"/>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6Colorful-Accent3" w:customStyle="1">
    <w:name w:val="List Table 6 Colorful - Accent 3"/>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6Colorful-Accent4" w:customStyle="1">
    <w:name w:val="List Table 6 Colorful - Accent 4"/>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6Colorful-Accent5" w:customStyle="1">
    <w:name w:val="List Table 6 Colorful - Accent 5"/>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6Colorful-Accent6" w:customStyle="1">
    <w:name w:val="List Table 6 Colorful - Accent 6"/>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7Colorful-Accent1" w:customStyle="1">
    <w:name w:val="List Table 7 Colorful - Accent 1"/>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7Colorful-Accent2" w:customStyle="1">
    <w:name w:val="List Table 7 Colorful - Accent 2"/>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7Colorful-Accent3" w:customStyle="1">
    <w:name w:val="List Table 7 Colorful - Accent 3"/>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7Colorful-Accent4" w:customStyle="1">
    <w:name w:val="List Table 7 Colorful - Accent 4"/>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7Colorful-Accent5" w:customStyle="1">
    <w:name w:val="List Table 7 Colorful - Accent 5"/>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stTable7Colorful-Accent6" w:customStyle="1">
    <w:name w:val="List Table 7 Colorful - Accent 6"/>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Lined-Accent" w:customStyle="1">
    <w:name w:val="Lined - Accent"/>
    <w:uiPriority w:val="99"/>
    <w:qFormat/>
    <w:pPr>
      <w:widowControl w:val="false"/>
      <w:suppressAutoHyphens w:val="true"/>
      <w:bidi w:val="0"/>
      <w:spacing w:before="0" w:after="0"/>
      <w:jc w:val="left"/>
    </w:pPr>
    <w:rPr>
      <w:rFonts w:ascii="0" w:hAnsi="0" w:eastAsia="Times New Roman" w:cs="0"/>
      <w:color w:val="404040"/>
      <w:kern w:val="0"/>
      <w:sz w:val="24"/>
      <w:szCs w:val="24"/>
      <w:lang w:val="ru-RU" w:eastAsia="ru-RU" w:bidi="ar-SA"/>
    </w:rPr>
  </w:style>
  <w:style w:type="paragraph" w:styleId="Lined-Accent1" w:customStyle="1">
    <w:name w:val="Lined - Accent 1"/>
    <w:uiPriority w:val="99"/>
    <w:qFormat/>
    <w:pPr>
      <w:widowControl w:val="false"/>
      <w:suppressAutoHyphens w:val="true"/>
      <w:bidi w:val="0"/>
      <w:spacing w:before="0" w:after="0"/>
      <w:jc w:val="left"/>
    </w:pPr>
    <w:rPr>
      <w:rFonts w:ascii="0" w:hAnsi="0" w:eastAsia="Times New Roman" w:cs="0"/>
      <w:color w:val="404040"/>
      <w:kern w:val="0"/>
      <w:sz w:val="24"/>
      <w:szCs w:val="24"/>
      <w:lang w:val="ru-RU" w:eastAsia="ru-RU" w:bidi="ar-SA"/>
    </w:rPr>
  </w:style>
  <w:style w:type="paragraph" w:styleId="Lined-Accent2" w:customStyle="1">
    <w:name w:val="Lined - Accent 2"/>
    <w:uiPriority w:val="99"/>
    <w:qFormat/>
    <w:pPr>
      <w:widowControl w:val="false"/>
      <w:suppressAutoHyphens w:val="true"/>
      <w:bidi w:val="0"/>
      <w:spacing w:before="0" w:after="0"/>
      <w:jc w:val="left"/>
    </w:pPr>
    <w:rPr>
      <w:rFonts w:ascii="0" w:hAnsi="0" w:eastAsia="Times New Roman" w:cs="0"/>
      <w:color w:val="404040"/>
      <w:kern w:val="0"/>
      <w:sz w:val="24"/>
      <w:szCs w:val="24"/>
      <w:lang w:val="ru-RU" w:eastAsia="ru-RU" w:bidi="ar-SA"/>
    </w:rPr>
  </w:style>
  <w:style w:type="paragraph" w:styleId="Lined-Accent3" w:customStyle="1">
    <w:name w:val="Lined - Accent 3"/>
    <w:uiPriority w:val="99"/>
    <w:qFormat/>
    <w:pPr>
      <w:widowControl w:val="false"/>
      <w:suppressAutoHyphens w:val="true"/>
      <w:bidi w:val="0"/>
      <w:spacing w:before="0" w:after="0"/>
      <w:jc w:val="left"/>
    </w:pPr>
    <w:rPr>
      <w:rFonts w:ascii="0" w:hAnsi="0" w:eastAsia="Times New Roman" w:cs="0"/>
      <w:color w:val="404040"/>
      <w:kern w:val="0"/>
      <w:sz w:val="24"/>
      <w:szCs w:val="24"/>
      <w:lang w:val="ru-RU" w:eastAsia="ru-RU" w:bidi="ar-SA"/>
    </w:rPr>
  </w:style>
  <w:style w:type="paragraph" w:styleId="Lined-Accent4" w:customStyle="1">
    <w:name w:val="Lined - Accent 4"/>
    <w:uiPriority w:val="99"/>
    <w:qFormat/>
    <w:pPr>
      <w:widowControl w:val="false"/>
      <w:suppressAutoHyphens w:val="true"/>
      <w:bidi w:val="0"/>
      <w:spacing w:before="0" w:after="0"/>
      <w:jc w:val="left"/>
    </w:pPr>
    <w:rPr>
      <w:rFonts w:ascii="0" w:hAnsi="0" w:eastAsia="Times New Roman" w:cs="0"/>
      <w:color w:val="404040"/>
      <w:kern w:val="0"/>
      <w:sz w:val="24"/>
      <w:szCs w:val="24"/>
      <w:lang w:val="ru-RU" w:eastAsia="ru-RU" w:bidi="ar-SA"/>
    </w:rPr>
  </w:style>
  <w:style w:type="paragraph" w:styleId="Lined-Accent5" w:customStyle="1">
    <w:name w:val="Lined - Accent 5"/>
    <w:uiPriority w:val="99"/>
    <w:qFormat/>
    <w:pPr>
      <w:widowControl w:val="false"/>
      <w:suppressAutoHyphens w:val="true"/>
      <w:bidi w:val="0"/>
      <w:spacing w:before="0" w:after="0"/>
      <w:jc w:val="left"/>
    </w:pPr>
    <w:rPr>
      <w:rFonts w:ascii="0" w:hAnsi="0" w:eastAsia="Times New Roman" w:cs="0"/>
      <w:color w:val="404040"/>
      <w:kern w:val="0"/>
      <w:sz w:val="24"/>
      <w:szCs w:val="24"/>
      <w:lang w:val="ru-RU" w:eastAsia="ru-RU" w:bidi="ar-SA"/>
    </w:rPr>
  </w:style>
  <w:style w:type="paragraph" w:styleId="Lined-Accent6" w:customStyle="1">
    <w:name w:val="Lined - Accent 6"/>
    <w:uiPriority w:val="99"/>
    <w:qFormat/>
    <w:pPr>
      <w:widowControl w:val="false"/>
      <w:suppressAutoHyphens w:val="true"/>
      <w:bidi w:val="0"/>
      <w:spacing w:before="0" w:after="0"/>
      <w:jc w:val="left"/>
    </w:pPr>
    <w:rPr>
      <w:rFonts w:ascii="0" w:hAnsi="0" w:eastAsia="Times New Roman" w:cs="0"/>
      <w:color w:val="404040"/>
      <w:kern w:val="0"/>
      <w:sz w:val="24"/>
      <w:szCs w:val="24"/>
      <w:lang w:val="ru-RU" w:eastAsia="ru-RU" w:bidi="ar-SA"/>
    </w:rPr>
  </w:style>
  <w:style w:type="paragraph" w:styleId="BorderedLined-Accent" w:customStyle="1">
    <w:name w:val="Bordered &amp; Lined - Accent"/>
    <w:uiPriority w:val="99"/>
    <w:qFormat/>
    <w:pPr>
      <w:widowControl w:val="false"/>
      <w:suppressAutoHyphens w:val="true"/>
      <w:bidi w:val="0"/>
      <w:spacing w:before="0" w:after="0"/>
      <w:jc w:val="left"/>
    </w:pPr>
    <w:rPr>
      <w:rFonts w:ascii="0" w:hAnsi="0" w:eastAsia="Times New Roman" w:cs="0"/>
      <w:color w:val="404040"/>
      <w:kern w:val="0"/>
      <w:sz w:val="24"/>
      <w:szCs w:val="24"/>
      <w:lang w:val="ru-RU" w:eastAsia="ru-RU" w:bidi="ar-SA"/>
    </w:rPr>
  </w:style>
  <w:style w:type="paragraph" w:styleId="BorderedLined-Accent1" w:customStyle="1">
    <w:name w:val="Bordered &amp; Lined - Accent 1"/>
    <w:uiPriority w:val="99"/>
    <w:qFormat/>
    <w:pPr>
      <w:widowControl w:val="false"/>
      <w:suppressAutoHyphens w:val="true"/>
      <w:bidi w:val="0"/>
      <w:spacing w:before="0" w:after="0"/>
      <w:jc w:val="left"/>
    </w:pPr>
    <w:rPr>
      <w:rFonts w:ascii="0" w:hAnsi="0" w:eastAsia="Times New Roman" w:cs="0"/>
      <w:color w:val="404040"/>
      <w:kern w:val="0"/>
      <w:sz w:val="24"/>
      <w:szCs w:val="24"/>
      <w:lang w:val="ru-RU" w:eastAsia="ru-RU" w:bidi="ar-SA"/>
    </w:rPr>
  </w:style>
  <w:style w:type="paragraph" w:styleId="BorderedLined-Accent2" w:customStyle="1">
    <w:name w:val="Bordered &amp; Lined - Accent 2"/>
    <w:uiPriority w:val="99"/>
    <w:qFormat/>
    <w:pPr>
      <w:widowControl w:val="false"/>
      <w:suppressAutoHyphens w:val="true"/>
      <w:bidi w:val="0"/>
      <w:spacing w:before="0" w:after="0"/>
      <w:jc w:val="left"/>
    </w:pPr>
    <w:rPr>
      <w:rFonts w:ascii="0" w:hAnsi="0" w:eastAsia="Times New Roman" w:cs="0"/>
      <w:color w:val="404040"/>
      <w:kern w:val="0"/>
      <w:sz w:val="24"/>
      <w:szCs w:val="24"/>
      <w:lang w:val="ru-RU" w:eastAsia="ru-RU" w:bidi="ar-SA"/>
    </w:rPr>
  </w:style>
  <w:style w:type="paragraph" w:styleId="BorderedLined-Accent3" w:customStyle="1">
    <w:name w:val="Bordered &amp; Lined - Accent 3"/>
    <w:uiPriority w:val="99"/>
    <w:qFormat/>
    <w:pPr>
      <w:widowControl w:val="false"/>
      <w:suppressAutoHyphens w:val="true"/>
      <w:bidi w:val="0"/>
      <w:spacing w:before="0" w:after="0"/>
      <w:jc w:val="left"/>
    </w:pPr>
    <w:rPr>
      <w:rFonts w:ascii="0" w:hAnsi="0" w:eastAsia="Times New Roman" w:cs="0"/>
      <w:color w:val="404040"/>
      <w:kern w:val="0"/>
      <w:sz w:val="24"/>
      <w:szCs w:val="24"/>
      <w:lang w:val="ru-RU" w:eastAsia="ru-RU" w:bidi="ar-SA"/>
    </w:rPr>
  </w:style>
  <w:style w:type="paragraph" w:styleId="BorderedLined-Accent4" w:customStyle="1">
    <w:name w:val="Bordered &amp; Lined - Accent 4"/>
    <w:uiPriority w:val="99"/>
    <w:qFormat/>
    <w:pPr>
      <w:widowControl w:val="false"/>
      <w:suppressAutoHyphens w:val="true"/>
      <w:bidi w:val="0"/>
      <w:spacing w:before="0" w:after="0"/>
      <w:jc w:val="left"/>
    </w:pPr>
    <w:rPr>
      <w:rFonts w:ascii="0" w:hAnsi="0" w:eastAsia="Times New Roman" w:cs="0"/>
      <w:color w:val="404040"/>
      <w:kern w:val="0"/>
      <w:sz w:val="24"/>
      <w:szCs w:val="24"/>
      <w:lang w:val="ru-RU" w:eastAsia="ru-RU" w:bidi="ar-SA"/>
    </w:rPr>
  </w:style>
  <w:style w:type="paragraph" w:styleId="BorderedLined-Accent5" w:customStyle="1">
    <w:name w:val="Bordered &amp; Lined - Accent 5"/>
    <w:uiPriority w:val="99"/>
    <w:qFormat/>
    <w:pPr>
      <w:widowControl w:val="false"/>
      <w:suppressAutoHyphens w:val="true"/>
      <w:bidi w:val="0"/>
      <w:spacing w:before="0" w:after="0"/>
      <w:jc w:val="left"/>
    </w:pPr>
    <w:rPr>
      <w:rFonts w:ascii="0" w:hAnsi="0" w:eastAsia="Times New Roman" w:cs="0"/>
      <w:color w:val="404040"/>
      <w:kern w:val="0"/>
      <w:sz w:val="24"/>
      <w:szCs w:val="24"/>
      <w:lang w:val="ru-RU" w:eastAsia="ru-RU" w:bidi="ar-SA"/>
    </w:rPr>
  </w:style>
  <w:style w:type="paragraph" w:styleId="BorderedLined-Accent6" w:customStyle="1">
    <w:name w:val="Bordered &amp; Lined - Accent 6"/>
    <w:uiPriority w:val="99"/>
    <w:qFormat/>
    <w:pPr>
      <w:widowControl w:val="false"/>
      <w:suppressAutoHyphens w:val="true"/>
      <w:bidi w:val="0"/>
      <w:spacing w:before="0" w:after="0"/>
      <w:jc w:val="left"/>
    </w:pPr>
    <w:rPr>
      <w:rFonts w:ascii="0" w:hAnsi="0" w:eastAsia="Times New Roman" w:cs="0"/>
      <w:color w:val="404040"/>
      <w:kern w:val="0"/>
      <w:sz w:val="24"/>
      <w:szCs w:val="24"/>
      <w:lang w:val="ru-RU" w:eastAsia="ru-RU" w:bidi="ar-SA"/>
    </w:rPr>
  </w:style>
  <w:style w:type="paragraph" w:styleId="Bordered" w:customStyle="1">
    <w:name w:val="Bordered"/>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Bordered-Accent1" w:customStyle="1">
    <w:name w:val="Bordered - Accent 1"/>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Bordered-Accent2" w:customStyle="1">
    <w:name w:val="Bordered - Accent 2"/>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Bordered-Accent3" w:customStyle="1">
    <w:name w:val="Bordered - Accent 3"/>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Bordered-Accent4" w:customStyle="1">
    <w:name w:val="Bordered - Accent 4"/>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Bordered-Accent5" w:customStyle="1">
    <w:name w:val="Bordered - Accent 5"/>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Bordered-Accent6" w:customStyle="1">
    <w:name w:val="Bordered - Accent 6"/>
    <w:uiPriority w:val="99"/>
    <w:qFormat/>
    <w:pPr>
      <w:widowControl w:val="false"/>
      <w:suppressAutoHyphens w:val="true"/>
      <w:bidi w:val="0"/>
      <w:spacing w:before="0" w:after="0"/>
      <w:jc w:val="left"/>
    </w:pPr>
    <w:rPr>
      <w:rFonts w:ascii="0" w:hAnsi="0" w:eastAsia="Times New Roman" w:cs="0"/>
      <w:color w:val="000000"/>
      <w:kern w:val="0"/>
      <w:sz w:val="24"/>
      <w:szCs w:val="24"/>
      <w:lang w:val="ru-RU" w:eastAsia="ru-RU" w:bidi="ar-SA"/>
    </w:rPr>
  </w:style>
  <w:style w:type="paragraph" w:styleId="Tableoffigures">
    <w:name w:val="table of figures"/>
    <w:basedOn w:val="Normal"/>
    <w:next w:val="Normal"/>
    <w:uiPriority w:val="99"/>
    <w:qFormat/>
    <w:pPr>
      <w:jc w:val="left"/>
    </w:pPr>
    <w:rPr>
      <w:sz w:val="24"/>
      <w:szCs w:val="24"/>
    </w:rPr>
  </w:style>
  <w:style w:type="paragraph" w:styleId="Style35" w:customStyle="1">
    <w:name w:val="Текст (справка)"/>
    <w:basedOn w:val="Normal"/>
    <w:uiPriority w:val="99"/>
    <w:qFormat/>
    <w:pPr>
      <w:ind w:left="170" w:firstLine="720"/>
      <w:jc w:val="left"/>
    </w:pPr>
    <w:rPr/>
  </w:style>
  <w:style w:type="paragraph" w:styleId="Style36" w:customStyle="1">
    <w:name w:val="Комментарий"/>
    <w:basedOn w:val="Style35"/>
    <w:uiPriority w:val="99"/>
    <w:qFormat/>
    <w:pPr>
      <w:spacing w:before="75" w:after="0"/>
    </w:pPr>
    <w:rPr>
      <w:color w:val="353842"/>
    </w:rPr>
  </w:style>
  <w:style w:type="paragraph" w:styleId="Style37" w:customStyle="1">
    <w:name w:val="Информация о версии"/>
    <w:basedOn w:val="Style36"/>
    <w:uiPriority w:val="99"/>
    <w:qFormat/>
    <w:pPr/>
    <w:rPr>
      <w:i/>
      <w:iCs/>
    </w:rPr>
  </w:style>
  <w:style w:type="paragraph" w:styleId="Style38" w:customStyle="1">
    <w:name w:val="Текст информации об изменениях"/>
    <w:basedOn w:val="Normal"/>
    <w:uiPriority w:val="99"/>
    <w:qFormat/>
    <w:pPr/>
    <w:rPr>
      <w:color w:val="353842"/>
      <w:sz w:val="20"/>
      <w:szCs w:val="20"/>
    </w:rPr>
  </w:style>
  <w:style w:type="paragraph" w:styleId="Style39" w:customStyle="1">
    <w:name w:val="Информация об изменениях"/>
    <w:basedOn w:val="Style38"/>
    <w:uiPriority w:val="99"/>
    <w:qFormat/>
    <w:pPr>
      <w:spacing w:before="180" w:after="0"/>
      <w:ind w:left="360" w:firstLine="720"/>
    </w:pPr>
    <w:rPr/>
  </w:style>
  <w:style w:type="paragraph" w:styleId="Style40" w:customStyle="1">
    <w:name w:val="Нормальный (таблица)"/>
    <w:basedOn w:val="Normal"/>
    <w:uiPriority w:val="99"/>
    <w:qFormat/>
    <w:pPr/>
    <w:rPr/>
  </w:style>
  <w:style w:type="paragraph" w:styleId="Style41" w:customStyle="1">
    <w:name w:val="Таблицы (моноширинный)"/>
    <w:basedOn w:val="Normal"/>
    <w:uiPriority w:val="99"/>
    <w:qFormat/>
    <w:pPr>
      <w:jc w:val="left"/>
    </w:pPr>
    <w:rPr/>
  </w:style>
  <w:style w:type="paragraph" w:styleId="Style42" w:customStyle="1">
    <w:name w:val="Подзаголовок для информации об изменениях"/>
    <w:basedOn w:val="Style38"/>
    <w:uiPriority w:val="99"/>
    <w:qFormat/>
    <w:pPr/>
    <w:rPr>
      <w:b/>
      <w:bCs/>
    </w:rPr>
  </w:style>
  <w:style w:type="paragraph" w:styleId="Style43" w:customStyle="1">
    <w:name w:val="Прижатый влево"/>
    <w:basedOn w:val="Normal"/>
    <w:uiPriority w:val="99"/>
    <w:qFormat/>
    <w:pPr>
      <w:jc w:val="left"/>
    </w:pPr>
    <w:rPr/>
  </w:style>
  <w:style w:type="paragraph" w:styleId="Style44" w:customStyle="1">
    <w:name w:val="Содержимое таблицы"/>
    <w:basedOn w:val="Normal"/>
    <w:uiPriority w:val="99"/>
    <w:qFormat/>
    <w:pPr/>
    <w:rPr/>
  </w:style>
  <w:style w:type="paragraph" w:styleId="Style45" w:customStyle="1">
    <w:name w:val="Заголовок таблицы"/>
    <w:basedOn w:val="Style44"/>
    <w:uiPriority w:val="99"/>
    <w:qFormat/>
    <w:pPr>
      <w:jc w:val="center"/>
    </w:pPr>
    <w:rPr>
      <w:b/>
      <w:bCs/>
    </w:rPr>
  </w:style>
  <w:style w:type="paragraph" w:styleId="ConsPlusNormal" w:customStyle="1">
    <w:name w:val="ConsPlusNormal"/>
    <w:uiPriority w:val="99"/>
    <w:qFormat/>
    <w:pPr>
      <w:widowControl w:val="false"/>
      <w:suppressAutoHyphens w:val="true"/>
      <w:bidi w:val="0"/>
      <w:spacing w:before="0" w:after="0"/>
      <w:jc w:val="left"/>
    </w:pPr>
    <w:rPr>
      <w:rFonts w:ascii="0" w:hAnsi="0" w:eastAsia="Times New Roman" w:cs="0"/>
      <w:color w:val="000000"/>
      <w:kern w:val="0"/>
      <w:sz w:val="21"/>
      <w:szCs w:val="21"/>
      <w:lang w:val="ru-RU" w:eastAsia="ru-RU" w:bidi="ar-SA"/>
    </w:rPr>
  </w:style>
  <w:style w:type="paragraph" w:styleId="Annotationtext">
    <w:name w:val="annotation text"/>
    <w:basedOn w:val="Normal"/>
    <w:link w:val="113"/>
    <w:uiPriority w:val="99"/>
    <w:qFormat/>
    <w:pPr/>
    <w:rPr>
      <w:sz w:val="20"/>
      <w:szCs w:val="20"/>
    </w:rPr>
  </w:style>
  <w:style w:type="paragraph" w:styleId="Annotationsubject">
    <w:name w:val="annotation subject"/>
    <w:basedOn w:val="Annotationtext"/>
    <w:next w:val="Annotationtext"/>
    <w:link w:val="114"/>
    <w:uiPriority w:val="99"/>
    <w:qFormat/>
    <w:pPr/>
    <w:rPr>
      <w:b/>
      <w:bCs/>
    </w:rPr>
  </w:style>
  <w:style w:type="paragraph" w:styleId="BalloonText">
    <w:name w:val="Balloon Text"/>
    <w:basedOn w:val="Normal"/>
    <w:link w:val="115"/>
    <w:uiPriority w:val="99"/>
    <w:qFormat/>
    <w:pPr/>
    <w:rPr>
      <w:sz w:val="18"/>
      <w:szCs w:val="18"/>
    </w:rPr>
  </w:style>
  <w:style w:type="paragraph" w:styleId="Style46" w:customStyle="1">
    <w:name w:val="Содержимое врезки"/>
    <w:basedOn w:val="Normal"/>
    <w:uiPriority w:val="99"/>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3">
    <w:name w:val="Table Grid"/>
    <w:basedOn w:val="a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f6">
    <w:name w:val="Plain Table 1"/>
    <w:basedOn w:val="a1"/>
    <w:uiPriority w:val="41"/>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blStylePr w:type="firstRow">
      <w:rPr>
        <w:b/>
        <w:bCs/>
      </w:rPr>
      <w:tblPr/>
    </w:tblStylePr>
    <w:tblStylePr w:type="lastRow">
      <w:rPr>
        <w:b/>
        <w:bCs/>
      </w:rPr>
      <w:tblPr/>
      <w:tcPr>
        <w:tcBorders>
          <w:top w:val="double" w:color="FFFFF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5">
    <w:name w:val="Plain Table 2"/>
    <w:basedOn w:val="a1"/>
    <w:uiPriority w:val="42"/>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000000" w:themeColor="text1" w:sz="4" w:space="0"/>
        </w:tcBorders>
      </w:tcPr>
    </w:tblStylePr>
    <w:tblStylePr w:type="lastRow">
      <w:rPr>
        <w:b/>
        <w:bCs/>
      </w:rPr>
      <w:tblPr/>
      <w:tcPr>
        <w:tcBorders>
          <w:top w:val="single" w:color="000000" w:themeColor="text1" w:sz="4" w:space="0"/>
        </w:tcBorders>
      </w:tcPr>
    </w:tblStylePr>
    <w:tblStylePr w:type="firstCol">
      <w:rPr>
        <w:b/>
        <w:bCs/>
      </w:rPr>
      <w:tblPr/>
    </w:tblStylePr>
    <w:tblStylePr w:type="lastCol">
      <w:rPr>
        <w:b/>
        <w:bCs/>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3">
    <w:name w:val="Plain Table 3"/>
    <w:basedOn w:val="a1"/>
    <w:uiPriority w:val="43"/>
    <w:tblPr>
      <w:tblStyleRowBandSize w:val="1"/>
      <w:tblStyleColBandSize w:val="1"/>
    </w:tblPr>
    <w:tblStylePr w:type="firstRow">
      <w:rPr>
        <w:b/>
        <w:bCs/>
        <w:caps/>
      </w:rPr>
      <w:tblPr/>
      <w:tcPr>
        <w:tcBorders>
          <w:bottom w:val="single" w:color="000000" w:themeColor="text1" w:sz="4" w:space="0"/>
        </w:tcBorders>
      </w:tcPr>
    </w:tblStylePr>
    <w:tblStylePr w:type="lastRow">
      <w:rPr>
        <w:b/>
        <w:bCs/>
        <w:caps/>
      </w:rPr>
      <w:tblPr/>
      <w:tcPr>
        <w:tcBorders>
          <w:top w:val="nil"/>
        </w:tcBorders>
      </w:tcPr>
    </w:tblStylePr>
    <w:tblStylePr w:type="firstCol">
      <w:rPr>
        <w:b/>
        <w:bCs/>
        <w:caps/>
      </w:rPr>
      <w:tblPr/>
      <w:tcPr>
        <w:tcBorders>
          <w:right w:val="single" w:color="000000" w:themeColor="text1"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3">
    <w:name w:val="Plain Table 4"/>
    <w:basedOn w:val="a1"/>
    <w:uiPriority w:val="44"/>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3">
    <w:name w:val="Plain Table 5"/>
    <w:basedOn w:val="a1"/>
    <w:uiPriority w:val="45"/>
    <w:tblPr>
      <w:tblStyleRowBandSize w:val="1"/>
      <w:tblStyleColBandSize w:val="1"/>
    </w:tblPr>
    <w:tblStylePr w:type="firstRow">
      <w:rPr>
        <w:rFonts w:asciiTheme="majorHAnsi" w:hAnsiTheme="majorHAnsi" w:eastAsiaTheme="majorEastAsia" w:cstheme="majorBidi"/>
        <w:i/>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000000" w:themeColor="text1"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000000" w:themeColor="text1" w:sz="12" w:space="0"/>
        </w:tcBorders>
      </w:tcPr>
    </w:tblStylePr>
    <w:tblStylePr w:type="lastRow">
      <w:rPr>
        <w:b/>
        <w:bCs/>
      </w:rPr>
      <w:tblPr/>
      <w:tcPr>
        <w:tcBorders>
          <w:top w:val="double" w:color="000000" w:themeColor="text1" w:sz="2" w:space="0"/>
        </w:tcBorders>
      </w:tcPr>
    </w:tblStylePr>
    <w:tblStylePr w:type="firstCol">
      <w:rPr>
        <w:b/>
        <w:bCs/>
      </w:rPr>
      <w:tblPr/>
    </w:tblStylePr>
    <w:tblStylePr w:type="lastCol">
      <w:rPr>
        <w:b/>
        <w:bCs/>
      </w:rPr>
      <w:tblPr/>
    </w:tblStylePr>
  </w:style>
  <w:style w:type="table" w:styleId="-2">
    <w:name w:val="Grid Table 2"/>
    <w:basedOn w:val="a1"/>
    <w:uiPriority w:val="47"/>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000000" w:themeColor="text1" w:sz="12" w:space="0"/>
          <w:insideH w:val="nil"/>
          <w:insideV w:val="nil"/>
        </w:tcBorders>
        <w:shd w:val="clear" w:color="auto" w:fill="FFFFFF" w:themeFill="background1"/>
      </w:tcPr>
    </w:tblStylePr>
    <w:tblStylePr w:type="lastRow">
      <w:rPr>
        <w:b/>
        <w:bCs/>
      </w:rPr>
      <w:tblPr/>
      <w:tcPr>
        <w:tcBorders>
          <w:top w:val="double" w:color="000000" w:themeColor="text1"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000000" w:themeColor="text1" w:sz="4" w:space="0"/>
        </w:tcBorders>
      </w:tcPr>
    </w:tblStylePr>
    <w:tblStylePr w:type="nwCell">
      <w:tblPr/>
      <w:tcPr>
        <w:tcBorders>
          <w:bottom w:val="single" w:color="000000" w:themeColor="text1" w:sz="4" w:space="0"/>
        </w:tcBorders>
      </w:tcPr>
    </w:tblStylePr>
    <w:tblStylePr w:type="seCell">
      <w:tblPr/>
      <w:tcPr>
        <w:tcBorders>
          <w:top w:val="single" w:color="000000" w:themeColor="text1" w:sz="4" w:space="0"/>
        </w:tcBorders>
      </w:tcPr>
    </w:tblStylePr>
    <w:tblStylePr w:type="swCell">
      <w:tblPr/>
      <w:tcPr>
        <w:tcBorders>
          <w:top w:val="single" w:color="000000" w:themeColor="text1" w:sz="4" w:space="0"/>
        </w:tcBorders>
      </w:tcPr>
    </w:tblStylePr>
  </w:style>
  <w:style w:type="table" w:styleId="-4">
    <w:name w:val="Grid Table 4"/>
    <w:basedOn w:val="a1"/>
    <w:uiPriority w:val="49"/>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000000" w:themeColor="text1" w:sz="12" w:space="0"/>
        </w:tcBorders>
      </w:tcPr>
    </w:tblStylePr>
    <w:tblStylePr w:type="lastRow">
      <w:rPr>
        <w:b/>
        <w:bCs/>
      </w:rPr>
      <w:tblPr/>
      <w:tcPr>
        <w:tcBorders>
          <w:top w:val="doub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000000" w:themeColor="text1" w:sz="4" w:space="0"/>
        </w:tcBorders>
      </w:tcPr>
    </w:tblStylePr>
    <w:tblStylePr w:type="nwCell">
      <w:tblPr/>
      <w:tcPr>
        <w:tcBorders>
          <w:bottom w:val="single" w:color="000000" w:themeColor="text1" w:sz="4" w:space="0"/>
        </w:tcBorders>
      </w:tcPr>
    </w:tblStylePr>
    <w:tblStylePr w:type="seCell">
      <w:tblPr/>
      <w:tcPr>
        <w:tcBorders>
          <w:top w:val="single" w:color="000000" w:themeColor="text1" w:sz="4" w:space="0"/>
        </w:tcBorders>
      </w:tcPr>
    </w:tblStylePr>
    <w:tblStylePr w:type="swCell">
      <w:tblPr/>
      <w:tcPr>
        <w:tcBorders>
          <w:top w:val="single" w:color="000000" w:themeColor="text1" w:sz="4" w:space="0"/>
        </w:tcBorders>
      </w:tcPr>
    </w:tblStylePr>
  </w:style>
  <w:style w:type="table" w:styleId="-10">
    <w:name w:val="List Table 1 Light"/>
    <w:basedOn w:val="a1"/>
    <w:uiPriority w:val="46"/>
    <w:tblPr>
      <w:tblStyleRowBandSize w:val="1"/>
      <w:tblStyleColBandSize w:val="1"/>
    </w:tblPr>
    <w:tblStylePr w:type="firstRow">
      <w:rPr>
        <w:b/>
        <w:bCs/>
      </w:rPr>
      <w:tblPr/>
      <w:tcPr>
        <w:tcBorders>
          <w:bottom w:val="single" w:color="000000" w:themeColor="text1" w:sz="4" w:space="0"/>
        </w:tcBorders>
      </w:tcPr>
    </w:tblStylePr>
    <w:tblStylePr w:type="lastRow">
      <w:rPr>
        <w:b/>
        <w:bCs/>
      </w:rPr>
      <w:tblPr/>
      <w:tcPr>
        <w:tcBorders>
          <w:top w:val="sing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40">
    <w:name w:val="List Table 4"/>
    <w:basedOn w:val="a1"/>
    <w:uiPriority w:val="49"/>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Pr>
      <w:color w:val="000000" w:themeColor="text1"/>
    </w:rPr>
    <w:tblPr>
      <w:tblStyleRowBandSize w:val="1"/>
      <w:tblStyleColBandSize w:val="1"/>
    </w:tblPr>
    <w:tblStylePr w:type="firstRow">
      <w:rPr>
        <w:rFonts w:asciiTheme="majorHAnsi" w:hAnsiTheme="majorHAnsi" w:eastAsiaTheme="majorEastAsia" w:cstheme="majorBidi"/>
        <w:i/>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s://internet.garant.ru/document/redirect/12112604/158010" TargetMode="External"/><Relationship Id="rId4" Type="http://schemas.openxmlformats.org/officeDocument/2006/relationships/hyperlink" Target="https://internet.garant.ru/document/redirect/28109835/13886" TargetMode="External"/><Relationship Id="rId5" Type="http://schemas.openxmlformats.org/officeDocument/2006/relationships/hyperlink" Target="https://internet.garant.ru/document/redirect/12112604/2681" TargetMode="External"/><Relationship Id="rId6" Type="http://schemas.openxmlformats.org/officeDocument/2006/relationships/hyperlink" Target="https://internet.garant.ru/document/redirect/12112604/2692" TargetMode="Externa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Application>LibreOffice/7.5.6.2$Linux_X86_64 LibreOffice_project/50$Build-2</Application>
  <AppVersion>15.0000</AppVersion>
  <Pages>13</Pages>
  <Words>3739</Words>
  <Characters>27781</Characters>
  <CharactersWithSpaces>31658</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2025-02-10T07:49:00Z</dcterms:created>
  <dc:creator>НNNПPPПPP "ГCCаppр  аppн~~т  -СRRеuuр  вrrиyyс  "</dc:creator>
  <dc:description/>
  <dc:language>ru-RU</dc:language>
  <cp:lastModifiedBy/>
  <cp:lastPrinted>2025-02-19T10:46:13Z</cp:lastPrinted>
  <dcterms:modified xsi:type="dcterms:W3CDTF">2025-02-20T15:06:44Z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vt:lpwstr>Р7-Офис/2024.1.2.401</vt:lpwstr>
  </property>
</Properties>
</file>