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left="7030" w:right="227" w:hanging="0"/>
        <w:jc w:val="right"/>
        <w:rPr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  <w:tab/>
        <w:t xml:space="preserve">  </w:t>
        <w:tab/>
        <w:t xml:space="preserve">       ПРОЕКТ</w:t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ConsPlusTitle"/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right="5216" w:hanging="0"/>
        <w:jc w:val="both"/>
        <w:outlineLvl w:val="0"/>
        <w:rPr>
          <w:highlight w:val="none"/>
          <w:shd w:fill="FFFFFF" w:val="clear"/>
        </w:rPr>
      </w:pPr>
      <w:bookmarkStart w:id="0" w:name="OLE_LINK27"/>
      <w:bookmarkStart w:id="1" w:name="OLE_LINK26"/>
      <w:bookmarkStart w:id="2" w:name="OLE_LINK52"/>
      <w:bookmarkStart w:id="3" w:name="OLE_LINK51"/>
      <w:bookmarkStart w:id="4" w:name="OLE_LINK37_Копия_1"/>
      <w:bookmarkStart w:id="5" w:name="OLE_LINK36_Копия_1"/>
      <w:bookmarkStart w:id="6" w:name="OLE_LINK35_Копия_1"/>
      <w:bookmarkStart w:id="7" w:name="OLE_LINK34_Копия_1"/>
      <w:bookmarkStart w:id="8" w:name="OLE_LINK33_Копия_1"/>
      <w:bookmarkStart w:id="9" w:name="OLE_LINK32_Копия_1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О внесении изменений </w:t>
      </w:r>
      <w:bookmarkEnd w:id="2"/>
      <w:bookmarkEnd w:id="3"/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 постановление Кабинета Министров Республики Татарстан от 08.08.2017 № 566 «О нормативном финансировании общеобразовательных организаций Республики Татарстан»</w:t>
      </w:r>
      <w:bookmarkEnd w:id="0"/>
      <w:bookmarkEnd w:id="1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Внести в постановление Кабинета Министров Республики Татарстан от 08.08.2017 № 566 «О нормативном финансировании общеобразовательных организаций Республики Татарстан» (с изменениями, внесенными постановлениями Кабинета Министров Республики Татарстан от 27.07.2018 № 605, от 13.11.2018 № 996, от 03.12.2018 № 1077, от 28.12.2019 № 1232, от 03.09.2020 № 785, от 05.12.2022 № 92, от 19.04.2022 № 370,  от 07.09.2023 № 1092,  от 25.07.2024 № 591) следующие изменения: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Положении о порядке расчета нормативных затрат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общеобразовательных организациях </w:t>
      </w:r>
      <w:r>
        <w:rPr>
          <w:rStyle w:val="Style19"/>
          <w:rFonts w:cs="Times New Roman" w:ascii="Times New Roman" w:hAnsi="Times New Roman"/>
          <w:i w:val="false"/>
          <w:color w:val="000000"/>
          <w:sz w:val="28"/>
          <w:szCs w:val="28"/>
          <w:shd w:fill="FFFFFF" w:val="clear"/>
        </w:rPr>
        <w:t>Республики Татарстан, утвержденном указанным постановлением:</w:t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пункт 1.11 изложить в следующей редакции: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«1.11. 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 xml:space="preserve">При организации в соответствии с законодательством в общеобразовательной организации классов для обучающихся с ограниченными возможностями здоровья, инвалидов (детей-инвалидов), обучения на дому детей, имеющих ограниченные возможности здоровья, инвалидность на основании медицинского заключения и обращения родителей (законных представителей), на обучающихся распространяются нормативные затраты на реализацию федеральных государственных образовательных стандартов 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>дошкольного, начального общего, основного общего, среднего общего образования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ConsPlusNormal"/>
        <w:ind w:firstLine="709"/>
        <w:jc w:val="both"/>
        <w:rPr/>
      </w:pP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 xml:space="preserve">При организации в соответствии с законодательством в общеобразовательной организации классов для обучающихся с ограниченными возможностями здоровья, инвалидов (детей-инвалидов), обучения в медицинской организации детей, имеющих ограниченные возможности здоровья, инвалидность на основании справки, выданной медицинской организацией и обращения родителей (законных представителей), на обучающихся распространяются нормативные затраты на реализацию федеральных государственных образовательных стандартов 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>дошкольного, начального общего, основного общего, среднего общего образования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пункте 1.12 после слов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с ограниченными возможностями здоровья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 дополнить словом «, 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инвалидностью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», и слова «умственной отсталостью» заменить словами «нарушением интеллекта»;</w:t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пункте 3.8: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абзаце первом после слов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с ограниченными возможностями здоровья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 дополнить словом «, 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инвалидностью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 и слова «умственной отсталостью» заменить словами «нарушением интеллекта»;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абзаце четвертом после слов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с ограниченными возможностями здоровья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 дополнить словами «, 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>инвалидов (детей-инвалидов)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 и слова «умственной отсталостью» заменить словами «нарушением интеллекта»;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абзаце шестом слова «со сложными дефектами» заменить словами «</w:t>
      </w:r>
      <w:r>
        <w:rPr>
          <w:rStyle w:val="Style20"/>
          <w:rFonts w:cs="Times New Roman" w:ascii="Times New Roman" w:hAnsi="Times New Roman"/>
          <w:sz w:val="28"/>
          <w:szCs w:val="28"/>
          <w:shd w:fill="FFFFFF" w:val="clear"/>
        </w:rPr>
        <w:t xml:space="preserve">с </w:t>
      </w:r>
      <w:r>
        <w:rPr>
          <w:rStyle w:val="Style20"/>
          <w:rFonts w:eastAsia="Calibri" w:cs="Times New Roman" w:ascii="Times New Roman" w:hAnsi="Times New Roman"/>
          <w:bCs/>
          <w:sz w:val="28"/>
          <w:szCs w:val="28"/>
          <w:shd w:fill="FFFFFF" w:val="clear"/>
        </w:rPr>
        <w:t>тяжелыми множественными нарушениями развития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пункте 2.3 Методических рекомендаций для органов местного самоуправления по формированию и взиманию родительской платы за содержание воспитанников в интернатах при общеобразовательных организациях, утвержденных указанным постановлением, после слов «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>ограниченные возможности здоровья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» дополнить словами «, 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>инвалидность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»;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  <w:shd w:fill="FFFFFF" w:val="clear"/>
        </w:rPr>
        <w:t>в абзаце шестнадцатом пункта 2.3 Порядка расчета объема финансового обеспечения общеобразовательных организаций</w:t>
      </w:r>
      <w:bookmarkStart w:id="10" w:name="ext-gen1659"/>
      <w:bookmarkEnd w:id="10"/>
      <w:r>
        <w:rPr>
          <w:rFonts w:ascii="Times New Roman" w:hAnsi="Times New Roman"/>
          <w:i w:val="false"/>
          <w:iCs w:val="false"/>
          <w:sz w:val="28"/>
          <w:szCs w:val="28"/>
          <w:shd w:fill="FFFFFF" w:val="clear"/>
        </w:rPr>
        <w:t xml:space="preserve"> </w:t>
      </w:r>
      <w:r>
        <w:rPr>
          <w:rStyle w:val="Style19"/>
          <w:rFonts w:ascii="Times New Roman" w:hAnsi="Times New Roman"/>
          <w:i w:val="false"/>
          <w:iCs w:val="false"/>
          <w:sz w:val="28"/>
          <w:szCs w:val="28"/>
          <w:shd w:fill="FFFFFF" w:val="clear"/>
        </w:rPr>
        <w:t>Республики Татарстан, утвержденного указанным постановлением,</w:t>
      </w:r>
      <w:r>
        <w:rPr>
          <w:rStyle w:val="Style19"/>
          <w:rFonts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 xml:space="preserve"> после слов «</w:t>
      </w:r>
      <w:r>
        <w:rPr>
          <w:rStyle w:val="Style20"/>
          <w:rFonts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>с ограниченными возможностями здоровья</w:t>
      </w:r>
      <w:r>
        <w:rPr>
          <w:rStyle w:val="Style19"/>
          <w:rFonts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 xml:space="preserve">» дополнить словами «, </w:t>
      </w:r>
      <w:r>
        <w:rPr>
          <w:rStyle w:val="Style20"/>
          <w:rFonts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>инвалидностью</w:t>
      </w:r>
      <w:r>
        <w:rPr>
          <w:rStyle w:val="Style19"/>
          <w:rFonts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>» и слова «с умственной отсталостью» заменить словами «нарушением интеллекта».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  <w:t>Республики Татарстан</w:t>
        <w:tab/>
        <w:tab/>
        <w:tab/>
        <w:tab/>
        <w:tab/>
        <w:tab/>
        <w:tab/>
        <w:t xml:space="preserve">                     А.В.Песошин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7ad7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345b61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9" w:customStyle="1">
    <w:name w:val="Font Style29"/>
    <w:uiPriority w:val="99"/>
    <w:qFormat/>
    <w:rsid w:val="00616f99"/>
    <w:rPr>
      <w:rFonts w:ascii="Times New Roman" w:hAnsi="Times New Roman" w:cs="Times New Roman"/>
      <w:sz w:val="26"/>
      <w:szCs w:val="26"/>
    </w:rPr>
  </w:style>
  <w:style w:type="character" w:styleId="11" w:customStyle="1">
    <w:name w:val="Заголовок 1 Знак"/>
    <w:uiPriority w:val="99"/>
    <w:qFormat/>
    <w:rsid w:val="00345b61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Верхний колонтитул Знак"/>
    <w:uiPriority w:val="99"/>
    <w:qFormat/>
    <w:rsid w:val="00173a34"/>
    <w:rPr>
      <w:sz w:val="22"/>
      <w:szCs w:val="22"/>
      <w:lang w:eastAsia="en-US"/>
    </w:rPr>
  </w:style>
  <w:style w:type="character" w:styleId="Style14" w:customStyle="1">
    <w:name w:val="Нижний колонтитул Знак"/>
    <w:uiPriority w:val="99"/>
    <w:qFormat/>
    <w:rsid w:val="00173a34"/>
    <w:rPr>
      <w:sz w:val="22"/>
      <w:szCs w:val="22"/>
      <w:lang w:eastAsia="en-US"/>
    </w:rPr>
  </w:style>
  <w:style w:type="character" w:styleId="Style15" w:customStyle="1">
    <w:name w:val="Гипертекстовая ссылка"/>
    <w:uiPriority w:val="99"/>
    <w:qFormat/>
    <w:rsid w:val="00843583"/>
    <w:rPr>
      <w:color w:val="106BBE"/>
    </w:rPr>
  </w:style>
  <w:style w:type="character" w:styleId="Style16" w:customStyle="1">
    <w:name w:val="Текст выноски Знак"/>
    <w:link w:val="BalloonText"/>
    <w:uiPriority w:val="99"/>
    <w:semiHidden/>
    <w:qFormat/>
    <w:rsid w:val="00cd49ec"/>
    <w:rPr>
      <w:rFonts w:ascii="Segoe UI" w:hAnsi="Segoe UI" w:cs="Segoe UI"/>
      <w:sz w:val="18"/>
      <w:szCs w:val="18"/>
      <w:lang w:eastAsia="en-US"/>
    </w:rPr>
  </w:style>
  <w:style w:type="character" w:styleId="Highlightsearch" w:customStyle="1">
    <w:name w:val="highlightsearch"/>
    <w:qFormat/>
    <w:rsid w:val="000f180b"/>
    <w:rPr/>
  </w:style>
  <w:style w:type="character" w:styleId="Annotationreference">
    <w:name w:val="annotation reference"/>
    <w:uiPriority w:val="99"/>
    <w:semiHidden/>
    <w:unhideWhenUsed/>
    <w:qFormat/>
    <w:rsid w:val="00431914"/>
    <w:rPr>
      <w:sz w:val="16"/>
      <w:szCs w:val="16"/>
    </w:rPr>
  </w:style>
  <w:style w:type="character" w:styleId="Style17" w:customStyle="1">
    <w:name w:val="Текст примечания Знак"/>
    <w:link w:val="Annotationtext"/>
    <w:uiPriority w:val="99"/>
    <w:semiHidden/>
    <w:qFormat/>
    <w:rsid w:val="00431914"/>
    <w:rPr>
      <w:lang w:eastAsia="en-US"/>
    </w:rPr>
  </w:style>
  <w:style w:type="character" w:styleId="Style18" w:customStyle="1">
    <w:name w:val="Тема примечания Знак"/>
    <w:link w:val="Annotationsubject"/>
    <w:uiPriority w:val="99"/>
    <w:semiHidden/>
    <w:qFormat/>
    <w:rsid w:val="00431914"/>
    <w:rPr>
      <w:b/>
      <w:bCs/>
      <w:lang w:eastAsia="en-US"/>
    </w:rPr>
  </w:style>
  <w:style w:type="character" w:styleId="-">
    <w:name w:val="Hyperlink"/>
    <w:rPr>
      <w:color w:val="000080"/>
      <w:u w:val="single"/>
    </w:rPr>
  </w:style>
  <w:style w:type="character" w:styleId="Style19">
    <w:name w:val="Emphasis"/>
    <w:qFormat/>
    <w:rPr>
      <w:i/>
      <w:iCs/>
    </w:rPr>
  </w:style>
  <w:style w:type="character" w:styleId="Style20" w:customStyle="1">
    <w:name w:val="Цветовое выделение для Текст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Title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f269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9f269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9f269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61" w:customStyle="1">
    <w:name w:val="Style6"/>
    <w:basedOn w:val="Normal"/>
    <w:uiPriority w:val="99"/>
    <w:qFormat/>
    <w:rsid w:val="00616f99"/>
    <w:pPr>
      <w:widowControl w:val="false"/>
      <w:spacing w:lineRule="exact" w:line="319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1" w:customStyle="1">
    <w:name w:val="Style19"/>
    <w:basedOn w:val="Normal"/>
    <w:uiPriority w:val="99"/>
    <w:qFormat/>
    <w:rsid w:val="00616f99"/>
    <w:pPr>
      <w:widowControl w:val="false"/>
      <w:spacing w:lineRule="exact" w:line="322" w:before="0" w:after="0"/>
      <w:ind w:firstLine="70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a58f9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173a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4"/>
    <w:uiPriority w:val="99"/>
    <w:unhideWhenUsed/>
    <w:rsid w:val="00173a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e726f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d49e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43191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43191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3a58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AA19-39DD-45A7-9A63-A6A80D4B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Application>LibreOffice/7.5.6.2$Linux_X86_64 LibreOffice_project/50$Build-2</Application>
  <AppVersion>15.0000</AppVersion>
  <Pages>2</Pages>
  <Words>406</Words>
  <Characters>3227</Characters>
  <CharactersWithSpaces>3655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2024-09-11T13:23:00Z</dcterms:created>
  <dc:creator>Admin</dc:creator>
  <dc:description/>
  <dc:language>ru-RU</dc:language>
  <cp:lastModifiedBy/>
  <cp:lastPrinted>2024-07-11T05:39:00Z</cp:lastPrinted>
  <dcterms:modified xsi:type="dcterms:W3CDTF">2025-03-18T17:58:41Z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