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34A71" w:rsidRDefault="00734A71">
      <w:pPr>
        <w:widowControl/>
        <w:spacing w:after="0" w:line="240" w:lineRule="auto"/>
        <w:rPr>
          <w:rFonts w:ascii="Times New Roman" w:hAnsi="Times New Roman" w:cs="Times New Roman"/>
          <w:sz w:val="28"/>
          <w:szCs w:val="28"/>
        </w:rPr>
      </w:pPr>
    </w:p>
    <w:p w:rsidR="005960CA" w:rsidRPr="005960CA" w:rsidRDefault="005960CA" w:rsidP="005960CA">
      <w:pPr>
        <w:spacing w:after="0" w:line="240" w:lineRule="auto"/>
        <w:rPr>
          <w:rFonts w:ascii="Times New Roman" w:hAnsi="Times New Roman" w:cs="Times New Roman"/>
          <w:sz w:val="28"/>
          <w:szCs w:val="28"/>
        </w:rPr>
      </w:pPr>
    </w:p>
    <w:p w:rsidR="005960CA" w:rsidRPr="005960CA" w:rsidRDefault="005960CA" w:rsidP="005960CA">
      <w:pPr>
        <w:spacing w:after="0" w:line="240" w:lineRule="auto"/>
        <w:rPr>
          <w:rFonts w:ascii="Times New Roman" w:hAnsi="Times New Roman" w:cs="Times New Roman"/>
          <w:sz w:val="28"/>
          <w:szCs w:val="28"/>
        </w:rPr>
      </w:pPr>
    </w:p>
    <w:p w:rsidR="005960CA" w:rsidRPr="005960CA" w:rsidRDefault="005960CA" w:rsidP="005960CA">
      <w:pPr>
        <w:spacing w:after="0" w:line="240" w:lineRule="auto"/>
        <w:rPr>
          <w:rFonts w:ascii="Times New Roman" w:hAnsi="Times New Roman" w:cs="Times New Roman"/>
          <w:sz w:val="28"/>
          <w:szCs w:val="28"/>
        </w:rPr>
      </w:pPr>
    </w:p>
    <w:p w:rsidR="002069EE" w:rsidRPr="005960CA" w:rsidRDefault="002069EE" w:rsidP="005960CA">
      <w:pPr>
        <w:spacing w:after="0" w:line="240" w:lineRule="auto"/>
        <w:rPr>
          <w:rFonts w:ascii="Times New Roman" w:eastAsia="Arial" w:hAnsi="Times New Roman" w:cs="Times New Roman"/>
          <w:sz w:val="28"/>
          <w:szCs w:val="28"/>
        </w:rPr>
      </w:pPr>
    </w:p>
    <w:p w:rsidR="00E26175" w:rsidRDefault="00E26175" w:rsidP="00FB3723">
      <w:pPr>
        <w:spacing w:after="0" w:line="240" w:lineRule="auto"/>
        <w:ind w:right="4818"/>
        <w:rPr>
          <w:rFonts w:ascii="Times New Roman" w:eastAsia="Times New Roman" w:hAnsi="Times New Roman" w:cs="Times New Roman"/>
          <w:sz w:val="28"/>
          <w:szCs w:val="28"/>
        </w:rPr>
      </w:pPr>
    </w:p>
    <w:p w:rsidR="00E26175" w:rsidRDefault="00E26175" w:rsidP="00FB3723">
      <w:pPr>
        <w:spacing w:after="0" w:line="240" w:lineRule="auto"/>
        <w:ind w:right="4818"/>
        <w:rPr>
          <w:rFonts w:ascii="Times New Roman" w:eastAsia="Times New Roman" w:hAnsi="Times New Roman" w:cs="Times New Roman"/>
          <w:sz w:val="28"/>
          <w:szCs w:val="28"/>
        </w:rPr>
      </w:pPr>
    </w:p>
    <w:p w:rsidR="00C35362" w:rsidRPr="00AB7880" w:rsidRDefault="00C35362" w:rsidP="001574A4">
      <w:pPr>
        <w:spacing w:after="0" w:line="240" w:lineRule="auto"/>
        <w:ind w:right="3826"/>
        <w:jc w:val="both"/>
        <w:rPr>
          <w:rFonts w:ascii="Times New Roman" w:eastAsia="Times New Roman" w:hAnsi="Times New Roman" w:cs="Times New Roman"/>
          <w:sz w:val="28"/>
          <w:szCs w:val="28"/>
          <w:lang w:val="en-US"/>
        </w:rPr>
      </w:pPr>
    </w:p>
    <w:p w:rsidR="00F4056F" w:rsidRPr="00A44090" w:rsidRDefault="00F4056F" w:rsidP="00AB7880">
      <w:pPr>
        <w:spacing w:after="0" w:line="240" w:lineRule="auto"/>
        <w:ind w:right="3826"/>
        <w:jc w:val="both"/>
        <w:rPr>
          <w:rFonts w:ascii="Times New Roman" w:eastAsia="Times New Roman" w:hAnsi="Times New Roman" w:cs="Times New Roman"/>
          <w:sz w:val="28"/>
          <w:szCs w:val="28"/>
        </w:rPr>
      </w:pPr>
      <w:r w:rsidRPr="00A44090">
        <w:rPr>
          <w:rFonts w:ascii="Times New Roman" w:eastAsia="Times New Roman" w:hAnsi="Times New Roman" w:cs="Times New Roman"/>
          <w:sz w:val="28"/>
          <w:szCs w:val="28"/>
        </w:rPr>
        <w:t>О д</w:t>
      </w:r>
      <w:r w:rsidR="00AB7880" w:rsidRPr="00A44090">
        <w:rPr>
          <w:rFonts w:ascii="Times New Roman" w:eastAsia="Times New Roman" w:hAnsi="Times New Roman" w:cs="Times New Roman"/>
          <w:sz w:val="28"/>
          <w:szCs w:val="28"/>
        </w:rPr>
        <w:t>енежном вознаграждении обучающим</w:t>
      </w:r>
      <w:r w:rsidRPr="00A44090">
        <w:rPr>
          <w:rFonts w:ascii="Times New Roman" w:eastAsia="Times New Roman" w:hAnsi="Times New Roman" w:cs="Times New Roman"/>
          <w:sz w:val="28"/>
          <w:szCs w:val="28"/>
        </w:rPr>
        <w:t xml:space="preserve">ся </w:t>
      </w:r>
      <w:r w:rsidR="00AB7880" w:rsidRPr="00A44090">
        <w:rPr>
          <w:rFonts w:ascii="Times New Roman" w:eastAsia="Times New Roman" w:hAnsi="Times New Roman" w:cs="Times New Roman"/>
          <w:sz w:val="28"/>
          <w:szCs w:val="28"/>
        </w:rPr>
        <w:t xml:space="preserve">                             </w:t>
      </w:r>
      <w:r w:rsidRPr="00A44090">
        <w:rPr>
          <w:rFonts w:ascii="Times New Roman" w:eastAsia="Times New Roman" w:hAnsi="Times New Roman" w:cs="Times New Roman"/>
          <w:sz w:val="28"/>
          <w:szCs w:val="28"/>
        </w:rPr>
        <w:t>5-11 классов общеобразовательных организаций</w:t>
      </w:r>
      <w:r w:rsidR="00AB7880" w:rsidRPr="00A44090">
        <w:rPr>
          <w:rFonts w:ascii="Times New Roman" w:eastAsia="Times New Roman" w:hAnsi="Times New Roman" w:cs="Times New Roman"/>
          <w:sz w:val="28"/>
          <w:szCs w:val="28"/>
        </w:rPr>
        <w:t xml:space="preserve">, расположенных на территории </w:t>
      </w:r>
      <w:r w:rsidRPr="00A44090">
        <w:rPr>
          <w:rFonts w:ascii="Times New Roman" w:eastAsia="Times New Roman" w:hAnsi="Times New Roman" w:cs="Times New Roman"/>
          <w:sz w:val="28"/>
          <w:szCs w:val="28"/>
        </w:rPr>
        <w:t>Республик</w:t>
      </w:r>
      <w:r w:rsidR="00AB7880" w:rsidRPr="00A44090">
        <w:rPr>
          <w:rFonts w:ascii="Times New Roman" w:eastAsia="Times New Roman" w:hAnsi="Times New Roman" w:cs="Times New Roman"/>
          <w:sz w:val="28"/>
          <w:szCs w:val="28"/>
        </w:rPr>
        <w:t>и</w:t>
      </w:r>
      <w:r w:rsidRPr="00A44090">
        <w:rPr>
          <w:rFonts w:ascii="Times New Roman" w:eastAsia="Times New Roman" w:hAnsi="Times New Roman" w:cs="Times New Roman"/>
          <w:sz w:val="28"/>
          <w:szCs w:val="28"/>
        </w:rPr>
        <w:t xml:space="preserve"> Татарстан</w:t>
      </w:r>
      <w:r w:rsidR="00D30C7E" w:rsidRPr="00A44090">
        <w:rPr>
          <w:rFonts w:ascii="Times New Roman" w:eastAsia="Times New Roman" w:hAnsi="Times New Roman" w:cs="Times New Roman"/>
          <w:sz w:val="28"/>
          <w:szCs w:val="28"/>
        </w:rPr>
        <w:t>,</w:t>
      </w:r>
      <w:r w:rsidRPr="00A44090">
        <w:rPr>
          <w:rFonts w:ascii="Times New Roman" w:eastAsia="Times New Roman" w:hAnsi="Times New Roman" w:cs="Times New Roman"/>
          <w:sz w:val="28"/>
          <w:szCs w:val="28"/>
        </w:rPr>
        <w:t xml:space="preserve"> в рамках реализации проекта «Физико-математический прорыв»</w:t>
      </w:r>
      <w:r w:rsidR="00006C68" w:rsidRPr="00A44090">
        <w:rPr>
          <w:rFonts w:ascii="Times New Roman" w:eastAsia="Times New Roman" w:hAnsi="Times New Roman" w:cs="Times New Roman"/>
          <w:sz w:val="28"/>
          <w:szCs w:val="28"/>
        </w:rPr>
        <w:t xml:space="preserve"> на 2025 год</w:t>
      </w:r>
    </w:p>
    <w:p w:rsidR="005960CA" w:rsidRPr="00A44090" w:rsidRDefault="005960CA" w:rsidP="005960CA">
      <w:pPr>
        <w:spacing w:after="0" w:line="240" w:lineRule="auto"/>
        <w:ind w:firstLine="660"/>
        <w:rPr>
          <w:rFonts w:ascii="Times New Roman" w:eastAsia="Times New Roman" w:hAnsi="Times New Roman" w:cs="Times New Roman"/>
          <w:sz w:val="28"/>
          <w:szCs w:val="28"/>
        </w:rPr>
      </w:pPr>
    </w:p>
    <w:p w:rsidR="00205AE0" w:rsidRPr="00A44090" w:rsidRDefault="006D6D50" w:rsidP="00321DE4">
      <w:pPr>
        <w:spacing w:after="0" w:line="240" w:lineRule="auto"/>
        <w:ind w:firstLine="709"/>
        <w:jc w:val="both"/>
        <w:rPr>
          <w:rFonts w:ascii="Times New Roman" w:eastAsia="Times New Roman" w:hAnsi="Times New Roman" w:cs="Times New Roman"/>
          <w:sz w:val="28"/>
          <w:szCs w:val="28"/>
        </w:rPr>
      </w:pPr>
      <w:r w:rsidRPr="00A44090">
        <w:rPr>
          <w:rFonts w:ascii="Times New Roman" w:eastAsia="Times New Roman" w:hAnsi="Times New Roman" w:cs="Times New Roman"/>
          <w:sz w:val="28"/>
          <w:szCs w:val="28"/>
        </w:rPr>
        <w:t>В рамках реализации мероприятий проекта «Физико-математический прорыв», направленных на повышение</w:t>
      </w:r>
      <w:r w:rsidR="006F21F9" w:rsidRPr="00A44090">
        <w:rPr>
          <w:rFonts w:ascii="Times New Roman" w:eastAsia="Times New Roman" w:hAnsi="Times New Roman" w:cs="Times New Roman"/>
          <w:sz w:val="28"/>
          <w:szCs w:val="28"/>
        </w:rPr>
        <w:t xml:space="preserve"> </w:t>
      </w:r>
      <w:r w:rsidR="00321DE4" w:rsidRPr="00A44090">
        <w:rPr>
          <w:rFonts w:ascii="Times New Roman" w:eastAsia="Times New Roman" w:hAnsi="Times New Roman" w:cs="Times New Roman"/>
          <w:sz w:val="28"/>
          <w:szCs w:val="28"/>
        </w:rPr>
        <w:t xml:space="preserve">мотивации </w:t>
      </w:r>
      <w:r w:rsidR="00FB3723" w:rsidRPr="00A44090">
        <w:rPr>
          <w:rFonts w:ascii="Times New Roman" w:eastAsia="Times New Roman" w:hAnsi="Times New Roman" w:cs="Times New Roman"/>
          <w:sz w:val="28"/>
          <w:szCs w:val="28"/>
        </w:rPr>
        <w:t>обучающихся</w:t>
      </w:r>
      <w:r w:rsidR="00CE5780" w:rsidRPr="00A44090">
        <w:rPr>
          <w:rFonts w:ascii="Times New Roman" w:eastAsia="Times New Roman" w:hAnsi="Times New Roman" w:cs="Times New Roman"/>
          <w:sz w:val="28"/>
          <w:szCs w:val="28"/>
        </w:rPr>
        <w:t xml:space="preserve"> </w:t>
      </w:r>
      <w:r w:rsidR="005F5B47" w:rsidRPr="00A44090">
        <w:rPr>
          <w:rFonts w:ascii="Times New Roman" w:eastAsia="Times New Roman" w:hAnsi="Times New Roman" w:cs="Times New Roman"/>
          <w:sz w:val="28"/>
          <w:szCs w:val="28"/>
        </w:rPr>
        <w:t>общеобразовательных организаций, расположенных на территории Республики</w:t>
      </w:r>
      <w:r w:rsidR="004D47BA" w:rsidRPr="00A44090">
        <w:rPr>
          <w:rFonts w:ascii="Times New Roman" w:eastAsia="Times New Roman" w:hAnsi="Times New Roman" w:cs="Times New Roman"/>
          <w:sz w:val="28"/>
          <w:szCs w:val="28"/>
        </w:rPr>
        <w:t xml:space="preserve"> Татарстан</w:t>
      </w:r>
      <w:r w:rsidR="00CE5780" w:rsidRPr="00A44090">
        <w:rPr>
          <w:rFonts w:ascii="Times New Roman" w:eastAsia="Times New Roman" w:hAnsi="Times New Roman" w:cs="Times New Roman"/>
          <w:sz w:val="28"/>
          <w:szCs w:val="28"/>
        </w:rPr>
        <w:t xml:space="preserve">, занимающихся </w:t>
      </w:r>
      <w:r w:rsidR="008D0EAC" w:rsidRPr="00A44090">
        <w:rPr>
          <w:rFonts w:ascii="Times New Roman" w:eastAsia="Times New Roman" w:hAnsi="Times New Roman" w:cs="Times New Roman"/>
          <w:sz w:val="28"/>
          <w:szCs w:val="28"/>
        </w:rPr>
        <w:t>физикой, математикой,</w:t>
      </w:r>
      <w:r w:rsidR="000D2D88" w:rsidRPr="00A44090">
        <w:rPr>
          <w:rFonts w:ascii="Times New Roman" w:eastAsia="Times New Roman" w:hAnsi="Times New Roman" w:cs="Times New Roman"/>
          <w:sz w:val="28"/>
          <w:szCs w:val="28"/>
        </w:rPr>
        <w:t xml:space="preserve"> </w:t>
      </w:r>
      <w:r w:rsidRPr="00A44090">
        <w:rPr>
          <w:rFonts w:ascii="Times New Roman" w:eastAsia="Times New Roman" w:hAnsi="Times New Roman" w:cs="Times New Roman"/>
          <w:sz w:val="28"/>
          <w:szCs w:val="28"/>
        </w:rPr>
        <w:t>информатикой</w:t>
      </w:r>
      <w:r w:rsidR="001F2607" w:rsidRPr="00A44090">
        <w:rPr>
          <w:rFonts w:ascii="Times New Roman" w:eastAsia="Times New Roman" w:hAnsi="Times New Roman" w:cs="Times New Roman"/>
          <w:sz w:val="28"/>
          <w:szCs w:val="28"/>
        </w:rPr>
        <w:t xml:space="preserve"> </w:t>
      </w:r>
      <w:r w:rsidRPr="00A44090">
        <w:rPr>
          <w:rFonts w:ascii="Times New Roman" w:eastAsia="Times New Roman" w:hAnsi="Times New Roman" w:cs="Times New Roman"/>
          <w:sz w:val="28"/>
          <w:szCs w:val="28"/>
        </w:rPr>
        <w:t xml:space="preserve">к дальнейшему </w:t>
      </w:r>
      <w:r w:rsidR="00626EA0" w:rsidRPr="00A44090">
        <w:rPr>
          <w:rFonts w:ascii="Times New Roman" w:eastAsia="Times New Roman" w:hAnsi="Times New Roman" w:cs="Times New Roman"/>
          <w:sz w:val="28"/>
          <w:szCs w:val="28"/>
        </w:rPr>
        <w:t>совершенствованию</w:t>
      </w:r>
      <w:r w:rsidR="001F2607" w:rsidRPr="00A44090">
        <w:rPr>
          <w:rFonts w:ascii="Times New Roman" w:eastAsia="Times New Roman" w:hAnsi="Times New Roman"/>
          <w:sz w:val="28"/>
          <w:szCs w:val="28"/>
        </w:rPr>
        <w:t xml:space="preserve"> своих талантов и спо</w:t>
      </w:r>
      <w:r w:rsidR="007D18C2" w:rsidRPr="00A44090">
        <w:rPr>
          <w:rFonts w:ascii="Times New Roman" w:eastAsia="Times New Roman" w:hAnsi="Times New Roman"/>
          <w:sz w:val="28"/>
          <w:szCs w:val="28"/>
        </w:rPr>
        <w:t>собностей в области естественно-научного и математического образования</w:t>
      </w:r>
      <w:r w:rsidR="00626EA0" w:rsidRPr="00A44090">
        <w:rPr>
          <w:rFonts w:ascii="Times New Roman" w:eastAsia="Times New Roman" w:hAnsi="Times New Roman"/>
          <w:sz w:val="28"/>
          <w:szCs w:val="28"/>
        </w:rPr>
        <w:t>,</w:t>
      </w:r>
      <w:r w:rsidR="001F2607" w:rsidRPr="00A44090">
        <w:rPr>
          <w:rFonts w:ascii="Times New Roman" w:eastAsia="Times New Roman" w:hAnsi="Times New Roman"/>
          <w:sz w:val="28"/>
          <w:szCs w:val="28"/>
        </w:rPr>
        <w:t xml:space="preserve"> </w:t>
      </w:r>
      <w:r w:rsidR="00C15D58" w:rsidRPr="00A44090">
        <w:rPr>
          <w:rFonts w:ascii="Times New Roman" w:eastAsia="Times New Roman" w:hAnsi="Times New Roman" w:cs="Times New Roman"/>
          <w:sz w:val="28"/>
          <w:szCs w:val="28"/>
        </w:rPr>
        <w:t>Кабинет Министров Республики Татарстан ПОСТАНОВЛЯЕТ:</w:t>
      </w:r>
      <w:r w:rsidR="00321DE4" w:rsidRPr="00A44090">
        <w:rPr>
          <w:rFonts w:ascii="Times New Roman" w:eastAsia="Times New Roman" w:hAnsi="Times New Roman" w:cs="Times New Roman"/>
          <w:sz w:val="28"/>
          <w:szCs w:val="28"/>
        </w:rPr>
        <w:t xml:space="preserve"> </w:t>
      </w:r>
    </w:p>
    <w:p w:rsidR="00321DE4" w:rsidRPr="00A44090" w:rsidRDefault="00321DE4" w:rsidP="00321DE4">
      <w:pPr>
        <w:spacing w:after="0" w:line="240" w:lineRule="auto"/>
        <w:ind w:firstLine="709"/>
        <w:jc w:val="both"/>
        <w:rPr>
          <w:rFonts w:ascii="Times New Roman" w:eastAsia="Times New Roman" w:hAnsi="Times New Roman" w:cs="Times New Roman"/>
          <w:sz w:val="28"/>
          <w:szCs w:val="28"/>
        </w:rPr>
      </w:pPr>
    </w:p>
    <w:p w:rsidR="0083638D" w:rsidRPr="00A44090" w:rsidRDefault="0083638D" w:rsidP="0083638D">
      <w:pPr>
        <w:pStyle w:val="a6"/>
        <w:numPr>
          <w:ilvl w:val="0"/>
          <w:numId w:val="2"/>
        </w:numPr>
        <w:tabs>
          <w:tab w:val="left" w:pos="993"/>
        </w:tabs>
        <w:spacing w:after="0" w:line="240" w:lineRule="auto"/>
        <w:ind w:left="0" w:firstLine="709"/>
        <w:jc w:val="both"/>
        <w:rPr>
          <w:rFonts w:ascii="Times New Roman" w:eastAsia="Times New Roman" w:hAnsi="Times New Roman" w:cs="Times New Roman"/>
          <w:sz w:val="28"/>
          <w:szCs w:val="28"/>
        </w:rPr>
      </w:pPr>
      <w:r w:rsidRPr="00A44090">
        <w:rPr>
          <w:rFonts w:ascii="Times New Roman" w:eastAsia="Times New Roman" w:hAnsi="Times New Roman" w:cs="Times New Roman"/>
          <w:color w:val="auto"/>
          <w:sz w:val="28"/>
          <w:szCs w:val="28"/>
        </w:rPr>
        <w:t>Утвердить прилагаемые:</w:t>
      </w:r>
    </w:p>
    <w:p w:rsidR="00020135" w:rsidRPr="00D14C31" w:rsidRDefault="00020135" w:rsidP="00020135">
      <w:pPr>
        <w:pStyle w:val="a6"/>
        <w:tabs>
          <w:tab w:val="left" w:pos="993"/>
        </w:tabs>
        <w:spacing w:after="0" w:line="240" w:lineRule="auto"/>
        <w:ind w:left="0" w:firstLine="709"/>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положение о проведении конкурсного отбора на получение денежного вознаграждения обучающимися 5-11 классов общеобразовательных организаций, расположенных на территории Республики Татарстан, в рамках реализации проекта «Физико-математический прорыв» на 2025 год</w:t>
      </w:r>
      <w:r w:rsidR="00ED58D6">
        <w:rPr>
          <w:rFonts w:ascii="Times New Roman" w:eastAsia="Times New Roman" w:hAnsi="Times New Roman" w:cs="Times New Roman"/>
          <w:color w:val="auto"/>
          <w:sz w:val="28"/>
          <w:szCs w:val="28"/>
        </w:rPr>
        <w:t>;</w:t>
      </w:r>
    </w:p>
    <w:p w:rsidR="0083638D" w:rsidRPr="00A44090" w:rsidRDefault="00396594" w:rsidP="006773C6">
      <w:pPr>
        <w:pStyle w:val="a6"/>
        <w:tabs>
          <w:tab w:val="left" w:pos="993"/>
        </w:tabs>
        <w:spacing w:after="0" w:line="240" w:lineRule="auto"/>
        <w:ind w:left="0" w:firstLine="709"/>
        <w:jc w:val="both"/>
        <w:rPr>
          <w:rFonts w:ascii="Times New Roman" w:eastAsia="Times New Roman" w:hAnsi="Times New Roman" w:cs="Times New Roman"/>
          <w:strike/>
          <w:sz w:val="28"/>
          <w:szCs w:val="28"/>
        </w:rPr>
      </w:pPr>
      <w:r w:rsidRPr="00A44090">
        <w:rPr>
          <w:rFonts w:ascii="Times New Roman" w:eastAsia="Times New Roman" w:hAnsi="Times New Roman" w:cs="Times New Roman"/>
          <w:color w:val="auto"/>
          <w:sz w:val="28"/>
          <w:szCs w:val="28"/>
        </w:rPr>
        <w:t>к</w:t>
      </w:r>
      <w:r w:rsidR="006F4F36" w:rsidRPr="00A44090">
        <w:rPr>
          <w:rFonts w:ascii="Times New Roman" w:eastAsia="Times New Roman" w:hAnsi="Times New Roman" w:cs="Times New Roman"/>
          <w:color w:val="auto"/>
          <w:sz w:val="28"/>
          <w:szCs w:val="28"/>
        </w:rPr>
        <w:t>оличество</w:t>
      </w:r>
      <w:r w:rsidRPr="00A44090">
        <w:rPr>
          <w:rFonts w:ascii="Times New Roman" w:eastAsia="Times New Roman" w:hAnsi="Times New Roman" w:cs="Times New Roman"/>
          <w:color w:val="auto"/>
          <w:sz w:val="28"/>
          <w:szCs w:val="28"/>
        </w:rPr>
        <w:t xml:space="preserve"> получателей</w:t>
      </w:r>
      <w:r w:rsidR="006F4F36" w:rsidRPr="00A44090">
        <w:rPr>
          <w:rFonts w:ascii="Times New Roman" w:eastAsia="Times New Roman" w:hAnsi="Times New Roman" w:cs="Times New Roman"/>
          <w:color w:val="auto"/>
          <w:sz w:val="28"/>
          <w:szCs w:val="28"/>
        </w:rPr>
        <w:t xml:space="preserve"> и </w:t>
      </w:r>
      <w:r w:rsidR="0083638D" w:rsidRPr="00A44090">
        <w:rPr>
          <w:rFonts w:ascii="Times New Roman" w:eastAsia="Times New Roman" w:hAnsi="Times New Roman" w:cs="Times New Roman"/>
          <w:color w:val="auto"/>
          <w:sz w:val="28"/>
          <w:szCs w:val="28"/>
        </w:rPr>
        <w:t xml:space="preserve">размеры </w:t>
      </w:r>
      <w:r w:rsidR="00D30C7E" w:rsidRPr="00A44090">
        <w:rPr>
          <w:rFonts w:ascii="Times New Roman" w:eastAsia="Times New Roman" w:hAnsi="Times New Roman" w:cs="Times New Roman"/>
          <w:color w:val="auto"/>
          <w:sz w:val="28"/>
          <w:szCs w:val="28"/>
        </w:rPr>
        <w:t xml:space="preserve">денежного вознаграждения обучающимся 5-11 классов общеобразовательных организаций, расположенных на территории Республики Татарстан, в рамках реализации проекта </w:t>
      </w:r>
      <w:r w:rsidR="00006C68" w:rsidRPr="00A44090">
        <w:rPr>
          <w:rFonts w:ascii="Times New Roman" w:eastAsia="Times New Roman" w:hAnsi="Times New Roman" w:cs="Times New Roman"/>
          <w:color w:val="auto"/>
          <w:sz w:val="28"/>
          <w:szCs w:val="28"/>
        </w:rPr>
        <w:t>«Физико-математический прорыв» на 2025 год</w:t>
      </w:r>
      <w:r w:rsidR="00D14C31">
        <w:rPr>
          <w:rFonts w:ascii="Times New Roman" w:eastAsia="Times New Roman" w:hAnsi="Times New Roman" w:cs="Times New Roman"/>
          <w:color w:val="auto"/>
          <w:sz w:val="28"/>
          <w:szCs w:val="28"/>
        </w:rPr>
        <w:t>.</w:t>
      </w:r>
      <w:r w:rsidR="00F03CE5" w:rsidRPr="00A44090">
        <w:rPr>
          <w:rFonts w:ascii="Times New Roman" w:eastAsia="Times New Roman" w:hAnsi="Times New Roman" w:cs="Times New Roman"/>
          <w:strike/>
          <w:color w:val="auto"/>
          <w:sz w:val="28"/>
          <w:szCs w:val="28"/>
        </w:rPr>
        <w:t xml:space="preserve"> </w:t>
      </w:r>
    </w:p>
    <w:p w:rsidR="00205AE0" w:rsidRPr="00A44090" w:rsidRDefault="00C15D58" w:rsidP="0083638D">
      <w:pPr>
        <w:pStyle w:val="a6"/>
        <w:numPr>
          <w:ilvl w:val="0"/>
          <w:numId w:val="2"/>
        </w:numPr>
        <w:tabs>
          <w:tab w:val="left" w:pos="993"/>
        </w:tabs>
        <w:spacing w:after="0" w:line="240" w:lineRule="auto"/>
        <w:ind w:left="0" w:firstLine="709"/>
        <w:jc w:val="both"/>
        <w:rPr>
          <w:rFonts w:ascii="Times New Roman" w:eastAsia="Times New Roman" w:hAnsi="Times New Roman" w:cs="Times New Roman"/>
          <w:sz w:val="28"/>
          <w:szCs w:val="28"/>
        </w:rPr>
      </w:pPr>
      <w:r w:rsidRPr="00A44090">
        <w:rPr>
          <w:rFonts w:ascii="Times New Roman" w:eastAsia="Times New Roman" w:hAnsi="Times New Roman" w:cs="Times New Roman"/>
          <w:sz w:val="28"/>
          <w:szCs w:val="28"/>
        </w:rPr>
        <w:t xml:space="preserve">Установить, что расходы на выплату </w:t>
      </w:r>
      <w:r w:rsidR="00D30C7E" w:rsidRPr="00A44090">
        <w:rPr>
          <w:rFonts w:ascii="Times New Roman" w:eastAsia="Times New Roman" w:hAnsi="Times New Roman" w:cs="Times New Roman"/>
          <w:sz w:val="28"/>
          <w:szCs w:val="28"/>
        </w:rPr>
        <w:t xml:space="preserve">денежного </w:t>
      </w:r>
      <w:r w:rsidR="00D30C7E" w:rsidRPr="00A44090">
        <w:rPr>
          <w:rFonts w:ascii="Times New Roman" w:eastAsia="Times New Roman" w:hAnsi="Times New Roman" w:cs="Times New Roman"/>
          <w:color w:val="auto"/>
          <w:sz w:val="28"/>
          <w:szCs w:val="28"/>
        </w:rPr>
        <w:t>вознаграждения обучающимся 5-11 классов общеобразовательных организаци</w:t>
      </w:r>
      <w:bookmarkStart w:id="0" w:name="_GoBack"/>
      <w:bookmarkEnd w:id="0"/>
      <w:r w:rsidR="00D30C7E" w:rsidRPr="00A44090">
        <w:rPr>
          <w:rFonts w:ascii="Times New Roman" w:eastAsia="Times New Roman" w:hAnsi="Times New Roman" w:cs="Times New Roman"/>
          <w:color w:val="auto"/>
          <w:sz w:val="28"/>
          <w:szCs w:val="28"/>
        </w:rPr>
        <w:t xml:space="preserve">й, расположенных на территории Республики Татарстан, в рамках реализации проекта «Физико-математический прорыв» </w:t>
      </w:r>
      <w:r w:rsidR="00020135" w:rsidRPr="00A44090">
        <w:rPr>
          <w:rFonts w:ascii="Times New Roman" w:eastAsia="Times New Roman" w:hAnsi="Times New Roman" w:cs="Times New Roman"/>
          <w:color w:val="auto"/>
          <w:sz w:val="28"/>
          <w:szCs w:val="28"/>
        </w:rPr>
        <w:t>на 2025 год</w:t>
      </w:r>
      <w:r w:rsidRPr="00A44090">
        <w:rPr>
          <w:rFonts w:ascii="Times New Roman" w:eastAsia="Times New Roman" w:hAnsi="Times New Roman" w:cs="Times New Roman"/>
          <w:sz w:val="28"/>
          <w:szCs w:val="28"/>
        </w:rPr>
        <w:t xml:space="preserve"> в соответствии с настоящим постановлением производятся </w:t>
      </w:r>
      <w:r w:rsidR="00626EA0" w:rsidRPr="00A44090">
        <w:rPr>
          <w:rFonts w:ascii="Times New Roman" w:eastAsia="Times New Roman" w:hAnsi="Times New Roman" w:cs="Times New Roman"/>
          <w:sz w:val="28"/>
          <w:szCs w:val="28"/>
        </w:rPr>
        <w:t>в пределах бюджетных ассигнований</w:t>
      </w:r>
      <w:r w:rsidR="007D18C2" w:rsidRPr="00A44090">
        <w:rPr>
          <w:rFonts w:ascii="Times New Roman" w:eastAsia="Times New Roman" w:hAnsi="Times New Roman" w:cs="Times New Roman"/>
          <w:sz w:val="28"/>
          <w:szCs w:val="28"/>
        </w:rPr>
        <w:t xml:space="preserve"> на 2025 год</w:t>
      </w:r>
      <w:r w:rsidR="00626EA0" w:rsidRPr="00A44090">
        <w:rPr>
          <w:rFonts w:ascii="Times New Roman" w:eastAsia="Times New Roman" w:hAnsi="Times New Roman" w:cs="Times New Roman"/>
          <w:sz w:val="28"/>
          <w:szCs w:val="28"/>
        </w:rPr>
        <w:t xml:space="preserve">, предусмотренных в </w:t>
      </w:r>
      <w:r w:rsidR="00020135" w:rsidRPr="00A44090">
        <w:rPr>
          <w:rFonts w:ascii="Times New Roman" w:eastAsia="Times New Roman" w:hAnsi="Times New Roman" w:cs="Times New Roman"/>
          <w:sz w:val="28"/>
          <w:szCs w:val="28"/>
        </w:rPr>
        <w:t>З</w:t>
      </w:r>
      <w:r w:rsidR="00626EA0" w:rsidRPr="00A44090">
        <w:rPr>
          <w:rFonts w:ascii="Times New Roman" w:eastAsia="Times New Roman" w:hAnsi="Times New Roman" w:cs="Times New Roman"/>
          <w:sz w:val="28"/>
          <w:szCs w:val="28"/>
        </w:rPr>
        <w:t>акон</w:t>
      </w:r>
      <w:r w:rsidR="00BE70A7" w:rsidRPr="00A44090">
        <w:rPr>
          <w:rFonts w:ascii="Times New Roman" w:eastAsia="Times New Roman" w:hAnsi="Times New Roman" w:cs="Times New Roman"/>
          <w:sz w:val="28"/>
          <w:szCs w:val="28"/>
        </w:rPr>
        <w:t>е</w:t>
      </w:r>
      <w:r w:rsidR="00626EA0" w:rsidRPr="00A44090">
        <w:rPr>
          <w:rFonts w:ascii="Times New Roman" w:eastAsia="Times New Roman" w:hAnsi="Times New Roman" w:cs="Times New Roman"/>
          <w:sz w:val="28"/>
          <w:szCs w:val="28"/>
        </w:rPr>
        <w:t xml:space="preserve"> Республики Татарстан </w:t>
      </w:r>
      <w:r w:rsidR="00BE70A7" w:rsidRPr="00A44090">
        <w:rPr>
          <w:rFonts w:ascii="Times New Roman" w:eastAsia="Times New Roman" w:hAnsi="Times New Roman" w:cs="Times New Roman"/>
          <w:sz w:val="28"/>
          <w:szCs w:val="28"/>
        </w:rPr>
        <w:t>от 28.11.2024 №87-ЗРТ «О</w:t>
      </w:r>
      <w:r w:rsidR="00626EA0" w:rsidRPr="00A44090">
        <w:rPr>
          <w:rFonts w:ascii="Times New Roman" w:eastAsia="Times New Roman" w:hAnsi="Times New Roman" w:cs="Times New Roman"/>
          <w:sz w:val="28"/>
          <w:szCs w:val="28"/>
        </w:rPr>
        <w:t xml:space="preserve"> бюджете Республики Татарстан на </w:t>
      </w:r>
      <w:r w:rsidR="00BE70A7" w:rsidRPr="00A44090">
        <w:rPr>
          <w:rFonts w:ascii="Times New Roman" w:eastAsia="Times New Roman" w:hAnsi="Times New Roman" w:cs="Times New Roman"/>
          <w:sz w:val="28"/>
          <w:szCs w:val="28"/>
        </w:rPr>
        <w:t>2025</w:t>
      </w:r>
      <w:r w:rsidR="00626EA0" w:rsidRPr="00A44090">
        <w:rPr>
          <w:rFonts w:ascii="Times New Roman" w:eastAsia="Times New Roman" w:hAnsi="Times New Roman" w:cs="Times New Roman"/>
          <w:sz w:val="28"/>
          <w:szCs w:val="28"/>
        </w:rPr>
        <w:t xml:space="preserve"> год и на плановый период</w:t>
      </w:r>
      <w:r w:rsidR="00342E8A" w:rsidRPr="00A44090">
        <w:rPr>
          <w:rFonts w:ascii="Times New Roman" w:eastAsia="Times New Roman" w:hAnsi="Times New Roman" w:cs="Times New Roman"/>
          <w:sz w:val="28"/>
          <w:szCs w:val="28"/>
        </w:rPr>
        <w:t xml:space="preserve"> 2026 и </w:t>
      </w:r>
      <w:r w:rsidR="00BE70A7" w:rsidRPr="00A44090">
        <w:rPr>
          <w:rFonts w:ascii="Times New Roman" w:eastAsia="Times New Roman" w:hAnsi="Times New Roman" w:cs="Times New Roman"/>
          <w:sz w:val="28"/>
          <w:szCs w:val="28"/>
        </w:rPr>
        <w:t>2027 годов» по ведомству «Министерство образования и науки Республики Татарстан»</w:t>
      </w:r>
      <w:r w:rsidR="00D30C7E" w:rsidRPr="00A44090">
        <w:rPr>
          <w:rFonts w:ascii="Times New Roman" w:eastAsia="Times New Roman" w:hAnsi="Times New Roman" w:cs="Times New Roman"/>
          <w:sz w:val="28"/>
          <w:szCs w:val="28"/>
        </w:rPr>
        <w:t>.</w:t>
      </w:r>
    </w:p>
    <w:p w:rsidR="00205AE0" w:rsidRPr="00A44090" w:rsidRDefault="00C15D58" w:rsidP="0083638D">
      <w:pPr>
        <w:pStyle w:val="a6"/>
        <w:numPr>
          <w:ilvl w:val="0"/>
          <w:numId w:val="2"/>
        </w:numPr>
        <w:tabs>
          <w:tab w:val="left" w:pos="993"/>
        </w:tabs>
        <w:spacing w:after="0" w:line="240" w:lineRule="auto"/>
        <w:ind w:left="0" w:firstLine="709"/>
        <w:jc w:val="both"/>
        <w:rPr>
          <w:rFonts w:ascii="Times New Roman" w:eastAsia="Times New Roman" w:hAnsi="Times New Roman" w:cs="Times New Roman"/>
          <w:sz w:val="28"/>
          <w:szCs w:val="28"/>
        </w:rPr>
      </w:pPr>
      <w:bookmarkStart w:id="1" w:name="gjdgxs" w:colFirst="0" w:colLast="0"/>
      <w:bookmarkEnd w:id="1"/>
      <w:r w:rsidRPr="00A44090">
        <w:rPr>
          <w:rFonts w:ascii="Times New Roman" w:eastAsia="Times New Roman" w:hAnsi="Times New Roman" w:cs="Times New Roman"/>
          <w:sz w:val="28"/>
          <w:szCs w:val="28"/>
        </w:rPr>
        <w:t>Контроль за исполнением настоящего постановления возложить на Министерство образования и науки Республики Татарстан.</w:t>
      </w:r>
    </w:p>
    <w:p w:rsidR="00020135" w:rsidRPr="00D14C31" w:rsidRDefault="00020135" w:rsidP="0083638D">
      <w:pPr>
        <w:pStyle w:val="a6"/>
        <w:numPr>
          <w:ilvl w:val="0"/>
          <w:numId w:val="2"/>
        </w:numPr>
        <w:tabs>
          <w:tab w:val="left" w:pos="993"/>
        </w:tabs>
        <w:spacing w:after="0" w:line="240" w:lineRule="auto"/>
        <w:ind w:left="0" w:firstLine="709"/>
        <w:jc w:val="both"/>
        <w:rPr>
          <w:rFonts w:ascii="Times New Roman" w:eastAsia="Times New Roman" w:hAnsi="Times New Roman" w:cs="Times New Roman"/>
          <w:strike/>
          <w:sz w:val="28"/>
          <w:szCs w:val="28"/>
          <w:highlight w:val="yellow"/>
        </w:rPr>
      </w:pPr>
      <w:r w:rsidRPr="00D14C31">
        <w:rPr>
          <w:rFonts w:ascii="Times New Roman" w:eastAsia="Times New Roman" w:hAnsi="Times New Roman" w:cs="Times New Roman"/>
          <w:strike/>
          <w:sz w:val="28"/>
          <w:szCs w:val="28"/>
          <w:highlight w:val="yellow"/>
        </w:rPr>
        <w:t>Настоящее постановление вступает в силу с даты его опубликования и действует до 31 декабря 2025 года.</w:t>
      </w:r>
    </w:p>
    <w:p w:rsidR="005960CA" w:rsidRPr="00A44090" w:rsidRDefault="005960CA" w:rsidP="005960CA">
      <w:pPr>
        <w:spacing w:after="0" w:line="240" w:lineRule="auto"/>
        <w:rPr>
          <w:rFonts w:ascii="Times New Roman" w:eastAsia="Times New Roman" w:hAnsi="Times New Roman" w:cs="Times New Roman"/>
          <w:sz w:val="28"/>
          <w:szCs w:val="28"/>
        </w:rPr>
      </w:pPr>
    </w:p>
    <w:p w:rsidR="00A400A8" w:rsidRPr="00A44090" w:rsidRDefault="00A400A8" w:rsidP="005960CA">
      <w:pPr>
        <w:spacing w:after="0" w:line="240" w:lineRule="auto"/>
        <w:rPr>
          <w:rFonts w:ascii="Times New Roman" w:eastAsia="Times New Roman" w:hAnsi="Times New Roman" w:cs="Times New Roman"/>
          <w:sz w:val="28"/>
          <w:szCs w:val="28"/>
        </w:rPr>
      </w:pPr>
    </w:p>
    <w:p w:rsidR="00205AE0" w:rsidRPr="00A44090" w:rsidRDefault="00C15D58" w:rsidP="005960CA">
      <w:pPr>
        <w:spacing w:after="0" w:line="240" w:lineRule="auto"/>
        <w:rPr>
          <w:rFonts w:ascii="Times New Roman" w:eastAsia="Times New Roman" w:hAnsi="Times New Roman" w:cs="Times New Roman"/>
          <w:sz w:val="28"/>
          <w:szCs w:val="28"/>
        </w:rPr>
      </w:pPr>
      <w:r w:rsidRPr="00A44090">
        <w:rPr>
          <w:rFonts w:ascii="Times New Roman" w:eastAsia="Times New Roman" w:hAnsi="Times New Roman" w:cs="Times New Roman"/>
          <w:sz w:val="28"/>
          <w:szCs w:val="28"/>
        </w:rPr>
        <w:t xml:space="preserve">Премьер-министр </w:t>
      </w:r>
    </w:p>
    <w:p w:rsidR="006A2E62" w:rsidRPr="00A44090" w:rsidRDefault="00C15D58" w:rsidP="005960CA">
      <w:pPr>
        <w:spacing w:after="0" w:line="240" w:lineRule="auto"/>
        <w:rPr>
          <w:rFonts w:ascii="Times New Roman" w:eastAsia="Times New Roman" w:hAnsi="Times New Roman" w:cs="Times New Roman"/>
          <w:sz w:val="28"/>
          <w:szCs w:val="28"/>
        </w:rPr>
      </w:pPr>
      <w:r w:rsidRPr="00A44090">
        <w:rPr>
          <w:rFonts w:ascii="Times New Roman" w:eastAsia="Times New Roman" w:hAnsi="Times New Roman" w:cs="Times New Roman"/>
          <w:sz w:val="28"/>
          <w:szCs w:val="28"/>
        </w:rPr>
        <w:t xml:space="preserve">Республики Татарстан                                                                                    </w:t>
      </w:r>
      <w:proofErr w:type="spellStart"/>
      <w:r w:rsidRPr="00A44090">
        <w:rPr>
          <w:rFonts w:ascii="Times New Roman" w:eastAsia="Times New Roman" w:hAnsi="Times New Roman" w:cs="Times New Roman"/>
          <w:sz w:val="28"/>
          <w:szCs w:val="28"/>
        </w:rPr>
        <w:t>А.В.Песошин</w:t>
      </w:r>
      <w:proofErr w:type="spellEnd"/>
    </w:p>
    <w:p w:rsidR="00C64736" w:rsidRPr="009E5AA1" w:rsidRDefault="0068559B" w:rsidP="00D14C31">
      <w:pPr>
        <w:widowControl/>
        <w:spacing w:after="0" w:line="240" w:lineRule="auto"/>
        <w:ind w:left="6804"/>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br w:type="page"/>
      </w:r>
      <w:r w:rsidR="00D14C31">
        <w:rPr>
          <w:rFonts w:ascii="Times New Roman" w:eastAsia="Times New Roman" w:hAnsi="Times New Roman" w:cs="Times New Roman"/>
          <w:color w:val="auto"/>
          <w:sz w:val="28"/>
          <w:szCs w:val="28"/>
        </w:rPr>
        <w:lastRenderedPageBreak/>
        <w:t>У</w:t>
      </w:r>
      <w:r w:rsidR="00C64736" w:rsidRPr="00A44090">
        <w:rPr>
          <w:rFonts w:ascii="Times New Roman" w:eastAsia="Times New Roman" w:hAnsi="Times New Roman" w:cs="Times New Roman"/>
          <w:color w:val="auto"/>
          <w:sz w:val="28"/>
          <w:szCs w:val="28"/>
        </w:rPr>
        <w:t>твержден</w:t>
      </w:r>
      <w:r w:rsidR="009E5AA1">
        <w:rPr>
          <w:rFonts w:ascii="Times New Roman" w:eastAsia="Times New Roman" w:hAnsi="Times New Roman" w:cs="Times New Roman"/>
          <w:color w:val="auto"/>
          <w:sz w:val="28"/>
          <w:szCs w:val="28"/>
        </w:rPr>
        <w:t>о</w:t>
      </w:r>
    </w:p>
    <w:p w:rsidR="00C64736" w:rsidRPr="00A44090" w:rsidRDefault="00C64736" w:rsidP="00C64736">
      <w:pPr>
        <w:spacing w:after="0" w:line="240" w:lineRule="auto"/>
        <w:ind w:left="6804"/>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 xml:space="preserve">постановлением </w:t>
      </w:r>
    </w:p>
    <w:p w:rsidR="00C64736" w:rsidRPr="00A44090" w:rsidRDefault="00C64736" w:rsidP="00C64736">
      <w:pPr>
        <w:spacing w:after="0" w:line="240" w:lineRule="auto"/>
        <w:ind w:left="6804"/>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Кабинета Министров</w:t>
      </w:r>
    </w:p>
    <w:p w:rsidR="00C64736" w:rsidRPr="00A44090" w:rsidRDefault="00C64736" w:rsidP="00C64736">
      <w:pPr>
        <w:spacing w:after="0" w:line="240" w:lineRule="auto"/>
        <w:ind w:left="6804"/>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 xml:space="preserve">Республики Татарстан </w:t>
      </w:r>
    </w:p>
    <w:p w:rsidR="00C64736" w:rsidRPr="00A44090" w:rsidRDefault="00C64736" w:rsidP="00C64736">
      <w:pPr>
        <w:spacing w:after="0" w:line="240" w:lineRule="auto"/>
        <w:ind w:left="6804"/>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от _______</w:t>
      </w:r>
      <w:r w:rsidR="007F140E" w:rsidRPr="00A44090">
        <w:rPr>
          <w:rFonts w:ascii="Times New Roman" w:eastAsia="Times New Roman" w:hAnsi="Times New Roman" w:cs="Times New Roman"/>
          <w:color w:val="auto"/>
          <w:sz w:val="28"/>
          <w:szCs w:val="28"/>
        </w:rPr>
        <w:t xml:space="preserve"> 2025</w:t>
      </w:r>
      <w:r w:rsidRPr="00A44090">
        <w:rPr>
          <w:rFonts w:ascii="Times New Roman" w:eastAsia="Times New Roman" w:hAnsi="Times New Roman" w:cs="Times New Roman"/>
          <w:color w:val="auto"/>
          <w:sz w:val="28"/>
          <w:szCs w:val="28"/>
        </w:rPr>
        <w:t xml:space="preserve"> № ______</w:t>
      </w:r>
    </w:p>
    <w:p w:rsidR="009445C4" w:rsidRPr="00A44090" w:rsidRDefault="009445C4" w:rsidP="009D7120">
      <w:pPr>
        <w:spacing w:after="0" w:line="240" w:lineRule="auto"/>
        <w:ind w:firstLine="720"/>
        <w:jc w:val="both"/>
        <w:rPr>
          <w:rFonts w:ascii="Times New Roman" w:eastAsia="Times New Roman" w:hAnsi="Times New Roman" w:cs="Times New Roman"/>
          <w:color w:val="auto"/>
          <w:sz w:val="28"/>
          <w:szCs w:val="28"/>
        </w:rPr>
      </w:pPr>
    </w:p>
    <w:p w:rsidR="005A0546" w:rsidRPr="00A44090" w:rsidRDefault="008D4D50" w:rsidP="006773C6">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Положение о</w:t>
      </w:r>
      <w:r w:rsidR="004F13B2" w:rsidRPr="00A44090">
        <w:rPr>
          <w:rFonts w:ascii="Times New Roman" w:eastAsia="Times New Roman" w:hAnsi="Times New Roman" w:cs="Times New Roman"/>
          <w:color w:val="auto"/>
          <w:sz w:val="28"/>
          <w:szCs w:val="28"/>
        </w:rPr>
        <w:t xml:space="preserve"> </w:t>
      </w:r>
      <w:r w:rsidRPr="00A44090">
        <w:rPr>
          <w:rFonts w:ascii="Times New Roman" w:eastAsia="Times New Roman" w:hAnsi="Times New Roman" w:cs="Times New Roman"/>
          <w:color w:val="auto"/>
          <w:sz w:val="28"/>
          <w:szCs w:val="28"/>
        </w:rPr>
        <w:t>проведении</w:t>
      </w:r>
      <w:r w:rsidR="00BB7636" w:rsidRPr="00A44090">
        <w:rPr>
          <w:rFonts w:ascii="Times New Roman" w:eastAsia="Times New Roman" w:hAnsi="Times New Roman" w:cs="Times New Roman"/>
          <w:color w:val="auto"/>
          <w:sz w:val="28"/>
          <w:szCs w:val="28"/>
        </w:rPr>
        <w:t xml:space="preserve"> конкурсного отбора </w:t>
      </w:r>
      <w:r w:rsidR="006773C6" w:rsidRPr="00A44090">
        <w:rPr>
          <w:rFonts w:ascii="Times New Roman" w:eastAsia="Times New Roman" w:hAnsi="Times New Roman" w:cs="Times New Roman"/>
          <w:color w:val="auto"/>
          <w:sz w:val="28"/>
          <w:szCs w:val="28"/>
        </w:rPr>
        <w:t xml:space="preserve">на получение денежного вознаграждения обучающимися 5-11 классов общеобразовательных организаций, расположенных на территории Республики Татарстан, в рамках реализации проекта </w:t>
      </w:r>
      <w:r w:rsidR="00006C68" w:rsidRPr="00A44090">
        <w:rPr>
          <w:rFonts w:ascii="Times New Roman" w:eastAsia="Times New Roman" w:hAnsi="Times New Roman" w:cs="Times New Roman"/>
          <w:color w:val="auto"/>
          <w:sz w:val="28"/>
          <w:szCs w:val="28"/>
        </w:rPr>
        <w:t>«Физико-математический прорыв» на 2025 год</w:t>
      </w:r>
    </w:p>
    <w:p w:rsidR="006773C6" w:rsidRPr="00A44090" w:rsidRDefault="006773C6" w:rsidP="006773C6">
      <w:pPr>
        <w:spacing w:after="0" w:line="240" w:lineRule="auto"/>
        <w:jc w:val="center"/>
        <w:rPr>
          <w:rFonts w:ascii="Times New Roman" w:eastAsia="Times New Roman" w:hAnsi="Times New Roman" w:cs="Times New Roman"/>
          <w:color w:val="auto"/>
          <w:sz w:val="28"/>
          <w:szCs w:val="28"/>
        </w:rPr>
      </w:pPr>
    </w:p>
    <w:p w:rsidR="0063164B" w:rsidRPr="00A44090" w:rsidRDefault="008D4D50" w:rsidP="000D2D88">
      <w:pPr>
        <w:pStyle w:val="a6"/>
        <w:numPr>
          <w:ilvl w:val="1"/>
          <w:numId w:val="3"/>
        </w:numPr>
        <w:tabs>
          <w:tab w:val="left" w:pos="993"/>
        </w:tabs>
        <w:spacing w:after="0" w:line="240" w:lineRule="auto"/>
        <w:ind w:left="0" w:firstLine="709"/>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Настоящее</w:t>
      </w:r>
      <w:r w:rsidR="00C15D58" w:rsidRPr="00A44090">
        <w:rPr>
          <w:rFonts w:ascii="Times New Roman" w:eastAsia="Times New Roman" w:hAnsi="Times New Roman" w:cs="Times New Roman"/>
          <w:color w:val="auto"/>
          <w:sz w:val="28"/>
          <w:szCs w:val="28"/>
        </w:rPr>
        <w:t xml:space="preserve"> </w:t>
      </w:r>
      <w:r w:rsidR="009778A2" w:rsidRPr="00A44090">
        <w:rPr>
          <w:rFonts w:ascii="Times New Roman" w:eastAsia="Times New Roman" w:hAnsi="Times New Roman" w:cs="Times New Roman"/>
          <w:color w:val="auto"/>
          <w:sz w:val="28"/>
          <w:szCs w:val="28"/>
        </w:rPr>
        <w:t>По</w:t>
      </w:r>
      <w:r w:rsidRPr="00A44090">
        <w:rPr>
          <w:rFonts w:ascii="Times New Roman" w:eastAsia="Times New Roman" w:hAnsi="Times New Roman" w:cs="Times New Roman"/>
          <w:color w:val="auto"/>
          <w:sz w:val="28"/>
          <w:szCs w:val="28"/>
        </w:rPr>
        <w:t>ложение</w:t>
      </w:r>
      <w:r w:rsidR="009778A2" w:rsidRPr="00A44090">
        <w:rPr>
          <w:rFonts w:ascii="Times New Roman" w:eastAsia="Times New Roman" w:hAnsi="Times New Roman" w:cs="Times New Roman"/>
          <w:color w:val="auto"/>
          <w:sz w:val="28"/>
          <w:szCs w:val="28"/>
        </w:rPr>
        <w:t xml:space="preserve"> </w:t>
      </w:r>
      <w:r w:rsidR="00C51F41" w:rsidRPr="00A44090">
        <w:rPr>
          <w:rFonts w:ascii="Times New Roman" w:eastAsia="Times New Roman" w:hAnsi="Times New Roman" w:cs="Times New Roman"/>
          <w:color w:val="auto"/>
          <w:sz w:val="28"/>
          <w:szCs w:val="28"/>
        </w:rPr>
        <w:t>устанавливает условия и порядок предоставления</w:t>
      </w:r>
      <w:r w:rsidR="006773C6" w:rsidRPr="00A44090">
        <w:rPr>
          <w:rFonts w:ascii="Times New Roman" w:eastAsia="Times New Roman" w:hAnsi="Times New Roman" w:cs="Times New Roman"/>
          <w:color w:val="auto"/>
          <w:sz w:val="28"/>
          <w:szCs w:val="28"/>
        </w:rPr>
        <w:t xml:space="preserve"> ден</w:t>
      </w:r>
      <w:r w:rsidR="000D2D88" w:rsidRPr="00A44090">
        <w:rPr>
          <w:rFonts w:ascii="Times New Roman" w:eastAsia="Times New Roman" w:hAnsi="Times New Roman" w:cs="Times New Roman"/>
          <w:color w:val="auto"/>
          <w:sz w:val="28"/>
          <w:szCs w:val="28"/>
        </w:rPr>
        <w:t>ежного вознаграждения обучающим</w:t>
      </w:r>
      <w:r w:rsidR="00C51F41" w:rsidRPr="00A44090">
        <w:rPr>
          <w:rFonts w:ascii="Times New Roman" w:eastAsia="Times New Roman" w:hAnsi="Times New Roman" w:cs="Times New Roman"/>
          <w:color w:val="auto"/>
          <w:sz w:val="28"/>
          <w:szCs w:val="28"/>
        </w:rPr>
        <w:t>и</w:t>
      </w:r>
      <w:r w:rsidR="006773C6" w:rsidRPr="00A44090">
        <w:rPr>
          <w:rFonts w:ascii="Times New Roman" w:eastAsia="Times New Roman" w:hAnsi="Times New Roman" w:cs="Times New Roman"/>
          <w:color w:val="auto"/>
          <w:sz w:val="28"/>
          <w:szCs w:val="28"/>
        </w:rPr>
        <w:t>ся 5-11 классов общеобразовательных организаций, расположенных на территории Республики Татарстан</w:t>
      </w:r>
      <w:r w:rsidR="00020135" w:rsidRPr="00A44090">
        <w:rPr>
          <w:rFonts w:ascii="Times New Roman" w:eastAsia="Times New Roman" w:hAnsi="Times New Roman" w:cs="Times New Roman"/>
          <w:color w:val="auto"/>
          <w:sz w:val="28"/>
          <w:szCs w:val="28"/>
        </w:rPr>
        <w:t>, осуществляющих образовательную деятельность по имеющим государственную аккредитацию образовательным программам основного общего, среднего общего образования</w:t>
      </w:r>
      <w:r w:rsidR="005F253F" w:rsidRPr="00A44090">
        <w:rPr>
          <w:rFonts w:ascii="Times New Roman" w:eastAsia="Times New Roman" w:hAnsi="Times New Roman" w:cs="Times New Roman"/>
          <w:color w:val="auto"/>
          <w:sz w:val="28"/>
          <w:szCs w:val="28"/>
        </w:rPr>
        <w:t xml:space="preserve"> </w:t>
      </w:r>
      <w:r w:rsidR="005F253F" w:rsidRPr="00A44090">
        <w:rPr>
          <w:rFonts w:ascii="Times New Roman" w:eastAsia="Times New Roman" w:hAnsi="Times New Roman" w:cs="Times New Roman"/>
          <w:color w:val="000000" w:themeColor="text1"/>
          <w:sz w:val="28"/>
          <w:szCs w:val="28"/>
        </w:rPr>
        <w:t xml:space="preserve">(далее – </w:t>
      </w:r>
      <w:r w:rsidR="005F253F" w:rsidRPr="00A44090">
        <w:rPr>
          <w:rFonts w:ascii="Times New Roman" w:eastAsia="Times New Roman" w:hAnsi="Times New Roman" w:cs="Times New Roman"/>
          <w:color w:val="auto"/>
          <w:sz w:val="28"/>
          <w:szCs w:val="28"/>
        </w:rPr>
        <w:t>обучающиеся),</w:t>
      </w:r>
      <w:r w:rsidR="006773C6" w:rsidRPr="00A44090">
        <w:rPr>
          <w:rFonts w:ascii="Times New Roman" w:eastAsia="Times New Roman" w:hAnsi="Times New Roman" w:cs="Times New Roman"/>
          <w:color w:val="auto"/>
          <w:sz w:val="28"/>
          <w:szCs w:val="28"/>
        </w:rPr>
        <w:t xml:space="preserve"> в рамках реализации проекта </w:t>
      </w:r>
      <w:r w:rsidR="00006C68" w:rsidRPr="00A44090">
        <w:rPr>
          <w:rFonts w:ascii="Times New Roman" w:eastAsia="Times New Roman" w:hAnsi="Times New Roman" w:cs="Times New Roman"/>
          <w:color w:val="auto"/>
          <w:sz w:val="28"/>
          <w:szCs w:val="28"/>
        </w:rPr>
        <w:t>«Физико-математический прорыв» на 2025 год</w:t>
      </w:r>
      <w:r w:rsidR="006773C6" w:rsidRPr="00A44090">
        <w:rPr>
          <w:rFonts w:ascii="Times New Roman" w:eastAsia="Times New Roman" w:hAnsi="Times New Roman" w:cs="Times New Roman"/>
          <w:color w:val="auto"/>
          <w:sz w:val="28"/>
          <w:szCs w:val="28"/>
        </w:rPr>
        <w:t xml:space="preserve"> </w:t>
      </w:r>
      <w:r w:rsidR="00B10094" w:rsidRPr="00A44090">
        <w:rPr>
          <w:rFonts w:ascii="Times New Roman" w:eastAsia="Times New Roman" w:hAnsi="Times New Roman" w:cs="Times New Roman"/>
          <w:color w:val="auto"/>
          <w:sz w:val="28"/>
          <w:szCs w:val="28"/>
        </w:rPr>
        <w:t>за активное и результативное и</w:t>
      </w:r>
      <w:r w:rsidR="000D2D88" w:rsidRPr="00A44090">
        <w:rPr>
          <w:rFonts w:ascii="Times New Roman" w:eastAsia="Times New Roman" w:hAnsi="Times New Roman" w:cs="Times New Roman"/>
          <w:color w:val="auto"/>
          <w:sz w:val="28"/>
          <w:szCs w:val="28"/>
        </w:rPr>
        <w:t xml:space="preserve">зучение </w:t>
      </w:r>
      <w:r w:rsidR="00C51F41" w:rsidRPr="00A44090">
        <w:rPr>
          <w:rFonts w:ascii="Times New Roman" w:eastAsia="Times New Roman" w:hAnsi="Times New Roman" w:cs="Times New Roman"/>
          <w:color w:val="auto"/>
          <w:sz w:val="28"/>
          <w:szCs w:val="28"/>
        </w:rPr>
        <w:t>предметов «физика»</w:t>
      </w:r>
      <w:r w:rsidR="000D2D88" w:rsidRPr="00A44090">
        <w:rPr>
          <w:rFonts w:ascii="Times New Roman" w:eastAsia="Times New Roman" w:hAnsi="Times New Roman" w:cs="Times New Roman"/>
          <w:color w:val="auto"/>
          <w:sz w:val="28"/>
          <w:szCs w:val="28"/>
        </w:rPr>
        <w:t xml:space="preserve">, </w:t>
      </w:r>
      <w:r w:rsidR="00C51F41" w:rsidRPr="00A44090">
        <w:rPr>
          <w:rFonts w:ascii="Times New Roman" w:eastAsia="Times New Roman" w:hAnsi="Times New Roman" w:cs="Times New Roman"/>
          <w:color w:val="auto"/>
          <w:sz w:val="28"/>
          <w:szCs w:val="28"/>
        </w:rPr>
        <w:t>«математика»</w:t>
      </w:r>
      <w:r w:rsidR="000D2D88" w:rsidRPr="00A44090">
        <w:rPr>
          <w:rFonts w:ascii="Times New Roman" w:eastAsia="Times New Roman" w:hAnsi="Times New Roman" w:cs="Times New Roman"/>
          <w:color w:val="auto"/>
          <w:sz w:val="28"/>
          <w:szCs w:val="28"/>
        </w:rPr>
        <w:t xml:space="preserve">, </w:t>
      </w:r>
      <w:r w:rsidR="00C51F41" w:rsidRPr="00A44090">
        <w:rPr>
          <w:rFonts w:ascii="Times New Roman" w:eastAsia="Times New Roman" w:hAnsi="Times New Roman" w:cs="Times New Roman"/>
          <w:color w:val="auto"/>
          <w:sz w:val="28"/>
          <w:szCs w:val="28"/>
        </w:rPr>
        <w:t>«информатика»</w:t>
      </w:r>
      <w:r w:rsidR="003D0089" w:rsidRPr="00A44090">
        <w:rPr>
          <w:rFonts w:ascii="Times New Roman" w:eastAsia="Times New Roman" w:hAnsi="Times New Roman" w:cs="Times New Roman"/>
          <w:color w:val="auto"/>
          <w:sz w:val="28"/>
          <w:szCs w:val="28"/>
        </w:rPr>
        <w:t>.</w:t>
      </w:r>
    </w:p>
    <w:p w:rsidR="001F0E17" w:rsidRPr="00D14C31" w:rsidRDefault="000D2D88" w:rsidP="000D2D88">
      <w:pPr>
        <w:pStyle w:val="a6"/>
        <w:numPr>
          <w:ilvl w:val="1"/>
          <w:numId w:val="3"/>
        </w:numPr>
        <w:tabs>
          <w:tab w:val="left" w:pos="993"/>
        </w:tabs>
        <w:spacing w:after="0" w:line="240" w:lineRule="auto"/>
        <w:ind w:left="0" w:firstLine="709"/>
        <w:jc w:val="both"/>
        <w:rPr>
          <w:rFonts w:ascii="Times New Roman" w:eastAsia="Times New Roman" w:hAnsi="Times New Roman" w:cs="Times New Roman"/>
          <w:strike/>
          <w:color w:val="auto"/>
          <w:sz w:val="28"/>
          <w:szCs w:val="28"/>
          <w:highlight w:val="yellow"/>
        </w:rPr>
      </w:pPr>
      <w:r w:rsidRPr="00D14C31">
        <w:rPr>
          <w:rFonts w:ascii="Times New Roman" w:eastAsia="Times New Roman" w:hAnsi="Times New Roman" w:cs="Times New Roman"/>
          <w:strike/>
          <w:color w:val="auto"/>
          <w:sz w:val="28"/>
          <w:szCs w:val="28"/>
          <w:highlight w:val="yellow"/>
        </w:rPr>
        <w:t>Предоставление денежного вознаграждения осуществляется в пределах бюджетных ассигнований, предусмотренных в Законе Республики Татарстан от 28 ноября 2024 года № 87-ЗРТ «О бюджете Республики Татарстан на 2025 год и на плановый период 2026 и 2027 годов» по ведомству «Министерство образования и науки Республики Татарстан», и лимитов бюджетных обязательств, доведенных в установленном порядке до главного распорядителя бюджетных средств – Министерства образования и науки Республики Татарстан (далее – Министерство), на цели, устан</w:t>
      </w:r>
      <w:r w:rsidR="00B822FF" w:rsidRPr="00D14C31">
        <w:rPr>
          <w:rFonts w:ascii="Times New Roman" w:eastAsia="Times New Roman" w:hAnsi="Times New Roman" w:cs="Times New Roman"/>
          <w:strike/>
          <w:color w:val="auto"/>
          <w:sz w:val="28"/>
          <w:szCs w:val="28"/>
          <w:highlight w:val="yellow"/>
        </w:rPr>
        <w:t>овленные пунктом 4</w:t>
      </w:r>
      <w:r w:rsidRPr="00D14C31">
        <w:rPr>
          <w:rFonts w:ascii="Times New Roman" w:eastAsia="Times New Roman" w:hAnsi="Times New Roman" w:cs="Times New Roman"/>
          <w:strike/>
          <w:color w:val="auto"/>
          <w:sz w:val="28"/>
          <w:szCs w:val="28"/>
          <w:highlight w:val="yellow"/>
        </w:rPr>
        <w:t xml:space="preserve"> настоящего Положения.</w:t>
      </w:r>
    </w:p>
    <w:p w:rsidR="00B20816" w:rsidRPr="00A44090" w:rsidRDefault="00B20816" w:rsidP="00B20816">
      <w:pPr>
        <w:pStyle w:val="a6"/>
        <w:numPr>
          <w:ilvl w:val="1"/>
          <w:numId w:val="3"/>
        </w:numPr>
        <w:tabs>
          <w:tab w:val="left" w:pos="993"/>
        </w:tabs>
        <w:spacing w:after="0" w:line="240" w:lineRule="auto"/>
        <w:ind w:left="0" w:firstLine="709"/>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В Положении для целей его использования применяются следующие термины:</w:t>
      </w:r>
    </w:p>
    <w:p w:rsidR="00B20816" w:rsidRPr="00A44090" w:rsidRDefault="00B20816" w:rsidP="00B20816">
      <w:pPr>
        <w:pStyle w:val="a6"/>
        <w:tabs>
          <w:tab w:val="left" w:pos="993"/>
        </w:tabs>
        <w:spacing w:after="0" w:line="240" w:lineRule="auto"/>
        <w:ind w:left="0"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соискател</w:t>
      </w:r>
      <w:r w:rsidR="00D658AF" w:rsidRPr="00A44090">
        <w:rPr>
          <w:rFonts w:ascii="Times New Roman" w:eastAsia="Times New Roman" w:hAnsi="Times New Roman" w:cs="Times New Roman"/>
          <w:color w:val="auto"/>
          <w:sz w:val="28"/>
          <w:szCs w:val="28"/>
        </w:rPr>
        <w:t>ь</w:t>
      </w:r>
      <w:r w:rsidR="00271560" w:rsidRPr="00A44090">
        <w:rPr>
          <w:rFonts w:ascii="Times New Roman" w:eastAsia="Times New Roman" w:hAnsi="Times New Roman" w:cs="Times New Roman"/>
          <w:color w:val="auto"/>
          <w:sz w:val="28"/>
          <w:szCs w:val="28"/>
        </w:rPr>
        <w:t xml:space="preserve"> денежного вознаграждения </w:t>
      </w:r>
      <w:r w:rsidRPr="00A44090">
        <w:rPr>
          <w:rFonts w:ascii="Times New Roman" w:eastAsia="Times New Roman" w:hAnsi="Times New Roman" w:cs="Times New Roman"/>
          <w:color w:val="auto"/>
          <w:sz w:val="28"/>
          <w:szCs w:val="28"/>
        </w:rPr>
        <w:t xml:space="preserve">– </w:t>
      </w:r>
      <w:r w:rsidR="00D658AF" w:rsidRPr="00A44090">
        <w:rPr>
          <w:rFonts w:ascii="Times New Roman" w:eastAsia="Times New Roman" w:hAnsi="Times New Roman" w:cs="Times New Roman"/>
          <w:color w:val="auto"/>
          <w:sz w:val="28"/>
          <w:szCs w:val="28"/>
        </w:rPr>
        <w:t>обучающийся</w:t>
      </w:r>
      <w:r w:rsidR="00B2255D" w:rsidRPr="00A44090">
        <w:rPr>
          <w:rFonts w:ascii="Times New Roman" w:eastAsia="Times New Roman" w:hAnsi="Times New Roman" w:cs="Times New Roman"/>
          <w:color w:val="auto"/>
          <w:sz w:val="28"/>
          <w:szCs w:val="28"/>
        </w:rPr>
        <w:t>,</w:t>
      </w:r>
      <w:r w:rsidR="00D658AF" w:rsidRPr="00A44090">
        <w:rPr>
          <w:rFonts w:ascii="Times New Roman" w:eastAsia="Times New Roman" w:hAnsi="Times New Roman" w:cs="Times New Roman"/>
          <w:color w:val="auto"/>
          <w:sz w:val="28"/>
          <w:szCs w:val="28"/>
        </w:rPr>
        <w:t xml:space="preserve"> имеющий</w:t>
      </w:r>
      <w:r w:rsidR="00271560" w:rsidRPr="00A44090">
        <w:rPr>
          <w:rFonts w:ascii="Times New Roman" w:eastAsia="Times New Roman" w:hAnsi="Times New Roman" w:cs="Times New Roman"/>
          <w:color w:val="auto"/>
          <w:sz w:val="28"/>
          <w:szCs w:val="28"/>
        </w:rPr>
        <w:t xml:space="preserve"> достижения, указанные в пункте </w:t>
      </w:r>
      <w:r w:rsidR="003A268F" w:rsidRPr="00A44090">
        <w:rPr>
          <w:rFonts w:ascii="Times New Roman" w:eastAsia="Times New Roman" w:hAnsi="Times New Roman" w:cs="Times New Roman"/>
          <w:color w:val="auto"/>
          <w:sz w:val="28"/>
          <w:szCs w:val="28"/>
        </w:rPr>
        <w:t>5</w:t>
      </w:r>
      <w:r w:rsidR="00271560" w:rsidRPr="00A44090">
        <w:rPr>
          <w:rFonts w:ascii="Times New Roman" w:eastAsia="Times New Roman" w:hAnsi="Times New Roman" w:cs="Times New Roman"/>
          <w:color w:val="auto"/>
          <w:sz w:val="28"/>
          <w:szCs w:val="28"/>
        </w:rPr>
        <w:t xml:space="preserve"> Положения</w:t>
      </w:r>
      <w:r w:rsidRPr="00A44090">
        <w:rPr>
          <w:rFonts w:ascii="Times New Roman" w:eastAsia="Times New Roman" w:hAnsi="Times New Roman" w:cs="Times New Roman"/>
          <w:color w:val="auto"/>
          <w:sz w:val="28"/>
          <w:szCs w:val="28"/>
        </w:rPr>
        <w:t>;</w:t>
      </w:r>
    </w:p>
    <w:p w:rsidR="00692E0A" w:rsidRPr="00A44090" w:rsidRDefault="00B20816" w:rsidP="00B20816">
      <w:pPr>
        <w:pStyle w:val="a6"/>
        <w:tabs>
          <w:tab w:val="left" w:pos="993"/>
        </w:tabs>
        <w:spacing w:after="0" w:line="240" w:lineRule="auto"/>
        <w:ind w:left="0"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д</w:t>
      </w:r>
      <w:r w:rsidR="006773C6" w:rsidRPr="00A44090">
        <w:rPr>
          <w:rFonts w:ascii="Times New Roman" w:eastAsia="Times New Roman" w:hAnsi="Times New Roman" w:cs="Times New Roman"/>
          <w:color w:val="auto"/>
          <w:sz w:val="28"/>
          <w:szCs w:val="28"/>
        </w:rPr>
        <w:t>енежное вознаграждение</w:t>
      </w:r>
      <w:r w:rsidR="00E81BC5" w:rsidRPr="00A44090">
        <w:rPr>
          <w:rFonts w:ascii="Times New Roman" w:eastAsia="Times New Roman" w:hAnsi="Times New Roman" w:cs="Times New Roman"/>
          <w:color w:val="auto"/>
          <w:sz w:val="28"/>
          <w:szCs w:val="28"/>
        </w:rPr>
        <w:t xml:space="preserve"> </w:t>
      </w:r>
      <w:r w:rsidRPr="00A44090">
        <w:rPr>
          <w:rFonts w:ascii="Times New Roman" w:eastAsia="Times New Roman" w:hAnsi="Times New Roman" w:cs="Times New Roman"/>
          <w:color w:val="auto"/>
          <w:sz w:val="28"/>
          <w:szCs w:val="28"/>
        </w:rPr>
        <w:t>– единовременная выплата</w:t>
      </w:r>
      <w:r w:rsidR="00E81BC5" w:rsidRPr="00A44090">
        <w:rPr>
          <w:rFonts w:ascii="Times New Roman" w:eastAsia="Times New Roman" w:hAnsi="Times New Roman" w:cs="Times New Roman"/>
          <w:color w:val="auto"/>
          <w:sz w:val="28"/>
          <w:szCs w:val="28"/>
        </w:rPr>
        <w:t xml:space="preserve"> </w:t>
      </w:r>
      <w:r w:rsidR="00006C68" w:rsidRPr="00A44090">
        <w:rPr>
          <w:rFonts w:ascii="Times New Roman" w:eastAsia="Times New Roman" w:hAnsi="Times New Roman" w:cs="Times New Roman"/>
          <w:color w:val="auto"/>
          <w:sz w:val="28"/>
          <w:szCs w:val="28"/>
        </w:rPr>
        <w:t>соискателю</w:t>
      </w:r>
      <w:r w:rsidR="00D658AF" w:rsidRPr="00A44090">
        <w:rPr>
          <w:rFonts w:ascii="Times New Roman" w:eastAsia="Times New Roman" w:hAnsi="Times New Roman" w:cs="Times New Roman"/>
          <w:color w:val="auto"/>
          <w:sz w:val="28"/>
          <w:szCs w:val="28"/>
        </w:rPr>
        <w:t xml:space="preserve"> </w:t>
      </w:r>
      <w:r w:rsidR="00B2255D" w:rsidRPr="00A44090">
        <w:rPr>
          <w:rFonts w:ascii="Times New Roman" w:eastAsia="Times New Roman" w:hAnsi="Times New Roman" w:cs="Times New Roman"/>
          <w:color w:val="auto"/>
          <w:sz w:val="28"/>
          <w:szCs w:val="28"/>
        </w:rPr>
        <w:t>денежного вознаграждения, признанному получателем денежного вознаграждения по итогам</w:t>
      </w:r>
      <w:r w:rsidR="003A268F" w:rsidRPr="00A44090">
        <w:rPr>
          <w:rFonts w:ascii="Times New Roman" w:eastAsia="Times New Roman" w:hAnsi="Times New Roman" w:cs="Times New Roman"/>
          <w:color w:val="auto"/>
          <w:sz w:val="28"/>
          <w:szCs w:val="28"/>
        </w:rPr>
        <w:t xml:space="preserve"> </w:t>
      </w:r>
      <w:r w:rsidR="00692E0A" w:rsidRPr="00A44090">
        <w:rPr>
          <w:rFonts w:ascii="Times New Roman" w:eastAsia="Times New Roman" w:hAnsi="Times New Roman" w:cs="Times New Roman"/>
          <w:color w:val="auto"/>
          <w:sz w:val="28"/>
          <w:szCs w:val="28"/>
        </w:rPr>
        <w:t>конкурсно</w:t>
      </w:r>
      <w:r w:rsidR="00B2255D" w:rsidRPr="00A44090">
        <w:rPr>
          <w:rFonts w:ascii="Times New Roman" w:eastAsia="Times New Roman" w:hAnsi="Times New Roman" w:cs="Times New Roman"/>
          <w:color w:val="auto"/>
          <w:sz w:val="28"/>
          <w:szCs w:val="28"/>
        </w:rPr>
        <w:t>го</w:t>
      </w:r>
      <w:r w:rsidR="00692E0A" w:rsidRPr="00A44090">
        <w:rPr>
          <w:rFonts w:ascii="Times New Roman" w:eastAsia="Times New Roman" w:hAnsi="Times New Roman" w:cs="Times New Roman"/>
          <w:color w:val="auto"/>
          <w:sz w:val="28"/>
          <w:szCs w:val="28"/>
        </w:rPr>
        <w:t xml:space="preserve"> </w:t>
      </w:r>
      <w:r w:rsidR="003A268F" w:rsidRPr="00A44090">
        <w:rPr>
          <w:rFonts w:ascii="Times New Roman" w:eastAsia="Times New Roman" w:hAnsi="Times New Roman" w:cs="Times New Roman"/>
          <w:color w:val="auto"/>
          <w:sz w:val="28"/>
          <w:szCs w:val="28"/>
        </w:rPr>
        <w:t>отбор</w:t>
      </w:r>
      <w:r w:rsidR="00B2255D" w:rsidRPr="00A44090">
        <w:rPr>
          <w:rFonts w:ascii="Times New Roman" w:eastAsia="Times New Roman" w:hAnsi="Times New Roman" w:cs="Times New Roman"/>
          <w:color w:val="auto"/>
          <w:sz w:val="28"/>
          <w:szCs w:val="28"/>
        </w:rPr>
        <w:t>а</w:t>
      </w:r>
      <w:r w:rsidR="003A268F" w:rsidRPr="00A44090">
        <w:rPr>
          <w:rFonts w:ascii="Times New Roman" w:eastAsia="Times New Roman" w:hAnsi="Times New Roman" w:cs="Times New Roman"/>
          <w:color w:val="auto"/>
          <w:sz w:val="28"/>
          <w:szCs w:val="28"/>
        </w:rPr>
        <w:t>, организуемом Министерством</w:t>
      </w:r>
      <w:r w:rsidR="00D658AF" w:rsidRPr="00A44090">
        <w:rPr>
          <w:rFonts w:ascii="Times New Roman" w:eastAsia="Times New Roman" w:hAnsi="Times New Roman" w:cs="Times New Roman"/>
          <w:color w:val="auto"/>
          <w:sz w:val="28"/>
          <w:szCs w:val="28"/>
        </w:rPr>
        <w:t xml:space="preserve"> </w:t>
      </w:r>
      <w:r w:rsidR="000D2D88" w:rsidRPr="00A44090">
        <w:rPr>
          <w:rFonts w:ascii="Times New Roman" w:eastAsia="Times New Roman" w:hAnsi="Times New Roman" w:cs="Times New Roman"/>
          <w:color w:val="auto"/>
          <w:sz w:val="28"/>
          <w:szCs w:val="28"/>
        </w:rPr>
        <w:t>(далее –</w:t>
      </w:r>
      <w:r w:rsidR="00B2255D" w:rsidRPr="00A44090">
        <w:rPr>
          <w:rFonts w:ascii="Times New Roman" w:eastAsia="Times New Roman" w:hAnsi="Times New Roman" w:cs="Times New Roman"/>
          <w:color w:val="auto"/>
          <w:sz w:val="28"/>
          <w:szCs w:val="28"/>
        </w:rPr>
        <w:t xml:space="preserve"> </w:t>
      </w:r>
      <w:r w:rsidR="000D2D88" w:rsidRPr="00A44090">
        <w:rPr>
          <w:rFonts w:ascii="Times New Roman" w:eastAsia="Times New Roman" w:hAnsi="Times New Roman" w:cs="Times New Roman"/>
          <w:color w:val="auto"/>
          <w:sz w:val="28"/>
          <w:szCs w:val="28"/>
        </w:rPr>
        <w:t>отбор)</w:t>
      </w:r>
      <w:r w:rsidR="00692E0A" w:rsidRPr="00A44090">
        <w:rPr>
          <w:rFonts w:ascii="Times New Roman" w:eastAsia="Times New Roman" w:hAnsi="Times New Roman" w:cs="Times New Roman"/>
          <w:color w:val="auto"/>
          <w:sz w:val="28"/>
          <w:szCs w:val="28"/>
        </w:rPr>
        <w:t>;</w:t>
      </w:r>
    </w:p>
    <w:p w:rsidR="00271560" w:rsidRPr="00A44090" w:rsidRDefault="00692E0A" w:rsidP="00B20816">
      <w:pPr>
        <w:pStyle w:val="a6"/>
        <w:tabs>
          <w:tab w:val="left" w:pos="993"/>
        </w:tabs>
        <w:spacing w:after="0" w:line="240" w:lineRule="auto"/>
        <w:ind w:left="0"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получатель денежного вознаграждения – соискатель денежного вознаграждения, в отношении которого принято решение о предоставлении денежного вознаграждения</w:t>
      </w:r>
      <w:r w:rsidR="00527623" w:rsidRPr="00A44090">
        <w:rPr>
          <w:rFonts w:ascii="Times New Roman" w:eastAsia="Times New Roman" w:hAnsi="Times New Roman" w:cs="Times New Roman"/>
          <w:color w:val="auto"/>
          <w:sz w:val="28"/>
          <w:szCs w:val="28"/>
        </w:rPr>
        <w:t xml:space="preserve"> по итогам отбора</w:t>
      </w:r>
      <w:r w:rsidR="00E81BC5" w:rsidRPr="00A44090">
        <w:rPr>
          <w:rFonts w:ascii="Times New Roman" w:eastAsia="Times New Roman" w:hAnsi="Times New Roman" w:cs="Times New Roman"/>
          <w:color w:val="auto"/>
          <w:sz w:val="28"/>
          <w:szCs w:val="28"/>
        </w:rPr>
        <w:t>.</w:t>
      </w:r>
    </w:p>
    <w:p w:rsidR="00576353" w:rsidRPr="00A44090" w:rsidRDefault="00576353" w:rsidP="00D658AF">
      <w:pPr>
        <w:pStyle w:val="a6"/>
        <w:numPr>
          <w:ilvl w:val="1"/>
          <w:numId w:val="3"/>
        </w:numPr>
        <w:tabs>
          <w:tab w:val="left" w:pos="993"/>
        </w:tabs>
        <w:spacing w:after="0" w:line="240" w:lineRule="auto"/>
        <w:ind w:left="0" w:firstLine="709"/>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000000" w:themeColor="text1"/>
          <w:sz w:val="28"/>
          <w:szCs w:val="28"/>
        </w:rPr>
        <w:t>Целями пр</w:t>
      </w:r>
      <w:r w:rsidR="006773C6" w:rsidRPr="00A44090">
        <w:rPr>
          <w:rFonts w:ascii="Times New Roman" w:eastAsia="Times New Roman" w:hAnsi="Times New Roman" w:cs="Times New Roman"/>
          <w:color w:val="000000" w:themeColor="text1"/>
          <w:sz w:val="28"/>
          <w:szCs w:val="28"/>
        </w:rPr>
        <w:t>едоставления</w:t>
      </w:r>
      <w:r w:rsidRPr="00A44090">
        <w:rPr>
          <w:rFonts w:ascii="Times New Roman" w:eastAsia="Times New Roman" w:hAnsi="Times New Roman" w:cs="Times New Roman"/>
          <w:color w:val="000000" w:themeColor="text1"/>
          <w:sz w:val="28"/>
          <w:szCs w:val="28"/>
        </w:rPr>
        <w:t xml:space="preserve"> </w:t>
      </w:r>
      <w:r w:rsidR="006773C6" w:rsidRPr="00A44090">
        <w:rPr>
          <w:rFonts w:ascii="Times New Roman" w:eastAsia="Times New Roman" w:hAnsi="Times New Roman" w:cs="Times New Roman"/>
          <w:color w:val="auto"/>
          <w:sz w:val="28"/>
          <w:szCs w:val="28"/>
        </w:rPr>
        <w:t>денежного вознаграждения</w:t>
      </w:r>
      <w:r w:rsidRPr="00A44090">
        <w:rPr>
          <w:rFonts w:ascii="Times New Roman" w:eastAsia="Times New Roman" w:hAnsi="Times New Roman" w:cs="Times New Roman"/>
          <w:color w:val="000000" w:themeColor="text1"/>
          <w:sz w:val="28"/>
          <w:szCs w:val="28"/>
        </w:rPr>
        <w:t xml:space="preserve"> являются:</w:t>
      </w:r>
    </w:p>
    <w:p w:rsidR="000D2D88" w:rsidRPr="00A44090" w:rsidRDefault="000D2D88" w:rsidP="000D2D88">
      <w:pPr>
        <w:tabs>
          <w:tab w:val="left" w:pos="1418"/>
        </w:tabs>
        <w:spacing w:after="0" w:line="240" w:lineRule="auto"/>
        <w:ind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000000" w:themeColor="text1"/>
          <w:sz w:val="28"/>
          <w:szCs w:val="28"/>
        </w:rPr>
        <w:t>популяризация изучения физики, математики, информатики среди обучающихся;</w:t>
      </w:r>
    </w:p>
    <w:p w:rsidR="000D2D88" w:rsidRPr="00A44090" w:rsidRDefault="000D2D88" w:rsidP="000D2D88">
      <w:pPr>
        <w:tabs>
          <w:tab w:val="left" w:pos="1418"/>
        </w:tabs>
        <w:spacing w:after="0" w:line="240" w:lineRule="auto"/>
        <w:ind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000000" w:themeColor="text1"/>
          <w:sz w:val="28"/>
          <w:szCs w:val="28"/>
        </w:rPr>
        <w:t xml:space="preserve">мотивация обучающихся, </w:t>
      </w:r>
      <w:r w:rsidR="00527623" w:rsidRPr="00A44090">
        <w:rPr>
          <w:rFonts w:ascii="Times New Roman" w:eastAsia="Times New Roman" w:hAnsi="Times New Roman" w:cs="Times New Roman"/>
          <w:color w:val="000000" w:themeColor="text1"/>
          <w:sz w:val="28"/>
          <w:szCs w:val="28"/>
        </w:rPr>
        <w:t>изучающих физику, математику</w:t>
      </w:r>
      <w:r w:rsidRPr="00A44090">
        <w:rPr>
          <w:rFonts w:ascii="Times New Roman" w:eastAsia="Times New Roman" w:hAnsi="Times New Roman" w:cs="Times New Roman"/>
          <w:color w:val="000000" w:themeColor="text1"/>
          <w:sz w:val="28"/>
          <w:szCs w:val="28"/>
        </w:rPr>
        <w:t>,</w:t>
      </w:r>
      <w:r w:rsidR="00527623" w:rsidRPr="00A44090">
        <w:rPr>
          <w:rFonts w:ascii="Times New Roman" w:eastAsia="Times New Roman" w:hAnsi="Times New Roman" w:cs="Times New Roman"/>
          <w:color w:val="000000" w:themeColor="text1"/>
          <w:sz w:val="28"/>
          <w:szCs w:val="28"/>
        </w:rPr>
        <w:t xml:space="preserve"> информатику,</w:t>
      </w:r>
      <w:r w:rsidRPr="00A44090">
        <w:rPr>
          <w:rFonts w:ascii="Times New Roman" w:eastAsia="Times New Roman" w:hAnsi="Times New Roman" w:cs="Times New Roman"/>
          <w:color w:val="000000" w:themeColor="text1"/>
          <w:sz w:val="28"/>
          <w:szCs w:val="28"/>
        </w:rPr>
        <w:t xml:space="preserve"> к дальнейшей реализации своих талантов и способностей;</w:t>
      </w:r>
    </w:p>
    <w:p w:rsidR="000D2D88" w:rsidRPr="00A44090" w:rsidRDefault="000D2D88" w:rsidP="000D2D88">
      <w:pPr>
        <w:tabs>
          <w:tab w:val="left" w:pos="1418"/>
        </w:tabs>
        <w:spacing w:after="0" w:line="240" w:lineRule="auto"/>
        <w:ind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000000" w:themeColor="text1"/>
          <w:sz w:val="28"/>
          <w:szCs w:val="28"/>
        </w:rPr>
        <w:t>обеспечение необходимой поддержки инициативным обучающимся в их стремлении развития и реализации потенциала в области естественно-научного и математического образования;</w:t>
      </w:r>
    </w:p>
    <w:p w:rsidR="000D2D88" w:rsidRPr="00A44090" w:rsidRDefault="000D2D88" w:rsidP="000D2D88">
      <w:pPr>
        <w:tabs>
          <w:tab w:val="left" w:pos="1276"/>
          <w:tab w:val="left" w:pos="1418"/>
        </w:tabs>
        <w:spacing w:after="0" w:line="240" w:lineRule="auto"/>
        <w:ind w:firstLine="709"/>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000000" w:themeColor="text1"/>
          <w:sz w:val="28"/>
          <w:szCs w:val="28"/>
        </w:rPr>
        <w:t xml:space="preserve">обеспечение </w:t>
      </w:r>
      <w:r w:rsidR="00527623" w:rsidRPr="00A44090">
        <w:rPr>
          <w:rFonts w:ascii="Times New Roman" w:eastAsia="Times New Roman" w:hAnsi="Times New Roman" w:cs="Times New Roman"/>
          <w:color w:val="000000" w:themeColor="text1"/>
          <w:sz w:val="28"/>
          <w:szCs w:val="28"/>
        </w:rPr>
        <w:t xml:space="preserve">поддержки </w:t>
      </w:r>
      <w:r w:rsidRPr="00A44090">
        <w:rPr>
          <w:rFonts w:ascii="Times New Roman" w:eastAsia="Times New Roman" w:hAnsi="Times New Roman" w:cs="Times New Roman"/>
          <w:color w:val="000000" w:themeColor="text1"/>
          <w:sz w:val="28"/>
          <w:szCs w:val="28"/>
        </w:rPr>
        <w:t xml:space="preserve">комплексной подготовки обучающихся, </w:t>
      </w:r>
      <w:r w:rsidRPr="00A44090">
        <w:rPr>
          <w:rFonts w:ascii="Times New Roman" w:eastAsia="Times New Roman" w:hAnsi="Times New Roman" w:cs="Times New Roman"/>
          <w:color w:val="000000" w:themeColor="text1"/>
          <w:sz w:val="28"/>
          <w:szCs w:val="28"/>
        </w:rPr>
        <w:lastRenderedPageBreak/>
        <w:t xml:space="preserve">ориентированных на поступление </w:t>
      </w:r>
      <w:r w:rsidRPr="00A44090">
        <w:rPr>
          <w:rFonts w:ascii="Times New Roman" w:hAnsi="Times New Roman" w:cs="Times New Roman"/>
          <w:bCs/>
          <w:sz w:val="28"/>
          <w:szCs w:val="28"/>
        </w:rPr>
        <w:t>на физико-математическое направление</w:t>
      </w:r>
      <w:r w:rsidRPr="00A44090">
        <w:rPr>
          <w:rFonts w:ascii="Times New Roman" w:eastAsia="Times New Roman" w:hAnsi="Times New Roman" w:cs="Times New Roman"/>
          <w:color w:val="000000" w:themeColor="text1"/>
          <w:sz w:val="28"/>
          <w:szCs w:val="28"/>
        </w:rPr>
        <w:t xml:space="preserve"> </w:t>
      </w:r>
      <w:r w:rsidRPr="00A44090">
        <w:rPr>
          <w:rFonts w:ascii="Times New Roman" w:hAnsi="Times New Roman" w:cs="Times New Roman"/>
          <w:bCs/>
          <w:sz w:val="28"/>
          <w:szCs w:val="28"/>
        </w:rPr>
        <w:t xml:space="preserve">образовательных организаций высшего </w:t>
      </w:r>
      <w:r w:rsidR="00527623" w:rsidRPr="00A44090">
        <w:rPr>
          <w:rFonts w:ascii="Times New Roman" w:hAnsi="Times New Roman" w:cs="Times New Roman"/>
          <w:bCs/>
          <w:sz w:val="28"/>
          <w:szCs w:val="28"/>
        </w:rPr>
        <w:t xml:space="preserve">образования </w:t>
      </w:r>
      <w:r w:rsidR="00006C68" w:rsidRPr="00A44090">
        <w:rPr>
          <w:rFonts w:ascii="Times New Roman" w:hAnsi="Times New Roman" w:cs="Times New Roman"/>
          <w:bCs/>
          <w:sz w:val="28"/>
          <w:szCs w:val="28"/>
        </w:rPr>
        <w:t>и</w:t>
      </w:r>
      <w:r w:rsidR="00527623" w:rsidRPr="00A44090">
        <w:rPr>
          <w:rFonts w:ascii="Times New Roman" w:hAnsi="Times New Roman" w:cs="Times New Roman"/>
          <w:bCs/>
          <w:sz w:val="28"/>
          <w:szCs w:val="28"/>
        </w:rPr>
        <w:t xml:space="preserve"> (или)</w:t>
      </w:r>
      <w:r w:rsidR="00006C68" w:rsidRPr="00A44090">
        <w:rPr>
          <w:rFonts w:ascii="Times New Roman" w:hAnsi="Times New Roman" w:cs="Times New Roman"/>
          <w:bCs/>
          <w:sz w:val="28"/>
          <w:szCs w:val="28"/>
        </w:rPr>
        <w:t xml:space="preserve"> </w:t>
      </w:r>
      <w:r w:rsidR="00527623" w:rsidRPr="00A44090">
        <w:rPr>
          <w:rFonts w:ascii="Times New Roman" w:hAnsi="Times New Roman" w:cs="Times New Roman"/>
          <w:bCs/>
          <w:sz w:val="28"/>
          <w:szCs w:val="28"/>
        </w:rPr>
        <w:t xml:space="preserve">профессиональных образовательных организаций </w:t>
      </w:r>
      <w:r w:rsidRPr="00A44090">
        <w:rPr>
          <w:rFonts w:ascii="Times New Roman" w:hAnsi="Times New Roman" w:cs="Times New Roman"/>
          <w:bCs/>
          <w:sz w:val="28"/>
          <w:szCs w:val="28"/>
        </w:rPr>
        <w:t>технического профиля</w:t>
      </w:r>
      <w:r w:rsidRPr="00A44090">
        <w:rPr>
          <w:rFonts w:ascii="Times New Roman" w:eastAsia="Times New Roman" w:hAnsi="Times New Roman" w:cs="Times New Roman"/>
          <w:color w:val="000000" w:themeColor="text1"/>
          <w:sz w:val="28"/>
          <w:szCs w:val="28"/>
        </w:rPr>
        <w:t>.</w:t>
      </w:r>
    </w:p>
    <w:p w:rsidR="009F7E84" w:rsidRPr="00A44090" w:rsidRDefault="004411A4" w:rsidP="00047D02">
      <w:pPr>
        <w:pStyle w:val="a6"/>
        <w:numPr>
          <w:ilvl w:val="1"/>
          <w:numId w:val="3"/>
        </w:numPr>
        <w:tabs>
          <w:tab w:val="left" w:pos="709"/>
          <w:tab w:val="left" w:pos="993"/>
          <w:tab w:val="left" w:pos="1701"/>
        </w:tabs>
        <w:spacing w:after="0" w:line="240" w:lineRule="auto"/>
        <w:ind w:left="0"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auto"/>
          <w:sz w:val="28"/>
          <w:szCs w:val="28"/>
        </w:rPr>
        <w:t xml:space="preserve">В отборе на </w:t>
      </w:r>
      <w:r w:rsidR="006773C6" w:rsidRPr="00A44090">
        <w:rPr>
          <w:rFonts w:ascii="Times New Roman" w:eastAsia="Times New Roman" w:hAnsi="Times New Roman" w:cs="Times New Roman"/>
          <w:color w:val="auto"/>
          <w:sz w:val="28"/>
          <w:szCs w:val="28"/>
        </w:rPr>
        <w:t>получение денежного вознаграждения</w:t>
      </w:r>
      <w:r w:rsidRPr="00A44090">
        <w:rPr>
          <w:rFonts w:ascii="Times New Roman" w:eastAsia="Times New Roman" w:hAnsi="Times New Roman" w:cs="Times New Roman"/>
          <w:color w:val="auto"/>
          <w:sz w:val="28"/>
          <w:szCs w:val="28"/>
        </w:rPr>
        <w:t xml:space="preserve"> </w:t>
      </w:r>
      <w:r w:rsidR="009F7E84" w:rsidRPr="00A44090">
        <w:rPr>
          <w:rFonts w:ascii="Times New Roman" w:eastAsia="Times New Roman" w:hAnsi="Times New Roman" w:cs="Times New Roman"/>
          <w:color w:val="auto"/>
          <w:sz w:val="28"/>
          <w:szCs w:val="28"/>
        </w:rPr>
        <w:t>допускаются к</w:t>
      </w:r>
      <w:r w:rsidRPr="00A44090">
        <w:rPr>
          <w:rFonts w:ascii="Times New Roman" w:eastAsia="Times New Roman" w:hAnsi="Times New Roman" w:cs="Times New Roman"/>
          <w:color w:val="auto"/>
          <w:sz w:val="28"/>
          <w:szCs w:val="28"/>
        </w:rPr>
        <w:t xml:space="preserve"> учас</w:t>
      </w:r>
      <w:r w:rsidR="009F7E84" w:rsidRPr="00A44090">
        <w:rPr>
          <w:rFonts w:ascii="Times New Roman" w:eastAsia="Times New Roman" w:hAnsi="Times New Roman" w:cs="Times New Roman"/>
          <w:color w:val="auto"/>
          <w:sz w:val="28"/>
          <w:szCs w:val="28"/>
        </w:rPr>
        <w:t>тию</w:t>
      </w:r>
      <w:r w:rsidR="00B36AAF" w:rsidRPr="00A44090">
        <w:rPr>
          <w:rFonts w:ascii="Times New Roman" w:eastAsia="Times New Roman" w:hAnsi="Times New Roman" w:cs="Times New Roman"/>
          <w:color w:val="auto"/>
          <w:sz w:val="28"/>
          <w:szCs w:val="28"/>
        </w:rPr>
        <w:t xml:space="preserve"> </w:t>
      </w:r>
      <w:r w:rsidRPr="00A44090">
        <w:rPr>
          <w:rFonts w:ascii="Times New Roman" w:eastAsia="Times New Roman" w:hAnsi="Times New Roman" w:cs="Times New Roman"/>
          <w:color w:val="000000" w:themeColor="text1"/>
          <w:sz w:val="28"/>
          <w:szCs w:val="28"/>
        </w:rPr>
        <w:t>обучающие</w:t>
      </w:r>
      <w:r w:rsidR="00B36AAF" w:rsidRPr="00A44090">
        <w:rPr>
          <w:rFonts w:ascii="Times New Roman" w:eastAsia="Times New Roman" w:hAnsi="Times New Roman" w:cs="Times New Roman"/>
          <w:color w:val="000000" w:themeColor="text1"/>
          <w:sz w:val="28"/>
          <w:szCs w:val="28"/>
        </w:rPr>
        <w:t>ся</w:t>
      </w:r>
      <w:r w:rsidR="009F7E84" w:rsidRPr="00A44090">
        <w:rPr>
          <w:rFonts w:ascii="Times New Roman" w:eastAsia="Times New Roman" w:hAnsi="Times New Roman" w:cs="Times New Roman"/>
          <w:color w:val="000000" w:themeColor="text1"/>
          <w:sz w:val="28"/>
          <w:szCs w:val="28"/>
        </w:rPr>
        <w:t>, соответствующие одновременно следующим условиям:</w:t>
      </w:r>
    </w:p>
    <w:p w:rsidR="009F7E84" w:rsidRPr="00A44090" w:rsidRDefault="009F7E84" w:rsidP="009F7E84">
      <w:pPr>
        <w:pStyle w:val="a6"/>
        <w:tabs>
          <w:tab w:val="left" w:pos="851"/>
          <w:tab w:val="left" w:pos="993"/>
          <w:tab w:val="left" w:pos="1701"/>
        </w:tabs>
        <w:spacing w:after="0" w:line="240" w:lineRule="auto"/>
        <w:ind w:left="0"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000000" w:themeColor="text1"/>
          <w:sz w:val="28"/>
          <w:szCs w:val="28"/>
        </w:rPr>
        <w:t xml:space="preserve">имеют </w:t>
      </w:r>
      <w:r w:rsidR="006773C6" w:rsidRPr="00A44090">
        <w:rPr>
          <w:rFonts w:ascii="Times New Roman" w:eastAsia="Times New Roman" w:hAnsi="Times New Roman" w:cs="Times New Roman"/>
          <w:color w:val="000000" w:themeColor="text1"/>
          <w:sz w:val="28"/>
          <w:szCs w:val="28"/>
        </w:rPr>
        <w:t>у</w:t>
      </w:r>
      <w:r w:rsidR="007D18C2" w:rsidRPr="00A44090">
        <w:rPr>
          <w:rFonts w:ascii="Times New Roman" w:eastAsia="Times New Roman" w:hAnsi="Times New Roman" w:cs="Times New Roman"/>
          <w:color w:val="000000" w:themeColor="text1"/>
          <w:sz w:val="28"/>
          <w:szCs w:val="28"/>
        </w:rPr>
        <w:t>с</w:t>
      </w:r>
      <w:r w:rsidRPr="00A44090">
        <w:rPr>
          <w:rFonts w:ascii="Times New Roman" w:eastAsia="Times New Roman" w:hAnsi="Times New Roman" w:cs="Times New Roman"/>
          <w:color w:val="000000" w:themeColor="text1"/>
          <w:sz w:val="28"/>
          <w:szCs w:val="28"/>
        </w:rPr>
        <w:t xml:space="preserve">певаемость по учебным предметам </w:t>
      </w:r>
      <w:r w:rsidR="000D2D88" w:rsidRPr="00A44090">
        <w:rPr>
          <w:rFonts w:ascii="Times New Roman" w:eastAsia="Times New Roman" w:hAnsi="Times New Roman" w:cs="Times New Roman"/>
          <w:color w:val="000000" w:themeColor="text1"/>
          <w:sz w:val="28"/>
          <w:szCs w:val="28"/>
        </w:rPr>
        <w:t>«</w:t>
      </w:r>
      <w:r w:rsidR="007D18C2" w:rsidRPr="00A44090">
        <w:rPr>
          <w:rFonts w:ascii="Times New Roman" w:eastAsia="Times New Roman" w:hAnsi="Times New Roman" w:cs="Times New Roman"/>
          <w:color w:val="000000" w:themeColor="text1"/>
          <w:sz w:val="28"/>
          <w:szCs w:val="28"/>
        </w:rPr>
        <w:t>математика</w:t>
      </w:r>
      <w:r w:rsidR="000D2D88" w:rsidRPr="00A44090">
        <w:rPr>
          <w:rFonts w:ascii="Times New Roman" w:eastAsia="Times New Roman" w:hAnsi="Times New Roman" w:cs="Times New Roman"/>
          <w:color w:val="000000" w:themeColor="text1"/>
          <w:sz w:val="28"/>
          <w:szCs w:val="28"/>
        </w:rPr>
        <w:t>», «</w:t>
      </w:r>
      <w:r w:rsidR="007D18C2" w:rsidRPr="00A44090">
        <w:rPr>
          <w:rFonts w:ascii="Times New Roman" w:eastAsia="Times New Roman" w:hAnsi="Times New Roman" w:cs="Times New Roman"/>
          <w:color w:val="000000" w:themeColor="text1"/>
          <w:sz w:val="28"/>
          <w:szCs w:val="28"/>
        </w:rPr>
        <w:t>информатика</w:t>
      </w:r>
      <w:r w:rsidR="000D2D88" w:rsidRPr="00A44090">
        <w:rPr>
          <w:rFonts w:ascii="Times New Roman" w:eastAsia="Times New Roman" w:hAnsi="Times New Roman" w:cs="Times New Roman"/>
          <w:color w:val="000000" w:themeColor="text1"/>
          <w:sz w:val="28"/>
          <w:szCs w:val="28"/>
        </w:rPr>
        <w:t>»</w:t>
      </w:r>
      <w:r w:rsidR="007D18C2" w:rsidRPr="00A44090">
        <w:rPr>
          <w:rFonts w:ascii="Times New Roman" w:eastAsia="Times New Roman" w:hAnsi="Times New Roman" w:cs="Times New Roman"/>
          <w:color w:val="000000" w:themeColor="text1"/>
          <w:sz w:val="28"/>
          <w:szCs w:val="28"/>
        </w:rPr>
        <w:t xml:space="preserve"> не ниже 4,5 баллов по каждому предмету </w:t>
      </w:r>
      <w:r w:rsidRPr="00A44090">
        <w:rPr>
          <w:rFonts w:ascii="Times New Roman" w:eastAsia="Times New Roman" w:hAnsi="Times New Roman" w:cs="Times New Roman"/>
          <w:color w:val="000000" w:themeColor="text1"/>
          <w:sz w:val="28"/>
          <w:szCs w:val="28"/>
        </w:rPr>
        <w:t>(</w:t>
      </w:r>
      <w:r w:rsidR="007D18C2" w:rsidRPr="00A44090">
        <w:rPr>
          <w:rFonts w:ascii="Times New Roman" w:eastAsia="Times New Roman" w:hAnsi="Times New Roman" w:cs="Times New Roman"/>
          <w:color w:val="000000" w:themeColor="text1"/>
          <w:sz w:val="28"/>
          <w:szCs w:val="28"/>
        </w:rPr>
        <w:t>для обучающихся 5-6 классов</w:t>
      </w:r>
      <w:r w:rsidRPr="00A44090">
        <w:rPr>
          <w:rFonts w:ascii="Times New Roman" w:eastAsia="Times New Roman" w:hAnsi="Times New Roman" w:cs="Times New Roman"/>
          <w:color w:val="000000" w:themeColor="text1"/>
          <w:sz w:val="28"/>
          <w:szCs w:val="28"/>
        </w:rPr>
        <w:t xml:space="preserve">), по учебным предметам </w:t>
      </w:r>
      <w:r w:rsidR="000D2D88" w:rsidRPr="00A44090">
        <w:rPr>
          <w:rFonts w:ascii="Times New Roman" w:eastAsia="Times New Roman" w:hAnsi="Times New Roman" w:cs="Times New Roman"/>
          <w:color w:val="000000" w:themeColor="text1"/>
          <w:sz w:val="28"/>
          <w:szCs w:val="28"/>
        </w:rPr>
        <w:t>«</w:t>
      </w:r>
      <w:r w:rsidR="007D18C2" w:rsidRPr="00A44090">
        <w:rPr>
          <w:rFonts w:ascii="Times New Roman" w:eastAsia="Times New Roman" w:hAnsi="Times New Roman" w:cs="Times New Roman"/>
          <w:color w:val="000000" w:themeColor="text1"/>
          <w:sz w:val="28"/>
          <w:szCs w:val="28"/>
        </w:rPr>
        <w:t>физика</w:t>
      </w:r>
      <w:r w:rsidR="000D2D88" w:rsidRPr="00A44090">
        <w:rPr>
          <w:rFonts w:ascii="Times New Roman" w:eastAsia="Times New Roman" w:hAnsi="Times New Roman" w:cs="Times New Roman"/>
          <w:color w:val="000000" w:themeColor="text1"/>
          <w:sz w:val="28"/>
          <w:szCs w:val="28"/>
        </w:rPr>
        <w:t>»</w:t>
      </w:r>
      <w:r w:rsidR="007D18C2" w:rsidRPr="00A44090">
        <w:rPr>
          <w:rFonts w:ascii="Times New Roman" w:eastAsia="Times New Roman" w:hAnsi="Times New Roman" w:cs="Times New Roman"/>
          <w:color w:val="000000" w:themeColor="text1"/>
          <w:sz w:val="28"/>
          <w:szCs w:val="28"/>
        </w:rPr>
        <w:t xml:space="preserve">, </w:t>
      </w:r>
      <w:r w:rsidR="00CE328C" w:rsidRPr="00A44090">
        <w:rPr>
          <w:rFonts w:ascii="Times New Roman" w:eastAsia="Times New Roman" w:hAnsi="Times New Roman" w:cs="Times New Roman"/>
          <w:color w:val="000000" w:themeColor="text1"/>
          <w:sz w:val="28"/>
          <w:szCs w:val="28"/>
        </w:rPr>
        <w:t>«</w:t>
      </w:r>
      <w:r w:rsidR="007D18C2" w:rsidRPr="00A44090">
        <w:rPr>
          <w:rFonts w:ascii="Times New Roman" w:eastAsia="Times New Roman" w:hAnsi="Times New Roman" w:cs="Times New Roman"/>
          <w:color w:val="000000" w:themeColor="text1"/>
          <w:sz w:val="28"/>
          <w:szCs w:val="28"/>
        </w:rPr>
        <w:t>математика</w:t>
      </w:r>
      <w:r w:rsidR="00CE328C" w:rsidRPr="00A44090">
        <w:rPr>
          <w:rFonts w:ascii="Times New Roman" w:eastAsia="Times New Roman" w:hAnsi="Times New Roman" w:cs="Times New Roman"/>
          <w:color w:val="000000" w:themeColor="text1"/>
          <w:sz w:val="28"/>
          <w:szCs w:val="28"/>
        </w:rPr>
        <w:t>» (по учебным курсам: «алгебра», «а</w:t>
      </w:r>
      <w:r w:rsidR="007D18C2" w:rsidRPr="00A44090">
        <w:rPr>
          <w:rFonts w:ascii="Times New Roman" w:eastAsia="Times New Roman" w:hAnsi="Times New Roman" w:cs="Times New Roman"/>
          <w:color w:val="000000" w:themeColor="text1"/>
          <w:sz w:val="28"/>
          <w:szCs w:val="28"/>
        </w:rPr>
        <w:t>лгебра и нач</w:t>
      </w:r>
      <w:r w:rsidR="00CE328C" w:rsidRPr="00A44090">
        <w:rPr>
          <w:rFonts w:ascii="Times New Roman" w:eastAsia="Times New Roman" w:hAnsi="Times New Roman" w:cs="Times New Roman"/>
          <w:color w:val="000000" w:themeColor="text1"/>
          <w:sz w:val="28"/>
          <w:szCs w:val="28"/>
        </w:rPr>
        <w:t>ала математического анализа», «геометрия», «в</w:t>
      </w:r>
      <w:r w:rsidR="007D18C2" w:rsidRPr="00A44090">
        <w:rPr>
          <w:rFonts w:ascii="Times New Roman" w:eastAsia="Times New Roman" w:hAnsi="Times New Roman" w:cs="Times New Roman"/>
          <w:color w:val="000000" w:themeColor="text1"/>
          <w:sz w:val="28"/>
          <w:szCs w:val="28"/>
        </w:rPr>
        <w:t>ероятность и статистика»)</w:t>
      </w:r>
      <w:r w:rsidR="00CE328C" w:rsidRPr="00A44090">
        <w:rPr>
          <w:rFonts w:ascii="Times New Roman" w:eastAsia="Times New Roman" w:hAnsi="Times New Roman" w:cs="Times New Roman"/>
          <w:color w:val="000000" w:themeColor="text1"/>
          <w:sz w:val="28"/>
          <w:szCs w:val="28"/>
        </w:rPr>
        <w:t>,</w:t>
      </w:r>
      <w:r w:rsidR="007D18C2" w:rsidRPr="00A44090">
        <w:rPr>
          <w:rFonts w:ascii="Times New Roman" w:eastAsia="Times New Roman" w:hAnsi="Times New Roman" w:cs="Times New Roman"/>
          <w:color w:val="000000" w:themeColor="text1"/>
          <w:sz w:val="28"/>
          <w:szCs w:val="28"/>
        </w:rPr>
        <w:t xml:space="preserve"> </w:t>
      </w:r>
      <w:r w:rsidR="00CE328C" w:rsidRPr="00A44090">
        <w:rPr>
          <w:rFonts w:ascii="Times New Roman" w:eastAsia="Times New Roman" w:hAnsi="Times New Roman" w:cs="Times New Roman"/>
          <w:color w:val="000000" w:themeColor="text1"/>
          <w:sz w:val="28"/>
          <w:szCs w:val="28"/>
        </w:rPr>
        <w:t>«</w:t>
      </w:r>
      <w:r w:rsidR="007D18C2" w:rsidRPr="00A44090">
        <w:rPr>
          <w:rFonts w:ascii="Times New Roman" w:eastAsia="Times New Roman" w:hAnsi="Times New Roman" w:cs="Times New Roman"/>
          <w:color w:val="000000" w:themeColor="text1"/>
          <w:sz w:val="28"/>
          <w:szCs w:val="28"/>
        </w:rPr>
        <w:t>информатика</w:t>
      </w:r>
      <w:r w:rsidR="00CE328C" w:rsidRPr="00A44090">
        <w:rPr>
          <w:rFonts w:ascii="Times New Roman" w:eastAsia="Times New Roman" w:hAnsi="Times New Roman" w:cs="Times New Roman"/>
          <w:color w:val="000000" w:themeColor="text1"/>
          <w:sz w:val="28"/>
          <w:szCs w:val="28"/>
        </w:rPr>
        <w:t>»</w:t>
      </w:r>
      <w:r w:rsidR="007D18C2" w:rsidRPr="00A44090">
        <w:rPr>
          <w:rFonts w:ascii="Times New Roman" w:eastAsia="Times New Roman" w:hAnsi="Times New Roman" w:cs="Times New Roman"/>
          <w:color w:val="000000" w:themeColor="text1"/>
          <w:sz w:val="28"/>
          <w:szCs w:val="28"/>
        </w:rPr>
        <w:t xml:space="preserve"> не ниже</w:t>
      </w:r>
      <w:r w:rsidRPr="00A44090">
        <w:rPr>
          <w:rFonts w:ascii="Times New Roman" w:eastAsia="Times New Roman" w:hAnsi="Times New Roman" w:cs="Times New Roman"/>
          <w:color w:val="000000" w:themeColor="text1"/>
          <w:sz w:val="28"/>
          <w:szCs w:val="28"/>
        </w:rPr>
        <w:t xml:space="preserve"> 4,5 баллов по каждому предмету (</w:t>
      </w:r>
      <w:r w:rsidR="007D18C2" w:rsidRPr="00A44090">
        <w:rPr>
          <w:rFonts w:ascii="Times New Roman" w:eastAsia="Times New Roman" w:hAnsi="Times New Roman" w:cs="Times New Roman"/>
          <w:color w:val="000000" w:themeColor="text1"/>
          <w:sz w:val="28"/>
          <w:szCs w:val="28"/>
        </w:rPr>
        <w:t>для обучающихся 7-11 классов</w:t>
      </w:r>
      <w:r w:rsidRPr="00A44090">
        <w:rPr>
          <w:rFonts w:ascii="Times New Roman" w:eastAsia="Times New Roman" w:hAnsi="Times New Roman" w:cs="Times New Roman"/>
          <w:color w:val="000000" w:themeColor="text1"/>
          <w:sz w:val="28"/>
          <w:szCs w:val="28"/>
        </w:rPr>
        <w:t>)</w:t>
      </w:r>
    </w:p>
    <w:p w:rsidR="003601A6" w:rsidRPr="00A44090" w:rsidRDefault="00527623" w:rsidP="009F7E84">
      <w:pPr>
        <w:pStyle w:val="a6"/>
        <w:tabs>
          <w:tab w:val="left" w:pos="851"/>
          <w:tab w:val="left" w:pos="993"/>
          <w:tab w:val="left" w:pos="1701"/>
        </w:tabs>
        <w:spacing w:after="0" w:line="240" w:lineRule="auto"/>
        <w:ind w:left="0"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000000" w:themeColor="text1"/>
          <w:sz w:val="28"/>
          <w:szCs w:val="28"/>
        </w:rPr>
        <w:t>принимаю</w:t>
      </w:r>
      <w:r w:rsidR="009F7E84" w:rsidRPr="00A44090">
        <w:rPr>
          <w:rFonts w:ascii="Times New Roman" w:eastAsia="Times New Roman" w:hAnsi="Times New Roman" w:cs="Times New Roman"/>
          <w:color w:val="000000" w:themeColor="text1"/>
          <w:sz w:val="28"/>
          <w:szCs w:val="28"/>
        </w:rPr>
        <w:t>т</w:t>
      </w:r>
      <w:r w:rsidRPr="00A44090">
        <w:rPr>
          <w:rFonts w:ascii="Times New Roman" w:eastAsia="Times New Roman" w:hAnsi="Times New Roman" w:cs="Times New Roman"/>
          <w:color w:val="000000" w:themeColor="text1"/>
          <w:sz w:val="28"/>
          <w:szCs w:val="28"/>
        </w:rPr>
        <w:t xml:space="preserve"> участие</w:t>
      </w:r>
      <w:r w:rsidR="009F7E84" w:rsidRPr="00A44090">
        <w:rPr>
          <w:rFonts w:ascii="Times New Roman" w:eastAsia="Times New Roman" w:hAnsi="Times New Roman" w:cs="Times New Roman"/>
          <w:color w:val="000000" w:themeColor="text1"/>
          <w:sz w:val="28"/>
          <w:szCs w:val="28"/>
        </w:rPr>
        <w:t xml:space="preserve"> в качестве </w:t>
      </w:r>
      <w:proofErr w:type="spellStart"/>
      <w:r w:rsidR="009F7E84" w:rsidRPr="00A44090">
        <w:rPr>
          <w:rFonts w:ascii="Times New Roman" w:eastAsia="Times New Roman" w:hAnsi="Times New Roman" w:cs="Times New Roman"/>
          <w:color w:val="000000" w:themeColor="text1"/>
          <w:sz w:val="28"/>
          <w:szCs w:val="28"/>
        </w:rPr>
        <w:t>соорганизатора</w:t>
      </w:r>
      <w:proofErr w:type="spellEnd"/>
      <w:r w:rsidRPr="00A44090">
        <w:rPr>
          <w:rFonts w:ascii="Times New Roman" w:eastAsia="Times New Roman" w:hAnsi="Times New Roman" w:cs="Times New Roman"/>
          <w:color w:val="000000" w:themeColor="text1"/>
          <w:sz w:val="28"/>
          <w:szCs w:val="28"/>
        </w:rPr>
        <w:t xml:space="preserve"> </w:t>
      </w:r>
      <w:r w:rsidR="009F7E84" w:rsidRPr="00A44090">
        <w:rPr>
          <w:rFonts w:ascii="Times New Roman" w:eastAsia="Times New Roman" w:hAnsi="Times New Roman" w:cs="Times New Roman"/>
          <w:color w:val="000000" w:themeColor="text1"/>
          <w:sz w:val="28"/>
          <w:szCs w:val="28"/>
        </w:rPr>
        <w:t>и (</w:t>
      </w:r>
      <w:r w:rsidRPr="00A44090">
        <w:rPr>
          <w:rFonts w:ascii="Times New Roman" w:eastAsia="Times New Roman" w:hAnsi="Times New Roman" w:cs="Times New Roman"/>
          <w:color w:val="000000" w:themeColor="text1"/>
          <w:sz w:val="28"/>
          <w:szCs w:val="28"/>
        </w:rPr>
        <w:t>или</w:t>
      </w:r>
      <w:r w:rsidR="009F7E84" w:rsidRPr="00A44090">
        <w:rPr>
          <w:rFonts w:ascii="Times New Roman" w:eastAsia="Times New Roman" w:hAnsi="Times New Roman" w:cs="Times New Roman"/>
          <w:color w:val="000000" w:themeColor="text1"/>
          <w:sz w:val="28"/>
          <w:szCs w:val="28"/>
        </w:rPr>
        <w:t>)</w:t>
      </w:r>
      <w:r w:rsidRPr="00A44090">
        <w:rPr>
          <w:rFonts w:ascii="Times New Roman" w:eastAsia="Times New Roman" w:hAnsi="Times New Roman" w:cs="Times New Roman"/>
          <w:color w:val="000000" w:themeColor="text1"/>
          <w:sz w:val="28"/>
          <w:szCs w:val="28"/>
        </w:rPr>
        <w:t xml:space="preserve"> обучаю</w:t>
      </w:r>
      <w:r w:rsidR="009F7E84" w:rsidRPr="00A44090">
        <w:rPr>
          <w:rFonts w:ascii="Times New Roman" w:eastAsia="Times New Roman" w:hAnsi="Times New Roman" w:cs="Times New Roman"/>
          <w:color w:val="000000" w:themeColor="text1"/>
          <w:sz w:val="28"/>
          <w:szCs w:val="28"/>
        </w:rPr>
        <w:t>тся</w:t>
      </w:r>
      <w:r w:rsidR="003601A6" w:rsidRPr="00A44090">
        <w:rPr>
          <w:rFonts w:ascii="Times New Roman" w:eastAsia="Times New Roman" w:hAnsi="Times New Roman" w:cs="Times New Roman"/>
          <w:color w:val="000000" w:themeColor="text1"/>
          <w:sz w:val="28"/>
          <w:szCs w:val="28"/>
        </w:rPr>
        <w:t xml:space="preserve"> в кружках физико-математической направленности продолжительностью более </w:t>
      </w:r>
      <w:r w:rsidR="00AF5AE6" w:rsidRPr="00A44090">
        <w:rPr>
          <w:rFonts w:ascii="Times New Roman" w:eastAsia="Times New Roman" w:hAnsi="Times New Roman" w:cs="Times New Roman"/>
          <w:color w:val="000000" w:themeColor="text1"/>
          <w:sz w:val="28"/>
          <w:szCs w:val="28"/>
        </w:rPr>
        <w:t>шести месяцев</w:t>
      </w:r>
      <w:r w:rsidR="009F7E84" w:rsidRPr="00A44090">
        <w:rPr>
          <w:rFonts w:ascii="Times New Roman" w:eastAsia="Times New Roman" w:hAnsi="Times New Roman" w:cs="Times New Roman"/>
          <w:color w:val="000000" w:themeColor="text1"/>
          <w:sz w:val="28"/>
          <w:szCs w:val="28"/>
        </w:rPr>
        <w:t>;</w:t>
      </w:r>
    </w:p>
    <w:p w:rsidR="009F7E84" w:rsidRPr="00A44090" w:rsidRDefault="009F7E84" w:rsidP="009F7E84">
      <w:pPr>
        <w:pStyle w:val="a6"/>
        <w:tabs>
          <w:tab w:val="left" w:pos="851"/>
          <w:tab w:val="left" w:pos="993"/>
          <w:tab w:val="left" w:pos="1701"/>
        </w:tabs>
        <w:spacing w:after="0" w:line="240" w:lineRule="auto"/>
        <w:ind w:left="0"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000000" w:themeColor="text1"/>
          <w:sz w:val="28"/>
          <w:szCs w:val="28"/>
        </w:rPr>
        <w:t>имеют не менее одного из следующих достижений:</w:t>
      </w:r>
    </w:p>
    <w:p w:rsidR="00B42E78" w:rsidRPr="00A44090" w:rsidRDefault="00CE328C" w:rsidP="00B42E78">
      <w:pPr>
        <w:tabs>
          <w:tab w:val="left" w:pos="709"/>
        </w:tabs>
        <w:spacing w:after="0" w:line="240" w:lineRule="auto"/>
        <w:ind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000000" w:themeColor="text1"/>
          <w:sz w:val="28"/>
          <w:szCs w:val="28"/>
        </w:rPr>
        <w:t xml:space="preserve">диплом победителя </w:t>
      </w:r>
      <w:r w:rsidR="00B42E78" w:rsidRPr="00A44090">
        <w:rPr>
          <w:rFonts w:ascii="Times New Roman" w:eastAsia="Times New Roman" w:hAnsi="Times New Roman" w:cs="Times New Roman"/>
          <w:color w:val="000000" w:themeColor="text1"/>
          <w:sz w:val="28"/>
          <w:szCs w:val="28"/>
        </w:rPr>
        <w:t xml:space="preserve">или призера мероприятий по направлению «Наука и образование» </w:t>
      </w:r>
      <w:r w:rsidRPr="00A44090">
        <w:rPr>
          <w:rFonts w:ascii="Times New Roman" w:eastAsia="Times New Roman" w:hAnsi="Times New Roman" w:cs="Times New Roman"/>
          <w:color w:val="000000" w:themeColor="text1"/>
          <w:sz w:val="28"/>
          <w:szCs w:val="28"/>
        </w:rPr>
        <w:t xml:space="preserve">по профилю физика, математика, </w:t>
      </w:r>
      <w:r w:rsidR="00B42E78" w:rsidRPr="00A44090">
        <w:rPr>
          <w:rFonts w:ascii="Times New Roman" w:eastAsia="Times New Roman" w:hAnsi="Times New Roman" w:cs="Times New Roman"/>
          <w:color w:val="000000" w:themeColor="text1"/>
          <w:sz w:val="28"/>
          <w:szCs w:val="28"/>
        </w:rPr>
        <w:t>информатика, входящих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утвержденный Министерством просвещения Российской Федерации на текущий учебный год;</w:t>
      </w:r>
    </w:p>
    <w:p w:rsidR="00B42E78" w:rsidRPr="00A44090" w:rsidRDefault="00B42E78" w:rsidP="00B42E78">
      <w:pPr>
        <w:tabs>
          <w:tab w:val="left" w:pos="709"/>
        </w:tabs>
        <w:spacing w:after="0" w:line="240" w:lineRule="auto"/>
        <w:ind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000000" w:themeColor="text1"/>
          <w:sz w:val="28"/>
          <w:szCs w:val="28"/>
        </w:rPr>
        <w:t>результаты интеллектуальной деятельности</w:t>
      </w:r>
      <w:r w:rsidR="00CE328C" w:rsidRPr="00A44090">
        <w:rPr>
          <w:rFonts w:ascii="Times New Roman" w:eastAsia="Times New Roman" w:hAnsi="Times New Roman" w:cs="Times New Roman"/>
          <w:color w:val="000000" w:themeColor="text1"/>
          <w:sz w:val="28"/>
          <w:szCs w:val="28"/>
        </w:rPr>
        <w:t xml:space="preserve"> в области физики, математики, </w:t>
      </w:r>
      <w:r w:rsidRPr="00A44090">
        <w:rPr>
          <w:rFonts w:ascii="Times New Roman" w:eastAsia="Times New Roman" w:hAnsi="Times New Roman" w:cs="Times New Roman"/>
          <w:color w:val="000000" w:themeColor="text1"/>
          <w:sz w:val="28"/>
          <w:szCs w:val="28"/>
        </w:rPr>
        <w:t>информатики, зарегистрированные в соответствии с нормами законодательства Российской Федерации;</w:t>
      </w:r>
    </w:p>
    <w:p w:rsidR="009C66C0" w:rsidRPr="00A44090" w:rsidRDefault="008C69D3" w:rsidP="008C69D3">
      <w:pPr>
        <w:tabs>
          <w:tab w:val="left" w:pos="709"/>
        </w:tabs>
        <w:spacing w:after="0" w:line="240" w:lineRule="auto"/>
        <w:ind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000000" w:themeColor="text1"/>
          <w:sz w:val="28"/>
          <w:szCs w:val="28"/>
        </w:rPr>
        <w:t>диплом</w:t>
      </w:r>
      <w:r w:rsidR="00CE328C" w:rsidRPr="00A44090">
        <w:rPr>
          <w:rFonts w:ascii="Times New Roman" w:eastAsia="Times New Roman" w:hAnsi="Times New Roman" w:cs="Times New Roman"/>
          <w:color w:val="000000" w:themeColor="text1"/>
          <w:sz w:val="28"/>
          <w:szCs w:val="28"/>
        </w:rPr>
        <w:t xml:space="preserve"> победителя </w:t>
      </w:r>
      <w:r w:rsidR="00786764" w:rsidRPr="00A44090">
        <w:rPr>
          <w:rFonts w:ascii="Times New Roman" w:eastAsia="Times New Roman" w:hAnsi="Times New Roman" w:cs="Times New Roman"/>
          <w:color w:val="000000" w:themeColor="text1"/>
          <w:sz w:val="28"/>
          <w:szCs w:val="28"/>
        </w:rPr>
        <w:t>или</w:t>
      </w:r>
      <w:r w:rsidRPr="00A44090">
        <w:rPr>
          <w:rFonts w:ascii="Times New Roman" w:eastAsia="Times New Roman" w:hAnsi="Times New Roman" w:cs="Times New Roman"/>
          <w:color w:val="000000" w:themeColor="text1"/>
          <w:sz w:val="28"/>
          <w:szCs w:val="28"/>
        </w:rPr>
        <w:t xml:space="preserve"> </w:t>
      </w:r>
      <w:r w:rsidR="00D86FA8" w:rsidRPr="00A44090">
        <w:rPr>
          <w:rFonts w:ascii="Times New Roman" w:eastAsia="Times New Roman" w:hAnsi="Times New Roman" w:cs="Times New Roman"/>
          <w:color w:val="000000" w:themeColor="text1"/>
          <w:sz w:val="28"/>
          <w:szCs w:val="28"/>
        </w:rPr>
        <w:t>призера</w:t>
      </w:r>
      <w:r w:rsidRPr="00A44090">
        <w:rPr>
          <w:rFonts w:ascii="Times New Roman" w:eastAsia="Times New Roman" w:hAnsi="Times New Roman" w:cs="Times New Roman"/>
          <w:color w:val="000000" w:themeColor="text1"/>
          <w:sz w:val="28"/>
          <w:szCs w:val="28"/>
        </w:rPr>
        <w:t xml:space="preserve"> </w:t>
      </w:r>
      <w:r w:rsidR="00900AD2" w:rsidRPr="00A44090">
        <w:rPr>
          <w:rFonts w:ascii="Times New Roman" w:eastAsia="Times New Roman" w:hAnsi="Times New Roman" w:cs="Times New Roman"/>
          <w:color w:val="000000" w:themeColor="text1"/>
          <w:sz w:val="28"/>
          <w:szCs w:val="28"/>
        </w:rPr>
        <w:t>школьного</w:t>
      </w:r>
      <w:r w:rsidR="0035495A" w:rsidRPr="00A44090">
        <w:rPr>
          <w:rFonts w:ascii="Times New Roman" w:eastAsia="Times New Roman" w:hAnsi="Times New Roman" w:cs="Times New Roman"/>
          <w:color w:val="000000" w:themeColor="text1"/>
          <w:sz w:val="28"/>
          <w:szCs w:val="28"/>
        </w:rPr>
        <w:t xml:space="preserve"> </w:t>
      </w:r>
      <w:r w:rsidR="009C66C0" w:rsidRPr="00A44090">
        <w:rPr>
          <w:rFonts w:ascii="Times New Roman" w:eastAsia="Times New Roman" w:hAnsi="Times New Roman" w:cs="Times New Roman"/>
          <w:color w:val="000000" w:themeColor="text1"/>
          <w:sz w:val="28"/>
          <w:szCs w:val="28"/>
        </w:rPr>
        <w:t>этапа всероссийской олимпиады школьников</w:t>
      </w:r>
      <w:r w:rsidR="00CE328C" w:rsidRPr="00A44090">
        <w:rPr>
          <w:rFonts w:ascii="Times New Roman" w:eastAsia="Times New Roman" w:hAnsi="Times New Roman" w:cs="Times New Roman"/>
          <w:color w:val="000000" w:themeColor="text1"/>
          <w:sz w:val="28"/>
          <w:szCs w:val="28"/>
        </w:rPr>
        <w:t xml:space="preserve"> по предметам «математика», «</w:t>
      </w:r>
      <w:r w:rsidR="00216A49" w:rsidRPr="00A44090">
        <w:rPr>
          <w:rFonts w:ascii="Times New Roman" w:eastAsia="Times New Roman" w:hAnsi="Times New Roman" w:cs="Times New Roman"/>
          <w:color w:val="000000" w:themeColor="text1"/>
          <w:sz w:val="28"/>
          <w:szCs w:val="28"/>
        </w:rPr>
        <w:t>информатика</w:t>
      </w:r>
      <w:r w:rsidR="00CE328C" w:rsidRPr="00A44090">
        <w:rPr>
          <w:rFonts w:ascii="Times New Roman" w:eastAsia="Times New Roman" w:hAnsi="Times New Roman" w:cs="Times New Roman"/>
          <w:color w:val="000000" w:themeColor="text1"/>
          <w:sz w:val="28"/>
          <w:szCs w:val="28"/>
        </w:rPr>
        <w:t>»</w:t>
      </w:r>
      <w:r w:rsidR="00B42E78" w:rsidRPr="00A44090">
        <w:rPr>
          <w:rFonts w:ascii="Times New Roman" w:eastAsia="Times New Roman" w:hAnsi="Times New Roman" w:cs="Times New Roman"/>
          <w:color w:val="000000" w:themeColor="text1"/>
          <w:sz w:val="28"/>
          <w:szCs w:val="28"/>
        </w:rPr>
        <w:t xml:space="preserve"> по каждому предмету для обучающихся 5-6 классов</w:t>
      </w:r>
      <w:r w:rsidR="009C66C0" w:rsidRPr="00A44090">
        <w:rPr>
          <w:rFonts w:ascii="Times New Roman" w:eastAsia="Times New Roman" w:hAnsi="Times New Roman" w:cs="Times New Roman"/>
          <w:color w:val="000000" w:themeColor="text1"/>
          <w:sz w:val="28"/>
          <w:szCs w:val="28"/>
        </w:rPr>
        <w:t>;</w:t>
      </w:r>
    </w:p>
    <w:p w:rsidR="00B42E78" w:rsidRPr="00A44090" w:rsidRDefault="00CE328C" w:rsidP="00B42E78">
      <w:pPr>
        <w:tabs>
          <w:tab w:val="left" w:pos="709"/>
        </w:tabs>
        <w:spacing w:after="0" w:line="240" w:lineRule="auto"/>
        <w:ind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000000" w:themeColor="text1"/>
          <w:sz w:val="28"/>
          <w:szCs w:val="28"/>
        </w:rPr>
        <w:t xml:space="preserve">диплом победителя </w:t>
      </w:r>
      <w:r w:rsidR="00B42E78" w:rsidRPr="00A44090">
        <w:rPr>
          <w:rFonts w:ascii="Times New Roman" w:eastAsia="Times New Roman" w:hAnsi="Times New Roman" w:cs="Times New Roman"/>
          <w:color w:val="000000" w:themeColor="text1"/>
          <w:sz w:val="28"/>
          <w:szCs w:val="28"/>
        </w:rPr>
        <w:t xml:space="preserve">или призера муниципального этапа всероссийской олимпиады школьников по предметам </w:t>
      </w:r>
      <w:r w:rsidRPr="00A44090">
        <w:rPr>
          <w:rFonts w:ascii="Times New Roman" w:eastAsia="Times New Roman" w:hAnsi="Times New Roman" w:cs="Times New Roman"/>
          <w:color w:val="000000" w:themeColor="text1"/>
          <w:sz w:val="28"/>
          <w:szCs w:val="28"/>
        </w:rPr>
        <w:t>«</w:t>
      </w:r>
      <w:r w:rsidR="00B42E78" w:rsidRPr="00A44090">
        <w:rPr>
          <w:rFonts w:ascii="Times New Roman" w:eastAsia="Times New Roman" w:hAnsi="Times New Roman" w:cs="Times New Roman"/>
          <w:color w:val="000000" w:themeColor="text1"/>
          <w:sz w:val="28"/>
          <w:szCs w:val="28"/>
        </w:rPr>
        <w:t>физика</w:t>
      </w:r>
      <w:r w:rsidRPr="00A44090">
        <w:rPr>
          <w:rFonts w:ascii="Times New Roman" w:eastAsia="Times New Roman" w:hAnsi="Times New Roman" w:cs="Times New Roman"/>
          <w:color w:val="000000" w:themeColor="text1"/>
          <w:sz w:val="28"/>
          <w:szCs w:val="28"/>
        </w:rPr>
        <w:t>»</w:t>
      </w:r>
      <w:r w:rsidR="00B42E78" w:rsidRPr="00A44090">
        <w:rPr>
          <w:rFonts w:ascii="Times New Roman" w:eastAsia="Times New Roman" w:hAnsi="Times New Roman" w:cs="Times New Roman"/>
          <w:color w:val="000000" w:themeColor="text1"/>
          <w:sz w:val="28"/>
          <w:szCs w:val="28"/>
        </w:rPr>
        <w:t xml:space="preserve">, </w:t>
      </w:r>
      <w:r w:rsidRPr="00A44090">
        <w:rPr>
          <w:rFonts w:ascii="Times New Roman" w:eastAsia="Times New Roman" w:hAnsi="Times New Roman" w:cs="Times New Roman"/>
          <w:color w:val="000000" w:themeColor="text1"/>
          <w:sz w:val="28"/>
          <w:szCs w:val="28"/>
        </w:rPr>
        <w:t>«</w:t>
      </w:r>
      <w:r w:rsidR="00B42E78" w:rsidRPr="00A44090">
        <w:rPr>
          <w:rFonts w:ascii="Times New Roman" w:eastAsia="Times New Roman" w:hAnsi="Times New Roman" w:cs="Times New Roman"/>
          <w:color w:val="000000" w:themeColor="text1"/>
          <w:sz w:val="28"/>
          <w:szCs w:val="28"/>
        </w:rPr>
        <w:t>математика</w:t>
      </w:r>
      <w:r w:rsidRPr="00A44090">
        <w:rPr>
          <w:rFonts w:ascii="Times New Roman" w:eastAsia="Times New Roman" w:hAnsi="Times New Roman" w:cs="Times New Roman"/>
          <w:color w:val="000000" w:themeColor="text1"/>
          <w:sz w:val="28"/>
          <w:szCs w:val="28"/>
        </w:rPr>
        <w:t>»,</w:t>
      </w:r>
      <w:r w:rsidR="00B42E78" w:rsidRPr="00A44090">
        <w:rPr>
          <w:rFonts w:ascii="Times New Roman" w:eastAsia="Times New Roman" w:hAnsi="Times New Roman" w:cs="Times New Roman"/>
          <w:color w:val="000000" w:themeColor="text1"/>
          <w:sz w:val="28"/>
          <w:szCs w:val="28"/>
        </w:rPr>
        <w:t xml:space="preserve"> </w:t>
      </w:r>
      <w:r w:rsidRPr="00A44090">
        <w:rPr>
          <w:rFonts w:ascii="Times New Roman" w:eastAsia="Times New Roman" w:hAnsi="Times New Roman" w:cs="Times New Roman"/>
          <w:color w:val="000000" w:themeColor="text1"/>
          <w:sz w:val="28"/>
          <w:szCs w:val="28"/>
        </w:rPr>
        <w:t>«</w:t>
      </w:r>
      <w:r w:rsidR="00B42E78" w:rsidRPr="00A44090">
        <w:rPr>
          <w:rFonts w:ascii="Times New Roman" w:eastAsia="Times New Roman" w:hAnsi="Times New Roman" w:cs="Times New Roman"/>
          <w:color w:val="000000" w:themeColor="text1"/>
          <w:sz w:val="28"/>
          <w:szCs w:val="28"/>
        </w:rPr>
        <w:t>информатика</w:t>
      </w:r>
      <w:r w:rsidRPr="00A44090">
        <w:rPr>
          <w:rFonts w:ascii="Times New Roman" w:eastAsia="Times New Roman" w:hAnsi="Times New Roman" w:cs="Times New Roman"/>
          <w:color w:val="000000" w:themeColor="text1"/>
          <w:sz w:val="28"/>
          <w:szCs w:val="28"/>
        </w:rPr>
        <w:t>»</w:t>
      </w:r>
      <w:r w:rsidR="00B42E78" w:rsidRPr="00A44090">
        <w:rPr>
          <w:rFonts w:ascii="Times New Roman" w:eastAsia="Times New Roman" w:hAnsi="Times New Roman" w:cs="Times New Roman"/>
          <w:color w:val="000000" w:themeColor="text1"/>
          <w:sz w:val="28"/>
          <w:szCs w:val="28"/>
        </w:rPr>
        <w:t xml:space="preserve"> по каждому предмету для обучающихся 7-8 классов;</w:t>
      </w:r>
    </w:p>
    <w:p w:rsidR="00B36AAF" w:rsidRPr="00A44090" w:rsidRDefault="00CE328C" w:rsidP="007711A3">
      <w:pPr>
        <w:tabs>
          <w:tab w:val="left" w:pos="709"/>
        </w:tabs>
        <w:spacing w:after="0" w:line="240" w:lineRule="auto"/>
        <w:ind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000000" w:themeColor="text1"/>
          <w:sz w:val="28"/>
          <w:szCs w:val="28"/>
        </w:rPr>
        <w:t xml:space="preserve">диплом победителя или призера </w:t>
      </w:r>
      <w:proofErr w:type="gramStart"/>
      <w:r w:rsidRPr="00A44090">
        <w:rPr>
          <w:rFonts w:ascii="Times New Roman" w:eastAsia="Times New Roman" w:hAnsi="Times New Roman" w:cs="Times New Roman"/>
          <w:color w:val="000000" w:themeColor="text1"/>
          <w:sz w:val="28"/>
          <w:szCs w:val="28"/>
        </w:rPr>
        <w:t>регионального</w:t>
      </w:r>
      <w:proofErr w:type="gramEnd"/>
      <w:r w:rsidRPr="00A44090">
        <w:rPr>
          <w:rFonts w:ascii="Times New Roman" w:eastAsia="Times New Roman" w:hAnsi="Times New Roman" w:cs="Times New Roman"/>
          <w:color w:val="000000" w:themeColor="text1"/>
          <w:sz w:val="28"/>
          <w:szCs w:val="28"/>
        </w:rPr>
        <w:t xml:space="preserve"> </w:t>
      </w:r>
      <w:r w:rsidR="007711A3" w:rsidRPr="00A44090">
        <w:rPr>
          <w:rFonts w:ascii="Times New Roman" w:eastAsia="Times New Roman" w:hAnsi="Times New Roman" w:cs="Times New Roman"/>
          <w:color w:val="000000" w:themeColor="text1"/>
          <w:sz w:val="28"/>
          <w:szCs w:val="28"/>
        </w:rPr>
        <w:t xml:space="preserve">или заключительного этапа олимпиады, входящей в перечень олимпиад Российского совета олимпиад школьников, утвержденный Министерством просвещения Российской Федерации на текущий учебный год по предметам </w:t>
      </w:r>
      <w:r w:rsidR="009174D6" w:rsidRPr="00A44090">
        <w:rPr>
          <w:rFonts w:ascii="Times New Roman" w:eastAsia="Times New Roman" w:hAnsi="Times New Roman" w:cs="Times New Roman"/>
          <w:color w:val="000000" w:themeColor="text1"/>
          <w:sz w:val="28"/>
          <w:szCs w:val="28"/>
        </w:rPr>
        <w:t xml:space="preserve">«физика», «математика», «информатика» </w:t>
      </w:r>
      <w:r w:rsidR="00B42E78" w:rsidRPr="00A44090">
        <w:rPr>
          <w:rFonts w:ascii="Times New Roman" w:eastAsia="Times New Roman" w:hAnsi="Times New Roman" w:cs="Times New Roman"/>
          <w:color w:val="000000" w:themeColor="text1"/>
          <w:sz w:val="28"/>
          <w:szCs w:val="28"/>
        </w:rPr>
        <w:t>по каждому предмету для обучающихся 9-11 классов</w:t>
      </w:r>
      <w:r w:rsidR="00BE5CD3" w:rsidRPr="00A44090">
        <w:rPr>
          <w:rFonts w:ascii="Times New Roman" w:eastAsia="Times New Roman" w:hAnsi="Times New Roman" w:cs="Times New Roman"/>
          <w:color w:val="000000" w:themeColor="text1"/>
          <w:sz w:val="28"/>
          <w:szCs w:val="28"/>
        </w:rPr>
        <w:t>.</w:t>
      </w:r>
    </w:p>
    <w:p w:rsidR="0092542D" w:rsidRPr="00A44090" w:rsidRDefault="00BB1571" w:rsidP="006A17B6">
      <w:pPr>
        <w:pStyle w:val="a6"/>
        <w:numPr>
          <w:ilvl w:val="1"/>
          <w:numId w:val="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000000" w:themeColor="text1"/>
          <w:sz w:val="28"/>
          <w:szCs w:val="28"/>
        </w:rPr>
        <w:t>В отборе н</w:t>
      </w:r>
      <w:r w:rsidR="0092542D" w:rsidRPr="00A44090">
        <w:rPr>
          <w:rFonts w:ascii="Times New Roman" w:eastAsia="Times New Roman" w:hAnsi="Times New Roman" w:cs="Times New Roman"/>
          <w:color w:val="000000" w:themeColor="text1"/>
          <w:sz w:val="28"/>
          <w:szCs w:val="28"/>
        </w:rPr>
        <w:t xml:space="preserve">а </w:t>
      </w:r>
      <w:r w:rsidR="00BE3979" w:rsidRPr="00A44090">
        <w:rPr>
          <w:rFonts w:ascii="Times New Roman" w:eastAsia="Times New Roman" w:hAnsi="Times New Roman" w:cs="Times New Roman"/>
          <w:color w:val="000000" w:themeColor="text1"/>
          <w:sz w:val="28"/>
          <w:szCs w:val="28"/>
        </w:rPr>
        <w:t>получение денежного вознаграждения</w:t>
      </w:r>
      <w:r w:rsidR="0092542D" w:rsidRPr="00A44090">
        <w:rPr>
          <w:rFonts w:ascii="Times New Roman" w:eastAsia="Times New Roman" w:hAnsi="Times New Roman" w:cs="Times New Roman"/>
          <w:color w:val="000000" w:themeColor="text1"/>
          <w:sz w:val="28"/>
          <w:szCs w:val="28"/>
        </w:rPr>
        <w:t xml:space="preserve"> не могут </w:t>
      </w:r>
      <w:r w:rsidRPr="00A44090">
        <w:rPr>
          <w:rFonts w:ascii="Times New Roman" w:eastAsia="Times New Roman" w:hAnsi="Times New Roman" w:cs="Times New Roman"/>
          <w:color w:val="000000" w:themeColor="text1"/>
          <w:sz w:val="28"/>
          <w:szCs w:val="28"/>
        </w:rPr>
        <w:t xml:space="preserve">принимать </w:t>
      </w:r>
      <w:r w:rsidR="000A3A4E" w:rsidRPr="00A44090">
        <w:rPr>
          <w:rFonts w:ascii="Times New Roman" w:eastAsia="Times New Roman" w:hAnsi="Times New Roman" w:cs="Times New Roman"/>
          <w:color w:val="000000" w:themeColor="text1"/>
          <w:sz w:val="28"/>
          <w:szCs w:val="28"/>
        </w:rPr>
        <w:t xml:space="preserve">участие </w:t>
      </w:r>
      <w:r w:rsidRPr="00A44090">
        <w:rPr>
          <w:rFonts w:ascii="Times New Roman" w:eastAsia="Times New Roman" w:hAnsi="Times New Roman" w:cs="Times New Roman"/>
          <w:color w:val="000000" w:themeColor="text1"/>
          <w:sz w:val="28"/>
          <w:szCs w:val="28"/>
        </w:rPr>
        <w:t>обучающиеся</w:t>
      </w:r>
      <w:r w:rsidR="0092542D" w:rsidRPr="00A44090">
        <w:rPr>
          <w:rFonts w:ascii="Times New Roman" w:eastAsia="Times New Roman" w:hAnsi="Times New Roman" w:cs="Times New Roman"/>
          <w:color w:val="000000" w:themeColor="text1"/>
          <w:sz w:val="28"/>
          <w:szCs w:val="28"/>
        </w:rPr>
        <w:t>, являющиеся победителями</w:t>
      </w:r>
      <w:r w:rsidRPr="00A44090">
        <w:rPr>
          <w:rFonts w:ascii="Times New Roman" w:eastAsia="Times New Roman" w:hAnsi="Times New Roman" w:cs="Times New Roman"/>
          <w:color w:val="000000" w:themeColor="text1"/>
          <w:sz w:val="28"/>
          <w:szCs w:val="28"/>
        </w:rPr>
        <w:t xml:space="preserve"> и</w:t>
      </w:r>
      <w:r w:rsidR="00B42E78" w:rsidRPr="00A44090">
        <w:rPr>
          <w:rFonts w:ascii="Times New Roman" w:eastAsia="Times New Roman" w:hAnsi="Times New Roman" w:cs="Times New Roman"/>
          <w:color w:val="000000" w:themeColor="text1"/>
          <w:sz w:val="28"/>
          <w:szCs w:val="28"/>
        </w:rPr>
        <w:t>/или</w:t>
      </w:r>
      <w:r w:rsidRPr="00A44090">
        <w:rPr>
          <w:rFonts w:ascii="Times New Roman" w:eastAsia="Times New Roman" w:hAnsi="Times New Roman" w:cs="Times New Roman"/>
          <w:color w:val="000000" w:themeColor="text1"/>
          <w:sz w:val="28"/>
          <w:szCs w:val="28"/>
        </w:rPr>
        <w:t xml:space="preserve"> призерами </w:t>
      </w:r>
      <w:r w:rsidR="003D216B" w:rsidRPr="00A44090">
        <w:rPr>
          <w:rFonts w:ascii="Times New Roman" w:eastAsia="Times New Roman" w:hAnsi="Times New Roman" w:cs="Times New Roman"/>
          <w:color w:val="000000" w:themeColor="text1"/>
          <w:sz w:val="28"/>
          <w:szCs w:val="28"/>
        </w:rPr>
        <w:t xml:space="preserve">регионального и </w:t>
      </w:r>
      <w:r w:rsidRPr="00A44090">
        <w:rPr>
          <w:rFonts w:ascii="Times New Roman" w:eastAsia="Times New Roman" w:hAnsi="Times New Roman" w:cs="Times New Roman"/>
          <w:color w:val="000000" w:themeColor="text1"/>
          <w:sz w:val="28"/>
          <w:szCs w:val="28"/>
        </w:rPr>
        <w:t>заключительного этапа</w:t>
      </w:r>
      <w:r w:rsidR="0092542D" w:rsidRPr="00A44090">
        <w:rPr>
          <w:rFonts w:ascii="Times New Roman" w:eastAsia="Times New Roman" w:hAnsi="Times New Roman" w:cs="Times New Roman"/>
          <w:color w:val="000000" w:themeColor="text1"/>
          <w:sz w:val="28"/>
          <w:szCs w:val="28"/>
        </w:rPr>
        <w:t xml:space="preserve"> Всероссийской олимпиады школьников, Международных олимпиад.</w:t>
      </w:r>
    </w:p>
    <w:p w:rsidR="003A268F" w:rsidRPr="00A44090" w:rsidRDefault="003A268F" w:rsidP="003A268F">
      <w:pPr>
        <w:pStyle w:val="a6"/>
        <w:numPr>
          <w:ilvl w:val="1"/>
          <w:numId w:val="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auto"/>
          <w:sz w:val="28"/>
          <w:szCs w:val="28"/>
        </w:rPr>
        <w:t xml:space="preserve">Порядок проведения отбора, критерии </w:t>
      </w:r>
      <w:r w:rsidR="0004696A" w:rsidRPr="00A44090">
        <w:rPr>
          <w:rFonts w:ascii="Times New Roman" w:eastAsia="Times New Roman" w:hAnsi="Times New Roman" w:cs="Times New Roman"/>
          <w:color w:val="auto"/>
          <w:sz w:val="28"/>
          <w:szCs w:val="28"/>
        </w:rPr>
        <w:t xml:space="preserve">оценки, </w:t>
      </w:r>
      <w:r w:rsidRPr="00A44090">
        <w:rPr>
          <w:rFonts w:ascii="Times New Roman" w:eastAsia="Times New Roman" w:hAnsi="Times New Roman" w:cs="Times New Roman"/>
          <w:color w:val="auto"/>
          <w:sz w:val="28"/>
          <w:szCs w:val="28"/>
        </w:rPr>
        <w:t xml:space="preserve">сроки приема заявок и сроки проведения отбора, форма заявки, форма согласия на обработку персональных данных соискателя </w:t>
      </w:r>
      <w:r w:rsidR="0004696A" w:rsidRPr="00A44090">
        <w:rPr>
          <w:rFonts w:ascii="Times New Roman" w:eastAsia="Times New Roman" w:hAnsi="Times New Roman" w:cs="Times New Roman"/>
          <w:color w:val="auto"/>
          <w:sz w:val="28"/>
          <w:szCs w:val="28"/>
        </w:rPr>
        <w:t>денежного вознаграждения</w:t>
      </w:r>
      <w:r w:rsidRPr="00A44090">
        <w:rPr>
          <w:rFonts w:ascii="Times New Roman" w:eastAsia="Times New Roman" w:hAnsi="Times New Roman" w:cs="Times New Roman"/>
          <w:color w:val="auto"/>
          <w:sz w:val="28"/>
          <w:szCs w:val="28"/>
        </w:rPr>
        <w:t xml:space="preserve">, </w:t>
      </w:r>
      <w:r w:rsidR="00133899" w:rsidRPr="00A44090">
        <w:rPr>
          <w:rFonts w:ascii="Times New Roman" w:eastAsia="Times New Roman" w:hAnsi="Times New Roman" w:cs="Times New Roman"/>
          <w:color w:val="auto"/>
          <w:sz w:val="28"/>
          <w:szCs w:val="28"/>
        </w:rPr>
        <w:t xml:space="preserve">оператор, осуществляющий прием и регистрацию заявок </w:t>
      </w:r>
      <w:r w:rsidRPr="00A44090">
        <w:rPr>
          <w:rFonts w:ascii="Times New Roman" w:eastAsia="Times New Roman" w:hAnsi="Times New Roman" w:cs="Times New Roman"/>
          <w:color w:val="auto"/>
          <w:sz w:val="28"/>
          <w:szCs w:val="28"/>
        </w:rPr>
        <w:t xml:space="preserve">утверждаются приказом Министерства, который размещается на официальном сайте Министерства в информационно-телекоммуникационной сети </w:t>
      </w:r>
      <w:r w:rsidRPr="00A44090">
        <w:rPr>
          <w:rFonts w:ascii="Times New Roman" w:eastAsia="Times New Roman" w:hAnsi="Times New Roman" w:cs="Times New Roman"/>
          <w:color w:val="auto"/>
          <w:sz w:val="28"/>
          <w:szCs w:val="28"/>
        </w:rPr>
        <w:lastRenderedPageBreak/>
        <w:t>«Интернет» (далее – официальный сайт) не позднее чем за 15 календарных дней до даты начала приема заявок.</w:t>
      </w:r>
    </w:p>
    <w:p w:rsidR="003A268F" w:rsidRPr="00A44090" w:rsidRDefault="003A268F" w:rsidP="0004696A">
      <w:pPr>
        <w:pStyle w:val="a6"/>
        <w:numPr>
          <w:ilvl w:val="1"/>
          <w:numId w:val="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sz w:val="28"/>
          <w:szCs w:val="28"/>
        </w:rPr>
        <w:t xml:space="preserve">Для приема и регистрации заявок Министерство определяет оператора </w:t>
      </w:r>
      <w:r w:rsidRPr="00A44090">
        <w:rPr>
          <w:rFonts w:ascii="Times New Roman" w:eastAsia="Times New Roman" w:hAnsi="Times New Roman" w:cs="Times New Roman"/>
          <w:color w:val="auto"/>
          <w:sz w:val="28"/>
          <w:szCs w:val="28"/>
        </w:rPr>
        <w:t>из числа подведомственных Министерству организаций (далее – оператор).</w:t>
      </w:r>
    </w:p>
    <w:p w:rsidR="003A268F" w:rsidRPr="00A44090" w:rsidRDefault="003A268F" w:rsidP="0004696A">
      <w:pPr>
        <w:pStyle w:val="a6"/>
        <w:numPr>
          <w:ilvl w:val="1"/>
          <w:numId w:val="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rPr>
      </w:pPr>
      <w:r w:rsidRPr="00A44090">
        <w:rPr>
          <w:rFonts w:ascii="Times New Roman" w:eastAsia="Times New Roman" w:hAnsi="Times New Roman" w:cs="Times New Roman"/>
          <w:color w:val="auto"/>
          <w:sz w:val="28"/>
          <w:szCs w:val="28"/>
        </w:rPr>
        <w:t>Министерство обеспечивает публикацию на своем официальном сайте:</w:t>
      </w:r>
    </w:p>
    <w:p w:rsidR="00B93062" w:rsidRPr="00A44090" w:rsidRDefault="003A268F" w:rsidP="00B93062">
      <w:pPr>
        <w:spacing w:after="0" w:line="240" w:lineRule="auto"/>
        <w:ind w:firstLine="709"/>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 xml:space="preserve">объявления о проведении отбора, которое должно содержать условия предоставления </w:t>
      </w:r>
      <w:r w:rsidR="0004696A" w:rsidRPr="00A44090">
        <w:rPr>
          <w:rFonts w:ascii="Times New Roman" w:eastAsia="Times New Roman" w:hAnsi="Times New Roman" w:cs="Times New Roman"/>
          <w:color w:val="auto"/>
          <w:sz w:val="28"/>
          <w:szCs w:val="28"/>
        </w:rPr>
        <w:t>денежного вознаграждения</w:t>
      </w:r>
      <w:r w:rsidRPr="00A44090">
        <w:rPr>
          <w:rFonts w:ascii="Times New Roman" w:eastAsia="Times New Roman" w:hAnsi="Times New Roman" w:cs="Times New Roman"/>
          <w:color w:val="auto"/>
          <w:sz w:val="28"/>
          <w:szCs w:val="28"/>
        </w:rPr>
        <w:t xml:space="preserve">, требования к соискателям </w:t>
      </w:r>
      <w:r w:rsidR="0004696A" w:rsidRPr="00A44090">
        <w:rPr>
          <w:rFonts w:ascii="Times New Roman" w:eastAsia="Times New Roman" w:hAnsi="Times New Roman" w:cs="Times New Roman"/>
          <w:color w:val="auto"/>
          <w:sz w:val="28"/>
          <w:szCs w:val="28"/>
        </w:rPr>
        <w:t>денежного вознаграждения</w:t>
      </w:r>
      <w:r w:rsidRPr="00A44090">
        <w:rPr>
          <w:rFonts w:ascii="Times New Roman" w:eastAsia="Times New Roman" w:hAnsi="Times New Roman" w:cs="Times New Roman"/>
          <w:color w:val="auto"/>
          <w:sz w:val="28"/>
          <w:szCs w:val="28"/>
        </w:rPr>
        <w:t>, сроки проведения отбора, сведения об операторе, осуществляющем прием и регистрацию заявок, форму заявки с перечнем документов, прилагаемых к заявке, а также адрес и способ подачи заявок</w:t>
      </w:r>
      <w:r w:rsidR="00B93062" w:rsidRPr="00A44090">
        <w:rPr>
          <w:rFonts w:ascii="Times New Roman" w:eastAsia="Times New Roman" w:hAnsi="Times New Roman" w:cs="Times New Roman"/>
          <w:color w:val="auto"/>
          <w:sz w:val="28"/>
          <w:szCs w:val="28"/>
        </w:rPr>
        <w:t>;</w:t>
      </w:r>
    </w:p>
    <w:p w:rsidR="003A268F" w:rsidRPr="00A44090" w:rsidRDefault="003A268F" w:rsidP="00B93062">
      <w:pPr>
        <w:spacing w:after="0" w:line="240" w:lineRule="auto"/>
        <w:ind w:firstLine="709"/>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 xml:space="preserve">решения о предоставлении либо об отказе в предоставлении </w:t>
      </w:r>
      <w:r w:rsidR="00B93062" w:rsidRPr="00A44090">
        <w:rPr>
          <w:rFonts w:ascii="Times New Roman" w:eastAsia="Times New Roman" w:hAnsi="Times New Roman" w:cs="Times New Roman"/>
          <w:color w:val="auto"/>
          <w:sz w:val="28"/>
          <w:szCs w:val="28"/>
        </w:rPr>
        <w:t>денежного вознаграждения</w:t>
      </w:r>
      <w:r w:rsidRPr="00A44090">
        <w:rPr>
          <w:rFonts w:ascii="Times New Roman" w:eastAsia="Times New Roman" w:hAnsi="Times New Roman" w:cs="Times New Roman"/>
          <w:color w:val="auto"/>
          <w:sz w:val="28"/>
          <w:szCs w:val="28"/>
        </w:rPr>
        <w:t>, которое утверждается приказом Министерства на основании протокола конкурсной комиссии.</w:t>
      </w:r>
    </w:p>
    <w:p w:rsidR="003A268F" w:rsidRPr="00A44090" w:rsidRDefault="003A268F" w:rsidP="00B93062">
      <w:pPr>
        <w:spacing w:after="0" w:line="240" w:lineRule="auto"/>
        <w:ind w:firstLine="709"/>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Объявление о проведении отбора размещается на официальном сайте не позднее чем за 15 календарных дней до даты начала приема заявок.</w:t>
      </w:r>
    </w:p>
    <w:p w:rsidR="003A268F" w:rsidRPr="00A44090" w:rsidRDefault="003A268F" w:rsidP="00B93062">
      <w:pPr>
        <w:spacing w:after="0" w:line="240" w:lineRule="auto"/>
        <w:ind w:firstLine="709"/>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 xml:space="preserve">Решение о предоставлении либо об отказе в предоставлении </w:t>
      </w:r>
      <w:r w:rsidR="00B93062" w:rsidRPr="00A44090">
        <w:rPr>
          <w:rFonts w:ascii="Times New Roman" w:eastAsia="Times New Roman" w:hAnsi="Times New Roman" w:cs="Times New Roman"/>
          <w:color w:val="auto"/>
          <w:sz w:val="28"/>
          <w:szCs w:val="28"/>
        </w:rPr>
        <w:t>денежного вознаграждения</w:t>
      </w:r>
      <w:r w:rsidRPr="00A44090">
        <w:rPr>
          <w:rFonts w:ascii="Times New Roman" w:eastAsia="Times New Roman" w:hAnsi="Times New Roman" w:cs="Times New Roman"/>
          <w:color w:val="auto"/>
          <w:sz w:val="28"/>
          <w:szCs w:val="28"/>
        </w:rPr>
        <w:t xml:space="preserve"> размещается на официальном сайте в течение трех рабочих дней с даты его утверждения.</w:t>
      </w:r>
    </w:p>
    <w:p w:rsidR="003A268F" w:rsidRPr="00A44090" w:rsidRDefault="003A268F" w:rsidP="00297AF1">
      <w:pPr>
        <w:pStyle w:val="a6"/>
        <w:numPr>
          <w:ilvl w:val="1"/>
          <w:numId w:val="3"/>
        </w:numPr>
        <w:tabs>
          <w:tab w:val="left" w:pos="1134"/>
        </w:tabs>
        <w:spacing w:after="0" w:line="240" w:lineRule="auto"/>
        <w:ind w:left="0" w:firstLine="709"/>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Отбор осуществляется конкурсной комиссией, состав которой утверждается приказом Министерства.</w:t>
      </w:r>
    </w:p>
    <w:p w:rsidR="0086480C" w:rsidRPr="00A44090" w:rsidRDefault="003A268F" w:rsidP="0086480C">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 xml:space="preserve">Отбор включает в себя оценку конкурсной комиссией </w:t>
      </w:r>
      <w:r w:rsidR="00B93062" w:rsidRPr="00A44090">
        <w:rPr>
          <w:rFonts w:ascii="Times New Roman" w:eastAsia="Times New Roman" w:hAnsi="Times New Roman" w:cs="Times New Roman"/>
          <w:color w:val="auto"/>
          <w:sz w:val="28"/>
          <w:szCs w:val="28"/>
        </w:rPr>
        <w:t xml:space="preserve">документов, </w:t>
      </w:r>
      <w:r w:rsidR="00133899" w:rsidRPr="00A44090">
        <w:rPr>
          <w:rFonts w:ascii="Times New Roman" w:eastAsia="Times New Roman" w:hAnsi="Times New Roman" w:cs="Times New Roman"/>
          <w:color w:val="auto"/>
          <w:sz w:val="28"/>
          <w:szCs w:val="28"/>
        </w:rPr>
        <w:t>представленных в составе заявки</w:t>
      </w:r>
      <w:r w:rsidR="00B93062" w:rsidRPr="00A44090">
        <w:rPr>
          <w:rFonts w:ascii="Times New Roman" w:eastAsia="Times New Roman" w:hAnsi="Times New Roman" w:cs="Times New Roman"/>
          <w:color w:val="auto"/>
          <w:sz w:val="28"/>
          <w:szCs w:val="28"/>
        </w:rPr>
        <w:t xml:space="preserve"> соискател</w:t>
      </w:r>
      <w:r w:rsidR="00133899" w:rsidRPr="00A44090">
        <w:rPr>
          <w:rFonts w:ascii="Times New Roman" w:eastAsia="Times New Roman" w:hAnsi="Times New Roman" w:cs="Times New Roman"/>
          <w:color w:val="auto"/>
          <w:sz w:val="28"/>
          <w:szCs w:val="28"/>
        </w:rPr>
        <w:t>ем</w:t>
      </w:r>
      <w:r w:rsidR="00B93062" w:rsidRPr="00A44090">
        <w:rPr>
          <w:rFonts w:ascii="Times New Roman" w:eastAsia="Times New Roman" w:hAnsi="Times New Roman" w:cs="Times New Roman"/>
          <w:color w:val="auto"/>
          <w:sz w:val="28"/>
          <w:szCs w:val="28"/>
        </w:rPr>
        <w:t xml:space="preserve"> денежного вознаграждения </w:t>
      </w:r>
      <w:r w:rsidR="0086480C" w:rsidRPr="00A44090">
        <w:rPr>
          <w:rFonts w:ascii="Times New Roman" w:eastAsia="Times New Roman" w:hAnsi="Times New Roman" w:cs="Times New Roman"/>
          <w:color w:val="auto"/>
          <w:sz w:val="28"/>
          <w:szCs w:val="28"/>
        </w:rPr>
        <w:t>в</w:t>
      </w:r>
      <w:r w:rsidRPr="00A44090">
        <w:rPr>
          <w:rFonts w:ascii="Times New Roman" w:eastAsia="Times New Roman" w:hAnsi="Times New Roman" w:cs="Times New Roman"/>
          <w:color w:val="auto"/>
          <w:sz w:val="28"/>
          <w:szCs w:val="28"/>
        </w:rPr>
        <w:t xml:space="preserve"> соответствии с критериями оценки, утвержденными приказом Министерства.</w:t>
      </w:r>
    </w:p>
    <w:p w:rsidR="0086480C" w:rsidRPr="00A44090" w:rsidRDefault="003A268F" w:rsidP="0086480C">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Конкурсная комиссия формируется в составе не менее пяти членов из числа представителей органов государственной власти Республики Татарстан, специалистов в сфере общего образования, ученых в сфере педагогики, физики, математики, информатики, представителей общественности. Количество представителей органов государственной власти Республики Татарстан не должно превышать половины общего состава членов конкурсной комиссии. При формировании конкурсной комиссии определяются председатель, заместитель председателя и секретарь конкурсной комиссии. При отсутствии председателя конкурсной комиссии его функции исполняет заместитель председателя конкурсной комиссии.</w:t>
      </w:r>
    </w:p>
    <w:p w:rsidR="003A268F" w:rsidRPr="00A44090" w:rsidRDefault="003A268F" w:rsidP="0086480C">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Заседание конкурсной комиссии считается правомочным, если на нем присутствует более половины от общего количества ее членов. Решение конкурсной комиссии осуществляется открытым голосованием и считается принятым при условии, что за него проголосовало большинство участвовавших в голосовании членов конкурсной комиссии. При равенстве голосов голос председателя конкурсной комиссии, а при его отсутствии – заместителя председателя конкурсной комиссии, является решающим. Решение конкурсной комиссии оформляется протоколом, подписываемым председателем, заместителем председателя и секретарем конкурсной комиссии.</w:t>
      </w:r>
    </w:p>
    <w:p w:rsidR="003A268F" w:rsidRPr="00A44090" w:rsidRDefault="003A268F" w:rsidP="00297AF1">
      <w:pPr>
        <w:pStyle w:val="a6"/>
        <w:numPr>
          <w:ilvl w:val="1"/>
          <w:numId w:val="3"/>
        </w:numPr>
        <w:tabs>
          <w:tab w:val="left" w:pos="1134"/>
        </w:tabs>
        <w:spacing w:after="0" w:line="240" w:lineRule="auto"/>
        <w:ind w:left="0" w:firstLine="709"/>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sz w:val="28"/>
          <w:szCs w:val="28"/>
        </w:rPr>
        <w:t>Дл</w:t>
      </w:r>
      <w:r w:rsidRPr="00A44090">
        <w:rPr>
          <w:rFonts w:ascii="Times New Roman" w:eastAsia="Times New Roman" w:hAnsi="Times New Roman" w:cs="Times New Roman"/>
          <w:color w:val="auto"/>
          <w:sz w:val="28"/>
          <w:szCs w:val="28"/>
        </w:rPr>
        <w:t xml:space="preserve">я участия в отборе соискатели </w:t>
      </w:r>
      <w:r w:rsidR="00297AF1" w:rsidRPr="00A44090">
        <w:rPr>
          <w:rFonts w:ascii="Times New Roman" w:eastAsia="Times New Roman" w:hAnsi="Times New Roman" w:cs="Times New Roman"/>
          <w:color w:val="auto"/>
          <w:sz w:val="28"/>
          <w:szCs w:val="28"/>
        </w:rPr>
        <w:t>денежного вознаграждения</w:t>
      </w:r>
      <w:r w:rsidRPr="00A44090">
        <w:rPr>
          <w:rFonts w:ascii="Times New Roman" w:eastAsia="Times New Roman" w:hAnsi="Times New Roman" w:cs="Times New Roman"/>
          <w:color w:val="auto"/>
          <w:sz w:val="28"/>
          <w:szCs w:val="28"/>
        </w:rPr>
        <w:t xml:space="preserve"> представляют оператору следующие документы:</w:t>
      </w:r>
    </w:p>
    <w:p w:rsidR="003A268F" w:rsidRPr="00A44090" w:rsidRDefault="003A268F" w:rsidP="00297AF1">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заявку по форме, утвержденной приказом Министерства;</w:t>
      </w:r>
    </w:p>
    <w:p w:rsidR="003A268F" w:rsidRPr="00A44090" w:rsidRDefault="00755C8F" w:rsidP="00755C8F">
      <w:pPr>
        <w:tabs>
          <w:tab w:val="left" w:pos="709"/>
          <w:tab w:val="left" w:pos="993"/>
        </w:tabs>
        <w:spacing w:after="0" w:line="240" w:lineRule="auto"/>
        <w:ind w:right="64"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 xml:space="preserve">копию свидетельства о рождении и/или </w:t>
      </w:r>
      <w:r w:rsidR="003A268F" w:rsidRPr="00A44090">
        <w:rPr>
          <w:rFonts w:ascii="Times New Roman" w:eastAsia="Times New Roman" w:hAnsi="Times New Roman" w:cs="Times New Roman"/>
          <w:color w:val="auto"/>
          <w:sz w:val="28"/>
          <w:szCs w:val="28"/>
        </w:rPr>
        <w:t xml:space="preserve">копию паспорта гражданина </w:t>
      </w:r>
      <w:r w:rsidR="003A268F" w:rsidRPr="00A44090">
        <w:rPr>
          <w:rFonts w:ascii="Times New Roman" w:eastAsia="Times New Roman" w:hAnsi="Times New Roman" w:cs="Times New Roman"/>
          <w:color w:val="auto"/>
          <w:sz w:val="28"/>
          <w:szCs w:val="28"/>
        </w:rPr>
        <w:lastRenderedPageBreak/>
        <w:t>Российской Федерации;</w:t>
      </w:r>
    </w:p>
    <w:p w:rsidR="00583BEC" w:rsidRPr="00A44090" w:rsidRDefault="00583BEC" w:rsidP="00583BEC">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справку общеобразовательной организации</w:t>
      </w:r>
      <w:r w:rsidR="00006C68" w:rsidRPr="00A44090">
        <w:rPr>
          <w:rFonts w:ascii="Times New Roman" w:eastAsia="Times New Roman" w:hAnsi="Times New Roman" w:cs="Times New Roman"/>
          <w:color w:val="auto"/>
          <w:sz w:val="28"/>
          <w:szCs w:val="28"/>
        </w:rPr>
        <w:t xml:space="preserve">, расположенной на территории Республики Татарстан, </w:t>
      </w:r>
      <w:r w:rsidRPr="00A44090">
        <w:rPr>
          <w:rFonts w:ascii="Times New Roman" w:eastAsia="Times New Roman" w:hAnsi="Times New Roman" w:cs="Times New Roman"/>
          <w:color w:val="auto"/>
          <w:sz w:val="28"/>
          <w:szCs w:val="28"/>
        </w:rPr>
        <w:t>об успеваемости обучающегося;</w:t>
      </w:r>
    </w:p>
    <w:p w:rsidR="00647E93" w:rsidRPr="00A44090" w:rsidRDefault="00583BEC" w:rsidP="00583BEC">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 xml:space="preserve">справку </w:t>
      </w:r>
      <w:r w:rsidR="00006C68" w:rsidRPr="00A44090">
        <w:rPr>
          <w:rFonts w:ascii="Times New Roman" w:eastAsia="Times New Roman" w:hAnsi="Times New Roman" w:cs="Times New Roman"/>
          <w:color w:val="auto"/>
          <w:sz w:val="28"/>
          <w:szCs w:val="28"/>
        </w:rPr>
        <w:t xml:space="preserve">общеобразовательной организации, расположенной на территории Республики Татарстан, </w:t>
      </w:r>
      <w:r w:rsidR="00133899" w:rsidRPr="00A44090">
        <w:rPr>
          <w:rFonts w:ascii="Times New Roman" w:eastAsia="Times New Roman" w:hAnsi="Times New Roman" w:cs="Times New Roman"/>
          <w:color w:val="auto"/>
          <w:sz w:val="28"/>
          <w:szCs w:val="28"/>
        </w:rPr>
        <w:t>подтверждающую участие</w:t>
      </w:r>
      <w:r w:rsidRPr="00A44090">
        <w:rPr>
          <w:rFonts w:ascii="Times New Roman" w:eastAsia="Times New Roman" w:hAnsi="Times New Roman" w:cs="Times New Roman"/>
          <w:color w:val="auto"/>
          <w:sz w:val="28"/>
          <w:szCs w:val="28"/>
        </w:rPr>
        <w:t xml:space="preserve"> </w:t>
      </w:r>
      <w:r w:rsidR="00EA7C79" w:rsidRPr="00A44090">
        <w:rPr>
          <w:rFonts w:ascii="Times New Roman" w:eastAsia="Times New Roman" w:hAnsi="Times New Roman" w:cs="Times New Roman"/>
          <w:color w:val="auto"/>
          <w:sz w:val="28"/>
          <w:szCs w:val="28"/>
        </w:rPr>
        <w:t xml:space="preserve">соискателя денежного вознаграждения </w:t>
      </w:r>
      <w:r w:rsidRPr="00A44090">
        <w:rPr>
          <w:rFonts w:ascii="Times New Roman" w:eastAsia="Times New Roman" w:hAnsi="Times New Roman" w:cs="Times New Roman"/>
          <w:color w:val="auto"/>
          <w:sz w:val="28"/>
          <w:szCs w:val="28"/>
        </w:rPr>
        <w:t>в кружке физико-математической направленности</w:t>
      </w:r>
      <w:r w:rsidR="00133899" w:rsidRPr="00A44090">
        <w:rPr>
          <w:rFonts w:ascii="Times New Roman" w:eastAsia="Times New Roman" w:hAnsi="Times New Roman" w:cs="Times New Roman"/>
          <w:color w:val="auto"/>
          <w:sz w:val="28"/>
          <w:szCs w:val="28"/>
        </w:rPr>
        <w:t xml:space="preserve"> продолжительностью более шести месяцев</w:t>
      </w:r>
      <w:r w:rsidRPr="00A44090">
        <w:rPr>
          <w:rFonts w:ascii="Times New Roman" w:eastAsia="Times New Roman" w:hAnsi="Times New Roman" w:cs="Times New Roman"/>
          <w:color w:val="auto"/>
          <w:sz w:val="28"/>
          <w:szCs w:val="28"/>
        </w:rPr>
        <w:t>;</w:t>
      </w:r>
    </w:p>
    <w:p w:rsidR="00583BEC" w:rsidRPr="00A44090" w:rsidRDefault="00583BEC" w:rsidP="00583BEC">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копию диплома мероприятий по направлению «Наука и образование» по профилю физика, математика, информатика, входящих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утвержденный Министерством просвещения Российской Федерации на текущий учебный год;</w:t>
      </w:r>
    </w:p>
    <w:p w:rsidR="00583BEC" w:rsidRPr="00A44090" w:rsidRDefault="00583BEC" w:rsidP="00583BEC">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копию подтверждающего документа об интеллектуальной деятельности в области физики, математики, информатики, зарегистрированные в соответствии с нормами законодательства Российской Федерации;</w:t>
      </w:r>
    </w:p>
    <w:p w:rsidR="00583BEC" w:rsidRPr="00A44090" w:rsidRDefault="00583BEC" w:rsidP="00583BEC">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копию диплома всероссийской олимпиады школьников по предметам «математика», «информатика» по каждому предмету для обучающихся 5-6 классов;</w:t>
      </w:r>
    </w:p>
    <w:p w:rsidR="00583BEC" w:rsidRPr="00A44090" w:rsidRDefault="00583BEC" w:rsidP="00583BEC">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копию диплома всероссийской олимпиады школьников по предметам «физика», «математика», «информатика» по каждому предмету для обучающихся 7-8 классов;</w:t>
      </w:r>
    </w:p>
    <w:p w:rsidR="00583BEC" w:rsidRPr="00A44090" w:rsidRDefault="00583BEC" w:rsidP="00583BEC">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копию диплома олимпиады, входящей в перечень олимпиад Российского совета олимпиад школьников, утвержденный Министерством просвещения Российской Федерации на текущий учебный год по предметам «физика», «математика», «информатика» по каждому предмету для обучающихся 9-11 классов;</w:t>
      </w:r>
    </w:p>
    <w:p w:rsidR="003A268F" w:rsidRPr="00A44090" w:rsidRDefault="003A268F" w:rsidP="00647E93">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согласие на обработку персональных данных по форме, утверждаемой приказом Министерства</w:t>
      </w:r>
      <w:r w:rsidR="00006C68" w:rsidRPr="00A44090">
        <w:rPr>
          <w:rFonts w:ascii="Times New Roman" w:eastAsia="Times New Roman" w:hAnsi="Times New Roman" w:cs="Times New Roman"/>
          <w:color w:val="auto"/>
          <w:sz w:val="28"/>
          <w:szCs w:val="28"/>
        </w:rPr>
        <w:t>.</w:t>
      </w:r>
    </w:p>
    <w:p w:rsidR="003A268F" w:rsidRPr="00A44090" w:rsidRDefault="003A268F" w:rsidP="00EA7C79">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 xml:space="preserve">По решению Министерства при наличии соответствующих технических возможностей подача заявок может быть организована с использованием информационно-коммуникационных технологий при условии соблюдения требований законодательства Российской Федерации, в том числе в области защиты персональных данных. Представленные на отбор заявки и документы по окончании отбора соискателям </w:t>
      </w:r>
      <w:r w:rsidR="00647E93" w:rsidRPr="00A44090">
        <w:rPr>
          <w:rFonts w:ascii="Times New Roman" w:eastAsia="Times New Roman" w:hAnsi="Times New Roman" w:cs="Times New Roman"/>
          <w:color w:val="auto"/>
          <w:sz w:val="28"/>
          <w:szCs w:val="28"/>
        </w:rPr>
        <w:t xml:space="preserve">денежного вознаграждения </w:t>
      </w:r>
      <w:r w:rsidRPr="00A44090">
        <w:rPr>
          <w:rFonts w:ascii="Times New Roman" w:eastAsia="Times New Roman" w:hAnsi="Times New Roman" w:cs="Times New Roman"/>
          <w:color w:val="auto"/>
          <w:sz w:val="28"/>
          <w:szCs w:val="28"/>
        </w:rPr>
        <w:t>не возвращаются.</w:t>
      </w:r>
    </w:p>
    <w:p w:rsidR="00647E93" w:rsidRPr="00A44090" w:rsidRDefault="003A268F" w:rsidP="00647E93">
      <w:pPr>
        <w:pStyle w:val="a6"/>
        <w:numPr>
          <w:ilvl w:val="1"/>
          <w:numId w:val="3"/>
        </w:numPr>
        <w:tabs>
          <w:tab w:val="left" w:pos="1134"/>
        </w:tabs>
        <w:spacing w:after="0" w:line="240" w:lineRule="auto"/>
        <w:ind w:left="0" w:firstLine="697"/>
        <w:jc w:val="both"/>
        <w:rPr>
          <w:rFonts w:ascii="Times New Roman" w:eastAsia="Times New Roman" w:hAnsi="Times New Roman" w:cs="Times New Roman"/>
          <w:sz w:val="28"/>
          <w:szCs w:val="28"/>
        </w:rPr>
      </w:pPr>
      <w:r w:rsidRPr="00A44090">
        <w:rPr>
          <w:rFonts w:ascii="Times New Roman" w:eastAsia="Times New Roman" w:hAnsi="Times New Roman" w:cs="Times New Roman"/>
          <w:sz w:val="28"/>
          <w:szCs w:val="28"/>
        </w:rPr>
        <w:t xml:space="preserve">Поступившая оператору заявка регистрируется в течение одного рабочего дня со дня поступления. </w:t>
      </w:r>
    </w:p>
    <w:p w:rsidR="003A268F" w:rsidRPr="00A44090" w:rsidRDefault="003A268F" w:rsidP="00647E93">
      <w:pPr>
        <w:pStyle w:val="a6"/>
        <w:numPr>
          <w:ilvl w:val="1"/>
          <w:numId w:val="3"/>
        </w:numPr>
        <w:tabs>
          <w:tab w:val="left" w:pos="1134"/>
        </w:tabs>
        <w:spacing w:after="0" w:line="240" w:lineRule="auto"/>
        <w:ind w:left="0" w:firstLine="697"/>
        <w:jc w:val="both"/>
        <w:rPr>
          <w:rFonts w:ascii="Times New Roman" w:eastAsia="Times New Roman" w:hAnsi="Times New Roman" w:cs="Times New Roman"/>
          <w:sz w:val="28"/>
          <w:szCs w:val="28"/>
        </w:rPr>
      </w:pPr>
      <w:r w:rsidRPr="00A44090">
        <w:rPr>
          <w:rFonts w:ascii="Times New Roman" w:hAnsi="Times New Roman"/>
          <w:sz w:val="28"/>
          <w:szCs w:val="28"/>
        </w:rPr>
        <w:t>Рассмотрение заявок осуществляется конкурсной комиссией. Конкурсная комиссия в течение 10 рабочих дней со дня окончания срока приема заявок рассматривает представленные в соответствии с пунктом 1</w:t>
      </w:r>
      <w:r w:rsidR="00647E93" w:rsidRPr="00A44090">
        <w:rPr>
          <w:rFonts w:ascii="Times New Roman" w:hAnsi="Times New Roman"/>
          <w:sz w:val="28"/>
          <w:szCs w:val="28"/>
        </w:rPr>
        <w:t>1</w:t>
      </w:r>
      <w:r w:rsidRPr="00A44090">
        <w:rPr>
          <w:rFonts w:ascii="Times New Roman" w:hAnsi="Times New Roman"/>
          <w:sz w:val="28"/>
          <w:szCs w:val="28"/>
        </w:rPr>
        <w:t xml:space="preserve"> настоящего Положения документы.</w:t>
      </w:r>
    </w:p>
    <w:p w:rsidR="003A268F" w:rsidRPr="00A44090" w:rsidRDefault="003A268F" w:rsidP="00647E93">
      <w:pPr>
        <w:pStyle w:val="a6"/>
        <w:numPr>
          <w:ilvl w:val="1"/>
          <w:numId w:val="3"/>
        </w:numPr>
        <w:tabs>
          <w:tab w:val="left" w:pos="1134"/>
        </w:tabs>
        <w:spacing w:after="0" w:line="240" w:lineRule="auto"/>
        <w:ind w:left="0" w:firstLine="697"/>
        <w:jc w:val="both"/>
        <w:rPr>
          <w:rFonts w:ascii="Times New Roman" w:eastAsia="Times New Roman" w:hAnsi="Times New Roman" w:cs="Times New Roman"/>
          <w:sz w:val="28"/>
          <w:szCs w:val="28"/>
        </w:rPr>
      </w:pPr>
      <w:r w:rsidRPr="00A44090">
        <w:rPr>
          <w:rFonts w:ascii="Times New Roman" w:hAnsi="Times New Roman"/>
          <w:sz w:val="28"/>
          <w:szCs w:val="28"/>
        </w:rPr>
        <w:t xml:space="preserve">Основаниями для отказа соискателю </w:t>
      </w:r>
      <w:r w:rsidR="00647E93" w:rsidRPr="00A44090">
        <w:rPr>
          <w:rFonts w:ascii="Times New Roman" w:eastAsia="Times New Roman" w:hAnsi="Times New Roman" w:cs="Times New Roman"/>
          <w:color w:val="auto"/>
          <w:sz w:val="28"/>
          <w:szCs w:val="28"/>
        </w:rPr>
        <w:t>денежного вознаграждения</w:t>
      </w:r>
      <w:r w:rsidRPr="00A44090">
        <w:rPr>
          <w:rFonts w:ascii="Times New Roman" w:hAnsi="Times New Roman"/>
          <w:sz w:val="28"/>
          <w:szCs w:val="28"/>
        </w:rPr>
        <w:t xml:space="preserve"> в участии в отборе являются:</w:t>
      </w:r>
    </w:p>
    <w:p w:rsidR="003A268F" w:rsidRPr="00A44090" w:rsidRDefault="003A268F" w:rsidP="00647E93">
      <w:pPr>
        <w:pStyle w:val="ConsPlusNormal"/>
        <w:ind w:firstLine="709"/>
        <w:jc w:val="both"/>
        <w:rPr>
          <w:rFonts w:ascii="Times New Roman" w:eastAsia="Calibri" w:hAnsi="Times New Roman"/>
          <w:color w:val="000000"/>
          <w:sz w:val="28"/>
          <w:szCs w:val="28"/>
        </w:rPr>
      </w:pPr>
      <w:r w:rsidRPr="00A44090">
        <w:rPr>
          <w:rFonts w:ascii="Times New Roman" w:eastAsia="Calibri" w:hAnsi="Times New Roman"/>
          <w:color w:val="000000"/>
          <w:sz w:val="28"/>
          <w:szCs w:val="28"/>
        </w:rPr>
        <w:t>непредставление (представление неполного комплекта) документов</w:t>
      </w:r>
      <w:r w:rsidR="00647E93" w:rsidRPr="00A44090">
        <w:rPr>
          <w:rFonts w:ascii="Times New Roman" w:eastAsia="Calibri" w:hAnsi="Times New Roman"/>
          <w:color w:val="000000"/>
          <w:sz w:val="28"/>
          <w:szCs w:val="28"/>
        </w:rPr>
        <w:t>, указанных в пункте 11</w:t>
      </w:r>
      <w:r w:rsidRPr="00A44090">
        <w:rPr>
          <w:rFonts w:ascii="Times New Roman" w:eastAsia="Calibri" w:hAnsi="Times New Roman"/>
          <w:color w:val="000000"/>
          <w:sz w:val="28"/>
          <w:szCs w:val="28"/>
        </w:rPr>
        <w:t xml:space="preserve"> настоящего Положения, и (или) недостоверность представленной в </w:t>
      </w:r>
      <w:r w:rsidRPr="00A44090">
        <w:rPr>
          <w:rFonts w:ascii="Times New Roman" w:eastAsia="Calibri" w:hAnsi="Times New Roman"/>
          <w:color w:val="000000"/>
          <w:sz w:val="28"/>
          <w:szCs w:val="28"/>
        </w:rPr>
        <w:lastRenderedPageBreak/>
        <w:t>документах информации;</w:t>
      </w:r>
    </w:p>
    <w:p w:rsidR="003A268F" w:rsidRPr="00A44090" w:rsidRDefault="003A268F" w:rsidP="00647E93">
      <w:pPr>
        <w:pStyle w:val="ConsPlusNormal"/>
        <w:ind w:firstLine="709"/>
        <w:jc w:val="both"/>
        <w:rPr>
          <w:rFonts w:ascii="Times New Roman" w:eastAsia="Calibri" w:hAnsi="Times New Roman"/>
          <w:color w:val="000000"/>
          <w:sz w:val="28"/>
          <w:szCs w:val="28"/>
        </w:rPr>
      </w:pPr>
      <w:r w:rsidRPr="00A44090">
        <w:rPr>
          <w:rFonts w:ascii="Times New Roman" w:eastAsia="Calibri" w:hAnsi="Times New Roman"/>
          <w:color w:val="000000"/>
          <w:sz w:val="28"/>
          <w:szCs w:val="28"/>
        </w:rPr>
        <w:t xml:space="preserve">несоответствие соискателя </w:t>
      </w:r>
      <w:r w:rsidR="00647E93" w:rsidRPr="00A44090">
        <w:rPr>
          <w:rFonts w:ascii="Times New Roman" w:hAnsi="Times New Roman" w:cs="Times New Roman"/>
          <w:sz w:val="28"/>
          <w:szCs w:val="28"/>
        </w:rPr>
        <w:t>денежного вознаграждения</w:t>
      </w:r>
      <w:r w:rsidRPr="00A44090">
        <w:rPr>
          <w:rFonts w:ascii="Times New Roman" w:eastAsia="Calibri" w:hAnsi="Times New Roman"/>
          <w:color w:val="000000"/>
          <w:sz w:val="28"/>
          <w:szCs w:val="28"/>
        </w:rPr>
        <w:t xml:space="preserve"> треб</w:t>
      </w:r>
      <w:r w:rsidR="00647E93" w:rsidRPr="00A44090">
        <w:rPr>
          <w:rFonts w:ascii="Times New Roman" w:eastAsia="Calibri" w:hAnsi="Times New Roman"/>
          <w:color w:val="000000"/>
          <w:sz w:val="28"/>
          <w:szCs w:val="28"/>
        </w:rPr>
        <w:t>ованиям, установленным пунктом 5</w:t>
      </w:r>
      <w:r w:rsidRPr="00A44090">
        <w:rPr>
          <w:rFonts w:ascii="Times New Roman" w:eastAsia="Calibri" w:hAnsi="Times New Roman"/>
          <w:color w:val="000000"/>
          <w:sz w:val="28"/>
          <w:szCs w:val="28"/>
        </w:rPr>
        <w:t xml:space="preserve"> настоящего Положения;</w:t>
      </w:r>
    </w:p>
    <w:p w:rsidR="003A268F" w:rsidRPr="00A44090" w:rsidRDefault="003A268F" w:rsidP="003C588B">
      <w:pPr>
        <w:pStyle w:val="ConsPlusNormal"/>
        <w:ind w:firstLine="709"/>
        <w:jc w:val="both"/>
        <w:rPr>
          <w:rFonts w:ascii="Times New Roman" w:eastAsia="Calibri" w:hAnsi="Times New Roman"/>
          <w:color w:val="000000"/>
          <w:sz w:val="28"/>
          <w:szCs w:val="28"/>
        </w:rPr>
      </w:pPr>
      <w:r w:rsidRPr="00A44090">
        <w:rPr>
          <w:rFonts w:ascii="Times New Roman" w:eastAsia="Calibri" w:hAnsi="Times New Roman"/>
          <w:color w:val="000000"/>
          <w:sz w:val="28"/>
          <w:szCs w:val="28"/>
        </w:rPr>
        <w:t>подача заявки и (или) документов после даты окончания срока приема заявок.</w:t>
      </w:r>
    </w:p>
    <w:p w:rsidR="003A268F" w:rsidRPr="00A44090" w:rsidRDefault="003A268F" w:rsidP="003C588B">
      <w:pPr>
        <w:pStyle w:val="ConsPlusNormal"/>
        <w:ind w:firstLine="709"/>
        <w:jc w:val="both"/>
        <w:rPr>
          <w:rFonts w:ascii="Times New Roman" w:eastAsia="Calibri" w:hAnsi="Times New Roman"/>
          <w:color w:val="000000"/>
          <w:sz w:val="28"/>
          <w:szCs w:val="28"/>
        </w:rPr>
      </w:pPr>
      <w:r w:rsidRPr="00A44090">
        <w:rPr>
          <w:rFonts w:ascii="Times New Roman" w:eastAsia="Calibri" w:hAnsi="Times New Roman"/>
          <w:color w:val="000000"/>
          <w:sz w:val="28"/>
          <w:szCs w:val="28"/>
        </w:rPr>
        <w:t xml:space="preserve">В случае отказа соискателю </w:t>
      </w:r>
      <w:r w:rsidR="003C588B" w:rsidRPr="00A44090">
        <w:rPr>
          <w:rFonts w:ascii="Times New Roman" w:hAnsi="Times New Roman" w:cs="Times New Roman"/>
          <w:sz w:val="28"/>
          <w:szCs w:val="28"/>
        </w:rPr>
        <w:t>денежного вознаграждения</w:t>
      </w:r>
      <w:r w:rsidRPr="00A44090">
        <w:rPr>
          <w:rFonts w:ascii="Times New Roman" w:eastAsia="Calibri" w:hAnsi="Times New Roman"/>
          <w:color w:val="000000"/>
          <w:sz w:val="28"/>
          <w:szCs w:val="28"/>
        </w:rPr>
        <w:t xml:space="preserve"> в участии в отборе оператор в пятидневный срок, исчисляемый в рабочих днях, по истечении срока, указанного в пункте 13 настоящего Положения, направляет соискателю </w:t>
      </w:r>
      <w:r w:rsidR="003C588B" w:rsidRPr="00A44090">
        <w:rPr>
          <w:rFonts w:ascii="Times New Roman" w:hAnsi="Times New Roman" w:cs="Times New Roman"/>
          <w:sz w:val="28"/>
          <w:szCs w:val="28"/>
        </w:rPr>
        <w:t>денежного вознаграждения</w:t>
      </w:r>
      <w:r w:rsidRPr="00A44090">
        <w:rPr>
          <w:rFonts w:ascii="Times New Roman" w:eastAsia="Calibri" w:hAnsi="Times New Roman"/>
          <w:color w:val="000000"/>
          <w:sz w:val="28"/>
          <w:szCs w:val="28"/>
        </w:rPr>
        <w:t xml:space="preserve"> на адрес электронной почты, указанный в заявке, уведомление об этом.</w:t>
      </w:r>
    </w:p>
    <w:p w:rsidR="00006C68" w:rsidRPr="00A44090" w:rsidRDefault="003A268F" w:rsidP="003C588B">
      <w:pPr>
        <w:pStyle w:val="ConsPlusNormal"/>
        <w:numPr>
          <w:ilvl w:val="1"/>
          <w:numId w:val="3"/>
        </w:numPr>
        <w:tabs>
          <w:tab w:val="left" w:pos="1134"/>
        </w:tabs>
        <w:ind w:left="0" w:firstLine="697"/>
        <w:jc w:val="both"/>
        <w:rPr>
          <w:rFonts w:ascii="Times New Roman" w:eastAsia="Calibri" w:hAnsi="Times New Roman"/>
          <w:color w:val="000000"/>
          <w:sz w:val="28"/>
          <w:szCs w:val="28"/>
        </w:rPr>
      </w:pPr>
      <w:r w:rsidRPr="00A44090">
        <w:rPr>
          <w:rFonts w:ascii="Times New Roman" w:eastAsia="Calibri" w:hAnsi="Times New Roman"/>
          <w:color w:val="000000"/>
          <w:sz w:val="28"/>
          <w:szCs w:val="28"/>
        </w:rPr>
        <w:t xml:space="preserve">По итогам отбора в соответствии с пунктом </w:t>
      </w:r>
      <w:r w:rsidR="00755C8F" w:rsidRPr="00A44090">
        <w:rPr>
          <w:rFonts w:ascii="Times New Roman" w:eastAsia="Calibri" w:hAnsi="Times New Roman"/>
          <w:color w:val="000000"/>
          <w:sz w:val="28"/>
          <w:szCs w:val="28"/>
        </w:rPr>
        <w:t>10</w:t>
      </w:r>
      <w:r w:rsidRPr="00A44090">
        <w:rPr>
          <w:rFonts w:ascii="Times New Roman" w:eastAsia="Calibri" w:hAnsi="Times New Roman"/>
          <w:color w:val="000000"/>
          <w:sz w:val="28"/>
          <w:szCs w:val="28"/>
        </w:rPr>
        <w:t xml:space="preserve"> настоящего Положения формируется ранжированный перечень соискателей </w:t>
      </w:r>
      <w:r w:rsidR="00EA7C79" w:rsidRPr="00A44090">
        <w:rPr>
          <w:rFonts w:ascii="Times New Roman" w:hAnsi="Times New Roman" w:cs="Times New Roman"/>
          <w:sz w:val="28"/>
          <w:szCs w:val="28"/>
        </w:rPr>
        <w:t>денежного вознаграждения</w:t>
      </w:r>
      <w:r w:rsidRPr="00A44090">
        <w:rPr>
          <w:rFonts w:ascii="Times New Roman" w:eastAsia="Calibri" w:hAnsi="Times New Roman"/>
          <w:color w:val="000000"/>
          <w:sz w:val="28"/>
          <w:szCs w:val="28"/>
        </w:rPr>
        <w:t xml:space="preserve"> в порядке убывания набранных баллов. </w:t>
      </w:r>
    </w:p>
    <w:p w:rsidR="00692E0A" w:rsidRPr="00A44090" w:rsidRDefault="003A268F" w:rsidP="00006C68">
      <w:pPr>
        <w:pStyle w:val="ConsPlusNormal"/>
        <w:tabs>
          <w:tab w:val="left" w:pos="1134"/>
        </w:tabs>
        <w:ind w:firstLine="709"/>
        <w:jc w:val="both"/>
        <w:rPr>
          <w:rFonts w:ascii="Times New Roman" w:eastAsia="Calibri" w:hAnsi="Times New Roman"/>
          <w:color w:val="000000"/>
          <w:sz w:val="28"/>
          <w:szCs w:val="28"/>
        </w:rPr>
      </w:pPr>
      <w:r w:rsidRPr="00A44090">
        <w:rPr>
          <w:rFonts w:ascii="Times New Roman" w:eastAsia="Calibri" w:hAnsi="Times New Roman"/>
          <w:color w:val="000000"/>
          <w:sz w:val="28"/>
          <w:szCs w:val="28"/>
        </w:rPr>
        <w:t xml:space="preserve">Победителями отбора признаются соискатели </w:t>
      </w:r>
      <w:r w:rsidR="00755C8F" w:rsidRPr="00A44090">
        <w:rPr>
          <w:rFonts w:ascii="Times New Roman" w:hAnsi="Times New Roman" w:cs="Times New Roman"/>
          <w:sz w:val="28"/>
          <w:szCs w:val="28"/>
        </w:rPr>
        <w:t>денежного вознаграждения</w:t>
      </w:r>
      <w:r w:rsidRPr="00A44090">
        <w:rPr>
          <w:rFonts w:ascii="Times New Roman" w:eastAsia="Calibri" w:hAnsi="Times New Roman"/>
          <w:color w:val="000000"/>
          <w:sz w:val="28"/>
          <w:szCs w:val="28"/>
        </w:rPr>
        <w:t>, набравшие наибольшее количество баллов по итогам отбора, занявшие в ранжированном перечне</w:t>
      </w:r>
      <w:r w:rsidR="00692E0A" w:rsidRPr="00A44090">
        <w:rPr>
          <w:rFonts w:ascii="Times New Roman" w:eastAsia="Calibri" w:hAnsi="Times New Roman"/>
          <w:color w:val="000000"/>
          <w:sz w:val="28"/>
          <w:szCs w:val="28"/>
        </w:rPr>
        <w:t>:</w:t>
      </w:r>
    </w:p>
    <w:p w:rsidR="00692E0A" w:rsidRPr="00A44090" w:rsidRDefault="00692E0A" w:rsidP="00692E0A">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обучающиеся 5-6 классов – с 1-го по 50-е место;</w:t>
      </w:r>
    </w:p>
    <w:p w:rsidR="00692E0A" w:rsidRPr="00A44090" w:rsidRDefault="00692E0A" w:rsidP="00692E0A">
      <w:pPr>
        <w:spacing w:after="0" w:line="240" w:lineRule="auto"/>
        <w:ind w:firstLine="851"/>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обучающиеся 7-8 классов – с 1-го по 50-е место;</w:t>
      </w:r>
    </w:p>
    <w:p w:rsidR="00692E0A" w:rsidRPr="00A44090" w:rsidRDefault="00692E0A" w:rsidP="00692E0A">
      <w:pPr>
        <w:pStyle w:val="ConsPlusNormal"/>
        <w:tabs>
          <w:tab w:val="left" w:pos="1134"/>
        </w:tabs>
        <w:ind w:firstLine="851"/>
        <w:jc w:val="both"/>
        <w:rPr>
          <w:rFonts w:ascii="Times New Roman" w:eastAsia="Calibri" w:hAnsi="Times New Roman"/>
          <w:color w:val="000000"/>
          <w:sz w:val="28"/>
          <w:szCs w:val="28"/>
        </w:rPr>
      </w:pPr>
      <w:r w:rsidRPr="00A44090">
        <w:rPr>
          <w:rFonts w:ascii="Times New Roman" w:hAnsi="Times New Roman" w:cs="Times New Roman"/>
          <w:sz w:val="28"/>
          <w:szCs w:val="28"/>
        </w:rPr>
        <w:t>обучающиеся 9-11 классов – с 1-го по 100-е место.</w:t>
      </w:r>
    </w:p>
    <w:p w:rsidR="003A268F" w:rsidRPr="00A44090" w:rsidRDefault="003A268F" w:rsidP="00692E0A">
      <w:pPr>
        <w:pStyle w:val="ConsPlusNormal"/>
        <w:tabs>
          <w:tab w:val="left" w:pos="1134"/>
        </w:tabs>
        <w:ind w:firstLine="851"/>
        <w:jc w:val="both"/>
        <w:rPr>
          <w:rFonts w:ascii="Times New Roman" w:eastAsia="Calibri" w:hAnsi="Times New Roman"/>
          <w:color w:val="000000"/>
          <w:sz w:val="28"/>
          <w:szCs w:val="28"/>
        </w:rPr>
      </w:pPr>
      <w:r w:rsidRPr="00A44090">
        <w:rPr>
          <w:rFonts w:ascii="Times New Roman" w:eastAsia="Calibri" w:hAnsi="Times New Roman"/>
          <w:color w:val="000000"/>
          <w:sz w:val="28"/>
          <w:szCs w:val="28"/>
        </w:rPr>
        <w:t xml:space="preserve">Ранжированный перечень соискателей </w:t>
      </w:r>
      <w:r w:rsidR="00755C8F" w:rsidRPr="00A44090">
        <w:rPr>
          <w:rFonts w:ascii="Times New Roman" w:hAnsi="Times New Roman" w:cs="Times New Roman"/>
          <w:sz w:val="28"/>
          <w:szCs w:val="28"/>
        </w:rPr>
        <w:t>денежного вознаграждения</w:t>
      </w:r>
      <w:r w:rsidRPr="00A44090">
        <w:rPr>
          <w:rFonts w:ascii="Times New Roman" w:eastAsia="Calibri" w:hAnsi="Times New Roman"/>
          <w:color w:val="000000"/>
          <w:sz w:val="28"/>
          <w:szCs w:val="28"/>
        </w:rPr>
        <w:t xml:space="preserve"> прилагается к протоколу конкурсной комиссии.</w:t>
      </w:r>
    </w:p>
    <w:p w:rsidR="003A268F" w:rsidRPr="00A44090" w:rsidRDefault="003A268F" w:rsidP="00692E0A">
      <w:pPr>
        <w:pStyle w:val="ConsPlusNormal"/>
        <w:numPr>
          <w:ilvl w:val="1"/>
          <w:numId w:val="3"/>
        </w:numPr>
        <w:tabs>
          <w:tab w:val="left" w:pos="1134"/>
        </w:tabs>
        <w:ind w:left="0" w:firstLine="697"/>
        <w:jc w:val="both"/>
        <w:rPr>
          <w:rFonts w:ascii="Times New Roman" w:hAnsi="Times New Roman" w:cs="Times New Roman"/>
          <w:sz w:val="28"/>
          <w:szCs w:val="28"/>
        </w:rPr>
      </w:pPr>
      <w:r w:rsidRPr="00A44090">
        <w:rPr>
          <w:rFonts w:ascii="Times New Roman" w:eastAsia="Calibri" w:hAnsi="Times New Roman"/>
          <w:color w:val="000000"/>
          <w:sz w:val="28"/>
          <w:szCs w:val="28"/>
        </w:rPr>
        <w:t xml:space="preserve"> </w:t>
      </w:r>
      <w:r w:rsidRPr="00A44090">
        <w:rPr>
          <w:rFonts w:ascii="Times New Roman" w:hAnsi="Times New Roman" w:cs="Times New Roman"/>
          <w:sz w:val="28"/>
          <w:szCs w:val="28"/>
        </w:rPr>
        <w:t xml:space="preserve">Предоставление </w:t>
      </w:r>
      <w:r w:rsidR="00692E0A" w:rsidRPr="00A44090">
        <w:rPr>
          <w:rFonts w:ascii="Times New Roman" w:hAnsi="Times New Roman" w:cs="Times New Roman"/>
          <w:sz w:val="28"/>
          <w:szCs w:val="28"/>
        </w:rPr>
        <w:t xml:space="preserve">денежного вознаграждения </w:t>
      </w:r>
      <w:r w:rsidRPr="00A44090">
        <w:rPr>
          <w:rFonts w:ascii="Times New Roman" w:hAnsi="Times New Roman" w:cs="Times New Roman"/>
          <w:sz w:val="28"/>
          <w:szCs w:val="28"/>
        </w:rPr>
        <w:t xml:space="preserve">осуществляется </w:t>
      </w:r>
      <w:r w:rsidR="005C78CE" w:rsidRPr="005C78CE">
        <w:rPr>
          <w:rFonts w:ascii="Times New Roman" w:hAnsi="Times New Roman" w:cs="Times New Roman"/>
          <w:sz w:val="28"/>
          <w:szCs w:val="28"/>
          <w:highlight w:val="green"/>
        </w:rPr>
        <w:t>Министерством образования и науки Республики Татарстан</w:t>
      </w:r>
      <w:r w:rsidR="005C78CE">
        <w:rPr>
          <w:rFonts w:ascii="Times New Roman" w:hAnsi="Times New Roman" w:cs="Times New Roman"/>
          <w:sz w:val="28"/>
          <w:szCs w:val="28"/>
        </w:rPr>
        <w:t xml:space="preserve"> </w:t>
      </w:r>
      <w:r w:rsidRPr="00A44090">
        <w:rPr>
          <w:rFonts w:ascii="Times New Roman" w:hAnsi="Times New Roman" w:cs="Times New Roman"/>
          <w:sz w:val="28"/>
          <w:szCs w:val="28"/>
        </w:rPr>
        <w:t xml:space="preserve">путем перечисления на лицевые счета </w:t>
      </w:r>
      <w:r w:rsidR="00EA7C79" w:rsidRPr="00A44090">
        <w:rPr>
          <w:rFonts w:ascii="Times New Roman" w:hAnsi="Times New Roman" w:cs="Times New Roman"/>
          <w:sz w:val="28"/>
          <w:szCs w:val="28"/>
        </w:rPr>
        <w:t>получателей денежного вознаграждения</w:t>
      </w:r>
      <w:r w:rsidRPr="00A44090">
        <w:rPr>
          <w:rFonts w:ascii="Times New Roman" w:hAnsi="Times New Roman" w:cs="Times New Roman"/>
          <w:sz w:val="28"/>
          <w:szCs w:val="28"/>
        </w:rPr>
        <w:t>, открытые в российских кредитных организациях.</w:t>
      </w:r>
    </w:p>
    <w:p w:rsidR="005849AB" w:rsidRDefault="005849AB" w:rsidP="005849AB">
      <w:pPr>
        <w:spacing w:after="0" w:line="240" w:lineRule="auto"/>
        <w:jc w:val="both"/>
        <w:rPr>
          <w:rFonts w:ascii="Times New Roman" w:eastAsia="Times New Roman" w:hAnsi="Times New Roman" w:cs="Times New Roman"/>
          <w:color w:val="auto"/>
          <w:sz w:val="28"/>
          <w:szCs w:val="28"/>
        </w:rPr>
      </w:pPr>
    </w:p>
    <w:p w:rsidR="00D14C31" w:rsidRDefault="00D14C31">
      <w:pPr>
        <w:widowControl/>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br w:type="page"/>
      </w:r>
    </w:p>
    <w:p w:rsidR="00D14C31" w:rsidRPr="00A44090" w:rsidRDefault="00D14C31" w:rsidP="00D14C31">
      <w:pPr>
        <w:widowControl/>
        <w:spacing w:after="0" w:line="240" w:lineRule="auto"/>
        <w:ind w:left="6804"/>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lastRenderedPageBreak/>
        <w:t>Утверждены</w:t>
      </w:r>
    </w:p>
    <w:p w:rsidR="00D14C31" w:rsidRPr="00A44090" w:rsidRDefault="00D14C31" w:rsidP="00D14C31">
      <w:pPr>
        <w:spacing w:after="0" w:line="240" w:lineRule="auto"/>
        <w:ind w:firstLine="6804"/>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 xml:space="preserve">постановлением </w:t>
      </w:r>
    </w:p>
    <w:p w:rsidR="00D14C31" w:rsidRPr="00A44090" w:rsidRDefault="00D14C31" w:rsidP="00D14C31">
      <w:pPr>
        <w:spacing w:after="0" w:line="240" w:lineRule="auto"/>
        <w:ind w:firstLine="6804"/>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Кабинета Министров</w:t>
      </w:r>
    </w:p>
    <w:p w:rsidR="00D14C31" w:rsidRPr="00A44090" w:rsidRDefault="00D14C31" w:rsidP="00D14C31">
      <w:pPr>
        <w:spacing w:after="0" w:line="240" w:lineRule="auto"/>
        <w:ind w:firstLine="6804"/>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 xml:space="preserve">Республики Татарстан </w:t>
      </w:r>
    </w:p>
    <w:p w:rsidR="00D14C31" w:rsidRPr="00A44090" w:rsidRDefault="00D14C31" w:rsidP="00D14C31">
      <w:pPr>
        <w:spacing w:after="0" w:line="240" w:lineRule="auto"/>
        <w:ind w:firstLine="6804"/>
        <w:jc w:val="both"/>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от _______ 2025 № ______</w:t>
      </w:r>
    </w:p>
    <w:p w:rsidR="00D14C31" w:rsidRPr="00A44090" w:rsidRDefault="00D14C31" w:rsidP="00D14C31">
      <w:pPr>
        <w:spacing w:after="0" w:line="240" w:lineRule="auto"/>
        <w:ind w:firstLine="720"/>
        <w:jc w:val="both"/>
        <w:rPr>
          <w:rFonts w:ascii="Times New Roman" w:eastAsia="Times New Roman" w:hAnsi="Times New Roman" w:cs="Times New Roman"/>
          <w:color w:val="auto"/>
          <w:sz w:val="28"/>
          <w:szCs w:val="28"/>
        </w:rPr>
      </w:pPr>
    </w:p>
    <w:p w:rsidR="00D14C31" w:rsidRPr="00A44090" w:rsidRDefault="00D14C31" w:rsidP="00D14C31">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 xml:space="preserve">Количество получателей и размеры денежного вознаграждения обучающимся </w:t>
      </w:r>
    </w:p>
    <w:p w:rsidR="00D14C31" w:rsidRPr="00A44090" w:rsidRDefault="00D14C31" w:rsidP="00D14C31">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5-11 классов общеобразовательных организаций, расположенных на территории Республики Татарстан, в рамках реализации проекта «Физико-математический прорыв» на 2025 год</w:t>
      </w:r>
    </w:p>
    <w:p w:rsidR="00D14C31" w:rsidRPr="00A44090" w:rsidRDefault="00D14C31" w:rsidP="00D14C31">
      <w:pPr>
        <w:spacing w:after="0" w:line="240" w:lineRule="auto"/>
        <w:ind w:firstLine="720"/>
        <w:jc w:val="center"/>
        <w:rPr>
          <w:rFonts w:ascii="Times New Roman" w:eastAsia="Times New Roman" w:hAnsi="Times New Roman" w:cs="Times New Roman"/>
          <w:color w:val="auto"/>
          <w:sz w:val="28"/>
          <w:szCs w:val="28"/>
        </w:rPr>
      </w:pPr>
    </w:p>
    <w:tbl>
      <w:tblPr>
        <w:tblStyle w:val="ae"/>
        <w:tblW w:w="10207" w:type="dxa"/>
        <w:tblInd w:w="-147" w:type="dxa"/>
        <w:tblLayout w:type="fixed"/>
        <w:tblLook w:val="04A0" w:firstRow="1" w:lastRow="0" w:firstColumn="1" w:lastColumn="0" w:noHBand="0" w:noVBand="1"/>
      </w:tblPr>
      <w:tblGrid>
        <w:gridCol w:w="568"/>
        <w:gridCol w:w="4961"/>
        <w:gridCol w:w="2126"/>
        <w:gridCol w:w="2552"/>
      </w:tblGrid>
      <w:tr w:rsidR="00D14C31" w:rsidRPr="00A44090" w:rsidTr="0045565F">
        <w:tc>
          <w:tcPr>
            <w:tcW w:w="568" w:type="dxa"/>
          </w:tcPr>
          <w:p w:rsidR="00D14C31" w:rsidRPr="00A44090" w:rsidRDefault="00D14C31" w:rsidP="0045565F">
            <w:pPr>
              <w:spacing w:after="0" w:line="240" w:lineRule="auto"/>
              <w:rPr>
                <w:rFonts w:ascii="Times New Roman" w:eastAsia="Times New Roman" w:hAnsi="Times New Roman" w:cs="Times New Roman"/>
                <w:color w:val="auto"/>
                <w:sz w:val="28"/>
                <w:szCs w:val="28"/>
              </w:rPr>
            </w:pPr>
          </w:p>
        </w:tc>
        <w:tc>
          <w:tcPr>
            <w:tcW w:w="4961" w:type="dxa"/>
          </w:tcPr>
          <w:p w:rsidR="00D14C31" w:rsidRPr="00A44090" w:rsidRDefault="00D14C31" w:rsidP="0045565F">
            <w:pPr>
              <w:spacing w:after="0" w:line="240" w:lineRule="auto"/>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Категория получателей</w:t>
            </w:r>
          </w:p>
        </w:tc>
        <w:tc>
          <w:tcPr>
            <w:tcW w:w="2126" w:type="dxa"/>
          </w:tcPr>
          <w:p w:rsidR="00D14C31" w:rsidRPr="00A44090" w:rsidRDefault="00D14C31" w:rsidP="0045565F">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Количество получателей, человек</w:t>
            </w:r>
          </w:p>
        </w:tc>
        <w:tc>
          <w:tcPr>
            <w:tcW w:w="2552" w:type="dxa"/>
          </w:tcPr>
          <w:p w:rsidR="00D14C31" w:rsidRPr="00A44090" w:rsidRDefault="00D14C31" w:rsidP="0045565F">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 xml:space="preserve">Размер денежного вознаграждения на </w:t>
            </w:r>
          </w:p>
          <w:p w:rsidR="00D14C31" w:rsidRPr="00A44090" w:rsidRDefault="00D14C31" w:rsidP="0045565F">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одного обучающегося, рублей</w:t>
            </w:r>
          </w:p>
        </w:tc>
      </w:tr>
      <w:tr w:rsidR="00D14C31" w:rsidRPr="00A44090" w:rsidTr="0045565F">
        <w:tc>
          <w:tcPr>
            <w:tcW w:w="568" w:type="dxa"/>
          </w:tcPr>
          <w:p w:rsidR="00D14C31" w:rsidRPr="00A44090" w:rsidRDefault="00D14C31" w:rsidP="0045565F">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1</w:t>
            </w:r>
          </w:p>
        </w:tc>
        <w:tc>
          <w:tcPr>
            <w:tcW w:w="4961" w:type="dxa"/>
          </w:tcPr>
          <w:p w:rsidR="00D14C31" w:rsidRPr="00A44090" w:rsidRDefault="00D14C31" w:rsidP="0045565F">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2</w:t>
            </w:r>
          </w:p>
        </w:tc>
        <w:tc>
          <w:tcPr>
            <w:tcW w:w="2126" w:type="dxa"/>
          </w:tcPr>
          <w:p w:rsidR="00D14C31" w:rsidRPr="00A44090" w:rsidRDefault="00D14C31" w:rsidP="0045565F">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3</w:t>
            </w:r>
          </w:p>
        </w:tc>
        <w:tc>
          <w:tcPr>
            <w:tcW w:w="2552" w:type="dxa"/>
          </w:tcPr>
          <w:p w:rsidR="00D14C31" w:rsidRPr="00A44090" w:rsidRDefault="00D14C31" w:rsidP="0045565F">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4</w:t>
            </w:r>
          </w:p>
        </w:tc>
      </w:tr>
      <w:tr w:rsidR="00D14C31" w:rsidRPr="00A44090" w:rsidTr="0045565F">
        <w:tc>
          <w:tcPr>
            <w:tcW w:w="568" w:type="dxa"/>
          </w:tcPr>
          <w:p w:rsidR="00D14C31" w:rsidRPr="00A44090" w:rsidRDefault="00D14C31" w:rsidP="0045565F">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1</w:t>
            </w:r>
          </w:p>
        </w:tc>
        <w:tc>
          <w:tcPr>
            <w:tcW w:w="4961" w:type="dxa"/>
          </w:tcPr>
          <w:p w:rsidR="00D14C31" w:rsidRPr="00A44090" w:rsidRDefault="00D14C31" w:rsidP="0045565F">
            <w:pPr>
              <w:spacing w:after="0" w:line="240" w:lineRule="auto"/>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Обучающиеся 5-6 классов общеобразовательных организаций, расположенных на территории Республики Татарстан</w:t>
            </w:r>
          </w:p>
        </w:tc>
        <w:tc>
          <w:tcPr>
            <w:tcW w:w="2126" w:type="dxa"/>
          </w:tcPr>
          <w:p w:rsidR="00D14C31" w:rsidRPr="00A44090" w:rsidRDefault="00D14C31" w:rsidP="0045565F">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50</w:t>
            </w:r>
          </w:p>
        </w:tc>
        <w:tc>
          <w:tcPr>
            <w:tcW w:w="2552" w:type="dxa"/>
          </w:tcPr>
          <w:p w:rsidR="00D14C31" w:rsidRPr="00A44090" w:rsidRDefault="00D14C31" w:rsidP="0045565F">
            <w:pPr>
              <w:jc w:val="center"/>
            </w:pPr>
            <w:r w:rsidRPr="00A44090">
              <w:rPr>
                <w:rFonts w:ascii="Times New Roman" w:eastAsia="Times New Roman" w:hAnsi="Times New Roman" w:cs="Times New Roman"/>
                <w:color w:val="auto"/>
                <w:sz w:val="28"/>
                <w:szCs w:val="28"/>
              </w:rPr>
              <w:t>57 500</w:t>
            </w:r>
          </w:p>
        </w:tc>
      </w:tr>
      <w:tr w:rsidR="00D14C31" w:rsidRPr="00A44090" w:rsidTr="0045565F">
        <w:tc>
          <w:tcPr>
            <w:tcW w:w="568" w:type="dxa"/>
          </w:tcPr>
          <w:p w:rsidR="00D14C31" w:rsidRPr="00A44090" w:rsidRDefault="00D14C31" w:rsidP="0045565F">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2</w:t>
            </w:r>
          </w:p>
        </w:tc>
        <w:tc>
          <w:tcPr>
            <w:tcW w:w="4961" w:type="dxa"/>
          </w:tcPr>
          <w:p w:rsidR="00D14C31" w:rsidRPr="00A44090" w:rsidRDefault="00D14C31" w:rsidP="0045565F">
            <w:pPr>
              <w:spacing w:after="0" w:line="240" w:lineRule="auto"/>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Обучающиеся 7-8 классов общеобразовательных организаций, расположенных на территории Республики Татарстан</w:t>
            </w:r>
          </w:p>
        </w:tc>
        <w:tc>
          <w:tcPr>
            <w:tcW w:w="2126" w:type="dxa"/>
          </w:tcPr>
          <w:p w:rsidR="00D14C31" w:rsidRPr="00A44090" w:rsidRDefault="00D14C31" w:rsidP="0045565F">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50</w:t>
            </w:r>
          </w:p>
        </w:tc>
        <w:tc>
          <w:tcPr>
            <w:tcW w:w="2552" w:type="dxa"/>
          </w:tcPr>
          <w:p w:rsidR="00D14C31" w:rsidRPr="00A44090" w:rsidRDefault="00D14C31" w:rsidP="0045565F">
            <w:pPr>
              <w:jc w:val="center"/>
            </w:pPr>
            <w:r w:rsidRPr="00A44090">
              <w:rPr>
                <w:rFonts w:ascii="Times New Roman" w:eastAsia="Times New Roman" w:hAnsi="Times New Roman" w:cs="Times New Roman"/>
                <w:color w:val="auto"/>
                <w:sz w:val="28"/>
                <w:szCs w:val="28"/>
              </w:rPr>
              <w:t>57 500</w:t>
            </w:r>
          </w:p>
        </w:tc>
      </w:tr>
      <w:tr w:rsidR="00D14C31" w:rsidRPr="00A44090" w:rsidTr="0045565F">
        <w:tc>
          <w:tcPr>
            <w:tcW w:w="568" w:type="dxa"/>
          </w:tcPr>
          <w:p w:rsidR="00D14C31" w:rsidRPr="00A44090" w:rsidRDefault="00D14C31" w:rsidP="0045565F">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3</w:t>
            </w:r>
          </w:p>
        </w:tc>
        <w:tc>
          <w:tcPr>
            <w:tcW w:w="4961" w:type="dxa"/>
          </w:tcPr>
          <w:p w:rsidR="00D14C31" w:rsidRPr="00A44090" w:rsidRDefault="00D14C31" w:rsidP="0045565F">
            <w:pPr>
              <w:spacing w:after="0" w:line="240" w:lineRule="auto"/>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Обучающиеся 9-11 классов общеобразовательных организаций, расположенных на территории Республики Татарстан</w:t>
            </w:r>
          </w:p>
        </w:tc>
        <w:tc>
          <w:tcPr>
            <w:tcW w:w="2126" w:type="dxa"/>
          </w:tcPr>
          <w:p w:rsidR="00D14C31" w:rsidRPr="00A44090" w:rsidRDefault="00D14C31" w:rsidP="0045565F">
            <w:pPr>
              <w:spacing w:after="0" w:line="240" w:lineRule="auto"/>
              <w:jc w:val="center"/>
              <w:rPr>
                <w:rFonts w:ascii="Times New Roman" w:eastAsia="Times New Roman" w:hAnsi="Times New Roman" w:cs="Times New Roman"/>
                <w:color w:val="auto"/>
                <w:sz w:val="28"/>
                <w:szCs w:val="28"/>
              </w:rPr>
            </w:pPr>
            <w:r w:rsidRPr="00A44090">
              <w:rPr>
                <w:rFonts w:ascii="Times New Roman" w:eastAsia="Times New Roman" w:hAnsi="Times New Roman" w:cs="Times New Roman"/>
                <w:color w:val="auto"/>
                <w:sz w:val="28"/>
                <w:szCs w:val="28"/>
              </w:rPr>
              <w:t>100</w:t>
            </w:r>
          </w:p>
        </w:tc>
        <w:tc>
          <w:tcPr>
            <w:tcW w:w="2552" w:type="dxa"/>
          </w:tcPr>
          <w:p w:rsidR="00D14C31" w:rsidRPr="00A44090" w:rsidRDefault="00D14C31" w:rsidP="0045565F">
            <w:pPr>
              <w:jc w:val="center"/>
            </w:pPr>
            <w:r w:rsidRPr="00A44090">
              <w:rPr>
                <w:rFonts w:ascii="Times New Roman" w:eastAsia="Times New Roman" w:hAnsi="Times New Roman" w:cs="Times New Roman"/>
                <w:color w:val="auto"/>
                <w:sz w:val="28"/>
                <w:szCs w:val="28"/>
              </w:rPr>
              <w:t>57 500</w:t>
            </w:r>
          </w:p>
        </w:tc>
      </w:tr>
    </w:tbl>
    <w:p w:rsidR="00D14C31" w:rsidRPr="00A44090" w:rsidRDefault="00D14C31" w:rsidP="00D14C31">
      <w:pPr>
        <w:spacing w:after="0" w:line="240" w:lineRule="auto"/>
        <w:ind w:left="6804"/>
        <w:jc w:val="both"/>
        <w:rPr>
          <w:rFonts w:ascii="Times New Roman" w:eastAsia="Times New Roman" w:hAnsi="Times New Roman" w:cs="Times New Roman"/>
          <w:color w:val="auto"/>
          <w:sz w:val="28"/>
          <w:szCs w:val="28"/>
        </w:rPr>
      </w:pPr>
    </w:p>
    <w:p w:rsidR="00D14C31" w:rsidRPr="00A44090" w:rsidRDefault="00D14C31" w:rsidP="00D14C31">
      <w:pPr>
        <w:spacing w:after="0" w:line="240" w:lineRule="auto"/>
        <w:ind w:left="6804"/>
        <w:jc w:val="both"/>
        <w:rPr>
          <w:rFonts w:ascii="Times New Roman" w:eastAsia="Times New Roman" w:hAnsi="Times New Roman" w:cs="Times New Roman"/>
          <w:color w:val="auto"/>
          <w:sz w:val="28"/>
          <w:szCs w:val="28"/>
        </w:rPr>
      </w:pPr>
    </w:p>
    <w:p w:rsidR="00D14C31" w:rsidRPr="00A44090" w:rsidRDefault="00D14C31" w:rsidP="00D14C31">
      <w:pPr>
        <w:spacing w:after="0" w:line="240" w:lineRule="auto"/>
        <w:ind w:left="6804"/>
        <w:jc w:val="both"/>
        <w:rPr>
          <w:rFonts w:ascii="Times New Roman" w:eastAsia="Times New Roman" w:hAnsi="Times New Roman" w:cs="Times New Roman"/>
          <w:color w:val="auto"/>
          <w:sz w:val="28"/>
          <w:szCs w:val="28"/>
        </w:rPr>
      </w:pPr>
    </w:p>
    <w:p w:rsidR="00D14C31" w:rsidRPr="00A44090" w:rsidRDefault="00D14C31" w:rsidP="00D14C31">
      <w:pPr>
        <w:spacing w:after="0" w:line="240" w:lineRule="auto"/>
        <w:ind w:left="6804"/>
        <w:jc w:val="both"/>
        <w:rPr>
          <w:rFonts w:ascii="Times New Roman" w:eastAsia="Times New Roman" w:hAnsi="Times New Roman" w:cs="Times New Roman"/>
          <w:color w:val="auto"/>
          <w:sz w:val="28"/>
          <w:szCs w:val="28"/>
        </w:rPr>
      </w:pPr>
    </w:p>
    <w:p w:rsidR="00D14C31" w:rsidRPr="00A44090" w:rsidRDefault="00D14C31" w:rsidP="00D14C31">
      <w:pPr>
        <w:spacing w:after="0" w:line="240" w:lineRule="auto"/>
        <w:ind w:left="6804"/>
        <w:jc w:val="both"/>
        <w:rPr>
          <w:rFonts w:ascii="Times New Roman" w:eastAsia="Times New Roman" w:hAnsi="Times New Roman" w:cs="Times New Roman"/>
          <w:color w:val="auto"/>
          <w:sz w:val="28"/>
          <w:szCs w:val="28"/>
        </w:rPr>
      </w:pPr>
    </w:p>
    <w:p w:rsidR="00D14C31" w:rsidRPr="008D0EAC" w:rsidRDefault="00D14C31" w:rsidP="005849AB">
      <w:pPr>
        <w:spacing w:after="0" w:line="240" w:lineRule="auto"/>
        <w:jc w:val="both"/>
        <w:rPr>
          <w:rFonts w:ascii="Times New Roman" w:eastAsia="Times New Roman" w:hAnsi="Times New Roman" w:cs="Times New Roman"/>
          <w:color w:val="auto"/>
          <w:sz w:val="28"/>
          <w:szCs w:val="28"/>
        </w:rPr>
      </w:pPr>
    </w:p>
    <w:p w:rsidR="006E26C7" w:rsidRPr="00BE3979" w:rsidRDefault="006E26C7">
      <w:pPr>
        <w:widowControl/>
        <w:spacing w:after="0" w:line="240" w:lineRule="auto"/>
        <w:rPr>
          <w:rFonts w:ascii="Times New Roman" w:eastAsia="Times New Roman" w:hAnsi="Times New Roman" w:cs="Times New Roman"/>
          <w:color w:val="auto"/>
          <w:sz w:val="28"/>
          <w:szCs w:val="28"/>
        </w:rPr>
      </w:pPr>
    </w:p>
    <w:sectPr w:rsidR="006E26C7" w:rsidRPr="00BE3979" w:rsidSect="007D18C2">
      <w:footerReference w:type="default" r:id="rId8"/>
      <w:pgSz w:w="11906" w:h="16838"/>
      <w:pgMar w:top="993" w:right="567" w:bottom="993" w:left="1134" w:header="51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007" w:rsidRDefault="00351007" w:rsidP="00C178CA">
      <w:pPr>
        <w:spacing w:after="0" w:line="240" w:lineRule="auto"/>
      </w:pPr>
      <w:r>
        <w:separator/>
      </w:r>
    </w:p>
  </w:endnote>
  <w:endnote w:type="continuationSeparator" w:id="0">
    <w:p w:rsidR="00351007" w:rsidRDefault="00351007" w:rsidP="00C1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744635"/>
      <w:docPartObj>
        <w:docPartGallery w:val="Page Numbers (Bottom of Page)"/>
        <w:docPartUnique/>
      </w:docPartObj>
    </w:sdtPr>
    <w:sdtEndPr/>
    <w:sdtContent>
      <w:p w:rsidR="00F6133F" w:rsidRDefault="00F6133F" w:rsidP="006E26C7">
        <w:pPr>
          <w:pStyle w:val="ac"/>
          <w:jc w:val="center"/>
        </w:pPr>
        <w:r>
          <w:fldChar w:fldCharType="begin"/>
        </w:r>
        <w:r>
          <w:instrText>PAGE   \* MERGEFORMAT</w:instrText>
        </w:r>
        <w:r>
          <w:fldChar w:fldCharType="separate"/>
        </w:r>
        <w:r w:rsidR="00536152">
          <w:rPr>
            <w:noProof/>
          </w:rPr>
          <w:t>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007" w:rsidRDefault="00351007" w:rsidP="00C178CA">
      <w:pPr>
        <w:spacing w:after="0" w:line="240" w:lineRule="auto"/>
      </w:pPr>
      <w:r>
        <w:separator/>
      </w:r>
    </w:p>
  </w:footnote>
  <w:footnote w:type="continuationSeparator" w:id="0">
    <w:p w:rsidR="00351007" w:rsidRDefault="00351007" w:rsidP="00C17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30D6"/>
    <w:multiLevelType w:val="multilevel"/>
    <w:tmpl w:val="91D62194"/>
    <w:lvl w:ilvl="0">
      <w:start w:val="3"/>
      <w:numFmt w:val="decimal"/>
      <w:lvlText w:val="%1."/>
      <w:lvlJc w:val="left"/>
      <w:pPr>
        <w:ind w:left="450" w:hanging="45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13403857"/>
    <w:multiLevelType w:val="multilevel"/>
    <w:tmpl w:val="66DEB1E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50373A"/>
    <w:multiLevelType w:val="hybridMultilevel"/>
    <w:tmpl w:val="6ABA01AE"/>
    <w:lvl w:ilvl="0" w:tplc="E31A1FB2">
      <w:start w:val="1"/>
      <w:numFmt w:val="decimal"/>
      <w:lvlText w:val="%1."/>
      <w:lvlJc w:val="left"/>
      <w:pPr>
        <w:ind w:left="1189" w:hanging="48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2D17572"/>
    <w:multiLevelType w:val="multilevel"/>
    <w:tmpl w:val="A322CCA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50646C"/>
    <w:multiLevelType w:val="hybridMultilevel"/>
    <w:tmpl w:val="69E266DA"/>
    <w:lvl w:ilvl="0" w:tplc="0856447A">
      <w:start w:val="1"/>
      <w:numFmt w:val="bullet"/>
      <w:pStyle w:val="a"/>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A0F34FD"/>
    <w:multiLevelType w:val="multilevel"/>
    <w:tmpl w:val="A322CCA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5B2668"/>
    <w:multiLevelType w:val="multilevel"/>
    <w:tmpl w:val="DBBE94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6EC38BE"/>
    <w:multiLevelType w:val="multilevel"/>
    <w:tmpl w:val="FB8CAD68"/>
    <w:lvl w:ilvl="0">
      <w:start w:val="1"/>
      <w:numFmt w:val="decimal"/>
      <w:lvlText w:val="%1."/>
      <w:lvlJc w:val="left"/>
      <w:pPr>
        <w:ind w:left="1080" w:hanging="360"/>
      </w:pPr>
      <w:rPr>
        <w:rFonts w:hint="default"/>
      </w:rPr>
    </w:lvl>
    <w:lvl w:ilvl="1">
      <w:start w:val="1"/>
      <w:numFmt w:val="decimal"/>
      <w:isLgl/>
      <w:lvlText w:val="%2."/>
      <w:lvlJc w:val="left"/>
      <w:pPr>
        <w:ind w:left="143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A334876"/>
    <w:multiLevelType w:val="hybridMultilevel"/>
    <w:tmpl w:val="B320645C"/>
    <w:lvl w:ilvl="0" w:tplc="7F3A3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C884993"/>
    <w:multiLevelType w:val="multilevel"/>
    <w:tmpl w:val="A322CCA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9421F11"/>
    <w:multiLevelType w:val="multilevel"/>
    <w:tmpl w:val="A322CCA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E0D02B0"/>
    <w:multiLevelType w:val="hybridMultilevel"/>
    <w:tmpl w:val="AA38C040"/>
    <w:lvl w:ilvl="0" w:tplc="0419000F">
      <w:start w:val="1"/>
      <w:numFmt w:val="decimal"/>
      <w:lvlText w:val="%1."/>
      <w:lvlJc w:val="left"/>
      <w:pPr>
        <w:ind w:left="1212"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9"/>
  </w:num>
  <w:num w:numId="5">
    <w:abstractNumId w:val="5"/>
  </w:num>
  <w:num w:numId="6">
    <w:abstractNumId w:val="11"/>
  </w:num>
  <w:num w:numId="7">
    <w:abstractNumId w:val="10"/>
  </w:num>
  <w:num w:numId="8">
    <w:abstractNumId w:val="6"/>
  </w:num>
  <w:num w:numId="9">
    <w:abstractNumId w:val="3"/>
  </w:num>
  <w:num w:numId="10">
    <w:abstractNumId w:val="1"/>
  </w:num>
  <w:num w:numId="11">
    <w:abstractNumId w:val="0"/>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E0"/>
    <w:rsid w:val="000012B4"/>
    <w:rsid w:val="00004AA6"/>
    <w:rsid w:val="00006C68"/>
    <w:rsid w:val="000104C0"/>
    <w:rsid w:val="000124B1"/>
    <w:rsid w:val="000148F4"/>
    <w:rsid w:val="00014B86"/>
    <w:rsid w:val="000160B1"/>
    <w:rsid w:val="00017ED8"/>
    <w:rsid w:val="00020135"/>
    <w:rsid w:val="00023E70"/>
    <w:rsid w:val="000278B7"/>
    <w:rsid w:val="0003063D"/>
    <w:rsid w:val="000329EB"/>
    <w:rsid w:val="000330BA"/>
    <w:rsid w:val="000330E3"/>
    <w:rsid w:val="00036CD0"/>
    <w:rsid w:val="00041BC5"/>
    <w:rsid w:val="000435DC"/>
    <w:rsid w:val="000450A8"/>
    <w:rsid w:val="0004696A"/>
    <w:rsid w:val="000509A1"/>
    <w:rsid w:val="00057640"/>
    <w:rsid w:val="00057957"/>
    <w:rsid w:val="000607AB"/>
    <w:rsid w:val="000631D9"/>
    <w:rsid w:val="0006469C"/>
    <w:rsid w:val="00064BC1"/>
    <w:rsid w:val="00066912"/>
    <w:rsid w:val="00066F8E"/>
    <w:rsid w:val="0007101E"/>
    <w:rsid w:val="0007115E"/>
    <w:rsid w:val="00073FB3"/>
    <w:rsid w:val="00075970"/>
    <w:rsid w:val="00076907"/>
    <w:rsid w:val="000805FD"/>
    <w:rsid w:val="00080A76"/>
    <w:rsid w:val="00082F42"/>
    <w:rsid w:val="000835F1"/>
    <w:rsid w:val="0008390F"/>
    <w:rsid w:val="000839D4"/>
    <w:rsid w:val="000856DD"/>
    <w:rsid w:val="00085A7A"/>
    <w:rsid w:val="000862A0"/>
    <w:rsid w:val="00090E4C"/>
    <w:rsid w:val="00094B53"/>
    <w:rsid w:val="000960EE"/>
    <w:rsid w:val="00096E7B"/>
    <w:rsid w:val="000976AC"/>
    <w:rsid w:val="000A0A06"/>
    <w:rsid w:val="000A1170"/>
    <w:rsid w:val="000A26FA"/>
    <w:rsid w:val="000A3A4E"/>
    <w:rsid w:val="000B0E30"/>
    <w:rsid w:val="000B166A"/>
    <w:rsid w:val="000B3448"/>
    <w:rsid w:val="000B38C9"/>
    <w:rsid w:val="000B3D1A"/>
    <w:rsid w:val="000B45DE"/>
    <w:rsid w:val="000B4BCD"/>
    <w:rsid w:val="000B52EF"/>
    <w:rsid w:val="000B60A0"/>
    <w:rsid w:val="000B78D4"/>
    <w:rsid w:val="000C2CEA"/>
    <w:rsid w:val="000C4368"/>
    <w:rsid w:val="000C6073"/>
    <w:rsid w:val="000C7745"/>
    <w:rsid w:val="000D1791"/>
    <w:rsid w:val="000D2D88"/>
    <w:rsid w:val="000D4D22"/>
    <w:rsid w:val="000D5398"/>
    <w:rsid w:val="000D5AEF"/>
    <w:rsid w:val="000D619A"/>
    <w:rsid w:val="000E2295"/>
    <w:rsid w:val="000E2FDE"/>
    <w:rsid w:val="000E50FE"/>
    <w:rsid w:val="000E670A"/>
    <w:rsid w:val="000E6B64"/>
    <w:rsid w:val="000F09A8"/>
    <w:rsid w:val="000F4276"/>
    <w:rsid w:val="000F483A"/>
    <w:rsid w:val="000F48F4"/>
    <w:rsid w:val="000F6F04"/>
    <w:rsid w:val="000F7E94"/>
    <w:rsid w:val="00102E43"/>
    <w:rsid w:val="00104167"/>
    <w:rsid w:val="001077A2"/>
    <w:rsid w:val="00107C97"/>
    <w:rsid w:val="00110595"/>
    <w:rsid w:val="00110E83"/>
    <w:rsid w:val="0011151D"/>
    <w:rsid w:val="00111F2F"/>
    <w:rsid w:val="00111F65"/>
    <w:rsid w:val="00112C30"/>
    <w:rsid w:val="00112EBC"/>
    <w:rsid w:val="00113A24"/>
    <w:rsid w:val="00114364"/>
    <w:rsid w:val="001161E9"/>
    <w:rsid w:val="00117897"/>
    <w:rsid w:val="00117A85"/>
    <w:rsid w:val="00121274"/>
    <w:rsid w:val="001229EE"/>
    <w:rsid w:val="00123BB5"/>
    <w:rsid w:val="001248FB"/>
    <w:rsid w:val="00125DB1"/>
    <w:rsid w:val="001273D2"/>
    <w:rsid w:val="00127A50"/>
    <w:rsid w:val="00130896"/>
    <w:rsid w:val="00133899"/>
    <w:rsid w:val="00135FFC"/>
    <w:rsid w:val="001361F1"/>
    <w:rsid w:val="001365DE"/>
    <w:rsid w:val="00141FB6"/>
    <w:rsid w:val="00143451"/>
    <w:rsid w:val="00143ADC"/>
    <w:rsid w:val="00145B2A"/>
    <w:rsid w:val="00146070"/>
    <w:rsid w:val="0014674A"/>
    <w:rsid w:val="00146A56"/>
    <w:rsid w:val="00146DC3"/>
    <w:rsid w:val="00155B82"/>
    <w:rsid w:val="001564F6"/>
    <w:rsid w:val="001574A4"/>
    <w:rsid w:val="001674BA"/>
    <w:rsid w:val="0016789B"/>
    <w:rsid w:val="001730E3"/>
    <w:rsid w:val="00176752"/>
    <w:rsid w:val="00177AF2"/>
    <w:rsid w:val="001804AD"/>
    <w:rsid w:val="00180637"/>
    <w:rsid w:val="00182991"/>
    <w:rsid w:val="00187A58"/>
    <w:rsid w:val="00190F59"/>
    <w:rsid w:val="0019361D"/>
    <w:rsid w:val="00193C01"/>
    <w:rsid w:val="00196CCB"/>
    <w:rsid w:val="001A012C"/>
    <w:rsid w:val="001A02DA"/>
    <w:rsid w:val="001A06C4"/>
    <w:rsid w:val="001A6033"/>
    <w:rsid w:val="001B1187"/>
    <w:rsid w:val="001B1F08"/>
    <w:rsid w:val="001B2834"/>
    <w:rsid w:val="001B28A8"/>
    <w:rsid w:val="001B36FD"/>
    <w:rsid w:val="001B6D12"/>
    <w:rsid w:val="001B741F"/>
    <w:rsid w:val="001C1220"/>
    <w:rsid w:val="001C1F7C"/>
    <w:rsid w:val="001C311C"/>
    <w:rsid w:val="001C418F"/>
    <w:rsid w:val="001C5328"/>
    <w:rsid w:val="001C5E88"/>
    <w:rsid w:val="001D22A4"/>
    <w:rsid w:val="001D4A6C"/>
    <w:rsid w:val="001D4F89"/>
    <w:rsid w:val="001D5D3A"/>
    <w:rsid w:val="001E07E5"/>
    <w:rsid w:val="001E43DA"/>
    <w:rsid w:val="001E43FC"/>
    <w:rsid w:val="001E52F3"/>
    <w:rsid w:val="001F0338"/>
    <w:rsid w:val="001F09ED"/>
    <w:rsid w:val="001F0E17"/>
    <w:rsid w:val="001F2607"/>
    <w:rsid w:val="002023DC"/>
    <w:rsid w:val="00202E37"/>
    <w:rsid w:val="00205494"/>
    <w:rsid w:val="0020593A"/>
    <w:rsid w:val="00205AE0"/>
    <w:rsid w:val="002069EE"/>
    <w:rsid w:val="00206CDB"/>
    <w:rsid w:val="00207DF8"/>
    <w:rsid w:val="00213E67"/>
    <w:rsid w:val="002144BB"/>
    <w:rsid w:val="00216A49"/>
    <w:rsid w:val="002203AD"/>
    <w:rsid w:val="002239FE"/>
    <w:rsid w:val="00227BA5"/>
    <w:rsid w:val="00230885"/>
    <w:rsid w:val="002323D1"/>
    <w:rsid w:val="002329BD"/>
    <w:rsid w:val="00240E2E"/>
    <w:rsid w:val="002418A6"/>
    <w:rsid w:val="00241999"/>
    <w:rsid w:val="00241D70"/>
    <w:rsid w:val="002422C1"/>
    <w:rsid w:val="0024248E"/>
    <w:rsid w:val="00243E8B"/>
    <w:rsid w:val="00247D86"/>
    <w:rsid w:val="00250A77"/>
    <w:rsid w:val="00254A5D"/>
    <w:rsid w:val="00254C94"/>
    <w:rsid w:val="00254CF2"/>
    <w:rsid w:val="002579C2"/>
    <w:rsid w:val="002633A7"/>
    <w:rsid w:val="00264E15"/>
    <w:rsid w:val="00266031"/>
    <w:rsid w:val="002666B2"/>
    <w:rsid w:val="0026765C"/>
    <w:rsid w:val="00267995"/>
    <w:rsid w:val="00270E11"/>
    <w:rsid w:val="00271560"/>
    <w:rsid w:val="00271ECB"/>
    <w:rsid w:val="00272332"/>
    <w:rsid w:val="0027247B"/>
    <w:rsid w:val="002727E5"/>
    <w:rsid w:val="0027384B"/>
    <w:rsid w:val="002748B1"/>
    <w:rsid w:val="002828B3"/>
    <w:rsid w:val="00282B1C"/>
    <w:rsid w:val="00283925"/>
    <w:rsid w:val="002839E3"/>
    <w:rsid w:val="002842CD"/>
    <w:rsid w:val="00285D87"/>
    <w:rsid w:val="00286E04"/>
    <w:rsid w:val="002902BF"/>
    <w:rsid w:val="00290328"/>
    <w:rsid w:val="00290625"/>
    <w:rsid w:val="0029154C"/>
    <w:rsid w:val="00291AEE"/>
    <w:rsid w:val="00292DF4"/>
    <w:rsid w:val="002931A3"/>
    <w:rsid w:val="00293982"/>
    <w:rsid w:val="002944CE"/>
    <w:rsid w:val="00297AF1"/>
    <w:rsid w:val="002A083A"/>
    <w:rsid w:val="002A1019"/>
    <w:rsid w:val="002A1F5C"/>
    <w:rsid w:val="002A20FA"/>
    <w:rsid w:val="002A2838"/>
    <w:rsid w:val="002A3E8C"/>
    <w:rsid w:val="002A6CC5"/>
    <w:rsid w:val="002A734F"/>
    <w:rsid w:val="002B1B36"/>
    <w:rsid w:val="002B2E54"/>
    <w:rsid w:val="002C18FA"/>
    <w:rsid w:val="002C228D"/>
    <w:rsid w:val="002C4E15"/>
    <w:rsid w:val="002D1055"/>
    <w:rsid w:val="002D1DCF"/>
    <w:rsid w:val="002D2DFC"/>
    <w:rsid w:val="002D4376"/>
    <w:rsid w:val="002D5972"/>
    <w:rsid w:val="002D70B3"/>
    <w:rsid w:val="002D7AA3"/>
    <w:rsid w:val="002E018E"/>
    <w:rsid w:val="002E1960"/>
    <w:rsid w:val="002E44C8"/>
    <w:rsid w:val="002F0D5E"/>
    <w:rsid w:val="002F244F"/>
    <w:rsid w:val="002F2AC2"/>
    <w:rsid w:val="002F59ED"/>
    <w:rsid w:val="002F5DBF"/>
    <w:rsid w:val="002F622D"/>
    <w:rsid w:val="002F6CC4"/>
    <w:rsid w:val="002F7FBC"/>
    <w:rsid w:val="00301156"/>
    <w:rsid w:val="00301922"/>
    <w:rsid w:val="00301AB7"/>
    <w:rsid w:val="003022DB"/>
    <w:rsid w:val="003026E9"/>
    <w:rsid w:val="00302757"/>
    <w:rsid w:val="00302B93"/>
    <w:rsid w:val="003063AF"/>
    <w:rsid w:val="00310C5E"/>
    <w:rsid w:val="003131CF"/>
    <w:rsid w:val="00313DB6"/>
    <w:rsid w:val="0031469E"/>
    <w:rsid w:val="003204BE"/>
    <w:rsid w:val="00321DE4"/>
    <w:rsid w:val="00322C50"/>
    <w:rsid w:val="00324333"/>
    <w:rsid w:val="003274D7"/>
    <w:rsid w:val="00330229"/>
    <w:rsid w:val="00333F83"/>
    <w:rsid w:val="00336E63"/>
    <w:rsid w:val="0034036E"/>
    <w:rsid w:val="0034061C"/>
    <w:rsid w:val="0034210D"/>
    <w:rsid w:val="00342E8A"/>
    <w:rsid w:val="0034585D"/>
    <w:rsid w:val="00345E74"/>
    <w:rsid w:val="00351007"/>
    <w:rsid w:val="00352982"/>
    <w:rsid w:val="0035337F"/>
    <w:rsid w:val="0035495A"/>
    <w:rsid w:val="00355084"/>
    <w:rsid w:val="00355826"/>
    <w:rsid w:val="0035674A"/>
    <w:rsid w:val="00356F89"/>
    <w:rsid w:val="00357B72"/>
    <w:rsid w:val="003601A6"/>
    <w:rsid w:val="00362581"/>
    <w:rsid w:val="00364155"/>
    <w:rsid w:val="00364D82"/>
    <w:rsid w:val="003656EB"/>
    <w:rsid w:val="00365743"/>
    <w:rsid w:val="00367130"/>
    <w:rsid w:val="00372088"/>
    <w:rsid w:val="00372C82"/>
    <w:rsid w:val="00373704"/>
    <w:rsid w:val="003776B1"/>
    <w:rsid w:val="00382555"/>
    <w:rsid w:val="00382E98"/>
    <w:rsid w:val="00383AE3"/>
    <w:rsid w:val="0038481A"/>
    <w:rsid w:val="00387B05"/>
    <w:rsid w:val="003901E9"/>
    <w:rsid w:val="00390A7E"/>
    <w:rsid w:val="003944FB"/>
    <w:rsid w:val="00396594"/>
    <w:rsid w:val="003970B9"/>
    <w:rsid w:val="003A129C"/>
    <w:rsid w:val="003A23A9"/>
    <w:rsid w:val="003A268F"/>
    <w:rsid w:val="003A57BC"/>
    <w:rsid w:val="003A6056"/>
    <w:rsid w:val="003A7F3F"/>
    <w:rsid w:val="003B0F07"/>
    <w:rsid w:val="003B53BE"/>
    <w:rsid w:val="003B63EE"/>
    <w:rsid w:val="003B660C"/>
    <w:rsid w:val="003B6837"/>
    <w:rsid w:val="003B74C5"/>
    <w:rsid w:val="003B7CD3"/>
    <w:rsid w:val="003C588B"/>
    <w:rsid w:val="003D0089"/>
    <w:rsid w:val="003D216B"/>
    <w:rsid w:val="003D5B2C"/>
    <w:rsid w:val="003D5BBD"/>
    <w:rsid w:val="003D664D"/>
    <w:rsid w:val="003E0BF3"/>
    <w:rsid w:val="003E0E89"/>
    <w:rsid w:val="003E1685"/>
    <w:rsid w:val="003E3214"/>
    <w:rsid w:val="003E40F6"/>
    <w:rsid w:val="003E503E"/>
    <w:rsid w:val="003E68C4"/>
    <w:rsid w:val="003F4ABA"/>
    <w:rsid w:val="004000F9"/>
    <w:rsid w:val="00400338"/>
    <w:rsid w:val="00400847"/>
    <w:rsid w:val="004011CE"/>
    <w:rsid w:val="00403020"/>
    <w:rsid w:val="004048F6"/>
    <w:rsid w:val="00404B1F"/>
    <w:rsid w:val="00404C1F"/>
    <w:rsid w:val="00406390"/>
    <w:rsid w:val="00407643"/>
    <w:rsid w:val="00410BE2"/>
    <w:rsid w:val="004119D0"/>
    <w:rsid w:val="004121FF"/>
    <w:rsid w:val="00412A99"/>
    <w:rsid w:val="0041300F"/>
    <w:rsid w:val="004131C9"/>
    <w:rsid w:val="00414466"/>
    <w:rsid w:val="0041469E"/>
    <w:rsid w:val="0041498F"/>
    <w:rsid w:val="004155E9"/>
    <w:rsid w:val="00416B02"/>
    <w:rsid w:val="0041723C"/>
    <w:rsid w:val="00417439"/>
    <w:rsid w:val="00417A43"/>
    <w:rsid w:val="004209A0"/>
    <w:rsid w:val="00420BC4"/>
    <w:rsid w:val="00420DA0"/>
    <w:rsid w:val="004216CC"/>
    <w:rsid w:val="0042391A"/>
    <w:rsid w:val="00425AD6"/>
    <w:rsid w:val="00426A70"/>
    <w:rsid w:val="00430C28"/>
    <w:rsid w:val="00432935"/>
    <w:rsid w:val="00436557"/>
    <w:rsid w:val="004411A4"/>
    <w:rsid w:val="00441A3C"/>
    <w:rsid w:val="00443393"/>
    <w:rsid w:val="00445E7E"/>
    <w:rsid w:val="004506B1"/>
    <w:rsid w:val="00451ED0"/>
    <w:rsid w:val="004539BE"/>
    <w:rsid w:val="00454F42"/>
    <w:rsid w:val="00455070"/>
    <w:rsid w:val="004557E2"/>
    <w:rsid w:val="00456CCF"/>
    <w:rsid w:val="00460C9B"/>
    <w:rsid w:val="004638B5"/>
    <w:rsid w:val="004645C4"/>
    <w:rsid w:val="00470513"/>
    <w:rsid w:val="00471458"/>
    <w:rsid w:val="004717CC"/>
    <w:rsid w:val="0047222D"/>
    <w:rsid w:val="0047462D"/>
    <w:rsid w:val="0048465B"/>
    <w:rsid w:val="00486D4A"/>
    <w:rsid w:val="0049059E"/>
    <w:rsid w:val="00493050"/>
    <w:rsid w:val="00493F0B"/>
    <w:rsid w:val="004959E8"/>
    <w:rsid w:val="00495C6A"/>
    <w:rsid w:val="004A07EF"/>
    <w:rsid w:val="004A0B65"/>
    <w:rsid w:val="004A0DF2"/>
    <w:rsid w:val="004A231C"/>
    <w:rsid w:val="004A34B3"/>
    <w:rsid w:val="004A4771"/>
    <w:rsid w:val="004A50C8"/>
    <w:rsid w:val="004A6444"/>
    <w:rsid w:val="004B338A"/>
    <w:rsid w:val="004B3520"/>
    <w:rsid w:val="004B36B0"/>
    <w:rsid w:val="004B5C62"/>
    <w:rsid w:val="004B6A44"/>
    <w:rsid w:val="004C00FE"/>
    <w:rsid w:val="004C33B0"/>
    <w:rsid w:val="004C600F"/>
    <w:rsid w:val="004C611F"/>
    <w:rsid w:val="004C7B09"/>
    <w:rsid w:val="004D1FF7"/>
    <w:rsid w:val="004D3EF6"/>
    <w:rsid w:val="004D47BA"/>
    <w:rsid w:val="004D5474"/>
    <w:rsid w:val="004E0461"/>
    <w:rsid w:val="004E0638"/>
    <w:rsid w:val="004E1C8C"/>
    <w:rsid w:val="004E1C98"/>
    <w:rsid w:val="004E1DEB"/>
    <w:rsid w:val="004E2D60"/>
    <w:rsid w:val="004E35E1"/>
    <w:rsid w:val="004E39B3"/>
    <w:rsid w:val="004E403B"/>
    <w:rsid w:val="004F0E20"/>
    <w:rsid w:val="004F12BC"/>
    <w:rsid w:val="004F13B2"/>
    <w:rsid w:val="004F27E3"/>
    <w:rsid w:val="004F2B7D"/>
    <w:rsid w:val="004F52B5"/>
    <w:rsid w:val="004F583B"/>
    <w:rsid w:val="004F6A5F"/>
    <w:rsid w:val="004F6FA2"/>
    <w:rsid w:val="004F74AE"/>
    <w:rsid w:val="00502E8B"/>
    <w:rsid w:val="00503810"/>
    <w:rsid w:val="0050540B"/>
    <w:rsid w:val="0050770E"/>
    <w:rsid w:val="0051070A"/>
    <w:rsid w:val="00511B77"/>
    <w:rsid w:val="005121EA"/>
    <w:rsid w:val="005157D1"/>
    <w:rsid w:val="005162EB"/>
    <w:rsid w:val="00521335"/>
    <w:rsid w:val="00523155"/>
    <w:rsid w:val="00525C36"/>
    <w:rsid w:val="00525F2D"/>
    <w:rsid w:val="005268CD"/>
    <w:rsid w:val="00527623"/>
    <w:rsid w:val="00527E43"/>
    <w:rsid w:val="00534E80"/>
    <w:rsid w:val="005359D6"/>
    <w:rsid w:val="0053600B"/>
    <w:rsid w:val="00536152"/>
    <w:rsid w:val="00536A40"/>
    <w:rsid w:val="005415A2"/>
    <w:rsid w:val="0054516B"/>
    <w:rsid w:val="005467A8"/>
    <w:rsid w:val="005471E6"/>
    <w:rsid w:val="005556B8"/>
    <w:rsid w:val="005557D4"/>
    <w:rsid w:val="00556B17"/>
    <w:rsid w:val="00560505"/>
    <w:rsid w:val="00562AA6"/>
    <w:rsid w:val="00564A65"/>
    <w:rsid w:val="00565EB9"/>
    <w:rsid w:val="00567D8A"/>
    <w:rsid w:val="00572758"/>
    <w:rsid w:val="005727EB"/>
    <w:rsid w:val="00572F4C"/>
    <w:rsid w:val="00573AC5"/>
    <w:rsid w:val="00573EF1"/>
    <w:rsid w:val="00576060"/>
    <w:rsid w:val="005760F1"/>
    <w:rsid w:val="00576353"/>
    <w:rsid w:val="00576E21"/>
    <w:rsid w:val="00577F82"/>
    <w:rsid w:val="00580A0C"/>
    <w:rsid w:val="005816D0"/>
    <w:rsid w:val="0058227B"/>
    <w:rsid w:val="00583494"/>
    <w:rsid w:val="00583BEC"/>
    <w:rsid w:val="005849AB"/>
    <w:rsid w:val="0059133B"/>
    <w:rsid w:val="00591939"/>
    <w:rsid w:val="0059380A"/>
    <w:rsid w:val="00593C14"/>
    <w:rsid w:val="005954A6"/>
    <w:rsid w:val="005960CA"/>
    <w:rsid w:val="00596538"/>
    <w:rsid w:val="00596A68"/>
    <w:rsid w:val="0059743F"/>
    <w:rsid w:val="005A0273"/>
    <w:rsid w:val="005A0546"/>
    <w:rsid w:val="005A17A2"/>
    <w:rsid w:val="005A1A13"/>
    <w:rsid w:val="005A3579"/>
    <w:rsid w:val="005A61C1"/>
    <w:rsid w:val="005A65F7"/>
    <w:rsid w:val="005B2176"/>
    <w:rsid w:val="005B3FB0"/>
    <w:rsid w:val="005B7218"/>
    <w:rsid w:val="005C78CE"/>
    <w:rsid w:val="005D17FD"/>
    <w:rsid w:val="005D2134"/>
    <w:rsid w:val="005D2E91"/>
    <w:rsid w:val="005D45F4"/>
    <w:rsid w:val="005D5553"/>
    <w:rsid w:val="005D5B7B"/>
    <w:rsid w:val="005E2EDE"/>
    <w:rsid w:val="005E49A2"/>
    <w:rsid w:val="005E55FA"/>
    <w:rsid w:val="005E61F4"/>
    <w:rsid w:val="005F1846"/>
    <w:rsid w:val="005F1AAA"/>
    <w:rsid w:val="005F1ED4"/>
    <w:rsid w:val="005F253F"/>
    <w:rsid w:val="005F2BA7"/>
    <w:rsid w:val="005F5097"/>
    <w:rsid w:val="005F53E7"/>
    <w:rsid w:val="005F5B47"/>
    <w:rsid w:val="005F6867"/>
    <w:rsid w:val="005F68A9"/>
    <w:rsid w:val="005F7762"/>
    <w:rsid w:val="00601F0C"/>
    <w:rsid w:val="00602C0A"/>
    <w:rsid w:val="00605DF6"/>
    <w:rsid w:val="00605FAD"/>
    <w:rsid w:val="00607A67"/>
    <w:rsid w:val="00612A7A"/>
    <w:rsid w:val="006219D5"/>
    <w:rsid w:val="006236FC"/>
    <w:rsid w:val="00626EA0"/>
    <w:rsid w:val="0063027D"/>
    <w:rsid w:val="0063164B"/>
    <w:rsid w:val="006348F4"/>
    <w:rsid w:val="006362CB"/>
    <w:rsid w:val="00640B81"/>
    <w:rsid w:val="00643703"/>
    <w:rsid w:val="00644C47"/>
    <w:rsid w:val="00646CAC"/>
    <w:rsid w:val="00647E93"/>
    <w:rsid w:val="006510DB"/>
    <w:rsid w:val="006513EB"/>
    <w:rsid w:val="00651D69"/>
    <w:rsid w:val="00652F08"/>
    <w:rsid w:val="0065592C"/>
    <w:rsid w:val="00655D42"/>
    <w:rsid w:val="006569C9"/>
    <w:rsid w:val="00656D6E"/>
    <w:rsid w:val="00657F74"/>
    <w:rsid w:val="006616E5"/>
    <w:rsid w:val="00661AFC"/>
    <w:rsid w:val="0066249F"/>
    <w:rsid w:val="00664482"/>
    <w:rsid w:val="00665DE9"/>
    <w:rsid w:val="00667232"/>
    <w:rsid w:val="00672336"/>
    <w:rsid w:val="0067627B"/>
    <w:rsid w:val="00676D67"/>
    <w:rsid w:val="006773C6"/>
    <w:rsid w:val="00677AA7"/>
    <w:rsid w:val="0068111E"/>
    <w:rsid w:val="0068349A"/>
    <w:rsid w:val="0068559B"/>
    <w:rsid w:val="006855EC"/>
    <w:rsid w:val="006876C4"/>
    <w:rsid w:val="00691A47"/>
    <w:rsid w:val="00692E0A"/>
    <w:rsid w:val="0069312B"/>
    <w:rsid w:val="0069336F"/>
    <w:rsid w:val="006A0B4D"/>
    <w:rsid w:val="006A17B6"/>
    <w:rsid w:val="006A23FF"/>
    <w:rsid w:val="006A2E62"/>
    <w:rsid w:val="006A336A"/>
    <w:rsid w:val="006A3437"/>
    <w:rsid w:val="006A5729"/>
    <w:rsid w:val="006A6987"/>
    <w:rsid w:val="006A6C38"/>
    <w:rsid w:val="006B1870"/>
    <w:rsid w:val="006B1EC1"/>
    <w:rsid w:val="006B4CDE"/>
    <w:rsid w:val="006B6837"/>
    <w:rsid w:val="006B73C4"/>
    <w:rsid w:val="006C1778"/>
    <w:rsid w:val="006C3DD8"/>
    <w:rsid w:val="006C3F2F"/>
    <w:rsid w:val="006C63A1"/>
    <w:rsid w:val="006D1895"/>
    <w:rsid w:val="006D22BF"/>
    <w:rsid w:val="006D62A6"/>
    <w:rsid w:val="006D6D50"/>
    <w:rsid w:val="006D75D2"/>
    <w:rsid w:val="006D7D5F"/>
    <w:rsid w:val="006E0A20"/>
    <w:rsid w:val="006E0FC6"/>
    <w:rsid w:val="006E26C7"/>
    <w:rsid w:val="006E32EE"/>
    <w:rsid w:val="006E6709"/>
    <w:rsid w:val="006E67E6"/>
    <w:rsid w:val="006E6F1D"/>
    <w:rsid w:val="006F1788"/>
    <w:rsid w:val="006F1927"/>
    <w:rsid w:val="006F21F9"/>
    <w:rsid w:val="006F4F36"/>
    <w:rsid w:val="006F5E00"/>
    <w:rsid w:val="007010A8"/>
    <w:rsid w:val="007026C0"/>
    <w:rsid w:val="00703417"/>
    <w:rsid w:val="007041EB"/>
    <w:rsid w:val="00710DBF"/>
    <w:rsid w:val="00713DF3"/>
    <w:rsid w:val="00714888"/>
    <w:rsid w:val="007167CB"/>
    <w:rsid w:val="00717E3F"/>
    <w:rsid w:val="00717FFA"/>
    <w:rsid w:val="007218D6"/>
    <w:rsid w:val="007222EC"/>
    <w:rsid w:val="0072407F"/>
    <w:rsid w:val="0073070B"/>
    <w:rsid w:val="00731D61"/>
    <w:rsid w:val="00732BFC"/>
    <w:rsid w:val="0073322D"/>
    <w:rsid w:val="00734A71"/>
    <w:rsid w:val="00737732"/>
    <w:rsid w:val="0073789F"/>
    <w:rsid w:val="0074064D"/>
    <w:rsid w:val="00740C6D"/>
    <w:rsid w:val="00745C77"/>
    <w:rsid w:val="007469B1"/>
    <w:rsid w:val="007501A6"/>
    <w:rsid w:val="007506E1"/>
    <w:rsid w:val="00751A72"/>
    <w:rsid w:val="00755C8F"/>
    <w:rsid w:val="00756B43"/>
    <w:rsid w:val="00756FF0"/>
    <w:rsid w:val="007603FB"/>
    <w:rsid w:val="00761FDE"/>
    <w:rsid w:val="007624AF"/>
    <w:rsid w:val="00764D0A"/>
    <w:rsid w:val="00764E8B"/>
    <w:rsid w:val="007711A3"/>
    <w:rsid w:val="007734FD"/>
    <w:rsid w:val="00774060"/>
    <w:rsid w:val="00777DD4"/>
    <w:rsid w:val="00777EBC"/>
    <w:rsid w:val="00780038"/>
    <w:rsid w:val="00780184"/>
    <w:rsid w:val="00782ABF"/>
    <w:rsid w:val="00782CE8"/>
    <w:rsid w:val="00784679"/>
    <w:rsid w:val="0078485E"/>
    <w:rsid w:val="00786764"/>
    <w:rsid w:val="00787642"/>
    <w:rsid w:val="00787F8C"/>
    <w:rsid w:val="00790DD8"/>
    <w:rsid w:val="00792947"/>
    <w:rsid w:val="00792FEB"/>
    <w:rsid w:val="00795CF3"/>
    <w:rsid w:val="00797DB5"/>
    <w:rsid w:val="007A05A4"/>
    <w:rsid w:val="007A4507"/>
    <w:rsid w:val="007A5225"/>
    <w:rsid w:val="007A5DD5"/>
    <w:rsid w:val="007A731C"/>
    <w:rsid w:val="007A7FF5"/>
    <w:rsid w:val="007B174D"/>
    <w:rsid w:val="007B51B9"/>
    <w:rsid w:val="007C0230"/>
    <w:rsid w:val="007C5262"/>
    <w:rsid w:val="007C7307"/>
    <w:rsid w:val="007D0231"/>
    <w:rsid w:val="007D18C2"/>
    <w:rsid w:val="007D1FC3"/>
    <w:rsid w:val="007D3986"/>
    <w:rsid w:val="007D426B"/>
    <w:rsid w:val="007D49C3"/>
    <w:rsid w:val="007D4D78"/>
    <w:rsid w:val="007D5B17"/>
    <w:rsid w:val="007E0890"/>
    <w:rsid w:val="007E2D66"/>
    <w:rsid w:val="007E6EA0"/>
    <w:rsid w:val="007F140E"/>
    <w:rsid w:val="007F364C"/>
    <w:rsid w:val="007F3D97"/>
    <w:rsid w:val="007F42DB"/>
    <w:rsid w:val="007F51C1"/>
    <w:rsid w:val="007F5D00"/>
    <w:rsid w:val="007F7A7B"/>
    <w:rsid w:val="00800135"/>
    <w:rsid w:val="008019B9"/>
    <w:rsid w:val="00801F33"/>
    <w:rsid w:val="00802670"/>
    <w:rsid w:val="00805117"/>
    <w:rsid w:val="008055E1"/>
    <w:rsid w:val="00815322"/>
    <w:rsid w:val="00816905"/>
    <w:rsid w:val="0082040F"/>
    <w:rsid w:val="00820F83"/>
    <w:rsid w:val="00822038"/>
    <w:rsid w:val="00823B84"/>
    <w:rsid w:val="00825948"/>
    <w:rsid w:val="008262A9"/>
    <w:rsid w:val="0082763E"/>
    <w:rsid w:val="0082769B"/>
    <w:rsid w:val="00830C13"/>
    <w:rsid w:val="00832044"/>
    <w:rsid w:val="00835492"/>
    <w:rsid w:val="0083638D"/>
    <w:rsid w:val="00840F67"/>
    <w:rsid w:val="0084170D"/>
    <w:rsid w:val="00841D6E"/>
    <w:rsid w:val="00842DF2"/>
    <w:rsid w:val="00843566"/>
    <w:rsid w:val="008440AA"/>
    <w:rsid w:val="0085022C"/>
    <w:rsid w:val="008511FC"/>
    <w:rsid w:val="00852EAB"/>
    <w:rsid w:val="00854A3F"/>
    <w:rsid w:val="00855057"/>
    <w:rsid w:val="008609C7"/>
    <w:rsid w:val="00861762"/>
    <w:rsid w:val="00861BB4"/>
    <w:rsid w:val="00862BA6"/>
    <w:rsid w:val="0086480C"/>
    <w:rsid w:val="00866F55"/>
    <w:rsid w:val="00875F10"/>
    <w:rsid w:val="00876CF5"/>
    <w:rsid w:val="00881A32"/>
    <w:rsid w:val="00881B1A"/>
    <w:rsid w:val="0088364C"/>
    <w:rsid w:val="00886980"/>
    <w:rsid w:val="00886BF5"/>
    <w:rsid w:val="008900E0"/>
    <w:rsid w:val="00890496"/>
    <w:rsid w:val="00894395"/>
    <w:rsid w:val="00896200"/>
    <w:rsid w:val="00897635"/>
    <w:rsid w:val="008978DE"/>
    <w:rsid w:val="008A059E"/>
    <w:rsid w:val="008A251D"/>
    <w:rsid w:val="008A300F"/>
    <w:rsid w:val="008A3B29"/>
    <w:rsid w:val="008A42C4"/>
    <w:rsid w:val="008A536E"/>
    <w:rsid w:val="008A640C"/>
    <w:rsid w:val="008B403D"/>
    <w:rsid w:val="008B4AE3"/>
    <w:rsid w:val="008B78ED"/>
    <w:rsid w:val="008C01D8"/>
    <w:rsid w:val="008C2E4C"/>
    <w:rsid w:val="008C69D3"/>
    <w:rsid w:val="008C7618"/>
    <w:rsid w:val="008C765B"/>
    <w:rsid w:val="008D0EAC"/>
    <w:rsid w:val="008D4D50"/>
    <w:rsid w:val="008D5339"/>
    <w:rsid w:val="008D7D83"/>
    <w:rsid w:val="008E1E03"/>
    <w:rsid w:val="008E3E1C"/>
    <w:rsid w:val="008E6E83"/>
    <w:rsid w:val="008F171B"/>
    <w:rsid w:val="008F3288"/>
    <w:rsid w:val="008F4B67"/>
    <w:rsid w:val="008F6895"/>
    <w:rsid w:val="008F7809"/>
    <w:rsid w:val="00900AD2"/>
    <w:rsid w:val="00901A2D"/>
    <w:rsid w:val="0090252B"/>
    <w:rsid w:val="00911307"/>
    <w:rsid w:val="00911FC6"/>
    <w:rsid w:val="00913A77"/>
    <w:rsid w:val="009174D6"/>
    <w:rsid w:val="00921775"/>
    <w:rsid w:val="009244B0"/>
    <w:rsid w:val="009247A9"/>
    <w:rsid w:val="0092542D"/>
    <w:rsid w:val="00925CD7"/>
    <w:rsid w:val="009319B0"/>
    <w:rsid w:val="00931C2E"/>
    <w:rsid w:val="0093419A"/>
    <w:rsid w:val="0093495B"/>
    <w:rsid w:val="00940213"/>
    <w:rsid w:val="0094186A"/>
    <w:rsid w:val="00942923"/>
    <w:rsid w:val="009445C4"/>
    <w:rsid w:val="00945FF0"/>
    <w:rsid w:val="00946BAE"/>
    <w:rsid w:val="0095384F"/>
    <w:rsid w:val="00953ED8"/>
    <w:rsid w:val="00954DEE"/>
    <w:rsid w:val="00956521"/>
    <w:rsid w:val="00956E34"/>
    <w:rsid w:val="00962A8F"/>
    <w:rsid w:val="00964499"/>
    <w:rsid w:val="00967FB8"/>
    <w:rsid w:val="00972A02"/>
    <w:rsid w:val="00974CF7"/>
    <w:rsid w:val="009774F7"/>
    <w:rsid w:val="009778A2"/>
    <w:rsid w:val="00977A98"/>
    <w:rsid w:val="00980400"/>
    <w:rsid w:val="0098070B"/>
    <w:rsid w:val="00982DD9"/>
    <w:rsid w:val="00983359"/>
    <w:rsid w:val="00984368"/>
    <w:rsid w:val="0098574F"/>
    <w:rsid w:val="00987CA0"/>
    <w:rsid w:val="00990412"/>
    <w:rsid w:val="009937BC"/>
    <w:rsid w:val="00996631"/>
    <w:rsid w:val="009971F3"/>
    <w:rsid w:val="009A4243"/>
    <w:rsid w:val="009A7E3F"/>
    <w:rsid w:val="009B16B9"/>
    <w:rsid w:val="009B28AC"/>
    <w:rsid w:val="009B65D2"/>
    <w:rsid w:val="009B6E70"/>
    <w:rsid w:val="009B72F7"/>
    <w:rsid w:val="009B7FD3"/>
    <w:rsid w:val="009C0472"/>
    <w:rsid w:val="009C66C0"/>
    <w:rsid w:val="009C7257"/>
    <w:rsid w:val="009C7744"/>
    <w:rsid w:val="009D0F17"/>
    <w:rsid w:val="009D2189"/>
    <w:rsid w:val="009D2394"/>
    <w:rsid w:val="009D3D0C"/>
    <w:rsid w:val="009D48E3"/>
    <w:rsid w:val="009D4E09"/>
    <w:rsid w:val="009D7120"/>
    <w:rsid w:val="009E00F6"/>
    <w:rsid w:val="009E1982"/>
    <w:rsid w:val="009E3E02"/>
    <w:rsid w:val="009E5AA1"/>
    <w:rsid w:val="009E6E97"/>
    <w:rsid w:val="009E7674"/>
    <w:rsid w:val="009F2569"/>
    <w:rsid w:val="009F2888"/>
    <w:rsid w:val="009F6D8F"/>
    <w:rsid w:val="009F7E84"/>
    <w:rsid w:val="00A0026A"/>
    <w:rsid w:val="00A00B7B"/>
    <w:rsid w:val="00A01CBE"/>
    <w:rsid w:val="00A02B9A"/>
    <w:rsid w:val="00A07087"/>
    <w:rsid w:val="00A13568"/>
    <w:rsid w:val="00A16AC5"/>
    <w:rsid w:val="00A176BD"/>
    <w:rsid w:val="00A17B54"/>
    <w:rsid w:val="00A22EEC"/>
    <w:rsid w:val="00A232D9"/>
    <w:rsid w:val="00A2592C"/>
    <w:rsid w:val="00A324F6"/>
    <w:rsid w:val="00A32885"/>
    <w:rsid w:val="00A35E37"/>
    <w:rsid w:val="00A36838"/>
    <w:rsid w:val="00A376EC"/>
    <w:rsid w:val="00A37837"/>
    <w:rsid w:val="00A400A8"/>
    <w:rsid w:val="00A40A20"/>
    <w:rsid w:val="00A40FA9"/>
    <w:rsid w:val="00A4155B"/>
    <w:rsid w:val="00A42B49"/>
    <w:rsid w:val="00A4358C"/>
    <w:rsid w:val="00A44090"/>
    <w:rsid w:val="00A44797"/>
    <w:rsid w:val="00A45CF6"/>
    <w:rsid w:val="00A466B5"/>
    <w:rsid w:val="00A5042C"/>
    <w:rsid w:val="00A507C5"/>
    <w:rsid w:val="00A50F1F"/>
    <w:rsid w:val="00A537C1"/>
    <w:rsid w:val="00A5501F"/>
    <w:rsid w:val="00A6002A"/>
    <w:rsid w:val="00A60BAB"/>
    <w:rsid w:val="00A61DDD"/>
    <w:rsid w:val="00A6267F"/>
    <w:rsid w:val="00A64E65"/>
    <w:rsid w:val="00A66693"/>
    <w:rsid w:val="00A679F9"/>
    <w:rsid w:val="00A67C87"/>
    <w:rsid w:val="00A70B70"/>
    <w:rsid w:val="00A7274E"/>
    <w:rsid w:val="00A74399"/>
    <w:rsid w:val="00A74C26"/>
    <w:rsid w:val="00A753D0"/>
    <w:rsid w:val="00A81FF7"/>
    <w:rsid w:val="00A82DDC"/>
    <w:rsid w:val="00A84241"/>
    <w:rsid w:val="00A858DD"/>
    <w:rsid w:val="00A87B1F"/>
    <w:rsid w:val="00A91B83"/>
    <w:rsid w:val="00A9441E"/>
    <w:rsid w:val="00AA1AF6"/>
    <w:rsid w:val="00AA56F6"/>
    <w:rsid w:val="00AB417A"/>
    <w:rsid w:val="00AB463B"/>
    <w:rsid w:val="00AB5424"/>
    <w:rsid w:val="00AB6387"/>
    <w:rsid w:val="00AB7880"/>
    <w:rsid w:val="00AC325F"/>
    <w:rsid w:val="00AC382A"/>
    <w:rsid w:val="00AC55D4"/>
    <w:rsid w:val="00AC7A26"/>
    <w:rsid w:val="00AC7DDE"/>
    <w:rsid w:val="00AD053A"/>
    <w:rsid w:val="00AD1958"/>
    <w:rsid w:val="00AD2315"/>
    <w:rsid w:val="00AD3B47"/>
    <w:rsid w:val="00AE1250"/>
    <w:rsid w:val="00AE3441"/>
    <w:rsid w:val="00AE4BC5"/>
    <w:rsid w:val="00AE5272"/>
    <w:rsid w:val="00AF1EFB"/>
    <w:rsid w:val="00AF2F43"/>
    <w:rsid w:val="00AF37EE"/>
    <w:rsid w:val="00AF3EF0"/>
    <w:rsid w:val="00AF47C1"/>
    <w:rsid w:val="00AF58FA"/>
    <w:rsid w:val="00AF5AE6"/>
    <w:rsid w:val="00B00D4C"/>
    <w:rsid w:val="00B01DD9"/>
    <w:rsid w:val="00B02FB4"/>
    <w:rsid w:val="00B03050"/>
    <w:rsid w:val="00B04BA9"/>
    <w:rsid w:val="00B0705A"/>
    <w:rsid w:val="00B10094"/>
    <w:rsid w:val="00B11B66"/>
    <w:rsid w:val="00B1221B"/>
    <w:rsid w:val="00B124EA"/>
    <w:rsid w:val="00B13EAD"/>
    <w:rsid w:val="00B1409F"/>
    <w:rsid w:val="00B16C07"/>
    <w:rsid w:val="00B20816"/>
    <w:rsid w:val="00B221F3"/>
    <w:rsid w:val="00B2255D"/>
    <w:rsid w:val="00B3059E"/>
    <w:rsid w:val="00B31827"/>
    <w:rsid w:val="00B337CE"/>
    <w:rsid w:val="00B35A59"/>
    <w:rsid w:val="00B36AAF"/>
    <w:rsid w:val="00B37CAF"/>
    <w:rsid w:val="00B40857"/>
    <w:rsid w:val="00B41DEC"/>
    <w:rsid w:val="00B42E78"/>
    <w:rsid w:val="00B50921"/>
    <w:rsid w:val="00B51D4E"/>
    <w:rsid w:val="00B540BA"/>
    <w:rsid w:val="00B5649F"/>
    <w:rsid w:val="00B57138"/>
    <w:rsid w:val="00B60881"/>
    <w:rsid w:val="00B608D2"/>
    <w:rsid w:val="00B612F7"/>
    <w:rsid w:val="00B61916"/>
    <w:rsid w:val="00B62F2B"/>
    <w:rsid w:val="00B6351D"/>
    <w:rsid w:val="00B7121F"/>
    <w:rsid w:val="00B71A78"/>
    <w:rsid w:val="00B725B0"/>
    <w:rsid w:val="00B762AA"/>
    <w:rsid w:val="00B822FF"/>
    <w:rsid w:val="00B84CB9"/>
    <w:rsid w:val="00B871F8"/>
    <w:rsid w:val="00B904B9"/>
    <w:rsid w:val="00B9245F"/>
    <w:rsid w:val="00B92A07"/>
    <w:rsid w:val="00B93062"/>
    <w:rsid w:val="00B952AF"/>
    <w:rsid w:val="00B971CF"/>
    <w:rsid w:val="00BA5772"/>
    <w:rsid w:val="00BA6B65"/>
    <w:rsid w:val="00BB1571"/>
    <w:rsid w:val="00BB1999"/>
    <w:rsid w:val="00BB3ACD"/>
    <w:rsid w:val="00BB6CBC"/>
    <w:rsid w:val="00BB6F14"/>
    <w:rsid w:val="00BB7636"/>
    <w:rsid w:val="00BB7755"/>
    <w:rsid w:val="00BB7D19"/>
    <w:rsid w:val="00BC1583"/>
    <w:rsid w:val="00BC2A25"/>
    <w:rsid w:val="00BC6E85"/>
    <w:rsid w:val="00BD28D7"/>
    <w:rsid w:val="00BD2FEA"/>
    <w:rsid w:val="00BD4364"/>
    <w:rsid w:val="00BD5938"/>
    <w:rsid w:val="00BD60C6"/>
    <w:rsid w:val="00BD6B36"/>
    <w:rsid w:val="00BD773A"/>
    <w:rsid w:val="00BE3532"/>
    <w:rsid w:val="00BE3979"/>
    <w:rsid w:val="00BE414A"/>
    <w:rsid w:val="00BE4158"/>
    <w:rsid w:val="00BE5CD3"/>
    <w:rsid w:val="00BE70A7"/>
    <w:rsid w:val="00BF005B"/>
    <w:rsid w:val="00BF1F90"/>
    <w:rsid w:val="00BF364A"/>
    <w:rsid w:val="00C04EAA"/>
    <w:rsid w:val="00C04F9E"/>
    <w:rsid w:val="00C07A3C"/>
    <w:rsid w:val="00C11468"/>
    <w:rsid w:val="00C12C5D"/>
    <w:rsid w:val="00C15D58"/>
    <w:rsid w:val="00C1658E"/>
    <w:rsid w:val="00C16DD1"/>
    <w:rsid w:val="00C1780D"/>
    <w:rsid w:val="00C178CA"/>
    <w:rsid w:val="00C229CE"/>
    <w:rsid w:val="00C23AB8"/>
    <w:rsid w:val="00C244A1"/>
    <w:rsid w:val="00C2541C"/>
    <w:rsid w:val="00C31367"/>
    <w:rsid w:val="00C32EF3"/>
    <w:rsid w:val="00C33C8C"/>
    <w:rsid w:val="00C348D4"/>
    <w:rsid w:val="00C35362"/>
    <w:rsid w:val="00C35D73"/>
    <w:rsid w:val="00C41648"/>
    <w:rsid w:val="00C50CBD"/>
    <w:rsid w:val="00C51BAF"/>
    <w:rsid w:val="00C51F41"/>
    <w:rsid w:val="00C53084"/>
    <w:rsid w:val="00C60CBB"/>
    <w:rsid w:val="00C633AD"/>
    <w:rsid w:val="00C634FC"/>
    <w:rsid w:val="00C64736"/>
    <w:rsid w:val="00C6556E"/>
    <w:rsid w:val="00C7096E"/>
    <w:rsid w:val="00C70BC0"/>
    <w:rsid w:val="00C73423"/>
    <w:rsid w:val="00C746EA"/>
    <w:rsid w:val="00C76610"/>
    <w:rsid w:val="00C80D28"/>
    <w:rsid w:val="00C8777F"/>
    <w:rsid w:val="00C95B37"/>
    <w:rsid w:val="00C95E8C"/>
    <w:rsid w:val="00CA1121"/>
    <w:rsid w:val="00CA1892"/>
    <w:rsid w:val="00CA2210"/>
    <w:rsid w:val="00CA5BC3"/>
    <w:rsid w:val="00CA6739"/>
    <w:rsid w:val="00CA766D"/>
    <w:rsid w:val="00CA7C72"/>
    <w:rsid w:val="00CB1099"/>
    <w:rsid w:val="00CB1DF4"/>
    <w:rsid w:val="00CB2484"/>
    <w:rsid w:val="00CB2BC0"/>
    <w:rsid w:val="00CB3151"/>
    <w:rsid w:val="00CB6C85"/>
    <w:rsid w:val="00CC036A"/>
    <w:rsid w:val="00CC3304"/>
    <w:rsid w:val="00CC4232"/>
    <w:rsid w:val="00CC6893"/>
    <w:rsid w:val="00CD0284"/>
    <w:rsid w:val="00CD28F6"/>
    <w:rsid w:val="00CD3476"/>
    <w:rsid w:val="00CD3649"/>
    <w:rsid w:val="00CD3EA7"/>
    <w:rsid w:val="00CD56D8"/>
    <w:rsid w:val="00CD68D5"/>
    <w:rsid w:val="00CD6D6D"/>
    <w:rsid w:val="00CE328C"/>
    <w:rsid w:val="00CE4BCB"/>
    <w:rsid w:val="00CE5780"/>
    <w:rsid w:val="00CE64E6"/>
    <w:rsid w:val="00CF2736"/>
    <w:rsid w:val="00CF3641"/>
    <w:rsid w:val="00CF3B16"/>
    <w:rsid w:val="00CF4DB5"/>
    <w:rsid w:val="00CF70C3"/>
    <w:rsid w:val="00CF79DF"/>
    <w:rsid w:val="00D01885"/>
    <w:rsid w:val="00D0311E"/>
    <w:rsid w:val="00D03DFF"/>
    <w:rsid w:val="00D04646"/>
    <w:rsid w:val="00D05BAB"/>
    <w:rsid w:val="00D1038A"/>
    <w:rsid w:val="00D1125B"/>
    <w:rsid w:val="00D114C6"/>
    <w:rsid w:val="00D14C31"/>
    <w:rsid w:val="00D1614C"/>
    <w:rsid w:val="00D27645"/>
    <w:rsid w:val="00D30C7E"/>
    <w:rsid w:val="00D370F3"/>
    <w:rsid w:val="00D412F0"/>
    <w:rsid w:val="00D4275E"/>
    <w:rsid w:val="00D42814"/>
    <w:rsid w:val="00D4330E"/>
    <w:rsid w:val="00D4467F"/>
    <w:rsid w:val="00D4564D"/>
    <w:rsid w:val="00D46A6E"/>
    <w:rsid w:val="00D5167A"/>
    <w:rsid w:val="00D5282B"/>
    <w:rsid w:val="00D56C65"/>
    <w:rsid w:val="00D5706C"/>
    <w:rsid w:val="00D57998"/>
    <w:rsid w:val="00D6295B"/>
    <w:rsid w:val="00D639A3"/>
    <w:rsid w:val="00D658AF"/>
    <w:rsid w:val="00D66829"/>
    <w:rsid w:val="00D671DE"/>
    <w:rsid w:val="00D674FB"/>
    <w:rsid w:val="00D705C9"/>
    <w:rsid w:val="00D7125F"/>
    <w:rsid w:val="00D7384D"/>
    <w:rsid w:val="00D73C57"/>
    <w:rsid w:val="00D744F1"/>
    <w:rsid w:val="00D74887"/>
    <w:rsid w:val="00D7495C"/>
    <w:rsid w:val="00D80FAF"/>
    <w:rsid w:val="00D81754"/>
    <w:rsid w:val="00D820C5"/>
    <w:rsid w:val="00D841A3"/>
    <w:rsid w:val="00D86FA8"/>
    <w:rsid w:val="00D87A0C"/>
    <w:rsid w:val="00D92333"/>
    <w:rsid w:val="00DA03DE"/>
    <w:rsid w:val="00DA0FAC"/>
    <w:rsid w:val="00DA1EFA"/>
    <w:rsid w:val="00DA7068"/>
    <w:rsid w:val="00DA75F7"/>
    <w:rsid w:val="00DA79AC"/>
    <w:rsid w:val="00DA7B08"/>
    <w:rsid w:val="00DB0EA7"/>
    <w:rsid w:val="00DB19F2"/>
    <w:rsid w:val="00DB1FF9"/>
    <w:rsid w:val="00DB2A49"/>
    <w:rsid w:val="00DB5DE1"/>
    <w:rsid w:val="00DB5FFE"/>
    <w:rsid w:val="00DB7BC0"/>
    <w:rsid w:val="00DC28F6"/>
    <w:rsid w:val="00DC481A"/>
    <w:rsid w:val="00DC7B59"/>
    <w:rsid w:val="00DC7E52"/>
    <w:rsid w:val="00DD08BF"/>
    <w:rsid w:val="00DD1956"/>
    <w:rsid w:val="00DD5AF3"/>
    <w:rsid w:val="00DE1984"/>
    <w:rsid w:val="00DE2535"/>
    <w:rsid w:val="00DE2CDA"/>
    <w:rsid w:val="00DE2E66"/>
    <w:rsid w:val="00DE3D5E"/>
    <w:rsid w:val="00DE5ED3"/>
    <w:rsid w:val="00DE775B"/>
    <w:rsid w:val="00DF0BD6"/>
    <w:rsid w:val="00DF0C7A"/>
    <w:rsid w:val="00DF215A"/>
    <w:rsid w:val="00DF3927"/>
    <w:rsid w:val="00DF4EF2"/>
    <w:rsid w:val="00DF75FF"/>
    <w:rsid w:val="00E0323F"/>
    <w:rsid w:val="00E07C5E"/>
    <w:rsid w:val="00E12E3B"/>
    <w:rsid w:val="00E217EB"/>
    <w:rsid w:val="00E22CC4"/>
    <w:rsid w:val="00E2508E"/>
    <w:rsid w:val="00E26175"/>
    <w:rsid w:val="00E31DCA"/>
    <w:rsid w:val="00E35B01"/>
    <w:rsid w:val="00E3619E"/>
    <w:rsid w:val="00E36621"/>
    <w:rsid w:val="00E3714B"/>
    <w:rsid w:val="00E40279"/>
    <w:rsid w:val="00E402E6"/>
    <w:rsid w:val="00E41BD7"/>
    <w:rsid w:val="00E45CC1"/>
    <w:rsid w:val="00E505AB"/>
    <w:rsid w:val="00E51172"/>
    <w:rsid w:val="00E51363"/>
    <w:rsid w:val="00E55A1F"/>
    <w:rsid w:val="00E606E2"/>
    <w:rsid w:val="00E62391"/>
    <w:rsid w:val="00E64887"/>
    <w:rsid w:val="00E66DB0"/>
    <w:rsid w:val="00E712B0"/>
    <w:rsid w:val="00E72ED5"/>
    <w:rsid w:val="00E7409A"/>
    <w:rsid w:val="00E74C3A"/>
    <w:rsid w:val="00E75C24"/>
    <w:rsid w:val="00E769A3"/>
    <w:rsid w:val="00E81BC5"/>
    <w:rsid w:val="00E86955"/>
    <w:rsid w:val="00E900C1"/>
    <w:rsid w:val="00E9091E"/>
    <w:rsid w:val="00E94CDD"/>
    <w:rsid w:val="00EA03FB"/>
    <w:rsid w:val="00EA2195"/>
    <w:rsid w:val="00EA47E1"/>
    <w:rsid w:val="00EA4F00"/>
    <w:rsid w:val="00EA5AE4"/>
    <w:rsid w:val="00EA6645"/>
    <w:rsid w:val="00EA75FC"/>
    <w:rsid w:val="00EA7C79"/>
    <w:rsid w:val="00EA7D3C"/>
    <w:rsid w:val="00EB0D02"/>
    <w:rsid w:val="00EB17FC"/>
    <w:rsid w:val="00EB2ED4"/>
    <w:rsid w:val="00EB3490"/>
    <w:rsid w:val="00EB640D"/>
    <w:rsid w:val="00EB6DE1"/>
    <w:rsid w:val="00EC563E"/>
    <w:rsid w:val="00EC58A6"/>
    <w:rsid w:val="00ED07DD"/>
    <w:rsid w:val="00ED130E"/>
    <w:rsid w:val="00ED18A3"/>
    <w:rsid w:val="00ED58D6"/>
    <w:rsid w:val="00ED7BF1"/>
    <w:rsid w:val="00EE6005"/>
    <w:rsid w:val="00EF0531"/>
    <w:rsid w:val="00EF0C99"/>
    <w:rsid w:val="00EF2A77"/>
    <w:rsid w:val="00EF6512"/>
    <w:rsid w:val="00EF797D"/>
    <w:rsid w:val="00F000ED"/>
    <w:rsid w:val="00F01E5F"/>
    <w:rsid w:val="00F02D9E"/>
    <w:rsid w:val="00F03CE5"/>
    <w:rsid w:val="00F0551F"/>
    <w:rsid w:val="00F10A9B"/>
    <w:rsid w:val="00F10D83"/>
    <w:rsid w:val="00F13625"/>
    <w:rsid w:val="00F13F8E"/>
    <w:rsid w:val="00F159B0"/>
    <w:rsid w:val="00F15C8E"/>
    <w:rsid w:val="00F16849"/>
    <w:rsid w:val="00F16EEA"/>
    <w:rsid w:val="00F1703C"/>
    <w:rsid w:val="00F221AA"/>
    <w:rsid w:val="00F3122C"/>
    <w:rsid w:val="00F33782"/>
    <w:rsid w:val="00F339AB"/>
    <w:rsid w:val="00F37A14"/>
    <w:rsid w:val="00F37D9A"/>
    <w:rsid w:val="00F4056F"/>
    <w:rsid w:val="00F53F84"/>
    <w:rsid w:val="00F54697"/>
    <w:rsid w:val="00F54C95"/>
    <w:rsid w:val="00F56F70"/>
    <w:rsid w:val="00F606A4"/>
    <w:rsid w:val="00F6133F"/>
    <w:rsid w:val="00F64102"/>
    <w:rsid w:val="00F6476A"/>
    <w:rsid w:val="00F70756"/>
    <w:rsid w:val="00F722C9"/>
    <w:rsid w:val="00F72933"/>
    <w:rsid w:val="00F757D8"/>
    <w:rsid w:val="00F80AE4"/>
    <w:rsid w:val="00F82559"/>
    <w:rsid w:val="00F82B6D"/>
    <w:rsid w:val="00F878E5"/>
    <w:rsid w:val="00F92BEA"/>
    <w:rsid w:val="00F93115"/>
    <w:rsid w:val="00F9499F"/>
    <w:rsid w:val="00F94B5C"/>
    <w:rsid w:val="00F9553D"/>
    <w:rsid w:val="00F9561F"/>
    <w:rsid w:val="00F95CC1"/>
    <w:rsid w:val="00F969EA"/>
    <w:rsid w:val="00F96A59"/>
    <w:rsid w:val="00FA1D62"/>
    <w:rsid w:val="00FA3C77"/>
    <w:rsid w:val="00FA4281"/>
    <w:rsid w:val="00FA61ED"/>
    <w:rsid w:val="00FB203E"/>
    <w:rsid w:val="00FB3723"/>
    <w:rsid w:val="00FB3C5F"/>
    <w:rsid w:val="00FB3DC5"/>
    <w:rsid w:val="00FB4FEA"/>
    <w:rsid w:val="00FB72D6"/>
    <w:rsid w:val="00FC085A"/>
    <w:rsid w:val="00FC23AB"/>
    <w:rsid w:val="00FC4C8E"/>
    <w:rsid w:val="00FD0882"/>
    <w:rsid w:val="00FD4E51"/>
    <w:rsid w:val="00FD56B0"/>
    <w:rsid w:val="00FD680A"/>
    <w:rsid w:val="00FE0EB0"/>
    <w:rsid w:val="00FE71DD"/>
    <w:rsid w:val="00FE727E"/>
    <w:rsid w:val="00FE73AC"/>
    <w:rsid w:val="00FE78D5"/>
    <w:rsid w:val="00FF10F7"/>
    <w:rsid w:val="00FF16EC"/>
    <w:rsid w:val="00FF35E2"/>
    <w:rsid w:val="00FF3695"/>
    <w:rsid w:val="00FF4B7F"/>
    <w:rsid w:val="00FF6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432A"/>
  <w15:docId w15:val="{F29214CC-41B9-4A79-A416-33C8FF19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3EF6"/>
    <w:pPr>
      <w:widowControl w:val="0"/>
      <w:spacing w:after="160" w:line="259" w:lineRule="auto"/>
    </w:pPr>
    <w:rPr>
      <w:color w:val="000000"/>
      <w:sz w:val="22"/>
      <w:szCs w:val="22"/>
    </w:rPr>
  </w:style>
  <w:style w:type="paragraph" w:styleId="1">
    <w:name w:val="heading 1"/>
    <w:basedOn w:val="a0"/>
    <w:next w:val="a0"/>
    <w:link w:val="10"/>
    <w:qFormat/>
    <w:rsid w:val="00791DBE"/>
    <w:pPr>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11"/>
    <w:next w:val="11"/>
    <w:link w:val="20"/>
    <w:qFormat/>
    <w:rsid w:val="009652F3"/>
    <w:pPr>
      <w:keepNext/>
      <w:keepLines/>
      <w:spacing w:before="360" w:after="80"/>
      <w:contextualSpacing/>
      <w:outlineLvl w:val="1"/>
    </w:pPr>
    <w:rPr>
      <w:b/>
      <w:sz w:val="36"/>
      <w:szCs w:val="36"/>
    </w:rPr>
  </w:style>
  <w:style w:type="paragraph" w:styleId="3">
    <w:name w:val="heading 3"/>
    <w:basedOn w:val="11"/>
    <w:next w:val="11"/>
    <w:rsid w:val="009652F3"/>
    <w:pPr>
      <w:keepNext/>
      <w:keepLines/>
      <w:spacing w:before="280" w:after="80"/>
      <w:contextualSpacing/>
      <w:outlineLvl w:val="2"/>
    </w:pPr>
    <w:rPr>
      <w:b/>
      <w:sz w:val="28"/>
      <w:szCs w:val="28"/>
    </w:rPr>
  </w:style>
  <w:style w:type="paragraph" w:styleId="4">
    <w:name w:val="heading 4"/>
    <w:basedOn w:val="11"/>
    <w:next w:val="11"/>
    <w:rsid w:val="009652F3"/>
    <w:pPr>
      <w:keepNext/>
      <w:keepLines/>
      <w:spacing w:before="240" w:after="40"/>
      <w:contextualSpacing/>
      <w:outlineLvl w:val="3"/>
    </w:pPr>
    <w:rPr>
      <w:b/>
      <w:sz w:val="24"/>
      <w:szCs w:val="24"/>
    </w:rPr>
  </w:style>
  <w:style w:type="paragraph" w:styleId="5">
    <w:name w:val="heading 5"/>
    <w:basedOn w:val="11"/>
    <w:next w:val="11"/>
    <w:rsid w:val="009652F3"/>
    <w:pPr>
      <w:keepNext/>
      <w:keepLines/>
      <w:spacing w:before="220" w:after="40"/>
      <w:contextualSpacing/>
      <w:outlineLvl w:val="4"/>
    </w:pPr>
    <w:rPr>
      <w:b/>
    </w:rPr>
  </w:style>
  <w:style w:type="paragraph" w:styleId="6">
    <w:name w:val="heading 6"/>
    <w:basedOn w:val="11"/>
    <w:next w:val="11"/>
    <w:link w:val="60"/>
    <w:qFormat/>
    <w:rsid w:val="009652F3"/>
    <w:pPr>
      <w:keepNext/>
      <w:keepLines/>
      <w:spacing w:before="200" w:after="40"/>
      <w:contextualSpacing/>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pPr>
      <w:widowControl w:val="0"/>
      <w:spacing w:after="160" w:line="259" w:lineRule="auto"/>
    </w:pPr>
    <w:rPr>
      <w:color w:val="000000"/>
      <w:sz w:val="22"/>
      <w:szCs w:val="22"/>
    </w:rPr>
    <w:tblPr>
      <w:tblCellMar>
        <w:top w:w="0" w:type="dxa"/>
        <w:left w:w="0" w:type="dxa"/>
        <w:bottom w:w="0" w:type="dxa"/>
        <w:right w:w="0" w:type="dxa"/>
      </w:tblCellMar>
    </w:tblPr>
  </w:style>
  <w:style w:type="paragraph" w:styleId="a4">
    <w:name w:val="Title"/>
    <w:basedOn w:val="11"/>
    <w:next w:val="11"/>
    <w:rsid w:val="009652F3"/>
    <w:pPr>
      <w:keepNext/>
      <w:keepLines/>
      <w:spacing w:before="480" w:after="120"/>
      <w:contextualSpacing/>
    </w:pPr>
    <w:rPr>
      <w:b/>
      <w:sz w:val="72"/>
      <w:szCs w:val="72"/>
    </w:rPr>
  </w:style>
  <w:style w:type="paragraph" w:customStyle="1" w:styleId="11">
    <w:name w:val="Обычный1"/>
    <w:rsid w:val="009652F3"/>
    <w:pPr>
      <w:widowControl w:val="0"/>
      <w:spacing w:after="160" w:line="259" w:lineRule="auto"/>
    </w:pPr>
    <w:rPr>
      <w:color w:val="000000"/>
      <w:sz w:val="22"/>
      <w:szCs w:val="22"/>
    </w:rPr>
  </w:style>
  <w:style w:type="table" w:customStyle="1" w:styleId="TableNormal0">
    <w:name w:val="Table Normal"/>
    <w:rsid w:val="009652F3"/>
    <w:pPr>
      <w:widowControl w:val="0"/>
      <w:spacing w:after="160" w:line="259" w:lineRule="auto"/>
    </w:pPr>
    <w:rPr>
      <w:color w:val="000000"/>
      <w:sz w:val="22"/>
      <w:szCs w:val="22"/>
    </w:rPr>
    <w:tblPr>
      <w:tblCellMar>
        <w:top w:w="0" w:type="dxa"/>
        <w:left w:w="0" w:type="dxa"/>
        <w:bottom w:w="0" w:type="dxa"/>
        <w:right w:w="0" w:type="dxa"/>
      </w:tblCellMar>
    </w:tblPr>
  </w:style>
  <w:style w:type="character" w:customStyle="1" w:styleId="10">
    <w:name w:val="Заголовок 1 Знак"/>
    <w:link w:val="1"/>
    <w:rsid w:val="00791DBE"/>
    <w:rPr>
      <w:rFonts w:ascii="Arial" w:eastAsia="Times New Roman" w:hAnsi="Arial" w:cs="Arial"/>
      <w:b/>
      <w:bCs/>
      <w:color w:val="26282F"/>
      <w:sz w:val="24"/>
      <w:szCs w:val="24"/>
      <w:lang w:eastAsia="ru-RU"/>
    </w:rPr>
  </w:style>
  <w:style w:type="paragraph" w:customStyle="1" w:styleId="Style6">
    <w:name w:val="Style6"/>
    <w:basedOn w:val="a0"/>
    <w:uiPriority w:val="99"/>
    <w:rsid w:val="00791DBE"/>
    <w:pPr>
      <w:autoSpaceDE w:val="0"/>
      <w:autoSpaceDN w:val="0"/>
      <w:adjustRightInd w:val="0"/>
      <w:spacing w:after="0" w:line="319" w:lineRule="exact"/>
    </w:pPr>
    <w:rPr>
      <w:rFonts w:ascii="Times New Roman" w:eastAsia="Times New Roman" w:hAnsi="Times New Roman" w:cs="Times New Roman"/>
      <w:sz w:val="24"/>
      <w:szCs w:val="24"/>
    </w:rPr>
  </w:style>
  <w:style w:type="paragraph" w:customStyle="1" w:styleId="Style19">
    <w:name w:val="Style19"/>
    <w:basedOn w:val="a0"/>
    <w:uiPriority w:val="99"/>
    <w:rsid w:val="00791DBE"/>
    <w:pPr>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a5">
    <w:name w:val="Гипертекстовая ссылка"/>
    <w:uiPriority w:val="99"/>
    <w:rsid w:val="00791DBE"/>
    <w:rPr>
      <w:rFonts w:ascii="Times New Roman" w:hAnsi="Times New Roman" w:cs="Times New Roman" w:hint="default"/>
      <w:b w:val="0"/>
      <w:bCs w:val="0"/>
      <w:color w:val="000000"/>
    </w:rPr>
  </w:style>
  <w:style w:type="character" w:customStyle="1" w:styleId="FontStyle29">
    <w:name w:val="Font Style29"/>
    <w:uiPriority w:val="99"/>
    <w:rsid w:val="00791DBE"/>
    <w:rPr>
      <w:rFonts w:ascii="Times New Roman" w:hAnsi="Times New Roman" w:cs="Times New Roman" w:hint="default"/>
      <w:sz w:val="26"/>
    </w:rPr>
  </w:style>
  <w:style w:type="paragraph" w:styleId="a6">
    <w:name w:val="List Paragraph"/>
    <w:basedOn w:val="a0"/>
    <w:uiPriority w:val="34"/>
    <w:qFormat/>
    <w:rsid w:val="00E821C3"/>
    <w:pPr>
      <w:ind w:left="720"/>
      <w:contextualSpacing/>
    </w:pPr>
  </w:style>
  <w:style w:type="paragraph" w:styleId="a7">
    <w:name w:val="Balloon Text"/>
    <w:basedOn w:val="a0"/>
    <w:link w:val="a8"/>
    <w:unhideWhenUsed/>
    <w:rsid w:val="007272D4"/>
    <w:pPr>
      <w:spacing w:after="0" w:line="240" w:lineRule="auto"/>
    </w:pPr>
    <w:rPr>
      <w:rFonts w:ascii="Segoe UI" w:hAnsi="Segoe UI" w:cs="Segoe UI"/>
      <w:sz w:val="18"/>
      <w:szCs w:val="18"/>
    </w:rPr>
  </w:style>
  <w:style w:type="character" w:customStyle="1" w:styleId="a8">
    <w:name w:val="Текст выноски Знак"/>
    <w:link w:val="a7"/>
    <w:rsid w:val="007272D4"/>
    <w:rPr>
      <w:rFonts w:ascii="Segoe UI" w:hAnsi="Segoe UI" w:cs="Segoe UI"/>
      <w:sz w:val="18"/>
      <w:szCs w:val="18"/>
    </w:rPr>
  </w:style>
  <w:style w:type="paragraph" w:styleId="a9">
    <w:name w:val="Subtitle"/>
    <w:basedOn w:val="a0"/>
    <w:next w:val="a0"/>
    <w:pPr>
      <w:keepNext/>
      <w:keepLines/>
      <w:spacing w:before="360" w:after="80"/>
    </w:pPr>
    <w:rPr>
      <w:rFonts w:ascii="Georgia" w:eastAsia="Georgia" w:hAnsi="Georgia" w:cs="Georgia"/>
      <w:i/>
      <w:color w:val="666666"/>
      <w:sz w:val="48"/>
      <w:szCs w:val="48"/>
    </w:rPr>
  </w:style>
  <w:style w:type="paragraph" w:customStyle="1" w:styleId="Default">
    <w:name w:val="Default"/>
    <w:rsid w:val="00E3619E"/>
    <w:pPr>
      <w:autoSpaceDE w:val="0"/>
      <w:autoSpaceDN w:val="0"/>
      <w:adjustRightInd w:val="0"/>
    </w:pPr>
    <w:rPr>
      <w:rFonts w:ascii="Times New Roman" w:hAnsi="Times New Roman" w:cs="Times New Roman"/>
      <w:color w:val="000000"/>
      <w:sz w:val="24"/>
      <w:szCs w:val="24"/>
    </w:rPr>
  </w:style>
  <w:style w:type="paragraph" w:customStyle="1" w:styleId="ConsPlusNormal">
    <w:name w:val="ConsPlusNormal"/>
    <w:qFormat/>
    <w:rsid w:val="005816D0"/>
    <w:pPr>
      <w:widowControl w:val="0"/>
      <w:autoSpaceDE w:val="0"/>
      <w:autoSpaceDN w:val="0"/>
    </w:pPr>
    <w:rPr>
      <w:rFonts w:eastAsia="Times New Roman"/>
      <w:sz w:val="22"/>
    </w:rPr>
  </w:style>
  <w:style w:type="paragraph" w:styleId="aa">
    <w:name w:val="header"/>
    <w:basedOn w:val="a0"/>
    <w:link w:val="ab"/>
    <w:uiPriority w:val="99"/>
    <w:unhideWhenUsed/>
    <w:rsid w:val="00C178CA"/>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C178CA"/>
  </w:style>
  <w:style w:type="paragraph" w:styleId="ac">
    <w:name w:val="footer"/>
    <w:basedOn w:val="a0"/>
    <w:link w:val="ad"/>
    <w:uiPriority w:val="99"/>
    <w:unhideWhenUsed/>
    <w:rsid w:val="00C178CA"/>
    <w:pPr>
      <w:tabs>
        <w:tab w:val="center" w:pos="4677"/>
        <w:tab w:val="right" w:pos="9355"/>
      </w:tabs>
      <w:spacing w:after="0" w:line="240" w:lineRule="auto"/>
    </w:pPr>
  </w:style>
  <w:style w:type="character" w:customStyle="1" w:styleId="ad">
    <w:name w:val="Нижний колонтитул Знак"/>
    <w:basedOn w:val="a1"/>
    <w:link w:val="ac"/>
    <w:uiPriority w:val="99"/>
    <w:rsid w:val="00C178CA"/>
  </w:style>
  <w:style w:type="paragraph" w:customStyle="1" w:styleId="s1">
    <w:name w:val="s_1"/>
    <w:basedOn w:val="a0"/>
    <w:rsid w:val="00784679"/>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table" w:styleId="ae">
    <w:name w:val="Table Grid"/>
    <w:basedOn w:val="a2"/>
    <w:rsid w:val="008440AA"/>
    <w:pPr>
      <w:widowControl w:val="0"/>
    </w:pPr>
    <w:rPr>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e"/>
    <w:uiPriority w:val="59"/>
    <w:rsid w:val="003B74C5"/>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2"/>
    <w:next w:val="ae"/>
    <w:uiPriority w:val="39"/>
    <w:rsid w:val="001077A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e"/>
    <w:uiPriority w:val="39"/>
    <w:rsid w:val="005467A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e"/>
    <w:uiPriority w:val="39"/>
    <w:rsid w:val="00336E6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e"/>
    <w:uiPriority w:val="39"/>
    <w:rsid w:val="00336E6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336E63"/>
    <w:rPr>
      <w:b/>
      <w:bCs/>
    </w:rPr>
  </w:style>
  <w:style w:type="paragraph" w:styleId="af0">
    <w:name w:val="Normal (Web)"/>
    <w:basedOn w:val="a0"/>
    <w:uiPriority w:val="99"/>
    <w:rsid w:val="00336E63"/>
    <w:pPr>
      <w:widowControl/>
      <w:spacing w:before="100" w:beforeAutospacing="1" w:after="100" w:afterAutospacing="1" w:line="240" w:lineRule="auto"/>
    </w:pPr>
    <w:rPr>
      <w:rFonts w:ascii="Tahoma" w:eastAsia="Times New Roman" w:hAnsi="Tahoma" w:cs="Tahoma"/>
      <w:color w:val="6A696A"/>
      <w:sz w:val="17"/>
      <w:szCs w:val="17"/>
    </w:rPr>
  </w:style>
  <w:style w:type="paragraph" w:customStyle="1" w:styleId="13">
    <w:name w:val="Знак1 Знак Знак Знак Знак Знак Знак"/>
    <w:basedOn w:val="a0"/>
    <w:rsid w:val="00336E63"/>
    <w:pPr>
      <w:widowControl/>
      <w:spacing w:line="240" w:lineRule="exact"/>
    </w:pPr>
    <w:rPr>
      <w:rFonts w:ascii="Verdana" w:eastAsia="Times New Roman" w:hAnsi="Verdana" w:cs="Times New Roman"/>
      <w:color w:val="auto"/>
      <w:sz w:val="20"/>
      <w:szCs w:val="20"/>
      <w:lang w:val="en-US" w:eastAsia="en-US"/>
    </w:rPr>
  </w:style>
  <w:style w:type="paragraph" w:customStyle="1" w:styleId="CharChar">
    <w:name w:val="Char Char Знак Знак Знак Знак Знак Знак Знак Знак Знак Знак"/>
    <w:basedOn w:val="a0"/>
    <w:rsid w:val="00336E63"/>
    <w:pPr>
      <w:widowControl/>
      <w:spacing w:line="240" w:lineRule="exact"/>
    </w:pPr>
    <w:rPr>
      <w:rFonts w:ascii="Verdana" w:eastAsia="Times New Roman" w:hAnsi="Verdana" w:cs="Verdana"/>
      <w:color w:val="auto"/>
      <w:sz w:val="20"/>
      <w:szCs w:val="20"/>
      <w:lang w:val="en-US" w:eastAsia="en-US"/>
    </w:rPr>
  </w:style>
  <w:style w:type="paragraph" w:customStyle="1" w:styleId="text3cl">
    <w:name w:val="text3cl"/>
    <w:basedOn w:val="a0"/>
    <w:rsid w:val="00336E63"/>
    <w:pPr>
      <w:widowControl/>
      <w:spacing w:before="144" w:after="288" w:line="240" w:lineRule="auto"/>
    </w:pPr>
    <w:rPr>
      <w:rFonts w:ascii="Times New Roman" w:eastAsia="Times New Roman" w:hAnsi="Times New Roman" w:cs="Times New Roman"/>
      <w:color w:val="auto"/>
      <w:sz w:val="24"/>
      <w:szCs w:val="24"/>
    </w:rPr>
  </w:style>
  <w:style w:type="paragraph" w:styleId="af1">
    <w:name w:val="Document Map"/>
    <w:basedOn w:val="a0"/>
    <w:link w:val="af2"/>
    <w:semiHidden/>
    <w:rsid w:val="00336E63"/>
    <w:pPr>
      <w:widowControl/>
      <w:shd w:val="clear" w:color="auto" w:fill="000080"/>
      <w:spacing w:after="0" w:line="240" w:lineRule="auto"/>
    </w:pPr>
    <w:rPr>
      <w:rFonts w:ascii="Tahoma" w:eastAsia="Times New Roman" w:hAnsi="Tahoma" w:cs="Tahoma"/>
      <w:color w:val="auto"/>
      <w:sz w:val="20"/>
      <w:szCs w:val="20"/>
    </w:rPr>
  </w:style>
  <w:style w:type="character" w:customStyle="1" w:styleId="af2">
    <w:name w:val="Схема документа Знак"/>
    <w:link w:val="af1"/>
    <w:semiHidden/>
    <w:rsid w:val="00336E63"/>
    <w:rPr>
      <w:rFonts w:ascii="Tahoma" w:eastAsia="Times New Roman" w:hAnsi="Tahoma" w:cs="Tahoma"/>
      <w:shd w:val="clear" w:color="auto" w:fill="000080"/>
    </w:rPr>
  </w:style>
  <w:style w:type="character" w:customStyle="1" w:styleId="60">
    <w:name w:val="Заголовок 6 Знак"/>
    <w:link w:val="6"/>
    <w:rsid w:val="00336E63"/>
    <w:rPr>
      <w:b/>
      <w:color w:val="000000"/>
    </w:rPr>
  </w:style>
  <w:style w:type="paragraph" w:customStyle="1" w:styleId="14">
    <w:name w:val="заголовок 1"/>
    <w:basedOn w:val="a0"/>
    <w:next w:val="a0"/>
    <w:rsid w:val="00336E63"/>
    <w:pPr>
      <w:keepNext/>
      <w:widowControl/>
      <w:autoSpaceDE w:val="0"/>
      <w:autoSpaceDN w:val="0"/>
      <w:spacing w:after="0" w:line="240" w:lineRule="auto"/>
    </w:pPr>
    <w:rPr>
      <w:rFonts w:ascii="Times New Roman" w:eastAsia="Times New Roman" w:hAnsi="Times New Roman" w:cs="Times New Roman"/>
      <w:b/>
      <w:bCs/>
      <w:color w:val="auto"/>
      <w:sz w:val="20"/>
      <w:szCs w:val="20"/>
    </w:rPr>
  </w:style>
  <w:style w:type="paragraph" w:customStyle="1" w:styleId="a">
    <w:name w:val="перечисление"/>
    <w:basedOn w:val="a0"/>
    <w:next w:val="a0"/>
    <w:rsid w:val="00336E63"/>
    <w:pPr>
      <w:widowControl/>
      <w:numPr>
        <w:numId w:val="1"/>
      </w:numPr>
      <w:tabs>
        <w:tab w:val="clear" w:pos="1429"/>
        <w:tab w:val="num" w:pos="360"/>
      </w:tabs>
      <w:spacing w:after="0" w:line="223" w:lineRule="auto"/>
      <w:ind w:left="0" w:firstLine="0"/>
      <w:jc w:val="both"/>
    </w:pPr>
    <w:rPr>
      <w:rFonts w:ascii="Times New Roman" w:eastAsia="Times New Roman" w:hAnsi="Times New Roman" w:cs="Times New Roman"/>
      <w:color w:val="auto"/>
      <w:sz w:val="24"/>
      <w:szCs w:val="28"/>
    </w:rPr>
  </w:style>
  <w:style w:type="paragraph" w:styleId="af3">
    <w:name w:val="Body Text"/>
    <w:basedOn w:val="a0"/>
    <w:link w:val="af4"/>
    <w:rsid w:val="00336E63"/>
    <w:pPr>
      <w:widowControl/>
      <w:spacing w:after="120" w:line="240" w:lineRule="auto"/>
    </w:pPr>
    <w:rPr>
      <w:rFonts w:ascii="Times New Roman" w:eastAsia="Times New Roman" w:hAnsi="Times New Roman" w:cs="Times New Roman"/>
      <w:color w:val="auto"/>
      <w:sz w:val="24"/>
      <w:szCs w:val="24"/>
      <w:lang w:val="x-none" w:eastAsia="x-none"/>
    </w:rPr>
  </w:style>
  <w:style w:type="character" w:customStyle="1" w:styleId="af4">
    <w:name w:val="Основной текст Знак"/>
    <w:link w:val="af3"/>
    <w:rsid w:val="00336E63"/>
    <w:rPr>
      <w:rFonts w:ascii="Times New Roman" w:eastAsia="Times New Roman" w:hAnsi="Times New Roman" w:cs="Times New Roman"/>
      <w:sz w:val="24"/>
      <w:szCs w:val="24"/>
      <w:lang w:val="x-none" w:eastAsia="x-none"/>
    </w:rPr>
  </w:style>
  <w:style w:type="character" w:customStyle="1" w:styleId="apple-converted-space">
    <w:name w:val="apple-converted-space"/>
    <w:rsid w:val="00336E63"/>
  </w:style>
  <w:style w:type="character" w:styleId="af5">
    <w:name w:val="Emphasis"/>
    <w:uiPriority w:val="20"/>
    <w:qFormat/>
    <w:rsid w:val="00336E63"/>
    <w:rPr>
      <w:i/>
      <w:iCs/>
    </w:rPr>
  </w:style>
  <w:style w:type="character" w:styleId="af6">
    <w:name w:val="Hyperlink"/>
    <w:uiPriority w:val="99"/>
    <w:unhideWhenUsed/>
    <w:rsid w:val="00336E63"/>
    <w:rPr>
      <w:color w:val="0000FF"/>
      <w:u w:val="single"/>
    </w:rPr>
  </w:style>
  <w:style w:type="character" w:customStyle="1" w:styleId="c0">
    <w:name w:val="c0"/>
    <w:rsid w:val="00336E63"/>
    <w:rPr>
      <w:rFonts w:cs="Times New Roman"/>
    </w:rPr>
  </w:style>
  <w:style w:type="character" w:customStyle="1" w:styleId="20">
    <w:name w:val="Заголовок 2 Знак"/>
    <w:link w:val="2"/>
    <w:rsid w:val="00336E63"/>
    <w:rPr>
      <w:b/>
      <w:color w:val="000000"/>
      <w:sz w:val="36"/>
      <w:szCs w:val="36"/>
    </w:rPr>
  </w:style>
  <w:style w:type="paragraph" w:styleId="af7">
    <w:name w:val="Body Text Indent"/>
    <w:basedOn w:val="a0"/>
    <w:link w:val="af8"/>
    <w:rsid w:val="00336E63"/>
    <w:pPr>
      <w:widowControl/>
      <w:spacing w:after="120" w:line="240" w:lineRule="auto"/>
      <w:ind w:left="283"/>
    </w:pPr>
    <w:rPr>
      <w:rFonts w:ascii="Times New Roman" w:eastAsia="Times New Roman" w:hAnsi="Times New Roman" w:cs="Times New Roman"/>
      <w:color w:val="auto"/>
      <w:sz w:val="24"/>
      <w:szCs w:val="24"/>
    </w:rPr>
  </w:style>
  <w:style w:type="character" w:customStyle="1" w:styleId="af8">
    <w:name w:val="Основной текст с отступом Знак"/>
    <w:link w:val="af7"/>
    <w:rsid w:val="00336E63"/>
    <w:rPr>
      <w:rFonts w:ascii="Times New Roman" w:eastAsia="Times New Roman" w:hAnsi="Times New Roman" w:cs="Times New Roman"/>
      <w:sz w:val="24"/>
      <w:szCs w:val="24"/>
    </w:rPr>
  </w:style>
  <w:style w:type="character" w:styleId="af9">
    <w:name w:val="Intense Emphasis"/>
    <w:uiPriority w:val="21"/>
    <w:qFormat/>
    <w:rsid w:val="00336E63"/>
    <w:rPr>
      <w:b/>
      <w:bCs/>
      <w:i/>
      <w:iCs/>
      <w:color w:val="4F81BD"/>
    </w:rPr>
  </w:style>
  <w:style w:type="paragraph" w:styleId="afa">
    <w:name w:val="No Spacing"/>
    <w:uiPriority w:val="1"/>
    <w:qFormat/>
    <w:rsid w:val="00336E63"/>
    <w:rPr>
      <w:rFonts w:eastAsia="Times New Roman" w:cs="Times New Roman"/>
      <w:sz w:val="22"/>
      <w:szCs w:val="22"/>
      <w:lang w:eastAsia="en-US"/>
    </w:rPr>
  </w:style>
  <w:style w:type="paragraph" w:styleId="afb">
    <w:name w:val="Plain Text"/>
    <w:basedOn w:val="a0"/>
    <w:link w:val="afc"/>
    <w:uiPriority w:val="99"/>
    <w:unhideWhenUsed/>
    <w:rsid w:val="00336E63"/>
    <w:pPr>
      <w:widowControl/>
      <w:spacing w:after="0" w:line="240" w:lineRule="auto"/>
    </w:pPr>
    <w:rPr>
      <w:rFonts w:ascii="Courier New" w:eastAsia="Times New Roman" w:hAnsi="Courier New" w:cs="Times New Roman"/>
      <w:color w:val="auto"/>
      <w:sz w:val="20"/>
      <w:szCs w:val="20"/>
      <w:lang w:val="en-US" w:eastAsia="x-none"/>
    </w:rPr>
  </w:style>
  <w:style w:type="character" w:customStyle="1" w:styleId="afc">
    <w:name w:val="Текст Знак"/>
    <w:link w:val="afb"/>
    <w:uiPriority w:val="99"/>
    <w:rsid w:val="00336E63"/>
    <w:rPr>
      <w:rFonts w:ascii="Courier New" w:eastAsia="Times New Roman" w:hAnsi="Courier New" w:cs="Times New Roman"/>
      <w:lang w:val="en-US" w:eastAsia="x-none"/>
    </w:rPr>
  </w:style>
  <w:style w:type="paragraph" w:customStyle="1" w:styleId="article">
    <w:name w:val="article"/>
    <w:basedOn w:val="a0"/>
    <w:rsid w:val="00336E63"/>
    <w:pPr>
      <w:widowControl/>
      <w:spacing w:before="100" w:beforeAutospacing="1" w:after="100" w:afterAutospacing="1" w:line="240" w:lineRule="auto"/>
    </w:pPr>
    <w:rPr>
      <w:rFonts w:ascii="Times New Roman" w:eastAsia="Times New Roman" w:hAnsi="Times New Roman" w:cs="Times New Roman"/>
      <w:color w:val="auto"/>
      <w:sz w:val="24"/>
      <w:szCs w:val="24"/>
      <w:lang w:eastAsia="zh-CN"/>
    </w:rPr>
  </w:style>
  <w:style w:type="table" w:customStyle="1" w:styleId="30">
    <w:name w:val="Сетка таблицы3"/>
    <w:basedOn w:val="a2"/>
    <w:next w:val="ae"/>
    <w:rsid w:val="00761FDE"/>
    <w:rPr>
      <w:rFonts w:ascii="Times New Roman" w:eastAsia="SimSun" w:hAnsi="Times New Roman" w:cs="Times New Roman"/>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7469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7469B1"/>
    <w:rPr>
      <w:rFonts w:ascii="Courier New" w:eastAsia="Times New Roman" w:hAnsi="Courier New" w:cs="Courier New"/>
    </w:rPr>
  </w:style>
  <w:style w:type="character" w:customStyle="1" w:styleId="15">
    <w:name w:val="Основной текст Знак1"/>
    <w:basedOn w:val="a1"/>
    <w:uiPriority w:val="99"/>
    <w:rsid w:val="007469B1"/>
    <w:rPr>
      <w:rFonts w:cs="Times New Roman"/>
      <w:szCs w:val="28"/>
      <w:shd w:val="clear" w:color="auto" w:fill="FFFFFF"/>
    </w:rPr>
  </w:style>
  <w:style w:type="character" w:styleId="afd">
    <w:name w:val="annotation reference"/>
    <w:basedOn w:val="a1"/>
    <w:uiPriority w:val="99"/>
    <w:semiHidden/>
    <w:unhideWhenUsed/>
    <w:qFormat/>
    <w:rsid w:val="003A268F"/>
    <w:rPr>
      <w:sz w:val="16"/>
      <w:szCs w:val="16"/>
    </w:rPr>
  </w:style>
  <w:style w:type="character" w:customStyle="1" w:styleId="afe">
    <w:name w:val="Текст примечания Знак"/>
    <w:basedOn w:val="a1"/>
    <w:link w:val="aff"/>
    <w:uiPriority w:val="99"/>
    <w:semiHidden/>
    <w:qFormat/>
    <w:rsid w:val="003A268F"/>
    <w:rPr>
      <w:color w:val="000000"/>
    </w:rPr>
  </w:style>
  <w:style w:type="paragraph" w:styleId="aff">
    <w:name w:val="annotation text"/>
    <w:basedOn w:val="a0"/>
    <w:link w:val="afe"/>
    <w:uiPriority w:val="99"/>
    <w:semiHidden/>
    <w:unhideWhenUsed/>
    <w:qFormat/>
    <w:rsid w:val="003A268F"/>
    <w:pPr>
      <w:suppressAutoHyphens/>
      <w:spacing w:line="240" w:lineRule="auto"/>
    </w:pPr>
    <w:rPr>
      <w:sz w:val="20"/>
      <w:szCs w:val="20"/>
    </w:rPr>
  </w:style>
  <w:style w:type="character" w:customStyle="1" w:styleId="16">
    <w:name w:val="Текст примечания Знак1"/>
    <w:basedOn w:val="a1"/>
    <w:uiPriority w:val="99"/>
    <w:semiHidden/>
    <w:rsid w:val="003A268F"/>
    <w:rPr>
      <w:color w:val="000000"/>
    </w:rPr>
  </w:style>
  <w:style w:type="paragraph" w:styleId="aff0">
    <w:name w:val="annotation subject"/>
    <w:basedOn w:val="aff"/>
    <w:next w:val="aff"/>
    <w:link w:val="aff1"/>
    <w:uiPriority w:val="99"/>
    <w:semiHidden/>
    <w:unhideWhenUsed/>
    <w:rsid w:val="00527623"/>
    <w:pPr>
      <w:suppressAutoHyphens w:val="0"/>
    </w:pPr>
    <w:rPr>
      <w:b/>
      <w:bCs/>
    </w:rPr>
  </w:style>
  <w:style w:type="character" w:customStyle="1" w:styleId="aff1">
    <w:name w:val="Тема примечания Знак"/>
    <w:basedOn w:val="afe"/>
    <w:link w:val="aff0"/>
    <w:uiPriority w:val="99"/>
    <w:semiHidden/>
    <w:rsid w:val="00527623"/>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57008">
      <w:bodyDiv w:val="1"/>
      <w:marLeft w:val="0"/>
      <w:marRight w:val="0"/>
      <w:marTop w:val="0"/>
      <w:marBottom w:val="0"/>
      <w:divBdr>
        <w:top w:val="none" w:sz="0" w:space="0" w:color="auto"/>
        <w:left w:val="none" w:sz="0" w:space="0" w:color="auto"/>
        <w:bottom w:val="none" w:sz="0" w:space="0" w:color="auto"/>
        <w:right w:val="none" w:sz="0" w:space="0" w:color="auto"/>
      </w:divBdr>
    </w:div>
    <w:div w:id="510804521">
      <w:bodyDiv w:val="1"/>
      <w:marLeft w:val="0"/>
      <w:marRight w:val="0"/>
      <w:marTop w:val="0"/>
      <w:marBottom w:val="0"/>
      <w:divBdr>
        <w:top w:val="none" w:sz="0" w:space="0" w:color="auto"/>
        <w:left w:val="none" w:sz="0" w:space="0" w:color="auto"/>
        <w:bottom w:val="none" w:sz="0" w:space="0" w:color="auto"/>
        <w:right w:val="none" w:sz="0" w:space="0" w:color="auto"/>
      </w:divBdr>
    </w:div>
    <w:div w:id="676464439">
      <w:bodyDiv w:val="1"/>
      <w:marLeft w:val="0"/>
      <w:marRight w:val="0"/>
      <w:marTop w:val="0"/>
      <w:marBottom w:val="0"/>
      <w:divBdr>
        <w:top w:val="none" w:sz="0" w:space="0" w:color="auto"/>
        <w:left w:val="none" w:sz="0" w:space="0" w:color="auto"/>
        <w:bottom w:val="none" w:sz="0" w:space="0" w:color="auto"/>
        <w:right w:val="none" w:sz="0" w:space="0" w:color="auto"/>
      </w:divBdr>
    </w:div>
    <w:div w:id="691343365">
      <w:bodyDiv w:val="1"/>
      <w:marLeft w:val="0"/>
      <w:marRight w:val="0"/>
      <w:marTop w:val="0"/>
      <w:marBottom w:val="0"/>
      <w:divBdr>
        <w:top w:val="none" w:sz="0" w:space="0" w:color="auto"/>
        <w:left w:val="none" w:sz="0" w:space="0" w:color="auto"/>
        <w:bottom w:val="none" w:sz="0" w:space="0" w:color="auto"/>
        <w:right w:val="none" w:sz="0" w:space="0" w:color="auto"/>
      </w:divBdr>
    </w:div>
    <w:div w:id="754978903">
      <w:bodyDiv w:val="1"/>
      <w:marLeft w:val="0"/>
      <w:marRight w:val="0"/>
      <w:marTop w:val="0"/>
      <w:marBottom w:val="0"/>
      <w:divBdr>
        <w:top w:val="none" w:sz="0" w:space="0" w:color="auto"/>
        <w:left w:val="none" w:sz="0" w:space="0" w:color="auto"/>
        <w:bottom w:val="none" w:sz="0" w:space="0" w:color="auto"/>
        <w:right w:val="none" w:sz="0" w:space="0" w:color="auto"/>
      </w:divBdr>
    </w:div>
    <w:div w:id="794325426">
      <w:bodyDiv w:val="1"/>
      <w:marLeft w:val="0"/>
      <w:marRight w:val="0"/>
      <w:marTop w:val="0"/>
      <w:marBottom w:val="0"/>
      <w:divBdr>
        <w:top w:val="none" w:sz="0" w:space="0" w:color="auto"/>
        <w:left w:val="none" w:sz="0" w:space="0" w:color="auto"/>
        <w:bottom w:val="none" w:sz="0" w:space="0" w:color="auto"/>
        <w:right w:val="none" w:sz="0" w:space="0" w:color="auto"/>
      </w:divBdr>
    </w:div>
    <w:div w:id="823744197">
      <w:bodyDiv w:val="1"/>
      <w:marLeft w:val="0"/>
      <w:marRight w:val="0"/>
      <w:marTop w:val="0"/>
      <w:marBottom w:val="0"/>
      <w:divBdr>
        <w:top w:val="none" w:sz="0" w:space="0" w:color="auto"/>
        <w:left w:val="none" w:sz="0" w:space="0" w:color="auto"/>
        <w:bottom w:val="none" w:sz="0" w:space="0" w:color="auto"/>
        <w:right w:val="none" w:sz="0" w:space="0" w:color="auto"/>
      </w:divBdr>
    </w:div>
    <w:div w:id="1074930769">
      <w:bodyDiv w:val="1"/>
      <w:marLeft w:val="0"/>
      <w:marRight w:val="0"/>
      <w:marTop w:val="0"/>
      <w:marBottom w:val="0"/>
      <w:divBdr>
        <w:top w:val="none" w:sz="0" w:space="0" w:color="auto"/>
        <w:left w:val="none" w:sz="0" w:space="0" w:color="auto"/>
        <w:bottom w:val="none" w:sz="0" w:space="0" w:color="auto"/>
        <w:right w:val="none" w:sz="0" w:space="0" w:color="auto"/>
      </w:divBdr>
    </w:div>
    <w:div w:id="1316060350">
      <w:bodyDiv w:val="1"/>
      <w:marLeft w:val="0"/>
      <w:marRight w:val="0"/>
      <w:marTop w:val="0"/>
      <w:marBottom w:val="0"/>
      <w:divBdr>
        <w:top w:val="none" w:sz="0" w:space="0" w:color="auto"/>
        <w:left w:val="none" w:sz="0" w:space="0" w:color="auto"/>
        <w:bottom w:val="none" w:sz="0" w:space="0" w:color="auto"/>
        <w:right w:val="none" w:sz="0" w:space="0" w:color="auto"/>
      </w:divBdr>
    </w:div>
    <w:div w:id="1666056446">
      <w:bodyDiv w:val="1"/>
      <w:marLeft w:val="0"/>
      <w:marRight w:val="0"/>
      <w:marTop w:val="0"/>
      <w:marBottom w:val="0"/>
      <w:divBdr>
        <w:top w:val="none" w:sz="0" w:space="0" w:color="auto"/>
        <w:left w:val="none" w:sz="0" w:space="0" w:color="auto"/>
        <w:bottom w:val="none" w:sz="0" w:space="0" w:color="auto"/>
        <w:right w:val="none" w:sz="0" w:space="0" w:color="auto"/>
      </w:divBdr>
    </w:div>
    <w:div w:id="1708410578">
      <w:bodyDiv w:val="1"/>
      <w:marLeft w:val="0"/>
      <w:marRight w:val="0"/>
      <w:marTop w:val="0"/>
      <w:marBottom w:val="0"/>
      <w:divBdr>
        <w:top w:val="none" w:sz="0" w:space="0" w:color="auto"/>
        <w:left w:val="none" w:sz="0" w:space="0" w:color="auto"/>
        <w:bottom w:val="none" w:sz="0" w:space="0" w:color="auto"/>
        <w:right w:val="none" w:sz="0" w:space="0" w:color="auto"/>
      </w:divBdr>
    </w:div>
    <w:div w:id="1824152025">
      <w:bodyDiv w:val="1"/>
      <w:marLeft w:val="0"/>
      <w:marRight w:val="0"/>
      <w:marTop w:val="0"/>
      <w:marBottom w:val="0"/>
      <w:divBdr>
        <w:top w:val="none" w:sz="0" w:space="0" w:color="auto"/>
        <w:left w:val="none" w:sz="0" w:space="0" w:color="auto"/>
        <w:bottom w:val="none" w:sz="0" w:space="0" w:color="auto"/>
        <w:right w:val="none" w:sz="0" w:space="0" w:color="auto"/>
      </w:divBdr>
    </w:div>
    <w:div w:id="204374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7049-CCC2-4052-8A63-9A9C2B55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3055</TotalTime>
  <Pages>7</Pages>
  <Words>2314</Words>
  <Characters>13190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15474</CharactersWithSpaces>
  <SharedDoc>false</SharedDoc>
  <HLinks>
    <vt:vector size="102" baseType="variant">
      <vt:variant>
        <vt:i4>2097260</vt:i4>
      </vt:variant>
      <vt:variant>
        <vt:i4>48</vt:i4>
      </vt:variant>
      <vt:variant>
        <vt:i4>0</vt:i4>
      </vt:variant>
      <vt:variant>
        <vt:i4>5</vt:i4>
      </vt:variant>
      <vt:variant>
        <vt:lpwstr>consultantplus://offline/ref=7310C9CB026B513735BB4E55C6267796473BEF02337EC4D91958F53DF8155B360C2F1EBE176D2B0DABD93E3C5D05804489C8D9B3DFA7B310wEu2M</vt:lpwstr>
      </vt:variant>
      <vt:variant>
        <vt:lpwstr/>
      </vt:variant>
      <vt:variant>
        <vt:i4>3080313</vt:i4>
      </vt:variant>
      <vt:variant>
        <vt:i4>45</vt:i4>
      </vt:variant>
      <vt:variant>
        <vt:i4>0</vt:i4>
      </vt:variant>
      <vt:variant>
        <vt:i4>5</vt:i4>
      </vt:variant>
      <vt:variant>
        <vt:lpwstr>about:blank</vt:lpwstr>
      </vt:variant>
      <vt:variant>
        <vt:lpwstr/>
      </vt:variant>
      <vt:variant>
        <vt:i4>6422587</vt:i4>
      </vt:variant>
      <vt:variant>
        <vt:i4>42</vt:i4>
      </vt:variant>
      <vt:variant>
        <vt:i4>0</vt:i4>
      </vt:variant>
      <vt:variant>
        <vt:i4>5</vt:i4>
      </vt:variant>
      <vt:variant>
        <vt:lpwstr>garantf1://10800200.1/</vt:lpwstr>
      </vt:variant>
      <vt:variant>
        <vt:lpwstr/>
      </vt:variant>
      <vt:variant>
        <vt:i4>4521997</vt:i4>
      </vt:variant>
      <vt:variant>
        <vt:i4>39</vt:i4>
      </vt:variant>
      <vt:variant>
        <vt:i4>0</vt:i4>
      </vt:variant>
      <vt:variant>
        <vt:i4>5</vt:i4>
      </vt:variant>
      <vt:variant>
        <vt:lpwstr>garantf1://12057576.1000/</vt:lpwstr>
      </vt:variant>
      <vt:variant>
        <vt:lpwstr/>
      </vt:variant>
      <vt:variant>
        <vt:i4>3080313</vt:i4>
      </vt:variant>
      <vt:variant>
        <vt:i4>36</vt:i4>
      </vt:variant>
      <vt:variant>
        <vt:i4>0</vt:i4>
      </vt:variant>
      <vt:variant>
        <vt:i4>5</vt:i4>
      </vt:variant>
      <vt:variant>
        <vt:lpwstr>about:blank</vt:lpwstr>
      </vt:variant>
      <vt:variant>
        <vt:lpwstr/>
      </vt:variant>
      <vt:variant>
        <vt:i4>3080313</vt:i4>
      </vt:variant>
      <vt:variant>
        <vt:i4>33</vt:i4>
      </vt:variant>
      <vt:variant>
        <vt:i4>0</vt:i4>
      </vt:variant>
      <vt:variant>
        <vt:i4>5</vt:i4>
      </vt:variant>
      <vt:variant>
        <vt:lpwstr>about:blank</vt:lpwstr>
      </vt:variant>
      <vt:variant>
        <vt:lpwstr/>
      </vt:variant>
      <vt:variant>
        <vt:i4>2097260</vt:i4>
      </vt:variant>
      <vt:variant>
        <vt:i4>30</vt:i4>
      </vt:variant>
      <vt:variant>
        <vt:i4>0</vt:i4>
      </vt:variant>
      <vt:variant>
        <vt:i4>5</vt:i4>
      </vt:variant>
      <vt:variant>
        <vt:lpwstr>consultantplus://offline/ref=7310C9CB026B513735BB4E55C6267796473BEF02337EC4D91958F53DF8155B360C2F1EBE176D2B0DABD93E3C5D05804489C8D9B3DFA7B310wEu2M</vt:lpwstr>
      </vt:variant>
      <vt:variant>
        <vt:lpwstr/>
      </vt:variant>
      <vt:variant>
        <vt:i4>3080313</vt:i4>
      </vt:variant>
      <vt:variant>
        <vt:i4>27</vt:i4>
      </vt:variant>
      <vt:variant>
        <vt:i4>0</vt:i4>
      </vt:variant>
      <vt:variant>
        <vt:i4>5</vt:i4>
      </vt:variant>
      <vt:variant>
        <vt:lpwstr>about:blank</vt:lpwstr>
      </vt:variant>
      <vt:variant>
        <vt:lpwstr/>
      </vt:variant>
      <vt:variant>
        <vt:i4>2097260</vt:i4>
      </vt:variant>
      <vt:variant>
        <vt:i4>24</vt:i4>
      </vt:variant>
      <vt:variant>
        <vt:i4>0</vt:i4>
      </vt:variant>
      <vt:variant>
        <vt:i4>5</vt:i4>
      </vt:variant>
      <vt:variant>
        <vt:lpwstr>consultantplus://offline/ref=7310C9CB026B513735BB4E55C6267796473BEF02337EC4D91958F53DF8155B360C2F1EBE176D2B0DABD93E3C5D05804489C8D9B3DFA7B310wEu2M</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6422587</vt:i4>
      </vt:variant>
      <vt:variant>
        <vt:i4>6</vt:i4>
      </vt:variant>
      <vt:variant>
        <vt:i4>0</vt:i4>
      </vt:variant>
      <vt:variant>
        <vt:i4>5</vt:i4>
      </vt:variant>
      <vt:variant>
        <vt:lpwstr>garantf1://10800200.1/</vt:lpwstr>
      </vt:variant>
      <vt:variant>
        <vt:lpwstr/>
      </vt:variant>
      <vt:variant>
        <vt:i4>4521997</vt:i4>
      </vt:variant>
      <vt:variant>
        <vt:i4>3</vt:i4>
      </vt:variant>
      <vt:variant>
        <vt:i4>0</vt:i4>
      </vt:variant>
      <vt:variant>
        <vt:i4>5</vt:i4>
      </vt:variant>
      <vt:variant>
        <vt:lpwstr>garantf1://12057576.1000/</vt:lpwstr>
      </vt:variant>
      <vt:variant>
        <vt:lpwstr/>
      </vt:variant>
      <vt:variant>
        <vt:i4>2097260</vt:i4>
      </vt:variant>
      <vt:variant>
        <vt:i4>0</vt:i4>
      </vt:variant>
      <vt:variant>
        <vt:i4>0</vt:i4>
      </vt:variant>
      <vt:variant>
        <vt:i4>5</vt:i4>
      </vt:variant>
      <vt:variant>
        <vt:lpwstr>consultantplus://offline/ref=7310C9CB026B513735BB4E55C6267796473BEF02337EC4D91958F53DF8155B360C2F1EBE176D2B0DABD93E3C5D05804489C8D9B3DFA7B310wEu2M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Минфин РТ - Ибрагимова Динара Ринатовна</dc:creator>
  <cp:keywords/>
  <cp:lastModifiedBy>Гузель Гиниатуллина</cp:lastModifiedBy>
  <cp:revision>139</cp:revision>
  <cp:lastPrinted>2025-03-18T14:56:00Z</cp:lastPrinted>
  <dcterms:created xsi:type="dcterms:W3CDTF">2025-02-14T05:06:00Z</dcterms:created>
  <dcterms:modified xsi:type="dcterms:W3CDTF">2025-03-20T12:39:00Z</dcterms:modified>
</cp:coreProperties>
</file>