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left="0" w:right="5529" w:firstLine="0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90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0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0"/>
        <w:ind w:left="0" w:right="42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0"/>
        <w:numPr>
          <w:ilvl w:val="0"/>
          <w:numId w:val="7"/>
        </w:numPr>
        <w:ind w:left="0" w:right="426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90"/>
        <w:ind w:left="0" w:right="426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3. Признать утратившим в силу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10.09.2024 № под-1532/24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90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0"/>
        <w:spacing w:before="0" w:beforeAutospacing="0" w:after="0" w:afterAutospacing="0" w:line="240" w:lineRule="auto"/>
        <w:widowControl w:val="off"/>
        <w:tabs>
          <w:tab w:val="left" w:pos="6946" w:leader="none"/>
        </w:tabs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Министр</w:t>
        <w:tab/>
        <w:tab/>
        <w:tab/>
        <w:t xml:space="preserve">И.Г.Хадиуллин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hd w:val="nil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6600"/>
        <w:spacing w:before="0" w:beforeAutospacing="0" w:after="0" w:afterAutospacing="0" w:line="240" w:lineRule="auto"/>
        <w:widowControl w:val="off"/>
        <w:tabs>
          <w:tab w:val="left" w:pos="694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-334010</wp:posOffset>
                </wp:positionV>
                <wp:extent cx="236220" cy="175260"/>
                <wp:effectExtent l="0" t="0" r="11430" b="15240"/>
                <wp:wrapNone/>
                <wp:docPr id="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67456;o:allowoverlap:true;o:allowincell:true;mso-position-horizontal-relative:text;margin-left:246.90pt;mso-position-horizontal:absolute;mso-position-vertical-relative:text;margin-top:-26.30pt;mso-position-vertical:absolute;width:18.60pt;height:13.80pt;mso-wrap-distance-left:9.00pt;mso-wrap-distance-top:0.00pt;mso-wrap-distance-right:9.00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6480" w:firstLine="14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480" w:firstLine="14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Министерства образования и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480" w:firstLine="14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науки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660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предоставления государственной услуги по 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Настоящий регламент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государственная услуга)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1.2.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Заявителями на предоставление государственной услуги являются: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несовершеннолетние граждане Российской Федерации, достигшие четырнадцатилетнего возраста,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действующие с согласия родителей (законных представителей);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родители (законные представители) несовершеннолетних граждан, не достигших возраста четырнадцати лет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Требование предоставления заявителю государственной услуги в соответствии с категориями (призн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твенно - категории (признаки) заявителей, Единый портал)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3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pStyle w:val="893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eastAsia="Times New Roman" w:cs="Times New Roman"/>
          <w:b w:val="0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/>
          <w:bCs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pStyle w:val="893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eastAsia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Выдача разрешения на оформление доверенности на третье лицо для решения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Орган, ответственный за предоставление государственной услуги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Министерство образования и науки Республики Татарстан (далее – Министерство).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Результатом предоставления государственной услуги является: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о предоставлении государственной услуги (предварительное разрешение на оформление доверенности на третье лицо для решения вопросов в отношении имущества несовершеннолетнего) (далее – решение о предоставлении  услуги)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(приложение № 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настоящему Рег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ламенту).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(приложение № 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Регламенту);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приеме документов, необходимых для предоставления услуги (Приложение № 4 к настоящему Регламенту).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contextualSpacing/>
        <w:ind w:firstLine="709"/>
        <w:jc w:val="both"/>
        <w:spacing w:before="0" w:beforeAutospacing="0" w:after="0" w:afterAutospacing="0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2.3.3.Результатом предоставления государственной услуги не является реестровая запись.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15-дневный срок, со дня регистрации запроса и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Республиканском портале, предоставляется в 15-дневный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технической возможности) или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в случае, 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сли запрос и документы, необходимые для предоставления государственной услуги, поданы заявителем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МФЦ, предоставляется в 15-дневный срок, со дня подачи (поступления) запроса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документов, а также с учетом срока, предусмотренного Регламентом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рации результата предоставления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2.5.1. Государственная услуга предоставляется на безвозмездной основе.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 Срок регистрации запроса заявителя о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2.7.1. При личном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Обеспечивается передача запроса и прилагаемых документов в орган опеки и попечительства в порядке и сроки, уст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ановленные соглашением о взаимодействии между органом опеки и попечительством и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2.7.2. При направлении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Единого портала (при наличии технической возможности), Республиканского портала заявитель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к помещениям, в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предоставляется государственная услуга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Требования, кото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такие помещения.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2.8.2. В соответствии с </w:t>
      </w:r>
      <w:hyperlink r:id="rId12" w:tooltip="https://internet.garant.ru/#/document/10164504/entry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7) допуск сурдопереводчика и тифлосурдопереводчика;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3" w:tooltip="https://internet.garant.ru/#/document/71145140/entry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4" w:tooltip="https://internet.garant.ru/#/document/73991658/entry/121221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технической возможности),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сроков приема и рассмотрения документов;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срока получения результата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один раз в случае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необходимости получения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орган опеки и попечительства или МФЦ в форме экземпляра электронного документа на бумажном носителе.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Доступ 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подать запрос,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Онлайн-форма предварительной регистрации в ЕСИА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размещена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сайте в информационно-телекоммуникационной сети «Интернет» (доменное имя сайта в сети «Интернет» - esia.gosuslugi.ru/).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После прохождения процедуры регистрации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используя простую электронную подпись. После авторизации в личном кабинете на Едином портале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че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2.10.3. При предоставлении государственной услуги используются: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2.10.4. Особенности предоставления государственной услуги в многофункциональных центрах.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Запис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 заявителей  на прием в МФЦ (далее - запись) осуществляется посредством Единого портала (при наличии технической возможности)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иканского портала, телефона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контакт-центра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МФЦ прием заявителя возможен по предварительной записи. Отсутствие  предварительной записи не препятствует приему заявителя в порядке очередности.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 предоставляется записи на 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фамилию, имя, отчество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номер телефона;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адрес электронной почты (по желанию);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желаемую дату и время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нормативными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части 1 статьи 16 Федерального закона                                     от 27 июля 2010 года № 210-ФЗ «Об организации предоставления государственных и муниципальных услуг» (далее - Федеральный № 210-ФЗ), с использованием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Единого портала ((при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технической возможности), Республиканского портала;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осуществить оценку качества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жалобу на решение и действие (бездействие)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2.10.5.2. Формирование запроса осуществляется посредством заполнения электронной формы запроса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2.10.5.3. При формировании запроса обеспечивается: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печати на бумажном носителе копии электронной формы запроса;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заполнение полей электронной формы запроса до начала ввода сведений заявителем с использованием сведений, размещенных в ЕСИА,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вернуться на любой из этапов заполнения электронной формы запроса без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потери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ранее введенной информации;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доступа заявителя к ранее поданным им запросам в течение не менее одного года, а также частично сформированным запросам - в течение не менее трех месяцев.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2.10.7. Перечень информационных систем, испо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2.10.9.возможность (невозм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trike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получения государственной услуги заявитель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предоставляет следующие документы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запрос: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форме документа на бумажном носителе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№1,2)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Регламенту)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contextualSpacing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Заявитель, выразивший желание получения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направляет запрос о получении разрешения, в котором указываются: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Ф.И.О. (при наличии) гражданина, выразившего желание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получения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Ф.И.О. (при наличии) несовершеннолетнего, в интересах которого производится запрос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получения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Ф.И.О. (при наличии) лица, на чье имя производится запрос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получения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 о документах, удостоверяющих личность гражданина, 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получения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данные фактического места проживания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гражданина,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выразившего желание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получения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онтактный номер телефона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получения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причина оформления доверенности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отметку о том,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 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аявитель, выразивший желание получения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желает получить ответ по предоставлению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перечень приложенных к запросу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разрешении на оформление доверенности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лица, подающего запрос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разрешении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дата подачи запроса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разрешении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2.11.1.2. С запросом о предоставлении государственной услуги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разрешения на оформление доверенности на третье лицо для решения вопросов в отношении имущества несовершеннолетнего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прилагаются следующие документы: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копия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документа, удостоверяющего личность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(предоставляется в случае личного обращения). При обращении посредством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РПГУ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сведения из документа, удостоверяющего личность, проверяются при подтверждении учетной записи в федеральной государственной информационной систем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электронной форме» (далее – ЕСИА);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согласие на обработку персональных данных (приложение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Регламенту);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согласие на обработку персональных данных, разрешенных для распространения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№ 4 к настоящему Регламенту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(представляются лицом, не являющимся заявителем, в случае, если для предоставления государственной услуги необходима обработка персон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альных данных лица, не являющегося заявителем, и  в соответствии с Федеральным законом от 27 июля 2006 года № 152-ФЗ «О персональных данных» обработка таких персональных данных может осуществляться с согласия указанного лица, кроме случаев, если указанное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лицо признано безвестно отсутствующим либо объявлено в розыск и место его нахождения не установлено уполномоченным органом)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удостоверяющий личность несовершеннолетнего (оригинал и копия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обращении в отдел опеки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обращении посредством РПГУ предоставляется копия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commentRangeStart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справка о рождении </w:t>
      </w:r>
      <w:commentRangeEnd w:id="0"/>
      <w:r>
        <w:commentReference w:id="0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рственной регистрации актов 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или свидительство о рождении (из органов записи актов гражданского состояния);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уполномоченного органа о назначении опекуном (попечителем) (при наличии указанных обстоятельств);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копия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свидетельств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об установлении отцовства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наличии указанных обстоятельств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копия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свидетельств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 расторжении брака (или заключения брака)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законными представителями несовершеннолетнего (при наличии)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копия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свидетельств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 смерти родителя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(законного представителя)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несовершенно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летнего (при наличии)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копия решения суда о лишении (ограничении) родительских прав одного из родителей, признании его недееспособным (при наличии указанных обстоятельств).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5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2.11.2. Запрос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запроса;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подаче документо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в, предусмотренных пунктом 2.5.1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муниципальных услуг».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направлении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документа, удостоверяющего полномочия представителя заявителя (за исключением законных представителей физических лиц) посредством Единого портала (при наличии технической возможности), Республиканского портала, заявитель представляет электронные образы 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кументов,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лично (лицом, действующим от имени заявителя, на основании доверенности);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почтовым отправлением с уведомлением о вручении;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по адресу электронной почты органа опеки и попечительства.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Подаются оригиналы и копии документов (оригиналы после сверки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2.11.3. Документы, сведения, которые подлежат представлению в рамках межведомственного информационного взаимодействия из уполномоченных органов: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1)справка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рственной регистрации актов гражданско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(Единый государственный реестр записей актов гражданского состояния (далее – ЕГР ЗАГС);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акт уполномоченного органа о назначении опекуном (попечителем) (при наличии указанных обстоятельств) – отдел опеки по месту оформления;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свидетельство об установлении отцовства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- ЕГР ЗАГ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свидетельство о расторжении брака (или заключения брака)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ЕГР ЗАГС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свидетельство о смерти родителя несовершеннолетнего (при наличии указанного обстоятельства)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ЕГР ЗАГС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случае, если один из родителей несовершеннолетнего лишен или ограничен в родительских правах, либо признан недееспособным, либо умер или считается умершим, дополнительно запрашиваются: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сведения о лишении (ограничении) родительских прав иного родителя (при наличии указанных обстоятельств) ЕГР ЗАГС;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7)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сведения о признании недееспособным иного родителя (при наличии указанных обстоятельств –ФНП;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8)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сведения о смерти родителя заявителя (при наличии указанных </w:t>
      </w:r>
      <w:commentRangeStart w:id="1"/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обстоятельств</w:t>
      </w:r>
      <w:commentRangeEnd w:id="1"/>
      <w:r>
        <w:commentReference w:id="1"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ЕГР ЗАГС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случае, если лицо, не является заявителем, объявлено в розыск и место его нахождения не установлено уполномоченным органом, дополнительно запрашиваются сведения о том, что место нахождения указанного лица не установлено.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некорректное заполнение обязательных полей в форме запроса о предоставлении услуги на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РПГУ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(недостоверное, неправильное либо неполное заполнение);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представленные документы или сведения утратили силу на момент обращения за услугой.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88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2.12.2.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вленной в приложении № 5  к настоящему Регламенту, подписывается руководителем (лицом, исполняющим обязанности) исполнительного комитета муниципального района (городского округа) Республики Татарстан и направляется заявителю указанным в запрос способом: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 электронной почте органа опеки и попечительства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никационной сети «Интернет»;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в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2.12.2.1. Решение об отказе в предоставлении государственной услуги с указанием причин отказа оформляется в соответствии с формой, уста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новленной в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приложении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Регламенту,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попечительства, и направляется заявителю выбранным им способом: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 электронной почте органа опеки и попечительства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никационной сети «Интернет»;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2.12.3. Не допускается отказ в приеме запроса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ах и порядке предоставления государственной услуги, опубликованной на Едином портале, Республиканском портале, официальном сайте органа опеки и попечительства.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наличие противоречивых сведений в запросе и приложенных к нему документах;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несоответствие Заявителя кругу лиц, имеющих право на подачу запроса;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запрос подано лицом, не имеющих полномочий представлять интересы Заявителя;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eastAsia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5) отзыв запроса по инициативе Заявителя.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2.12.5.1.Перечень оснований для отказа в предоставлении государственной услуги является исчерпывающим.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left"/>
        <w:spacing w:before="0" w:beforeAutospacing="0" w:after="0" w:afterAutospacing="0" w:line="57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white"/>
        </w:rPr>
        <w:t xml:space="preserve">3. 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highlight w:val="white"/>
        </w:rPr>
        <w:t xml:space="preserve">3.1. </w:t>
      </w:r>
      <w:r>
        <w:rPr>
          <w:rFonts w:hint="eastAsia" w:ascii="Times New Roman" w:hAnsi="Times New Roman" w:eastAsia="Times New Roman" w:cs="Times New Roman"/>
          <w:sz w:val="28"/>
          <w:szCs w:val="28"/>
          <w:highlight w:val="white"/>
        </w:rPr>
        <w:t xml:space="preserve">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highlight w:val="white"/>
        </w:rPr>
        <w:t xml:space="preserve">1) 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highlight w:val="white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highlight w:val="white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highlight w:val="white"/>
        </w:rPr>
        <w:t xml:space="preserve">4) выдача Заявителю результата предоставления государственной услуги;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hint="eastAsia" w:ascii="Times New Roman" w:hAnsi="Times New Roman" w:cs="Times New Roman"/>
          <w:sz w:val="28"/>
          <w:szCs w:val="28"/>
          <w:highlight w:val="white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highlight w:val="white"/>
        </w:rPr>
        <w:t xml:space="preserve">5) исправление технической ошибки.</w:t>
      </w:r>
      <w:r>
        <w:rPr>
          <w:rFonts w:hint="eastAsia" w:ascii="Times New Roman" w:hAnsi="Times New Roman" w:cs="Times New Roman"/>
          <w:sz w:val="28"/>
          <w:szCs w:val="28"/>
          <w:highlight w:val="white"/>
        </w:rPr>
      </w:r>
      <w:r>
        <w:rPr>
          <w:rFonts w:hint="eastAsia"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3.1.1. Профилирование заявителя.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Специалист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Отдела, МФЦ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13 к настоящему Регламенту, определяет категорию заявителя и необходимый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для предоставления государственной услуги перечень документов и (или) информации.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Результат процедуры, приведенном в Таблице 2 приложения №13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3.1.2. Консультирование заявителя, оказание помощи заявителю, в том числе в части оформления запроса, необходимой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консультирование заявителя).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3.1.3.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МФЦ – работник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орган опеки и попечительства – специалист уполномоченного подразделения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3.1.4.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Заявитель может получить информацию о порядке предоставления государственной услуги на официальном сайте МФЦ (http://mfc16.tatarstan.ru).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Консультирование заявителя выполняются в день обращения заявителя.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3.1.5. Заявитель вправе обратиться в 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рган опеки и попечительства по телефону и электронной почте, а также получить консультацию на Едином портале (при наличии технической возможности), Республиканском портале, сайте органа опеки и попечительства о порядке и сроках предоставления государственн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ой услуги,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 Принятие и рассмотрение комплекта запроса и документов, представленных заявителем.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может подать запрос и прилагаемые к нему документы по почте, электронной почте, лично в орган опеки и попечительство,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портал,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3.2.1. Прием документов для предоставления государственной услуги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2.11.1 настоящего Регламента.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пунктом, осуществляется в день обращения заявителя (представителя заявителя) с запросом.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готовое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отправке запрос и документы.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МФЦ направляет запрос и документы,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принятых от заявителя в орган опеки и попечительства в электронной форме (в составе электронных дел) в течение сроков, предусмотренных регламентом работы МФЦ, но не позднее одного календарного дня со дня обращения заявителя в структурное подразделение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запрос и документы (электронное дело), направленные в орган опеки и попечительства, посредством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3.2.2. Прием документов для предоставления государственной услуги в электронной форме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для подачи запроса в электронной форме выполняет следующие действия: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выполняет авторизацию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Едином портале, Республиканском портале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открывает форму электронного запроса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Едином портале, Республиканском портале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подтверждает согласие на обработку персональных данных (устанавливает соответствующую отметку о согласии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прикрепляет документы в электронной форме или электронные образы документов к форме электронного запроса (при необходимости);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отправляет заполненное электронное запрос (нажимает соответствующую кнопку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электронное запрос подписывается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(простой электронной подписью и (или) усиленной квалифицированной электронной подписью)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требованиями Федерального закона № 63-ФЗ и Федерального закона № 210-ФЗ;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получает уведомление об отправке электронного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 являются: электронное дело, направленное в орган опеки и попечительства посредством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Рассмотрение комплекта документов органом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3.3.3.1.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Основанием начала выполнения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 является поступление запроса и иных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 (работником), ответственным за выполнение административной процедуры является работник органа опеки и попечительства (далее – должностное лицо, ответственное за прием документов).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Должностное лицо, ответственное за прием документов,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 поступления документов на расс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мотрение: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присваивает запросу номер в соответствии с номенклатурой дел и статус «Проверка документов», что отражается в личном кабинете Единого портала, Республиканского портала;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изучает поступившие электронные дела, в том числе, приложенные заявителем документы в электронной форме и электронные образы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проверяет комплектность, читаемость электронных образов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проверяет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облюдение условий действительности электронной подписи, посредством обращения к Единому порталу,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оснований, предусмотренных пунктом 2.7.1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Регламента, подготавливает проект решения об отказе в приеме документов, необходимых для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ешени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отказе в приеме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 указанием причин отказа (в случае если основания для отказа в приеме документов,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которые не представлены, содержат недостоверные и (или) противоречивые сведения, оформлены с нарушением установленных требований),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оформляются по форме согласно приложению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 к настоящему Регламенту, регистрируется в системе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электронного документооборота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подписывается уполномоченным должностным лицом органа опеки и попечительства и направляется в личный кабинет заявителя на Едином портале, Республиканском портале не позднее одного дня с даты поступления запроса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случае если в результате проверки усиленной квалифицированной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запросе способом, уведомление о поступлении запроса, содержащее входящий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регистрационный номер запроса, дату получения запроса, перечень наименований файлов, представленных к нему документов, дату получения результата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3.3.3.2.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Исполнение процедур, указанных в пункте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3.3.3.1. настоящего Регламента,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3.3.3.3.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пунктом,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осуществляются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течение одного дня со дня поступления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на рассмотрение.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3.3.3.4.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выполнения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 являются: принят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рассмотрение запрос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отказе в приеме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Получение сведений, ф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ормирование и направление межведом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ственных запросов в органы,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участвующие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3.4.1. Основанием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 (работником), ответственным за выполнение административной процедуры, является работник органа опеки и попечительства (далее – должностное лицо, ответственное за направление межведомственных запросов).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Должностное лицо, ответственное за направление межведомственных запросов, формирует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2.6.2 настоящего Регламента.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ы, устанавливаемые настоящим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пунктом, выполняются в день принятия запроса и комплекта документов на рассмотрение.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направленные в органы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власти и (или) подведомственные органам власти организации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запросы.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Специалисты поставщиков данных на основании запросов, поступивших через систему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настоящим пунктом,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выполняются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установленн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законодательством срок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  <w:bookmarkStart w:id="0" w:name="undefined"/>
      <w:r>
        <w:rPr>
          <w:rFonts w:ascii="Times New Roman" w:hAnsi="Times New Roman" w:eastAsia="Times New Roman" w:cs="Times New Roman"/>
          <w:highlight w:val="whit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 Обследование условий жизни 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аявителя и его семьи, оценка жилищно-бытовых условий, отношений, сложившихся между членами семьи заявителя, оформление акта обследования условий жизни гражданина (не осуществляется при освобождении опекуна (попечителя) от исполнения им своих обязанностей).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3.5.1. В целях назначения опекуном (попечителем) гражданина, выра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зившего желание стать опекуном (за исключением близких родственников, выразивших желание стать опекунами), в том числе при назначении предварительной опеки и попечительства, должностное лицо (работник), ответственным за выполнение административной процедур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 (далее – работник органа опеки и попечительства) проводит обследование условий его жизни,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 (попечителем).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обследовании условий жизни гражданина, выразившего желание стать опекуном (попечителем), работник органа опеки и попечительства оценивает жилищно-бытовые условия, личные качества и мотивы заявителя, способность его к выполнению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обязан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ностей опекуна, а также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отношения, сложившиеся между членами его семьи.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пунктом, осуществляется в течение семи дней со дня регистрации запроса лица, желающего стать опекуном или попечителем.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 процедур: обследование условий жизни гражданина, выразившего желание стать опекуном (попечителем).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3.5.3. В целях назначения опекуном близкого родственника, выразившего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стать опекуном, работник органа опеки и попечительства проводит обследование условий жизни,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 (попечителем).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обследовании условий жизни гражданина, выразившег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желание стать опекуном (попечителем), работник органа опеки и попечительства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пунктом, осуществляется в течение семи дней со дня регистрации запроса лица, желающего стать опекуном.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 процедур: обследование условий жизни гражданина, выразившего желание стать опекуном.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3.5.4. Результаты обследования указываются в акте об обследовании (приложение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Регламенту)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Акт об обследовании оформляется в 2 экземплярах, один из которых направляется гражданину, выразившему желание стать опекуном (попечителем), второй находится в распоряжении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Акт об обследовании может быть оспорен гражданином, выразившим желание стать опекуном, в судебном порядке.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пунктом, осуществляется в течение трех дней со дня проведения обследования.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 процедур: акт об обследовании.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3.6. Подготовка результата государственной услуги – решение об установлении опеки (попечительства) и назначении опекуна (попечителя) (в том числе предварительной опеки и попечительства) либо решение об освобождении (отстранении) опекуна (попечителя)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 исполнения им своих обязанностей.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лицом, ответственным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выполнение административной процедуры, является должностное лицо, ответственное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подготовку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рассматривает сформированный комплект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(далее – специалист органа опеки и попечительства)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3.6.2. Специалист органа опеки и попечительства, ответственный за подготовку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3.6.2.1. в случае обращения в орган опеки и попечительства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рассматривает представленные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документы и ответы на запросы, определяет отсутствие установленных обстоятельств, препятствующих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принимает решение о предоставлении государственной услуги в соответствии с поступившим запросом о предоставлении государственной услуги, направляет на подпись руководителю исполнительного комитета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 процедур: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numPr>
          <w:ilvl w:val="0"/>
          <w:numId w:val="6"/>
        </w:numPr>
        <w:ind w:left="0"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по установлению опеки, попечительства (в том числе предварительные опека и попечительство) или проект решения об отказе по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становлению опеки, попечительства (в том числе предварительные опека и попечительство), направленные на подпись руководителю (лицу, им уполномоченному);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numPr>
          <w:ilvl w:val="0"/>
          <w:numId w:val="6"/>
        </w:numPr>
        <w:ind w:left="0"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об освобождении (отстранении) опекуна (попечителя) от исполнения им своих обязанностей;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.6.3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Согласование осуществляется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руководителем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структурного подразделения, ответственного за подготовку результата государственной услуги, подписание проекта решения об отка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зе в приеме документов, необходимых для предоставления государственной услуги, проекта результата предоставления государственной услуги (далее – проекты документов) осуществляется руководителем исполнительного комитета (лицом, исполняющим его обязанности).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Подготовленные проекты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имеющие замечания, возвращаются на доработку лицу, ответственному за подготовку результата государственной 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устранения замечаний проекты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повторно передаются на согласование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подписание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Руководитель исполнительного комитета (лицо, исполняющее его обязанности) при подписании проектов документов проверяет наличие согласований уполномоченных должностных лиц исполнительного комитета в системе электронного документооборота.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 выполняются в течение одного дня.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подписанное решение по установлению опеки, попечительства (в том числе предварительные опека и попечительство);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подписанное решение об освобождении опекуна (попечителя) от исполнения им своих обязанностей.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Направление (выдача) заявителю результата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.7.1.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лицом, ответственным за выполнение административной процедуры, является работник отдела опеки и попечительства (далее – должностное лицо, ответственное за выдачу (направление) документов).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Должностное лицо, ответственное за направление (выдачу) документов: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уведомляет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заявителя (его представителя)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через Единый портал, Республиканский портал либо иным способом, указанным в запросе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результате предоставления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электронного взаимодействия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о возможности получения результата предоставления государственной услуги в органе опеки и попечительства или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настоящим пунктом, выполняются в день подписания результат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white"/>
          <w:shd w:val="clear" w:color="auto" w:fill="ffffff"/>
        </w:rPr>
        <w:t xml:space="preserve">выполнения процедур являются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уведомление заявителя (его представителя)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результате предоставления государственной услуги и способах его получения.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3.7.2. Порядок выдачи (направления)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7.2.1.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за результатом предоставления государственной услуги в МФЦ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работник МФЦ выдает заявителю результат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может быть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экземпляр электронного документа путем его записи на съемный носитель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7.2.2.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 обращении заявителя за результатом государственной ус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луги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уполномоченного должностного лица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настоящим пунктом, выполняются в день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 результата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white"/>
          <w:shd w:val="clear" w:color="auto" w:fill="ffffff"/>
        </w:rPr>
        <w:t xml:space="preserve">выполнения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white"/>
          <w:shd w:val="clear" w:color="auto" w:fill="ffffff"/>
        </w:rPr>
        <w:t xml:space="preserve">административных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white"/>
          <w:shd w:val="clear" w:color="auto" w:fill="ffffff"/>
        </w:rPr>
        <w:t xml:space="preserve">процедур являются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 направление (предоставление)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использованием Единого портала,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7.2.3.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 обращении заявителя за результатом государственной услуги в орган опеки и попечительства,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органа опеки и попечительства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выдает заявителю результат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согласно приложению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настоящему Регламенту в случае принятия решения о предоставлении государственной услуги, приложению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Регламенту в случае отказа в принятии решения о предоставлении государственной услуги в форме экземпляра электронного документа на бумажном носителе.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Результатом выполнения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 явля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ется документ, подтверждающий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(в том числе отказ в предоставлении государственной услуги).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3.8.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технической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ошибки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3.8.1.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 об исправлении технической ошибки (приложение №3                                 к настоящему Регламенту);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документы, имеющие юридическую силу, свидетельствующие о наличии технической ошибки.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использованием электронной почты), либо через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Единый портал,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Республиканский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или МФЦ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3.8.2.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Должностное лицо, ответственное за прием документов, осуществляет прием запроса об исправлении технической ошибки, регистрирует запрос с приложенными документами и передает их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пунктом, осуществляется в течение одного рабочего дня с даты регистрации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 процедуры: принятое и зарегистрированное запрос, направленное на рассмотрение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3.8.3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и, осуществляет процедуры, предусмотренные настоящим Регламентом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орган опеки и попечительства оригинала документа, в котором содержится техническая ошибка.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запроса о допущенной ошибке.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процедуры: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выданный (направленный) заявителю документ.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исправлении технических ошибок по запросу заявителя.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актуальный статус рассмотрения запроса;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дату изменения статуса;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4.4. Периодичность информирования заявителя: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каждом изменении статуса запроса;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опубликованным каналам связи органа, предоставляющего услугу;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направлении письменного обращения.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before="0" w:beforeAutospacing="0" w:after="0" w:afterAutospacing="0"/>
        <w:shd w:val="nil" w:color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0"/>
        <w:ind w:left="4819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иложение № 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4819" w:right="0" w:firstLine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Административному регламенту предоставления государственной услуги по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_______________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Паспорт: серия___________№__________________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выдан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372" w:firstLine="70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  (кем, когда)</w:t>
      </w: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r>
    </w:p>
    <w:p>
      <w:pPr>
        <w:pStyle w:val="875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ЗАПРОС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5"/>
        <w:contextualSpacing/>
        <w:ind w:firstLine="709"/>
        <w:jc w:val="lef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Прошу выдать предварительное разрешение на оформление доверенности от имени моего сына/дочери/подопечного (нужное подчеркнуть) 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75"/>
        <w:contextualSpacing/>
        <w:ind w:firstLine="709"/>
        <w:jc w:val="center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    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(Ф.И.О. несовершеннолетнего(-ей) полностью, дата рождения дд.мм.гггг)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7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на гражданина/гражданку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7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75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 (Ф.И.О. полностью)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r>
    </w:p>
    <w:p>
      <w:pPr>
        <w:pStyle w:val="875"/>
        <w:contextualSpacing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связи с необходимостью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5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(объяснить причину оформления доверенности)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Прошу направить ответ по предоставлению государственной услуги следующим способом: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87325" cy="187325"/>
                <wp:effectExtent l="0" t="0" r="0" b="0"/>
                <wp:wrapNone/>
                <wp:docPr id="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746304;o:allowoverlap:true;o:allowincell:true;mso-position-horizontal-relative:text;margin-left:1.50pt;mso-position-horizontal:absolute;mso-position-vertical-relative:text;margin-top:0.15pt;mso-position-vertical:absolute;width:14.75pt;height:14.75pt;mso-wrap-distance-left:9.00pt;mso-wrap-distance-top:0.00pt;mso-wrap-distance-right:9.00pt;mso-wrap-distance-bottom:0.00pt;rotation:0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по номеру телефона____________________________________________________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87325" cy="187325"/>
                <wp:effectExtent l="0" t="0" r="0" b="0"/>
                <wp:wrapNone/>
                <wp:docPr id="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746304;o:allowoverlap:true;o:allowincell:true;mso-position-horizontal-relative:text;margin-left:1.50pt;mso-position-horizontal:absolute;mso-position-vertical-relative:text;margin-top:0.15pt;mso-position-vertical:absolute;width:14.75pt;height:14.75pt;mso-wrap-distance-left:9.00pt;mso-wrap-distance-top:0.00pt;mso-wrap-distance-right:9.00pt;mso-wrap-distance-bottom:0.00pt;rotation:0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заказным письмом с уведомлением о вручении, направленным через операторов почтовой связи общего пользования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87325" cy="187325"/>
                <wp:effectExtent l="0" t="0" r="0" b="0"/>
                <wp:wrapNone/>
                <wp:docPr id="4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746304;o:allowoverlap:true;o:allowincell:true;mso-position-horizontal-relative:text;margin-left:1.50pt;mso-position-horizontal:absolute;mso-position-vertical-relative:text;margin-top:0.15pt;mso-position-vertical:absolute;width:14.75pt;height:14.75pt;mso-wrap-distance-left:9.00pt;mso-wrap-distance-top:0.00pt;mso-wrap-distance-right:9.00pt;mso-wrap-distance-bottom:0.00pt;rotation:0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 электронной почте_________________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_________________________________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87325" cy="187325"/>
                <wp:effectExtent l="0" t="0" r="0" b="0"/>
                <wp:wrapNone/>
                <wp:docPr id="5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746304;o:allowoverlap:true;o:allowincell:true;mso-position-horizontal-relative:text;margin-left:1.50pt;mso-position-horizontal:absolute;mso-position-vertical-relative:text;margin-top:0.15pt;mso-position-vertical:absolute;width:14.75pt;height:14.75pt;mso-wrap-distance-left:9.00pt;mso-wrap-distance-top:0.00pt;mso-wrap-distance-right:9.00pt;mso-wrap-distance-bottom:0.00pt;rotation:0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электронной форме, подписанной (заверенной) в соответствии с требованиями Федерального закона № 63-ФЗ, через Республиканский портал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87325" cy="187325"/>
                <wp:effectExtent l="0" t="0" r="0" b="0"/>
                <wp:wrapNone/>
                <wp:docPr id="6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746304;o:allowoverlap:true;o:allowincell:true;mso-position-horizontal-relative:text;margin-left:1.50pt;mso-position-horizontal:absolute;mso-position-vertical-relative:text;margin-top:0.15pt;mso-position-vertical:absolute;width:14.75pt;height:14.75pt;mso-wrap-distance-left:9.00pt;mso-wrap-distance-top:0.00pt;mso-wrap-distance-right:9.00pt;mso-wrap-distance-bottom:0.00pt;rotation:0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через МФЦ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 запросу прилагаю следующие документы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75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«___» _____________ 20___ г.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___________________  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ind w:left="284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                                                                                        (подпись заявителя)                   (расшифровка подписи)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shd w:val="nil" w:color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none"/>
        </w:rPr>
        <w:br w:type="page" w:clear="all"/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75"/>
        <w:ind w:left="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90"/>
        <w:ind w:left="4819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иложение № 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4819" w:right="0" w:firstLine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Административному регламенту предоставления государственной услуги по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(форма для несовершеннолетнего)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_______________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Паспорт: серия___________№__________________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выдан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372" w:firstLine="70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  (кем, когда)</w:t>
      </w: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r>
    </w:p>
    <w:p>
      <w:pPr>
        <w:pStyle w:val="875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ЗАПРОС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5"/>
        <w:contextualSpacing/>
        <w:ind w:firstLine="709"/>
        <w:jc w:val="lef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Я,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75"/>
        <w:contextualSpacing/>
        <w:ind w:firstLine="709"/>
        <w:jc w:val="center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(Ф.И.О. несовершеннолетнего(-ей) полностью, дата рождения дд.мм.гггг)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75"/>
        <w:contextualSpacing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прошу выдать предварительное разрешение на оформление доверенности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на гражданина/ гражданку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на гражданина/гражданку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7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75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 (Ф.И.О. полностью)</w:t>
      </w:r>
      <w:r>
        <w:rPr>
          <w:rFonts w:ascii="Times New Roman" w:hAnsi="Times New Roman" w:cs="Times New Roman"/>
          <w:color w:val="000000" w:themeColor="text1"/>
          <w:sz w:val="18"/>
          <w:szCs w:val="18"/>
          <w:highlight w:val="white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  <w:highlight w:val="white"/>
        </w:rPr>
      </w:r>
    </w:p>
    <w:p>
      <w:pPr>
        <w:pStyle w:val="875"/>
        <w:contextualSpacing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связи с необходимостью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5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(объяснить причину оформления доверенности)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Прошу направить ответ по предоставлению государственной услуги следующим способом: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87325" cy="18732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51746304;o:allowoverlap:true;o:allowincell:true;mso-position-horizontal-relative:text;margin-left:1.50pt;mso-position-horizontal:absolute;mso-position-vertical-relative:text;margin-top:0.15pt;mso-position-vertical:absolute;width:14.75pt;height:14.75pt;mso-wrap-distance-left:9.00pt;mso-wrap-distance-top:0.00pt;mso-wrap-distance-right:9.00pt;mso-wrap-distance-bottom:0.00pt;rotation:0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по номеру телефона____________________________________________________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87325" cy="187325"/>
                <wp:effectExtent l="0" t="0" r="0" b="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51746304;o:allowoverlap:true;o:allowincell:true;mso-position-horizontal-relative:text;margin-left:1.50pt;mso-position-horizontal:absolute;mso-position-vertical-relative:text;margin-top:0.15pt;mso-position-vertical:absolute;width:14.75pt;height:14.75pt;mso-wrap-distance-left:9.00pt;mso-wrap-distance-top:0.00pt;mso-wrap-distance-right:9.00pt;mso-wrap-distance-bottom:0.00pt;rotation:0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заказным письмом с уведомлением о вручении, направленным через операторов почтовой связи общего пользования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87325" cy="187325"/>
                <wp:effectExtent l="0" t="0" r="0" b="0"/>
                <wp:wrapNone/>
                <wp:docPr id="9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251746304;o:allowoverlap:true;o:allowincell:true;mso-position-horizontal-relative:text;margin-left:1.50pt;mso-position-horizontal:absolute;mso-position-vertical-relative:text;margin-top:0.15pt;mso-position-vertical:absolute;width:14.75pt;height:14.75pt;mso-wrap-distance-left:9.00pt;mso-wrap-distance-top:0.00pt;mso-wrap-distance-right:9.00pt;mso-wrap-distance-bottom:0.00pt;rotation:0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 электронной почте_________________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_________________________________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87325" cy="187325"/>
                <wp:effectExtent l="0" t="0" r="0" b="0"/>
                <wp:wrapNone/>
                <wp:docPr id="10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type="#_x0000_t1" style="position:absolute;z-index:251746304;o:allowoverlap:true;o:allowincell:true;mso-position-horizontal-relative:text;margin-left:1.50pt;mso-position-horizontal:absolute;mso-position-vertical-relative:text;margin-top:0.15pt;mso-position-vertical:absolute;width:14.75pt;height:14.75pt;mso-wrap-distance-left:9.00pt;mso-wrap-distance-top:0.00pt;mso-wrap-distance-right:9.00pt;mso-wrap-distance-bottom:0.00pt;rotation:0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электронной форме, подписанной (заверенной) в соответствии с требованиями Федерального закона № 63-ФЗ, через Республиканский портал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87325" cy="187325"/>
                <wp:effectExtent l="0" t="0" r="0" b="0"/>
                <wp:wrapNone/>
                <wp:docPr id="11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" type="#_x0000_t1" style="position:absolute;z-index:251746304;o:allowoverlap:true;o:allowincell:true;mso-position-horizontal-relative:text;margin-left:1.50pt;mso-position-horizontal:absolute;mso-position-vertical-relative:text;margin-top:0.15pt;mso-position-vertical:absolute;width:14.75pt;height:14.75pt;mso-wrap-distance-left:9.00pt;mso-wrap-distance-top:0.00pt;mso-wrap-distance-right:9.00pt;mso-wrap-distance-bottom:0.00pt;rotation:0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через МФЦ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 запросу прилагаю следующие документы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75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«___» _____________ 20___ г.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___________________  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ind w:left="284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                                                                                        (подпись заявителя)                   (расшифровка подписи)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shd w:val="nil" w:color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none"/>
        </w:rPr>
        <w:br w:type="page" w:clear="all"/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75"/>
        <w:ind w:left="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Приложение № 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firstLine="0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(кем, когда выдан)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ind w:firstLine="0"/>
        <w:jc w:val="left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Я, 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(документ, удостоверяющий личность субъекта персональных данных)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со статьей 9 Федерального закона от 27 июля 2006 года                      № 152-ФЗ «О персональных данных» даю свое согласие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 обработку (передачу, предоставление, распространение) личных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целью предоставления государственной услуги по выдаче предварительного разрешения на определение (выдел) долей имущества несовершеннолетнего.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tabs>
          <w:tab w:val="left" w:pos="785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1) персональные данные: ________________________________________________________;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2) специальные категории персональных данных:____________________________________;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3) биометрические персональные данные: отсутствуют________________________________.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___________________________________               ____________        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  <w:lang w:eastAsia="ru-RU"/>
        </w:rPr>
        <w:t xml:space="preserve">                               (ФИО (последнее – при наличии)                                                                            (подпись)                                          (дата)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  <w:lang w:eastAsia="ru-RU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left="1843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pStyle w:val="890"/>
        <w:ind w:left="5103" w:firstLine="56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Приложение № 4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(кем, когда выдан)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ind w:left="46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Согласие на обработку персональных данных,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разрешённых для распространения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left="0" w:right="0" w:firstLine="85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Я, 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февраля 2021 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firstLine="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том числе с использованием информационного ресурса __________________________________, с целью на обработки (передачи, предоставления,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распространения) личных персональных данных, с целью предоставления государственной услуги по выдаче предварительного разрешения на определение (выдел) долей имущества несовершеннолетнего.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1) персональные данные: фамилия, имя, отчество (последнее – при наличии), ____________________________________________________________________________________;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2) специальные категории персональных данных: ____________________________________;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3) биометрические персональные данные:___________________________________________.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условия и запреты, а также пере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чень устанавливаемых условий и запретов (заполняется по желанию субъекта персональных данных):__________________________________________________________________________________________________________________________________________________________________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определенных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___________________________________               ____________        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  <w:lang w:eastAsia="ru-RU"/>
        </w:rPr>
        <w:t xml:space="preserve">                               (ФИО (последнее – при наличии)                                                                            (подпись)                                          (дата)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  <w:lang w:eastAsia="ru-RU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  <w:br w:type="page" w:clear="all"/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pStyle w:val="890"/>
        <w:ind w:left="5103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Приложение № 5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90"/>
        <w:ind w:left="5103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90"/>
        <w:ind w:left="5103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90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9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Решение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br/>
        <w:t xml:space="preserve">государственной услуги по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связи с обращением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2381" w:right="-1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(ФИО (последнее - при наличии) заявителя)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запрос № _______ от_____._____.________гг., о 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на основании: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3) некорректное заполнение обязательных полей в форме запроса о предоставлении услуги 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РПГУ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(недостоверное, неправильное либо неполное заполнение);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9) представленные документы или сведения утратили силу на момент обращения за услугой.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 результатам рассмотрения представленных документов принято решение об отказе в приеме документов, необходимых для предоставления государственной услуги, в связи с: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2. 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Должностное лицо (ФИО)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670" w:right="-1"/>
        <w:jc w:val="center"/>
        <w:spacing w:after="0" w:line="240" w:lineRule="auto"/>
        <w:rPr>
          <w:rFonts w:ascii="Times New Roman" w:hAnsi="Times New Roman" w:cs="Times New Roman"/>
          <w:sz w:val="18"/>
          <w:szCs w:val="18"/>
          <w:highlight w:val="white"/>
        </w:rPr>
        <w:pBdr>
          <w:top w:val="single" w:color="000000" w:sz="4" w:space="9"/>
        </w:pBdr>
      </w:pP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(подпись должностного лица органа, осуществляющего подписание)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Исполнитель (ФИО)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______________________________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(контакты исполнителя)</w:t>
      </w:r>
      <w:r>
        <w:rPr>
          <w:rFonts w:ascii="Times New Roman" w:hAnsi="Times New Roman" w:eastAsia="Times New Roman" w:cs="Times New Roman"/>
          <w:sz w:val="18"/>
          <w:szCs w:val="1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  <w:lang w:eastAsia="ru-RU"/>
        </w:rPr>
      </w:r>
    </w:p>
    <w:p>
      <w:pPr>
        <w:shd w:val="nil" w:color="auto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br w:type="page" w:clear="all"/>
      </w: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</w:p>
    <w:p>
      <w:pPr>
        <w:ind w:left="4956" w:firstLine="708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0"/>
        <w:ind w:left="5664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Административному регламенту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Административному регламенту предоставления государственной услуги по выдаче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об отказе в предоставлении государственной услуги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По результатам рассмотрения запроса ____________________________________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firstLine="4838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(ФИО (последнее - при наличии) заявителя)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от______________№______________ и приложенных к нему документов, принято решение от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_________№_____ отказать в приеме документов, необходимых для предоставления услуги, по следующим основаниям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наличие противоречивых сведений в запросе и приложенных к нему документах;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несоответствие Заявителя кругу лиц, имеющих право на подачу запроса;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запрос подано лицом, не имеющих полномочий представлять интересы Заявителя;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eastAsia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5) отзыв запроса по инициативе Заявителя.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________________________________________________________________________________________________________________________________________________  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Должностное лицо (ФИО)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670" w:right="-1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  <w:pBdr>
          <w:top w:val="single" w:color="000000" w:sz="4" w:space="9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(подпись должностного лица органа, осуществляющего подписание)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br w:type="page" w:clear="all"/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90"/>
        <w:ind w:left="5103" w:firstLine="561"/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69" w:right="0" w:firstLine="0"/>
        <w:jc w:val="left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Административному регламенту предоставления государственной услуги по выдаче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354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0"/>
        <w:ind w:left="5103" w:firstLine="561"/>
        <w:rPr>
          <w:rFonts w:ascii="Times New Roman" w:hAnsi="Times New Roman" w:cs="Times New Roman"/>
          <w:sz w:val="24"/>
          <w:szCs w:val="24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tt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0"/>
        <w:ind w:left="5103" w:firstLine="561"/>
        <w:rPr>
          <w:rFonts w:ascii="Times New Roman" w:hAnsi="Times New Roman" w:cs="Times New Roman"/>
          <w:sz w:val="24"/>
          <w:szCs w:val="24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tt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 предоставлении государственной услуги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contextualSpacing/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от___________20                                                                                         №___________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По результатам рассмотрения запроса 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Cs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Cs/>
          <w:highlight w:val="white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bCs/>
          <w:sz w:val="20"/>
          <w:szCs w:val="20"/>
          <w:highlight w:val="white"/>
        </w:rPr>
      </w:r>
      <w:r>
        <w:rPr>
          <w:rFonts w:ascii="Times New Roman" w:hAnsi="Times New Roman" w:cs="Times New Roman"/>
          <w:bCs/>
          <w:sz w:val="20"/>
          <w:szCs w:val="20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от______________№______________ и приложенных к нему до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кументов, на основании Гражданского кодекса Российской Федерации, Семейного кодекса Российской Федерации Федерального закона от 24.04.2008 № 48-ФЗ «Об опеке и попечительстве», принято решение от_________№_____ предоставить государственную услугу по выдаче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предварительного разрешения на оформление доверенности на третье лицо для решения вопросов в отношении имущества несовершеннолетнего.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Должностное лицо (ФИО)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670" w:right="-1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  <w:pBdr>
          <w:top w:val="single" w:color="000000" w:sz="4" w:space="9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(подпись должностного лица органа, осуществляющего подписание)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br w:type="page" w:clear="all"/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№8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Административному регламенту предоставления государственной услуги по выдаче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Адрес: 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(последнее - при наличии) субъекта персональных данных)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(последнее - при наличии) родителя (законного представителя) субъекта персональных данных)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номер телефона, адрес электронной почты или почтовый адрес:___________________________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Таблица 1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Style w:val="87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4560"/>
        <w:gridCol w:w="5210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Отдельные категории (признаки) заявителей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Выдача разрешения на оформление доверенности на третье лицо для решения вопросов в отношении имущества несовершеннолетнего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Юридическое лицо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ind w:left="0" w:right="0" w:firstLine="0"/>
        <w:jc w:val="lef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0"/>
        <w:jc w:val="lef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lef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lef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lef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lef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lef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lef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left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Таблица 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180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Style w:val="87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029"/>
        <w:gridCol w:w="4216"/>
        <w:gridCol w:w="45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Способы подачи документов, требования к предоставлению документов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3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Запрос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выдачу разрешения на оформление доверенности на третье лицо для решения вопросов в отношении имущества несовершеннолетнего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документа, удостоверяющего личность (предоставляется в случае личного обращения)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согласие на обработку персональных данных (приложение № 3 к настоящему Регламенту)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согласие на обработку персональных данных, разрешенных для распространения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приложение № 4 к настоящему Регламенту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удостоверяющий личность несовершеннолетнего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удостоверяющий полномочия представителя заявителя, в случае обращения за предоставлением государственной услуги представителя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правка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или свидетельство о рождении (из органов записи актов гражданского состояния)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акта уполномоченного органа о назначении опекуном (попечителем) (при наличии указанных обстоятельств);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свидетельства об установлении отцовства (при наличии указанных обстоятельств)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свидетельства о расторжении брака (или заключения брака) законными представителями несовершеннолетнего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свидетельства о смерти родителя (законного представителя) несовершеннолетнего (при наличии);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решения суда о лишении (ограничении) родительских прав одного из родителей, признании его недееспособным (при наличии указанных обстоятельств)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4" w:righ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9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Административному регламенту предоставления государственной услуги по выдаче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Style w:val="87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879"/>
        <w:gridCol w:w="765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отсутствие документов, указанных в пункте 2.11.1 настоящего Регламента;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документы, указанные в пункте 2.11.1 настоящего Регламента, представленные Заявителем, утратили силу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некорректное заполнение обязательных полей в форме интерактивного запроса в Едином портале (при наличии технической возможности) или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5244" w:righ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10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Административному регламенту предоставления государственной услуги по выдаче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отказа в предоставлении государственной услуги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tbl>
      <w:tblPr>
        <w:tblStyle w:val="87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А,Б,Г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выявление в представленных документах недостоверных сведений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или искаженных сведений;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выявление обстоятельств, при которых назначение конкретного гражданина опекуном или попечителем не соответствует интересам опекаемого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обращение с документами лица, не указанного в пункте 1.2 настоящего Регламента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представление сведений и (или) документов, которые противоречат сведениям, полученным в ходе межведомственного взаимодействия.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акт обследования условий жизни гражданина (близкого родственника), в котором отражено наличие установленных Гражданским кодексом Российской Федерации обстоятельств, препятствующих назначению его опекуном.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4955" w:firstLine="709"/>
        <w:jc w:val="both"/>
        <w:spacing w:line="240" w:lineRule="auto"/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Style w:val="879"/>
          <w:rFonts w:ascii="Times New Roman" w:hAnsi="Times New Roman" w:eastAsia="Times New Roman" w:cs="Times New Roman"/>
          <w:b w:val="0"/>
          <w:bCs/>
          <w:sz w:val="28"/>
          <w:szCs w:val="28"/>
          <w:highlight w:val="white"/>
        </w:rPr>
        <w:t xml:space="preserve">Приложение (справочное)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</w:r>
    </w:p>
    <w:p>
      <w:pPr>
        <w:pStyle w:val="890"/>
        <w:ind w:left="5664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Административному регламенту предоставления государственной услуги по выдаче разрешения на оформление доверенности на третье лицо для решения вопросов в отношении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3540"/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несовершеннолетнего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354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highlight w:val="white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 опеки и попечительства исполнительного комитета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Ind w:w="-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21"/>
        <w:gridCol w:w="3295"/>
        <w:gridCol w:w="4111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 органа опеки и попечительства,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специалист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органа опеки и попечительства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Руководитель исполнительного комитета (городского округа)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Ind w:w="-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4598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Руководитель исполнительного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contextualSpacing/>
        <w:jc w:val="center"/>
        <w:spacing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center"/>
        <w:spacing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Глава 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center"/>
        <w:spacing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0127" w:type="dxa"/>
        <w:tblInd w:w="-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4598"/>
      </w:tblGrid>
      <w:tr>
        <w:tblPrEx/>
        <w:trPr>
          <w:trHeight w:val="3745"/>
        </w:trPr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Глава муниципального района (городского округа)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ind w:firstLine="42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contextualSpacing/>
        <w:ind w:firstLine="680"/>
        <w:jc w:val="center"/>
        <w:spacing w:after="100" w:afterAutospacing="1" w:line="240" w:lineRule="auto"/>
        <w:tabs>
          <w:tab w:val="left" w:pos="7168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0"/>
        <w:ind w:left="5103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Борисова Е.С." w:date="2024-08-19T14:17:00Z" w:initials="БЕ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Здесь должны быть указаны органы, в которых эти документы получаются</w:t>
      </w:r>
    </w:p>
  </w:comment>
  <w:comment w:id="0" w:author="Борисова Е.С." w:date="2024-08-19T14:09:00Z" w:initials="БЕ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Справка? Может быть свидетельство?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C4C728D" w16cex:dateUtc="2024-08-19T11:17:00Z"/>
  <w16cex:commentExtensible w16cex:durableId="2AAEC305" w16cex:dateUtc="2024-08-19T11:09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C4C728D"/>
  <w16cid:commentId w16cid:paraId="00000002" w16cid:durableId="2AAEC3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 CYR">
    <w:panose1 w:val="02020603050405020304"/>
  </w:font>
  <w:font w:name="Courier New">
    <w:panose1 w:val="020703090202050204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18536749"/>
      <w:rPr/>
    </w:sdtPr>
    <w:sdtContent>
      <w:p>
        <w:pPr>
          <w:pStyle w:val="86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24</w:t>
        </w:r>
        <w:r>
          <w:fldChar w:fldCharType="end"/>
        </w:r>
        <w:r/>
      </w:p>
    </w:sdtContent>
  </w:sdt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орисова Е.С.">
    <w15:presenceInfo w15:providerId="Teamlab" w15:userId="Борисова Е.С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4"/>
    <w:link w:val="863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2"/>
    <w:next w:val="862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basedOn w:val="864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2"/>
    <w:next w:val="862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4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2"/>
    <w:next w:val="862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4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2"/>
    <w:next w:val="862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4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2"/>
    <w:next w:val="862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4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2"/>
    <w:next w:val="862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2"/>
    <w:next w:val="862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4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2"/>
    <w:next w:val="862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4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2"/>
    <w:next w:val="862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4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4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4"/>
    <w:link w:val="869"/>
    <w:uiPriority w:val="99"/>
  </w:style>
  <w:style w:type="character" w:styleId="717">
    <w:name w:val="Footer Char"/>
    <w:basedOn w:val="864"/>
    <w:link w:val="870"/>
    <w:uiPriority w:val="99"/>
  </w:style>
  <w:style w:type="paragraph" w:styleId="718">
    <w:name w:val="Caption"/>
    <w:basedOn w:val="862"/>
    <w:next w:val="862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70"/>
    <w:uiPriority w:val="99"/>
  </w:style>
  <w:style w:type="table" w:styleId="720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4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4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63">
    <w:name w:val="Heading 1"/>
    <w:basedOn w:val="862"/>
    <w:next w:val="862"/>
    <w:link w:val="873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character" w:styleId="867">
    <w:name w:val="Hyperlink"/>
    <w:basedOn w:val="864"/>
    <w:uiPriority w:val="99"/>
    <w:unhideWhenUsed/>
    <w:qFormat/>
    <w:rPr>
      <w:color w:val="0563c1" w:themeColor="hyperlink"/>
      <w:u w:val="single"/>
    </w:rPr>
  </w:style>
  <w:style w:type="character" w:styleId="868">
    <w:name w:val="Strong"/>
    <w:basedOn w:val="864"/>
    <w:uiPriority w:val="22"/>
    <w:qFormat/>
    <w:rPr>
      <w:b/>
      <w:bCs/>
    </w:rPr>
  </w:style>
  <w:style w:type="paragraph" w:styleId="869">
    <w:name w:val="Header"/>
    <w:basedOn w:val="862"/>
    <w:link w:val="876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70">
    <w:name w:val="Footer"/>
    <w:basedOn w:val="862"/>
    <w:link w:val="877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871">
    <w:name w:val="Table Grid"/>
    <w:basedOn w:val="865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>
    <w:name w:val="List Paragraph"/>
    <w:basedOn w:val="862"/>
    <w:uiPriority w:val="34"/>
    <w:qFormat/>
    <w:pPr>
      <w:contextualSpacing/>
      <w:ind w:left="720"/>
    </w:pPr>
  </w:style>
  <w:style w:type="character" w:styleId="873" w:customStyle="1">
    <w:name w:val="Заголовок 1 Знак"/>
    <w:basedOn w:val="864"/>
    <w:link w:val="863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4" w:customStyle="1">
    <w:name w:val="s_1"/>
    <w:basedOn w:val="862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 w:customStyle="1">
    <w:name w:val="ConsPlusNonformat"/>
    <w:qFormat/>
    <w:rPr>
      <w:rFonts w:ascii="Courier New" w:hAnsi="Courier New" w:eastAsia="Times New Roman" w:cs="Courier New"/>
    </w:rPr>
  </w:style>
  <w:style w:type="character" w:styleId="876" w:customStyle="1">
    <w:name w:val="Верхний колонтитул Знак"/>
    <w:basedOn w:val="864"/>
    <w:link w:val="869"/>
    <w:uiPriority w:val="99"/>
    <w:qFormat/>
  </w:style>
  <w:style w:type="character" w:styleId="877" w:customStyle="1">
    <w:name w:val="Нижний колонтитул Знак"/>
    <w:basedOn w:val="864"/>
    <w:link w:val="870"/>
    <w:uiPriority w:val="99"/>
    <w:qFormat/>
  </w:style>
  <w:style w:type="character" w:styleId="878" w:customStyle="1">
    <w:name w:val="Гипертекстовая ссылка"/>
    <w:basedOn w:val="879"/>
    <w:uiPriority w:val="99"/>
    <w:qFormat/>
    <w:rPr>
      <w:b/>
      <w:color w:val="106bbe"/>
    </w:rPr>
  </w:style>
  <w:style w:type="character" w:styleId="879" w:customStyle="1">
    <w:name w:val="Цветовое выделение"/>
    <w:uiPriority w:val="99"/>
    <w:qFormat/>
    <w:rPr>
      <w:b/>
      <w:color w:val="26282f"/>
    </w:rPr>
  </w:style>
  <w:style w:type="paragraph" w:styleId="880" w:customStyle="1">
    <w:name w:val="Default"/>
    <w:unhideWhenUsed/>
    <w:qFormat/>
    <w:pPr>
      <w:widowControl w:val="off"/>
    </w:pPr>
    <w:rPr>
      <w:rFonts w:eastAsia="Times New Roman"/>
      <w:color w:val="000000"/>
      <w:sz w:val="24"/>
      <w:szCs w:val="24"/>
    </w:rPr>
  </w:style>
  <w:style w:type="paragraph" w:styleId="881" w:customStyle="1">
    <w:name w:val="Нормальный (таблица)"/>
    <w:basedOn w:val="862"/>
    <w:next w:val="862"/>
    <w:uiPriority w:val="99"/>
    <w:qFormat/>
    <w:pPr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82" w:customStyle="1">
    <w:name w:val="Таблицы (моноширинный)"/>
    <w:basedOn w:val="862"/>
    <w:next w:val="862"/>
    <w:uiPriority w:val="99"/>
    <w:qFormat/>
    <w:pPr>
      <w:spacing w:after="0" w:line="240" w:lineRule="auto"/>
      <w:widowControl w:val="off"/>
    </w:pPr>
    <w:rPr>
      <w:rFonts w:ascii="Courier New" w:hAnsi="Courier New" w:cs="Courier New" w:eastAsiaTheme="minorEastAsia"/>
      <w:sz w:val="24"/>
      <w:szCs w:val="24"/>
      <w:lang w:eastAsia="ru-RU"/>
    </w:rPr>
  </w:style>
  <w:style w:type="paragraph" w:styleId="883">
    <w:name w:val="Balloon Text"/>
    <w:basedOn w:val="862"/>
    <w:link w:val="88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4" w:customStyle="1">
    <w:name w:val="Текст выноски Знак"/>
    <w:basedOn w:val="864"/>
    <w:link w:val="883"/>
    <w:uiPriority w:val="99"/>
    <w:semiHidden/>
    <w:rPr>
      <w:rFonts w:ascii="Tahoma" w:hAnsi="Tahoma" w:cs="Tahoma" w:eastAsiaTheme="minorHAnsi"/>
      <w:sz w:val="16"/>
      <w:szCs w:val="16"/>
      <w:lang w:eastAsia="en-US"/>
    </w:rPr>
  </w:style>
  <w:style w:type="character" w:styleId="885">
    <w:name w:val="annotation reference"/>
    <w:basedOn w:val="864"/>
    <w:uiPriority w:val="99"/>
    <w:semiHidden/>
    <w:unhideWhenUsed/>
    <w:rPr>
      <w:sz w:val="16"/>
      <w:szCs w:val="16"/>
    </w:rPr>
  </w:style>
  <w:style w:type="paragraph" w:styleId="886">
    <w:name w:val="annotation text"/>
    <w:basedOn w:val="862"/>
    <w:link w:val="88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7" w:customStyle="1">
    <w:name w:val="Текст примечания Знак"/>
    <w:basedOn w:val="864"/>
    <w:link w:val="886"/>
    <w:uiPriority w:val="99"/>
    <w:semiHidden/>
    <w:rPr>
      <w:rFonts w:asciiTheme="minorHAnsi" w:hAnsiTheme="minorHAnsi" w:eastAsiaTheme="minorHAnsi" w:cstheme="minorBidi"/>
      <w:lang w:eastAsia="en-US"/>
    </w:rPr>
  </w:style>
  <w:style w:type="paragraph" w:styleId="888">
    <w:name w:val="annotation subject"/>
    <w:basedOn w:val="886"/>
    <w:next w:val="886"/>
    <w:link w:val="889"/>
    <w:uiPriority w:val="99"/>
    <w:semiHidden/>
    <w:unhideWhenUsed/>
    <w:rPr>
      <w:b/>
      <w:bCs/>
    </w:rPr>
  </w:style>
  <w:style w:type="character" w:styleId="889" w:customStyle="1">
    <w:name w:val="Тема примечания Знак"/>
    <w:basedOn w:val="887"/>
    <w:link w:val="888"/>
    <w:uiPriority w:val="99"/>
    <w:semiHidden/>
    <w:rPr>
      <w:rFonts w:asciiTheme="minorHAnsi" w:hAnsiTheme="minorHAnsi" w:eastAsiaTheme="minorHAnsi" w:cstheme="minorBidi"/>
      <w:b/>
      <w:bCs/>
      <w:lang w:eastAsia="en-US"/>
    </w:rPr>
  </w:style>
  <w:style w:type="paragraph" w:styleId="890" w:customStyle="1">
    <w:name w:val="ConsPlusNormal"/>
    <w:link w:val="891"/>
    <w:uiPriority w:val="99"/>
    <w:qFormat/>
    <w:pPr>
      <w:widowControl w:val="off"/>
    </w:pPr>
    <w:rPr>
      <w:rFonts w:ascii="Calibri" w:hAnsi="Calibri" w:eastAsia="Times New Roman" w:cs="Calibri"/>
      <w:sz w:val="22"/>
    </w:rPr>
  </w:style>
  <w:style w:type="character" w:styleId="891" w:customStyle="1">
    <w:name w:val="ConsPlusNormal Знак"/>
    <w:link w:val="890"/>
    <w:uiPriority w:val="99"/>
    <w:qFormat/>
    <w:rPr>
      <w:rFonts w:ascii="Calibri" w:hAnsi="Calibri" w:eastAsia="Times New Roman" w:cs="Calibri"/>
      <w:sz w:val="22"/>
    </w:rPr>
  </w:style>
  <w:style w:type="paragraph" w:styleId="892">
    <w:name w:val="Normal (Web)"/>
    <w:basedOn w:val="86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3" w:customStyle="1">
    <w:name w:val="Заголовок 11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s://internet.garant.ru/#/document/10164504/entry/0" TargetMode="External"/><Relationship Id="rId13" Type="http://schemas.openxmlformats.org/officeDocument/2006/relationships/hyperlink" Target="https://internet.garant.ru/#/document/71145140/entry/0" TargetMode="External"/><Relationship Id="rId14" Type="http://schemas.openxmlformats.org/officeDocument/2006/relationships/hyperlink" Target="https://internet.garant.ru/#/document/73991658/entry/121221" TargetMode="External"/><Relationship Id="rId15" Type="http://schemas.openxmlformats.org/officeDocument/2006/relationships/comments" Target="comments.xml" /><Relationship Id="rId16" Type="http://schemas.microsoft.com/office/2011/relationships/commentsExtended" Target="commentsExtended.xml" /><Relationship Id="rId17" Type="http://schemas.microsoft.com/office/2018/08/relationships/commentsExtensible" Target="commentsExtensible.xml" /><Relationship Id="rId18" Type="http://schemas.microsoft.com/office/2016/09/relationships/commentsIds" Target="commentsIds.xml" /><Relationship Id="rId19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F9C217-C4CA-4467-B788-AB348004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revision>42</cp:revision>
  <dcterms:created xsi:type="dcterms:W3CDTF">2022-10-11T09:36:00Z</dcterms:created>
  <dcterms:modified xsi:type="dcterms:W3CDTF">2025-11-09T17:21:41Z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7E50366461C04412925A97841AAC6F2B</vt:lpwstr>
  </property>
</Properties>
</file>