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535"/>
        <w:jc w:val="both"/>
        <w:spacing w:after="0" w:line="240" w:lineRule="auto"/>
        <w:widowControl w:val="off"/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widowControl w:val="off"/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widowControl w:val="off"/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widowControl w:val="off"/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widowControl w:val="off"/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widowControl w:val="off"/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widowControl w:val="off"/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  <w:br/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35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35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35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2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стан от 30.03.2019 № 248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выплаты штрафа за неисполнение обязательств по договору о целевом обучении по образовательным </w:t>
      </w:r>
      <w:r>
        <w:rPr>
          <w:rFonts w:ascii="Times New Roman" w:hAnsi="Times New Roman" w:cs="Times New Roman"/>
          <w:sz w:val="28"/>
          <w:szCs w:val="28"/>
        </w:rPr>
        <w:t xml:space="preserve">программам высшего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за счет бюджетных ассигнова</w:t>
      </w:r>
      <w:r>
        <w:rPr>
          <w:rFonts w:ascii="Times New Roman" w:hAnsi="Times New Roman" w:cs="Times New Roman"/>
          <w:sz w:val="28"/>
          <w:szCs w:val="28"/>
        </w:rPr>
        <w:t xml:space="preserve">ний бюджета Республики Татарстан,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его размера и зачисления в бюджет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8"/>
          <w:szCs w:val="28"/>
          <w:lang w:eastAsia="ru-RU"/>
        </w:rPr>
      </w:r>
    </w:p>
    <w:p>
      <w:pPr>
        <w:ind w:firstLine="709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1"/>
        </w:numPr>
        <w:ind w:left="0" w:firstLine="709"/>
        <w:jc w:val="both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                             от 30.03.2019 № 248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выплаты штрафа за неисполнение обязательств по договору о целевом обучении по образовательным </w:t>
      </w:r>
      <w:r>
        <w:rPr>
          <w:rFonts w:ascii="Times New Roman" w:hAnsi="Times New Roman" w:cs="Times New Roman"/>
          <w:sz w:val="28"/>
          <w:szCs w:val="28"/>
        </w:rPr>
        <w:t xml:space="preserve">программам высшего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за счет бюджетных ассигнова</w:t>
      </w:r>
      <w:r>
        <w:rPr>
          <w:rFonts w:ascii="Times New Roman" w:hAnsi="Times New Roman" w:cs="Times New Roman"/>
          <w:sz w:val="28"/>
          <w:szCs w:val="28"/>
        </w:rPr>
        <w:t xml:space="preserve">ний бюджета Республики Татарстан,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его размера и зачисления в бюджет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(с изменениями, внесенными постановлениями Кабинета Министров Республики Татарстан от 20.08.2021 № 753, от 01.12.2021 № 1158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 28.11.2023 № 1524, от </w:t>
      </w:r>
      <w:r>
        <w:rPr>
          <w:rFonts w:ascii="Times New Roman" w:hAnsi="Times New Roman" w:cs="Times New Roman"/>
          <w:sz w:val="28"/>
          <w:szCs w:val="28"/>
        </w:rPr>
        <w:t xml:space="preserve">30.12.2023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1761</w:t>
      </w:r>
      <w:r>
        <w:rPr>
          <w:rFonts w:ascii="Times New Roman" w:hAnsi="Times New Roman" w:cs="Times New Roman"/>
          <w:sz w:val="28"/>
          <w:szCs w:val="28"/>
        </w:rPr>
        <w:t xml:space="preserve">) следующие изменения: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widowControl w:val="off"/>
        <w:tabs>
          <w:tab w:val="left" w:pos="426" w:leader="none"/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выплаты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компенсации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 обучение и штрафа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 неисполнение обязательств по договору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целевом обучении по образовательным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программам высшего и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 счет бюджетных ассигнований бюджета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  <w:lang w:val="tt-RU" w:eastAsia="ru-RU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определения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их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размеров и зачисления в бюджет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преамбулу изложить в следующей редакции: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ind w:firstLine="709"/>
        <w:jc w:val="both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частью 6 статьи 71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частью 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статьи 71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Федерального закона от 29 декабря 2012 года № 273-ФЗ «Об образовании в Российской Федерации», пунктами 15.2, 15.4 части 2 статьи 3 Закона Республики Татарстан от 22 июля 2013 года № 68-ЗРТ «Об образовании» Кабинет Министров 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спублики Татарстан постановляет: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ind w:firstLine="709"/>
        <w:jc w:val="both"/>
        <w:widowControl w:val="off"/>
        <w:tabs>
          <w:tab w:val="left" w:pos="426" w:leader="none"/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выплаты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компенсации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 обучение и штрафа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 неисполнение обязательств по договору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целевом обучении по образовательным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программам высшего и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 счет бюджетных ассигнований бюджета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  <w:lang w:val="tt-RU" w:eastAsia="ru-RU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определения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их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размеров и зачисления в бюджет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выплаты штрафа за неисполнение обязательств по договору о целевом обучении по образовательным программам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бюджета Рес</w:t>
      </w:r>
      <w:r>
        <w:rPr>
          <w:rFonts w:ascii="Times New Roman" w:hAnsi="Times New Roman" w:cs="Times New Roman"/>
          <w:sz w:val="28"/>
          <w:szCs w:val="28"/>
        </w:rPr>
        <w:t xml:space="preserve">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порядок определения его размера и зачисления в бюджет Республики Татарстан, утвержденный указанным постановлением,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</w:t>
      </w:r>
      <w:r>
        <w:rPr>
          <w:rFonts w:ascii="Times New Roman" w:hAnsi="Times New Roman" w:cs="Times New Roman"/>
          <w:sz w:val="28"/>
          <w:szCs w:val="28"/>
        </w:rPr>
        <w:t xml:space="preserve">лагается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ind w:firstLine="709"/>
        <w:jc w:val="both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Установить, что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ействие положений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пункта 4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 xml:space="preserve">выплаты компенсации за обучение и штрафа за неисполнение обязательств по договору о целевом обучении по образовательным программам высшего образования и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за счет бюджетных ассигнований бюджета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порядка определения их размеров и зачисления в бюджет Республики Татарстан,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распространяется на лиц, принятых на обучение до 1 марта 2026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jc w:val="both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jc w:val="both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jc w:val="both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4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А.В.Песошин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69"/>
        <w:jc w:val="both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/>
        <w:jc w:val="both"/>
        <w:spacing w:after="240" w:line="240" w:lineRule="auto"/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</w:p>
    <w:p>
      <w:pPr>
        <w:jc w:val="center"/>
        <w:spacing w:after="240" w:line="240" w:lineRule="auto"/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</w:p>
    <w:p>
      <w:pPr>
        <w:jc w:val="center"/>
        <w:spacing w:after="240" w:line="240" w:lineRule="auto"/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</w:p>
    <w:p>
      <w:pPr>
        <w:jc w:val="center"/>
        <w:spacing w:after="240" w:line="240" w:lineRule="auto"/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</w:p>
    <w:p>
      <w:pPr>
        <w:jc w:val="center"/>
        <w:spacing w:after="240" w:line="240" w:lineRule="auto"/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</w:p>
    <w:p>
      <w:pPr>
        <w:jc w:val="center"/>
        <w:spacing w:after="240" w:line="240" w:lineRule="auto"/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</w:p>
    <w:p>
      <w:pPr>
        <w:jc w:val="center"/>
        <w:spacing w:after="240" w:line="240" w:lineRule="auto"/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</w:p>
    <w:p>
      <w:pPr>
        <w:jc w:val="center"/>
        <w:spacing w:after="240" w:line="240" w:lineRule="auto"/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</w:p>
    <w:p>
      <w:pPr>
        <w:jc w:val="center"/>
        <w:spacing w:after="240" w:line="240" w:lineRule="auto"/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</w:p>
    <w:p>
      <w:pPr>
        <w:jc w:val="left"/>
        <w:spacing w:after="240" w:line="240" w:lineRule="auto"/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</w:p>
    <w:p>
      <w:pPr>
        <w:jc w:val="center"/>
        <w:spacing w:after="240" w:line="240" w:lineRule="auto"/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</w:r>
    </w:p>
    <w:p>
      <w:pPr>
        <w:pStyle w:val="869"/>
        <w:ind w:left="6804"/>
        <w:jc w:val="both"/>
        <w:widowControl w:val="off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Утвержден</w:t>
      </w:r>
      <w:r>
        <w:rPr>
          <w:rFonts w:ascii="Times New Roman" w:hAnsi="Times New Roman" w:cs="Times New Roman"/>
          <w:sz w:val="28"/>
          <w:lang w:eastAsia="ru-RU"/>
        </w:rPr>
        <w:br/>
        <w:t xml:space="preserve">постановлением</w:t>
      </w:r>
      <w:r>
        <w:rPr>
          <w:rFonts w:ascii="Times New Roman" w:hAnsi="Times New Roman" w:cs="Times New Roman"/>
          <w:sz w:val="28"/>
          <w:lang w:eastAsia="ru-RU"/>
        </w:rPr>
        <w:br/>
        <w:t xml:space="preserve">Кабинета Министров</w:t>
      </w:r>
      <w:r>
        <w:rPr>
          <w:rFonts w:ascii="Times New Roman" w:hAnsi="Times New Roman" w:cs="Times New Roman"/>
          <w:sz w:val="28"/>
          <w:lang w:eastAsia="ru-RU"/>
        </w:rPr>
      </w:r>
      <w:r>
        <w:rPr>
          <w:rFonts w:ascii="Times New Roman" w:hAnsi="Times New Roman" w:cs="Times New Roman"/>
          <w:sz w:val="28"/>
          <w:lang w:eastAsia="ru-RU"/>
        </w:rPr>
      </w:r>
    </w:p>
    <w:p>
      <w:pPr>
        <w:pStyle w:val="869"/>
        <w:ind w:left="6804"/>
        <w:jc w:val="both"/>
        <w:widowControl w:val="off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lang w:eastAsia="ru-RU"/>
        </w:rPr>
      </w:r>
      <w:r>
        <w:rPr>
          <w:rFonts w:ascii="Times New Roman" w:hAnsi="Times New Roman" w:cs="Times New Roman"/>
          <w:sz w:val="28"/>
          <w:lang w:eastAsia="ru-RU"/>
        </w:rPr>
      </w:r>
    </w:p>
    <w:p>
      <w:pPr>
        <w:pStyle w:val="869"/>
        <w:ind w:left="6804"/>
        <w:jc w:val="both"/>
        <w:widowControl w:val="off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от 30</w:t>
      </w:r>
      <w:r>
        <w:rPr>
          <w:rFonts w:ascii="Times New Roman" w:hAnsi="Times New Roman" w:cs="Times New Roman"/>
          <w:sz w:val="28"/>
          <w:lang w:eastAsia="ru-RU"/>
        </w:rPr>
        <w:t xml:space="preserve">.03.2019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№</w:t>
      </w:r>
      <w:r>
        <w:rPr>
          <w:rFonts w:ascii="Times New Roman" w:hAnsi="Times New Roman" w:cs="Times New Roman"/>
          <w:sz w:val="28"/>
          <w:lang w:eastAsia="ru-RU"/>
        </w:rPr>
        <w:t xml:space="preserve"> 248</w:t>
      </w:r>
      <w:r>
        <w:rPr>
          <w:rFonts w:ascii="Times New Roman" w:hAnsi="Times New Roman" w:cs="Times New Roman"/>
          <w:sz w:val="28"/>
          <w:lang w:eastAsia="ru-RU"/>
        </w:rPr>
      </w:r>
      <w:r>
        <w:rPr>
          <w:rFonts w:ascii="Times New Roman" w:hAnsi="Times New Roman" w:cs="Times New Roman"/>
          <w:sz w:val="28"/>
          <w:lang w:eastAsia="ru-RU"/>
        </w:rPr>
      </w:r>
    </w:p>
    <w:p>
      <w:pPr>
        <w:pStyle w:val="869"/>
        <w:ind w:left="6804"/>
        <w:jc w:val="both"/>
        <w:widowControl w:val="off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(в редакции </w:t>
      </w:r>
      <w:r>
        <w:rPr>
          <w:rFonts w:ascii="Times New Roman" w:hAnsi="Times New Roman" w:cs="Times New Roman"/>
          <w:sz w:val="28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lang w:eastAsia="ru-RU"/>
        </w:rPr>
      </w:r>
      <w:r>
        <w:rPr>
          <w:rFonts w:ascii="Times New Roman" w:hAnsi="Times New Roman" w:cs="Times New Roman"/>
          <w:sz w:val="28"/>
          <w:lang w:eastAsia="ru-RU"/>
        </w:rPr>
      </w:r>
    </w:p>
    <w:p>
      <w:pPr>
        <w:pStyle w:val="869"/>
        <w:ind w:left="6804"/>
        <w:jc w:val="both"/>
        <w:widowControl w:val="off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Кабинета Министров </w:t>
      </w:r>
      <w:r>
        <w:rPr>
          <w:rFonts w:ascii="Times New Roman" w:hAnsi="Times New Roman" w:cs="Times New Roman"/>
          <w:sz w:val="28"/>
          <w:lang w:eastAsia="ru-RU"/>
        </w:rPr>
      </w:r>
      <w:r>
        <w:rPr>
          <w:rFonts w:ascii="Times New Roman" w:hAnsi="Times New Roman" w:cs="Times New Roman"/>
          <w:sz w:val="28"/>
          <w:lang w:eastAsia="ru-RU"/>
        </w:rPr>
      </w:r>
    </w:p>
    <w:p>
      <w:pPr>
        <w:pStyle w:val="869"/>
        <w:ind w:left="6804"/>
        <w:jc w:val="both"/>
        <w:widowControl w:val="off"/>
        <w:rPr>
          <w:rFonts w:ascii="Times New Roman" w:hAnsi="Times New Roman" w:cs="Times New Roman"/>
          <w:sz w:val="28"/>
          <w:lang w:val="tt-RU"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lang w:val="tt-RU" w:eastAsia="ru-RU"/>
        </w:rPr>
        <w:t xml:space="preserve"> </w:t>
      </w:r>
      <w:r>
        <w:rPr>
          <w:rFonts w:ascii="Times New Roman" w:hAnsi="Times New Roman" w:cs="Times New Roman"/>
          <w:sz w:val="28"/>
          <w:lang w:val="tt-RU" w:eastAsia="ru-RU"/>
        </w:rPr>
      </w:r>
      <w:r>
        <w:rPr>
          <w:rFonts w:ascii="Times New Roman" w:hAnsi="Times New Roman" w:cs="Times New Roman"/>
          <w:sz w:val="28"/>
          <w:lang w:val="tt-RU" w:eastAsia="ru-RU"/>
        </w:rPr>
      </w:r>
    </w:p>
    <w:p>
      <w:pPr>
        <w:pStyle w:val="869"/>
        <w:ind w:left="6804"/>
        <w:jc w:val="both"/>
        <w:widowControl w:val="off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от _____ 2026 </w:t>
      </w:r>
      <w:r>
        <w:rPr>
          <w:rFonts w:ascii="Times New Roman" w:hAnsi="Times New Roman" w:cs="Times New Roman"/>
          <w:sz w:val="28"/>
          <w:lang w:eastAsia="ru-RU"/>
        </w:rPr>
        <w:t xml:space="preserve">№</w:t>
      </w:r>
      <w:r>
        <w:rPr>
          <w:rFonts w:ascii="Times New Roman" w:hAnsi="Times New Roman" w:cs="Times New Roman"/>
          <w:sz w:val="28"/>
          <w:lang w:eastAsia="ru-RU"/>
        </w:rPr>
        <w:t xml:space="preserve"> ______</w:t>
      </w:r>
      <w:r>
        <w:rPr>
          <w:rFonts w:ascii="Times New Roman" w:hAnsi="Times New Roman" w:cs="Times New Roman"/>
          <w:sz w:val="28"/>
          <w:lang w:eastAsia="ru-RU"/>
        </w:rPr>
        <w:t xml:space="preserve">)</w:t>
      </w:r>
      <w:r>
        <w:rPr>
          <w:rFonts w:ascii="Times New Roman" w:hAnsi="Times New Roman" w:cs="Times New Roman"/>
          <w:sz w:val="28"/>
          <w:lang w:eastAsia="ru-RU"/>
        </w:rPr>
      </w:r>
      <w:r>
        <w:rPr>
          <w:rFonts w:ascii="Times New Roman" w:hAnsi="Times New Roman" w:cs="Times New Roman"/>
          <w:sz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sz w:val="28"/>
          <w:szCs w:val="24"/>
          <w:highlight w:val="white"/>
        </w:rPr>
      </w:r>
    </w:p>
    <w:p>
      <w:pPr>
        <w:pStyle w:val="869"/>
        <w:ind w:left="0" w:right="0" w:firstLine="0"/>
        <w:jc w:val="center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9"/>
        <w:ind w:left="0" w:right="0" w:firstLine="0"/>
        <w:jc w:val="center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выплаты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компенсации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 обучение и штрафа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 неисполнение обязательств по договору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целевом обучении по образовательным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программам высшего и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 счет бюджетных ассигнований бюджета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  <w:lang w:val="tt-RU" w:eastAsia="ru-RU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определения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их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размеров и зачисления в бюджет Республики Татарстан</w:t>
      </w:r>
      <w:r>
        <w:rPr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9"/>
        <w:numPr>
          <w:ilvl w:val="1"/>
          <w:numId w:val="2"/>
        </w:numPr>
        <w:ind w:left="0" w:right="0"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Настоящий Порядок определяет механизм выплаты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компенсации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за обучение и штрафа за неисполнение обязательств по договору о целевом обучении по имеющим государственную аккредитацию образовательным программам высшего образования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 среднего профессионального образования, предусмотренн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частью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6 </w:t>
      </w:r>
      <w:hyperlink r:id="rId10" w:tooltip="https://docs.cntd.ru/document/902389617#BRM0PG" w:anchor="BRM0PG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статьи 71</w:t>
        </w:r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vertAlign w:val="superscript"/>
            <w:lang w:eastAsia="ru-RU"/>
          </w:rPr>
          <w:t xml:space="preserve">1</w:t>
        </w:r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, частями 4, 5 статьи 71</w:t>
        </w:r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vertAlign w:val="superscript"/>
            <w:lang w:eastAsia="ru-RU"/>
          </w:rPr>
          <w:t xml:space="preserve">2</w:t>
        </w:r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 Федерального закона от 29 декабря 2012 года </w:t>
        </w:r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№ </w:t>
        </w:r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273-ФЗ </w:t>
        </w:r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«</w:t>
        </w:r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Об образовании в Российской Федерации</w:t>
        </w:r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»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пунктами 15.2, 15.4 части 2 статьи 3 Закона Республики Татарстан от 22 июля 2013 года № 68-ЗРТ «Об образовании»,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 также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порядок определения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размеров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зачисления в бюджет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9"/>
        <w:ind w:left="0" w:right="0"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настоящем Порядке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применяются следующие понятия: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9"/>
        <w:ind w:left="0" w:right="0" w:firstLine="709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договор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договор о целевом обучении, заключаемый по типовой форме, утвержденной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остановлением Прав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ительства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27 апреля 2024 г. № 555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 целевом обучении по образовательным программам среднего профессионального и высшего образования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69"/>
        <w:ind w:left="0" w:right="0"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гражданин – лицо,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поступающее на обучение по образовательной программе среднего профессионального или высшего образования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 счет бюджетных ассигнований бюджета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пределах установленной квоты,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либо обучающееся по соответствующей образовательной программе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9"/>
        <w:ind w:left="0" w:right="0"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заказчик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республиканский орган исполнительной власти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государственное учреждение, государственное унитарное предприятие,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енная корпорация, государственная компания, хозяйственные общества, в уставном капитале которых присутствует доля Республики Татарстан, акционерные общества, акции которых находятся в собственности или в доверительном управлении государственной корпорации;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9"/>
        <w:ind w:left="0" w:right="0"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образовательная организация – образовательная организация высшего образования, профессиональная образовательная организация, расположенная на территории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9"/>
        <w:ind w:left="0" w:right="0" w:firstLine="709"/>
        <w:jc w:val="both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неисполнения заказчиком обязательства по трудоустройству гражданина,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неисполнения гражданином обязательства по осуществлению трудовой деятельности в соответствии с договором в течение установленного срока или расторжения заказчиком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или гражданином договора в одностороннем порядке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заказчик или гражданин выплачивает компенсацию за обучение в размере расходов бюджета Республики Татарстан, осуществленных на обучение гражданина, не мен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ее чем за первый год его обучения (при прекращении образовательных отношений в первый год обучения)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69"/>
        <w:ind w:left="0" w:right="0" w:firstLine="709"/>
        <w:jc w:val="both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Если заказчик отказался от заключения договора с гражданином,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заказчик выплачивает компенсацию за обучение в размере расходов бюджета Республики Татарстан за первый год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учения гражданина.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69"/>
        <w:ind w:left="0" w:right="0" w:firstLine="709"/>
        <w:jc w:val="both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неисполнения заказчиком обязательства по трудоустройству гражданина, принятого на целевое обучение по образовательной программе высшего медицинского образования или высшего фармацевтического образования,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среднего медицинского образования и среднего фармацевтического 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отказа заказчика от заключения договора с таким гражданином (за исключением случаев, если число претенд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ентов превысило количество предложений), неисполнения таким гражданином обязательства по осуществлению трудовой деятельности в соответствии с договором в течение установленного срока либо расторжения заказчиком или гражд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анином договора в одностороннем порядке, заказчик или гражданин выплачивает штраф в двукратном 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змере компенсации за обучение.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69"/>
        <w:ind w:left="0" w:right="0"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tt-RU"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tt-RU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 случае отчисления гражданина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образовательн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организаци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течение 10 календарных дней со дня издания приказа об отчислении в письменной форме информирует заказчика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 республиканский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орган исполнительной власти, исполняющий функции администратора доходов бюджета Республики Татарстан в отношении данной образовательной организации (далее - администратор доходов бюджета)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 факте отчисления с указанием причин.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9"/>
        <w:ind w:left="0" w:right="0"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Заказчик ежегодно каждое полугодие не позднее 15 декабря и 15 июля, со дня установленного срока трудоустройства гражданина,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 истечения срока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осуществления трудовой деятельности в соответствии с договором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уведомляет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письменной форме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администратор доходов бюджета,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об исполнении гражданином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обяза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 осуществлению трудовой деятельности в соответствии с договором.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9"/>
        <w:ind w:left="0" w:right="0"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Если договор расторгнут и гражданин не освобожден от ответственности за неисполнение обязательства по осуществлению трудовой деятельности, заказчик в месячный срок после расторжения договора направляет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администратору доходов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бюджета письменное уведомление о неисполнении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гражда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нином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обязательства по осуществлению трудовой деятельности.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9"/>
        <w:ind w:left="0" w:right="0"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Если договор расторгнут и заказчик не освобожден от ответственности за неисполнение обязательства по трудоустройству гражданина, гражданин в месячный срок после расторжения договора направляет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администратору доходов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бюджета письменное уведомление о неисполнении заказчиком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яза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 трудоустройству.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9"/>
        <w:ind w:left="0" w:right="0"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случае получения уведомления, указанного в пункте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настоящего Порядка, или получения в результате контроля сведений о неисполнении обязательства по договору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администратор доходов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направляет стороне договора (заказчику или гражданину соответственно), не исполнившей обязанности по договору, в письменной форме требование к выплате компенсации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 обучение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и штрафа, в котором указываются размер компенсации и штрафа, срок их выплаты и реквизиты лицевого счета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администратора доходов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бюджета.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9"/>
        <w:ind w:left="0" w:right="0" w:firstLine="709"/>
        <w:jc w:val="both"/>
        <w:widowControl w:val="off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Заказчик или гражданин не позднее 12 меся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цев со дня получения требования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 выплате компенсации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 обучение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и штрафа выплачивает компенсацию и штраф посредством перечисления денежных средств на лицевой счет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администратора доходов бюджета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реквизиты которого указан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ы в требовании о выплате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9"/>
        <w:ind w:left="0" w:right="0" w:firstLine="709"/>
        <w:jc w:val="both"/>
        <w:widowControl w:val="off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 наличии основания освобождения заказчика или гражданина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исполнения обязательств по договору, установленного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остановлением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Правительств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27 апреля 2024 г. № 555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 целевом обучении по образовательным программам среднего профессионального и высшего образования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гражданин или заказчик, получивший требование о выплате компенсации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 обучение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и штрафа,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 позднее 30 календарных дней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со дня получения требования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 выплате компенсации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 обучение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и штрафа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направляет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администратору доходов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бюджета уведомление в письменной форме о наличии соответствующего основания с при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ложением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копии документа (документов), подтверждающего наличие соответствую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щего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основания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9"/>
        <w:ind w:left="0" w:right="0" w:firstLine="709"/>
        <w:jc w:val="both"/>
        <w:widowControl w:val="off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случае невыплаты компенсации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 обучение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и штрафа в установленный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срок и при отсутствии основания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освобождения от исполнения обязательств по договору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администратор доходов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бюджета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осуществляет взыскание компенсации и штрафа в судебном порядке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 соответствии с порядком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 сроками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установленными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гражданским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процессуальным законодательством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spacing w:after="0" w:line="240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spacing w:after="0" w:line="240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142"/>
        <w:jc w:val="center"/>
        <w:spacing w:after="0" w:line="240" w:lineRule="auto"/>
        <w:widowControl w:val="off"/>
      </w:pPr>
      <w:r>
        <w:t xml:space="preserve">______________________________ </w:t>
      </w:r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4043623"/>
      <w:docPartObj>
        <w:docPartGallery w:val="Page Numbers (Top of Page)"/>
        <w:docPartUnique w:val="true"/>
      </w:docPartObj>
      <w:rPr/>
    </w:sdtPr>
    <w:sdtContent>
      <w:p>
        <w:pPr>
          <w:pStyle w:val="87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suff w:val="tab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5"/>
    <w:next w:val="865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6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5"/>
    <w:next w:val="865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6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5"/>
    <w:next w:val="865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6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5"/>
    <w:next w:val="865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6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6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6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6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5"/>
    <w:next w:val="865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5"/>
    <w:next w:val="865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6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5"/>
    <w:uiPriority w:val="34"/>
    <w:qFormat/>
    <w:pPr>
      <w:contextualSpacing/>
      <w:ind w:left="720"/>
    </w:pPr>
  </w:style>
  <w:style w:type="paragraph" w:styleId="709">
    <w:name w:val="Title"/>
    <w:basedOn w:val="865"/>
    <w:next w:val="865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6"/>
    <w:link w:val="709"/>
    <w:uiPriority w:val="10"/>
    <w:rPr>
      <w:sz w:val="48"/>
      <w:szCs w:val="48"/>
    </w:rPr>
  </w:style>
  <w:style w:type="paragraph" w:styleId="711">
    <w:name w:val="Subtitle"/>
    <w:basedOn w:val="865"/>
    <w:next w:val="865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6"/>
    <w:link w:val="711"/>
    <w:uiPriority w:val="11"/>
    <w:rPr>
      <w:sz w:val="24"/>
      <w:szCs w:val="24"/>
    </w:rPr>
  </w:style>
  <w:style w:type="paragraph" w:styleId="713">
    <w:name w:val="Quote"/>
    <w:basedOn w:val="865"/>
    <w:next w:val="865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5"/>
    <w:next w:val="865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6"/>
    <w:link w:val="870"/>
    <w:uiPriority w:val="99"/>
  </w:style>
  <w:style w:type="character" w:styleId="718">
    <w:name w:val="Footer Char"/>
    <w:basedOn w:val="866"/>
    <w:link w:val="872"/>
    <w:uiPriority w:val="99"/>
  </w:style>
  <w:style w:type="paragraph" w:styleId="719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872"/>
    <w:uiPriority w:val="99"/>
  </w:style>
  <w:style w:type="table" w:styleId="721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1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2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3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4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5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6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6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6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No Spacing"/>
    <w:uiPriority w:val="1"/>
    <w:qFormat/>
    <w:pPr>
      <w:spacing w:after="0" w:line="240" w:lineRule="auto"/>
    </w:pPr>
  </w:style>
  <w:style w:type="paragraph" w:styleId="870">
    <w:name w:val="Header"/>
    <w:basedOn w:val="865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Верхний колонтитул Знак"/>
    <w:basedOn w:val="866"/>
    <w:link w:val="870"/>
    <w:uiPriority w:val="99"/>
  </w:style>
  <w:style w:type="paragraph" w:styleId="872">
    <w:name w:val="Footer"/>
    <w:basedOn w:val="865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Нижний колонтитул Знак"/>
    <w:basedOn w:val="866"/>
    <w:link w:val="872"/>
    <w:uiPriority w:val="99"/>
  </w:style>
  <w:style w:type="paragraph" w:styleId="874" w:customStyle="1">
    <w:name w:val="ConsPlusTitle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docs.cntd.ru/document/90238961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10</cp:revision>
  <dcterms:created xsi:type="dcterms:W3CDTF">2024-01-10T14:52:00Z</dcterms:created>
  <dcterms:modified xsi:type="dcterms:W3CDTF">2026-04-08T14:10:41Z</dcterms:modified>
</cp:coreProperties>
</file>