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EFE" w:rsidRDefault="00270EFE">
      <w:pPr>
        <w:spacing w:after="0" w:line="240" w:lineRule="auto"/>
        <w:ind w:right="140"/>
        <w:jc w:val="right"/>
        <w:rPr>
          <w:rFonts w:ascii="Times New Roman" w:hAnsi="Times New Roman" w:cs="Times New Roman"/>
          <w:sz w:val="28"/>
          <w:szCs w:val="28"/>
        </w:rPr>
      </w:pPr>
    </w:p>
    <w:p w:rsidR="00270EFE" w:rsidRDefault="00270EFE">
      <w:pPr>
        <w:spacing w:after="0" w:line="240" w:lineRule="auto"/>
        <w:ind w:right="524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0EFE" w:rsidRDefault="00270EFE">
      <w:pPr>
        <w:spacing w:after="0" w:line="240" w:lineRule="auto"/>
        <w:ind w:right="524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0EFE" w:rsidRDefault="00270EFE">
      <w:pPr>
        <w:spacing w:after="0" w:line="240" w:lineRule="auto"/>
        <w:ind w:right="524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0EFE" w:rsidRDefault="00270EFE">
      <w:pPr>
        <w:spacing w:after="0" w:line="240" w:lineRule="auto"/>
        <w:ind w:right="524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0EFE" w:rsidRDefault="00270EFE">
      <w:pPr>
        <w:spacing w:after="0" w:line="240" w:lineRule="auto"/>
        <w:ind w:right="524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0EFE" w:rsidRPr="007801E6" w:rsidRDefault="00AD5CC4">
      <w:pPr>
        <w:spacing w:after="0" w:line="240" w:lineRule="auto"/>
        <w:ind w:right="515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01E6">
        <w:rPr>
          <w:rFonts w:ascii="Times New Roman" w:eastAsia="Times New Roman" w:hAnsi="Times New Roman" w:cs="Times New Roman"/>
          <w:sz w:val="28"/>
          <w:szCs w:val="28"/>
        </w:rPr>
        <w:t>Об утверждении положения о порядке предоставления денежного поощрения педагогическим работникам, обеспечивающим высокое качество образования в реализации общеобразовательных программ по предметам «физика» и (или) «химия» или смежным областям в государственных или муниципальных общеобразовательных организациях, расположенных на территории Республики Татарстан</w:t>
      </w:r>
      <w:bookmarkStart w:id="0" w:name="_GoBack_Копия_2"/>
      <w:bookmarkEnd w:id="0"/>
    </w:p>
    <w:p w:rsidR="00270EFE" w:rsidRPr="007801E6" w:rsidRDefault="00270EFE">
      <w:pPr>
        <w:spacing w:after="0" w:line="240" w:lineRule="auto"/>
        <w:ind w:firstLine="660"/>
        <w:rPr>
          <w:rFonts w:ascii="Times New Roman" w:eastAsia="Times New Roman" w:hAnsi="Times New Roman" w:cs="Times New Roman"/>
          <w:sz w:val="28"/>
          <w:szCs w:val="28"/>
        </w:rPr>
      </w:pPr>
    </w:p>
    <w:p w:rsidR="00270EFE" w:rsidRPr="007801E6" w:rsidRDefault="00270E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0EFE" w:rsidRPr="007801E6" w:rsidRDefault="00AD5C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01E6">
        <w:rPr>
          <w:rFonts w:ascii="Times New Roman" w:eastAsia="Times New Roman" w:hAnsi="Times New Roman" w:cs="Times New Roman"/>
          <w:sz w:val="28"/>
          <w:szCs w:val="28"/>
        </w:rPr>
        <w:t>В целях повышения качества обучения по предметам «физика» и (или) «химия» или смежным областям, поддержки педагогических работников государственных или муниципальных общеобразова</w:t>
      </w:r>
      <w:bookmarkStart w:id="1" w:name="_GoBack"/>
      <w:bookmarkEnd w:id="1"/>
      <w:r w:rsidRPr="007801E6">
        <w:rPr>
          <w:rFonts w:ascii="Times New Roman" w:eastAsia="Times New Roman" w:hAnsi="Times New Roman" w:cs="Times New Roman"/>
          <w:sz w:val="28"/>
          <w:szCs w:val="28"/>
        </w:rPr>
        <w:t>тельных организаций, расположенных на территории Республики Татарстан,  а также в целях развития мероприятий в государственных или муниципальных общеобразовательных организаций, расположенных на территории Республики Татарстан, связанных с изучением предметов «физика» и (или) «химия» или смежных областей Кабинет Министров Республики Татарстан ПОСТАНОВЛЯЕТ:</w:t>
      </w:r>
    </w:p>
    <w:p w:rsidR="00270EFE" w:rsidRPr="007801E6" w:rsidRDefault="00270E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0EFE" w:rsidRPr="007801E6" w:rsidRDefault="00AD5CC4">
      <w:pPr>
        <w:pStyle w:val="afff4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01E6">
        <w:rPr>
          <w:rFonts w:ascii="Times New Roman" w:eastAsia="Times New Roman" w:hAnsi="Times New Roman" w:cs="Times New Roman"/>
          <w:sz w:val="28"/>
          <w:szCs w:val="28"/>
        </w:rPr>
        <w:t>Установить педагогическим работникам, обеспечивающим высокое качество образования в реализации общеобразовательных программ по предметам «физика» и (или) «химия» или смежным областям в государственных или муниципальных общеобразовательных организациях, расположенных на территории Республики Татарстан, денежное поощрение из бюджета Республики Татарстан.</w:t>
      </w:r>
    </w:p>
    <w:p w:rsidR="00270EFE" w:rsidRPr="007801E6" w:rsidRDefault="00AD5CC4">
      <w:pPr>
        <w:pStyle w:val="afff4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1E6">
        <w:rPr>
          <w:rFonts w:ascii="Times New Roman" w:eastAsia="Times New Roman" w:hAnsi="Times New Roman" w:cs="Times New Roman"/>
          <w:sz w:val="28"/>
          <w:szCs w:val="28"/>
        </w:rPr>
        <w:t>Утвердить прилагаемое Положение о порядке предоставления денежного поощрения педагогическим работникам, обеспечивающим высокое качество образования в реализации общеобразовательных программ по предметам «физика» и (или) «химия» или смежным областям в государственных или муниципальных общеобразовательных организациях, расположенных на территории Республики Татарстан.</w:t>
      </w:r>
    </w:p>
    <w:p w:rsidR="00270EFE" w:rsidRPr="007801E6" w:rsidRDefault="00AD5CC4">
      <w:pPr>
        <w:pStyle w:val="afff4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1E6">
        <w:rPr>
          <w:rFonts w:ascii="Times New Roman" w:eastAsia="Times New Roman" w:hAnsi="Times New Roman" w:cs="Times New Roman"/>
          <w:sz w:val="28"/>
          <w:szCs w:val="28"/>
        </w:rPr>
        <w:t>Контроль за исполнением настоящего постановления возложить на Министерство образования и науки Республики Татарстан.</w:t>
      </w:r>
    </w:p>
    <w:p w:rsidR="00270EFE" w:rsidRPr="007801E6" w:rsidRDefault="00270E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70EFE" w:rsidRPr="007801E6" w:rsidRDefault="00270E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70EFE" w:rsidRPr="007801E6" w:rsidRDefault="00AD5C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01E6">
        <w:rPr>
          <w:rFonts w:ascii="Times New Roman" w:eastAsia="Times New Roman" w:hAnsi="Times New Roman" w:cs="Times New Roman"/>
          <w:sz w:val="28"/>
          <w:szCs w:val="28"/>
        </w:rPr>
        <w:t xml:space="preserve">Премьер-министр </w:t>
      </w:r>
    </w:p>
    <w:p w:rsidR="00270EFE" w:rsidRPr="007801E6" w:rsidRDefault="00AD5C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270EFE" w:rsidRPr="007801E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7" w:bottom="1134" w:left="1134" w:header="425" w:footer="0" w:gutter="0"/>
          <w:pgNumType w:start="1"/>
          <w:cols w:space="720"/>
          <w:formProt w:val="0"/>
          <w:titlePg/>
          <w:docGrid w:linePitch="360"/>
        </w:sectPr>
      </w:pPr>
      <w:r w:rsidRPr="007801E6">
        <w:rPr>
          <w:rFonts w:ascii="Times New Roman" w:eastAsia="Times New Roman" w:hAnsi="Times New Roman" w:cs="Times New Roman"/>
          <w:sz w:val="28"/>
          <w:szCs w:val="28"/>
        </w:rPr>
        <w:t>Республики Татарстан                                                                                    А.В.Песошин</w:t>
      </w:r>
    </w:p>
    <w:p w:rsidR="00270EFE" w:rsidRPr="007801E6" w:rsidRDefault="00AD5CC4">
      <w:pPr>
        <w:spacing w:after="0" w:line="240" w:lineRule="auto"/>
        <w:ind w:firstLine="6804"/>
        <w:jc w:val="both"/>
        <w:rPr>
          <w:rFonts w:ascii="Times New Roman" w:hAnsi="Times New Roman" w:cs="Times New Roman"/>
          <w:sz w:val="28"/>
          <w:szCs w:val="28"/>
        </w:rPr>
      </w:pPr>
      <w:r w:rsidRPr="007801E6">
        <w:rPr>
          <w:rFonts w:ascii="Times New Roman" w:eastAsia="Times New Roman" w:hAnsi="Times New Roman" w:cs="Times New Roman"/>
          <w:sz w:val="28"/>
          <w:szCs w:val="28"/>
        </w:rPr>
        <w:lastRenderedPageBreak/>
        <w:t>Утверждено</w:t>
      </w:r>
    </w:p>
    <w:p w:rsidR="00270EFE" w:rsidRPr="007801E6" w:rsidRDefault="00AD5CC4">
      <w:pPr>
        <w:spacing w:after="0" w:line="240" w:lineRule="auto"/>
        <w:ind w:firstLine="6804"/>
        <w:jc w:val="both"/>
        <w:rPr>
          <w:rFonts w:ascii="Times New Roman" w:hAnsi="Times New Roman" w:cs="Times New Roman"/>
          <w:sz w:val="28"/>
          <w:szCs w:val="28"/>
        </w:rPr>
      </w:pPr>
      <w:r w:rsidRPr="007801E6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</w:t>
      </w:r>
    </w:p>
    <w:p w:rsidR="00270EFE" w:rsidRPr="007801E6" w:rsidRDefault="00AD5CC4">
      <w:pPr>
        <w:spacing w:after="0" w:line="240" w:lineRule="auto"/>
        <w:ind w:firstLine="6804"/>
        <w:jc w:val="both"/>
        <w:rPr>
          <w:rFonts w:ascii="Times New Roman" w:hAnsi="Times New Roman" w:cs="Times New Roman"/>
          <w:sz w:val="28"/>
          <w:szCs w:val="28"/>
        </w:rPr>
      </w:pPr>
      <w:r w:rsidRPr="007801E6">
        <w:rPr>
          <w:rFonts w:ascii="Times New Roman" w:eastAsia="Times New Roman" w:hAnsi="Times New Roman" w:cs="Times New Roman"/>
          <w:sz w:val="28"/>
          <w:szCs w:val="28"/>
        </w:rPr>
        <w:t>Кабинета Министров</w:t>
      </w:r>
    </w:p>
    <w:p w:rsidR="00270EFE" w:rsidRPr="007801E6" w:rsidRDefault="00AD5CC4">
      <w:pPr>
        <w:spacing w:after="0" w:line="240" w:lineRule="auto"/>
        <w:ind w:firstLine="6804"/>
        <w:jc w:val="both"/>
        <w:rPr>
          <w:rFonts w:ascii="Times New Roman" w:hAnsi="Times New Roman" w:cs="Times New Roman"/>
          <w:sz w:val="28"/>
          <w:szCs w:val="28"/>
        </w:rPr>
      </w:pPr>
      <w:r w:rsidRPr="007801E6">
        <w:rPr>
          <w:rFonts w:ascii="Times New Roman" w:eastAsia="Times New Roman" w:hAnsi="Times New Roman" w:cs="Times New Roman"/>
          <w:sz w:val="28"/>
          <w:szCs w:val="28"/>
        </w:rPr>
        <w:t xml:space="preserve">Республики Татарстан </w:t>
      </w:r>
    </w:p>
    <w:p w:rsidR="00270EFE" w:rsidRPr="007801E6" w:rsidRDefault="00AD5CC4">
      <w:pPr>
        <w:spacing w:after="0" w:line="240" w:lineRule="auto"/>
        <w:ind w:firstLine="6804"/>
        <w:jc w:val="both"/>
        <w:rPr>
          <w:rFonts w:ascii="Times New Roman" w:hAnsi="Times New Roman" w:cs="Times New Roman"/>
          <w:sz w:val="28"/>
          <w:szCs w:val="28"/>
        </w:rPr>
      </w:pPr>
      <w:r w:rsidRPr="007801E6">
        <w:rPr>
          <w:rFonts w:ascii="Times New Roman" w:eastAsia="Times New Roman" w:hAnsi="Times New Roman" w:cs="Times New Roman"/>
          <w:sz w:val="28"/>
          <w:szCs w:val="28"/>
        </w:rPr>
        <w:t>от _______ 2026 № ______</w:t>
      </w:r>
    </w:p>
    <w:p w:rsidR="00270EFE" w:rsidRPr="007801E6" w:rsidRDefault="00270EF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270EFE" w:rsidRPr="007801E6" w:rsidRDefault="00AD5C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801E6">
        <w:rPr>
          <w:rFonts w:ascii="Times New Roman" w:eastAsia="Times New Roman" w:hAnsi="Times New Roman" w:cs="Times New Roman"/>
          <w:sz w:val="28"/>
          <w:szCs w:val="28"/>
        </w:rPr>
        <w:t>Положение</w:t>
      </w:r>
    </w:p>
    <w:p w:rsidR="00270EFE" w:rsidRPr="007801E6" w:rsidRDefault="00AD5CC4">
      <w:pPr>
        <w:pStyle w:val="afff4"/>
        <w:tabs>
          <w:tab w:val="left" w:pos="993"/>
        </w:tabs>
        <w:spacing w:after="0" w:line="240" w:lineRule="auto"/>
        <w:ind w:left="0" w:firstLine="709"/>
        <w:jc w:val="center"/>
      </w:pPr>
      <w:r w:rsidRPr="007801E6">
        <w:rPr>
          <w:rFonts w:ascii="Times New Roman" w:eastAsia="Times New Roman" w:hAnsi="Times New Roman" w:cs="Times New Roman"/>
          <w:sz w:val="28"/>
          <w:szCs w:val="28"/>
        </w:rPr>
        <w:t>о порядке предоставления денежного поощрения педагогическим работникам,</w:t>
      </w:r>
      <w:r w:rsidRPr="007801E6">
        <w:rPr>
          <w:rFonts w:ascii="Times New Roman" w:eastAsia="Times New Roman" w:hAnsi="Times New Roman" w:cs="Times New Roman"/>
          <w:sz w:val="28"/>
          <w:szCs w:val="28"/>
          <w:shd w:val="clear" w:color="auto" w:fill="81D41A"/>
        </w:rPr>
        <w:t xml:space="preserve"> </w:t>
      </w:r>
      <w:r w:rsidRPr="007801E6">
        <w:rPr>
          <w:rFonts w:ascii="Times New Roman" w:eastAsia="Times New Roman" w:hAnsi="Times New Roman" w:cs="Times New Roman"/>
          <w:sz w:val="28"/>
          <w:szCs w:val="28"/>
        </w:rPr>
        <w:t>обеспечивающим высокое качество образования в реализации общеобразовательных программ по предметам «физика» и (или) «химия» или смежным областям в государственных или муниципальных общеобразовательных организациях, расположенных на территории Республики Татарстан</w:t>
      </w:r>
    </w:p>
    <w:p w:rsidR="00270EFE" w:rsidRPr="007801E6" w:rsidRDefault="00270E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color w:val="auto"/>
          <w:sz w:val="28"/>
          <w:szCs w:val="28"/>
        </w:rPr>
      </w:pPr>
    </w:p>
    <w:p w:rsidR="00270EFE" w:rsidRPr="007801E6" w:rsidRDefault="00AD5CC4">
      <w:pPr>
        <w:spacing w:after="0" w:line="24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01E6">
        <w:rPr>
          <w:rFonts w:ascii="Times New Roman" w:eastAsia="Times New Roman" w:hAnsi="Times New Roman" w:cs="Times New Roman"/>
          <w:sz w:val="28"/>
          <w:szCs w:val="28"/>
        </w:rPr>
        <w:t>1. Настоящее Положение устанавливает условия и порядок предоставления денежного поощрения педагогическим работникам, обеспечивающим высокое качество образования в реализации общеобразовательных программ по предметам «физика» и (или) «химия» или смежным областям в государственных или муниципальных общеобразовательных организациях, расположенных на территории Республики Татарстан.</w:t>
      </w:r>
    </w:p>
    <w:p w:rsidR="00270EFE" w:rsidRPr="007801E6" w:rsidRDefault="00AD5CC4">
      <w:pPr>
        <w:spacing w:after="0"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1E6">
        <w:rPr>
          <w:rFonts w:ascii="Times New Roman" w:eastAsia="Times New Roman" w:hAnsi="Times New Roman" w:cs="Times New Roman"/>
          <w:sz w:val="28"/>
          <w:szCs w:val="28"/>
        </w:rPr>
        <w:t>2. В настоящем Положении применяются следующие термины:</w:t>
      </w:r>
    </w:p>
    <w:p w:rsidR="00270EFE" w:rsidRPr="007801E6" w:rsidRDefault="00AD5CC4">
      <w:pPr>
        <w:spacing w:after="0"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1E6">
        <w:rPr>
          <w:rFonts w:ascii="Times New Roman" w:eastAsia="Times New Roman" w:hAnsi="Times New Roman" w:cs="Times New Roman"/>
          <w:sz w:val="28"/>
          <w:szCs w:val="28"/>
        </w:rPr>
        <w:t xml:space="preserve">денежное поощрение – единовременная выплата получателю денежного поощрения, признанному получателем денежного поощрения по итогам конкурсного </w:t>
      </w:r>
      <w:r w:rsidRPr="007801E6">
        <w:rPr>
          <w:rFonts w:ascii="Times New Roman" w:eastAsia="Times New Roman" w:hAnsi="Times New Roman" w:cs="Times New Roman"/>
          <w:sz w:val="28"/>
          <w:szCs w:val="28"/>
        </w:rPr>
        <w:br/>
        <w:t xml:space="preserve">отбора на соискание денежного поощрения, организуемого Министерством образования и науки Республики Татарстан </w:t>
      </w:r>
      <w:r w:rsidRPr="007801E6">
        <w:rPr>
          <w:rFonts w:ascii="Times New Roman" w:hAnsi="Times New Roman" w:cs="Times New Roman"/>
          <w:sz w:val="28"/>
          <w:szCs w:val="28"/>
        </w:rPr>
        <w:t xml:space="preserve">за достижение высоких результатов в образовательной деятельности и обеспечение высокого качества подготовки обучающихся по предметам </w:t>
      </w:r>
      <w:r w:rsidRPr="007801E6">
        <w:rPr>
          <w:rFonts w:ascii="Times New Roman" w:eastAsia="Times New Roman" w:hAnsi="Times New Roman" w:cs="Times New Roman"/>
          <w:sz w:val="28"/>
          <w:szCs w:val="28"/>
        </w:rPr>
        <w:t xml:space="preserve">«физика» и (или) «химия» </w:t>
      </w:r>
      <w:r w:rsidRPr="007801E6">
        <w:rPr>
          <w:rFonts w:ascii="Times New Roman" w:hAnsi="Times New Roman" w:cs="Times New Roman"/>
          <w:sz w:val="28"/>
          <w:szCs w:val="28"/>
        </w:rPr>
        <w:t>или смежным областям (</w:t>
      </w:r>
      <w:r w:rsidRPr="007801E6">
        <w:rPr>
          <w:rFonts w:ascii="Times New Roman" w:eastAsia="Times New Roman" w:hAnsi="Times New Roman" w:cs="Times New Roman"/>
          <w:sz w:val="28"/>
          <w:szCs w:val="28"/>
        </w:rPr>
        <w:t>далее соответственно – отбор, Министерство);</w:t>
      </w:r>
    </w:p>
    <w:p w:rsidR="00270EFE" w:rsidRPr="007801E6" w:rsidRDefault="00AD5CC4">
      <w:pPr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01E6">
        <w:rPr>
          <w:rFonts w:ascii="Times New Roman" w:eastAsia="Times New Roman" w:hAnsi="Times New Roman" w:cs="Times New Roman"/>
          <w:sz w:val="28"/>
          <w:szCs w:val="28"/>
        </w:rPr>
        <w:t>соискатели денежного поощрения – педагогические работники государственных или муниципальных общеобразовательных организаций, расположенных на территории Республики Татарстан, реализующие общеобразовательные программы основного общего образования, среднего общего образования по предметам «физика» и (или) «химия» или смежным областям;</w:t>
      </w:r>
    </w:p>
    <w:p w:rsidR="00270EFE" w:rsidRPr="007801E6" w:rsidRDefault="00AD5CC4">
      <w:pPr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01E6">
        <w:rPr>
          <w:rFonts w:ascii="Times New Roman" w:eastAsia="Times New Roman" w:hAnsi="Times New Roman" w:cs="Times New Roman"/>
          <w:sz w:val="28"/>
          <w:szCs w:val="28"/>
        </w:rPr>
        <w:t xml:space="preserve">получатель денежного поощрения – соискатель денежного поощрения, в отношении которого принято решение о предоставлении денежного поощрения по итогам отбора; </w:t>
      </w:r>
    </w:p>
    <w:p w:rsidR="00270EFE" w:rsidRPr="007801E6" w:rsidRDefault="00AD5C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01E6">
        <w:rPr>
          <w:rFonts w:ascii="Times New Roman" w:eastAsia="Times New Roman" w:hAnsi="Times New Roman" w:cs="Times New Roman"/>
          <w:sz w:val="28"/>
          <w:szCs w:val="28"/>
        </w:rPr>
        <w:t>работодатель – государственная или муниципальная общеобразовательная организация, расположенная на территории Республики Татарстан</w:t>
      </w:r>
      <w:bookmarkStart w:id="2" w:name="_GoBack_Копия_2_Копия_1"/>
      <w:bookmarkEnd w:id="2"/>
      <w:r w:rsidRPr="007801E6">
        <w:rPr>
          <w:rFonts w:ascii="Times New Roman" w:eastAsia="Times New Roman" w:hAnsi="Times New Roman" w:cs="Times New Roman"/>
          <w:sz w:val="28"/>
          <w:szCs w:val="28"/>
        </w:rPr>
        <w:t>, работником которой по заключенному трудовому договору является соискатель денежного поощрения;</w:t>
      </w:r>
    </w:p>
    <w:p w:rsidR="00270EFE" w:rsidRPr="007801E6" w:rsidRDefault="00AD5CC4">
      <w:pPr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01E6">
        <w:rPr>
          <w:rFonts w:ascii="Times New Roman" w:eastAsia="Times New Roman" w:hAnsi="Times New Roman" w:cs="Times New Roman"/>
          <w:sz w:val="28"/>
          <w:szCs w:val="28"/>
        </w:rPr>
        <w:t>портфолио – документ, содержащий сведения о педагогическом опыте соискателя денежного поощрения за последние три учебных года по состоянию на дату подачи заявки на участие в отборе (далее – заявка). При наличии стажа менее трех лет в портфолио включается все реализованные педагогические инициативы и достижения, в том числе проекты, мероприятия и результаты педагогической деятель</w:t>
      </w:r>
      <w:r w:rsidRPr="007801E6">
        <w:rPr>
          <w:rFonts w:ascii="Times New Roman" w:eastAsia="Times New Roman" w:hAnsi="Times New Roman" w:cs="Times New Roman"/>
          <w:sz w:val="28"/>
          <w:szCs w:val="28"/>
        </w:rPr>
        <w:lastRenderedPageBreak/>
        <w:t>ности;</w:t>
      </w:r>
    </w:p>
    <w:p w:rsidR="00270EFE" w:rsidRPr="007801E6" w:rsidRDefault="00AD5CC4">
      <w:pPr>
        <w:spacing w:after="0" w:line="24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01E6">
        <w:rPr>
          <w:rFonts w:ascii="Times New Roman" w:eastAsia="Times New Roman" w:hAnsi="Times New Roman" w:cs="Times New Roman"/>
          <w:sz w:val="28"/>
          <w:szCs w:val="28"/>
        </w:rPr>
        <w:t>индивидуальный образовательный проект – проект, подготовленный соискателем денежного поощрения, направленный на углубленное изучение предметов «физика» и (или) «химия» или смежных областей.</w:t>
      </w:r>
    </w:p>
    <w:p w:rsidR="00270EFE" w:rsidRPr="007801E6" w:rsidRDefault="00AD5CC4">
      <w:pPr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1E6">
        <w:rPr>
          <w:rFonts w:ascii="Times New Roman" w:eastAsia="Times New Roman" w:hAnsi="Times New Roman" w:cs="Times New Roman"/>
          <w:sz w:val="28"/>
          <w:szCs w:val="28"/>
        </w:rPr>
        <w:t>3. Целью предоставления денежного поощрения является поощрение педагогических работников, обеспечивающих высокое качество образования в реализации общеобразовательных программ по предметам «физика» и (или) «химия» или смежным областям в государственных и муниципальных общеобразовательных организациях, расположенных на территории Республики Татарстан.</w:t>
      </w:r>
    </w:p>
    <w:p w:rsidR="00270EFE" w:rsidRPr="007801E6" w:rsidRDefault="00AD5CC4">
      <w:pPr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1E6">
        <w:rPr>
          <w:rFonts w:ascii="Times New Roman" w:hAnsi="Times New Roman" w:cs="Times New Roman"/>
          <w:sz w:val="28"/>
          <w:szCs w:val="28"/>
        </w:rPr>
        <w:t>4. Предоставление денежного поощрения осуществляется в пределах бюджетных ассигнований, предусмотренных в законе Республики Татарстан о бюджете Республики Татарстан на соответствующий финансовый год и на плановый период, и лимитов бюджетных обязательств, доведенных в установленном порядке до Министерства как до получателя бюджетных средств на предоставление денежного поощрения в соответствии с настоящим Положением на цель, установленную пунктом 3 настоящего Положения.</w:t>
      </w:r>
    </w:p>
    <w:p w:rsidR="00270EFE" w:rsidRPr="007801E6" w:rsidRDefault="00AD5CC4">
      <w:pPr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1E6">
        <w:rPr>
          <w:rFonts w:ascii="Times New Roman" w:eastAsia="Times New Roman" w:hAnsi="Times New Roman" w:cs="Times New Roman"/>
          <w:sz w:val="28"/>
          <w:szCs w:val="28"/>
        </w:rPr>
        <w:t>5. Денежное поощрение предоставляется единовременно по следующим номинациям:</w:t>
      </w:r>
    </w:p>
    <w:p w:rsidR="00270EFE" w:rsidRPr="007801E6" w:rsidRDefault="00AD5CC4">
      <w:pPr>
        <w:spacing w:after="0" w:line="24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01E6">
        <w:rPr>
          <w:rFonts w:ascii="Times New Roman" w:eastAsia="Times New Roman" w:hAnsi="Times New Roman" w:cs="Times New Roman"/>
          <w:sz w:val="28"/>
          <w:szCs w:val="28"/>
        </w:rPr>
        <w:t xml:space="preserve">«Учитель физико-химического профиля» – не более 100 денежных поощрений по 345,0 тыс.рублей; </w:t>
      </w:r>
    </w:p>
    <w:p w:rsidR="00270EFE" w:rsidRPr="007801E6" w:rsidRDefault="00AD5CC4">
      <w:pPr>
        <w:spacing w:after="0" w:line="24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01E6">
        <w:rPr>
          <w:rFonts w:ascii="Times New Roman" w:eastAsia="Times New Roman" w:hAnsi="Times New Roman" w:cs="Times New Roman"/>
          <w:sz w:val="28"/>
          <w:szCs w:val="28"/>
        </w:rPr>
        <w:t>«Молодой учитель физико-химического профиля» – не более 100 денежных поощрений по 288,0 тыс.рублей;</w:t>
      </w:r>
    </w:p>
    <w:p w:rsidR="00270EFE" w:rsidRPr="007801E6" w:rsidRDefault="00AD5CC4">
      <w:pPr>
        <w:spacing w:after="0" w:line="24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01E6">
        <w:rPr>
          <w:rFonts w:ascii="Times New Roman" w:eastAsia="Times New Roman" w:hAnsi="Times New Roman" w:cs="Times New Roman"/>
          <w:sz w:val="28"/>
          <w:szCs w:val="28"/>
        </w:rPr>
        <w:t>«Преподаватель образовательной организации высшего образования физико-химического профиля, работающий по совместительству в школе» – не более 20 денежных поощрений по 230,0 тыс.рублей.</w:t>
      </w:r>
    </w:p>
    <w:p w:rsidR="00270EFE" w:rsidRPr="007801E6" w:rsidRDefault="00AD5CC4">
      <w:pPr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1E6">
        <w:rPr>
          <w:rFonts w:ascii="Times New Roman" w:eastAsia="Times New Roman" w:hAnsi="Times New Roman" w:cs="Times New Roman"/>
          <w:sz w:val="28"/>
          <w:szCs w:val="28"/>
        </w:rPr>
        <w:t>6. Условиями предоставления денежного поощрения являются:</w:t>
      </w:r>
    </w:p>
    <w:p w:rsidR="00270EFE" w:rsidRPr="007801E6" w:rsidRDefault="00AD5CC4">
      <w:pPr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1E6">
        <w:rPr>
          <w:rFonts w:ascii="Times New Roman" w:eastAsia="Times New Roman" w:hAnsi="Times New Roman" w:cs="Times New Roman"/>
          <w:sz w:val="28"/>
          <w:szCs w:val="28"/>
        </w:rPr>
        <w:t>победа в отборе;</w:t>
      </w:r>
    </w:p>
    <w:p w:rsidR="00270EFE" w:rsidRPr="007801E6" w:rsidRDefault="00AD5CC4">
      <w:pPr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1E6">
        <w:rPr>
          <w:rFonts w:ascii="Times New Roman" w:eastAsia="Times New Roman" w:hAnsi="Times New Roman" w:cs="Times New Roman"/>
          <w:sz w:val="28"/>
          <w:szCs w:val="28"/>
        </w:rPr>
        <w:t>соответствие документа об образовании и (или) о квалификации соискателя денежного поощрения профилю педагогической деятельности и преподаваемому учебному предмету у работодателя.</w:t>
      </w:r>
    </w:p>
    <w:p w:rsidR="00270EFE" w:rsidRPr="007801E6" w:rsidRDefault="00AD5CC4">
      <w:pPr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1E6">
        <w:rPr>
          <w:rFonts w:ascii="Times New Roman" w:eastAsia="Times New Roman" w:hAnsi="Times New Roman" w:cs="Times New Roman"/>
          <w:sz w:val="28"/>
          <w:szCs w:val="28"/>
        </w:rPr>
        <w:t>Дополнительными условиями предоставления денежного поощрения являются:</w:t>
      </w:r>
    </w:p>
    <w:p w:rsidR="00270EFE" w:rsidRPr="007801E6" w:rsidRDefault="00AD5CC4">
      <w:pPr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1E6">
        <w:rPr>
          <w:rFonts w:ascii="Times New Roman" w:eastAsia="Times New Roman" w:hAnsi="Times New Roman" w:cs="Times New Roman"/>
          <w:sz w:val="28"/>
          <w:szCs w:val="28"/>
        </w:rPr>
        <w:t>по номинации «Учитель физико-химического профиля»:</w:t>
      </w:r>
    </w:p>
    <w:p w:rsidR="00270EFE" w:rsidRPr="007801E6" w:rsidRDefault="00AD5CC4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01E6">
        <w:rPr>
          <w:rFonts w:ascii="Times New Roman" w:eastAsia="Times New Roman" w:hAnsi="Times New Roman" w:cs="Times New Roman"/>
          <w:sz w:val="28"/>
          <w:szCs w:val="28"/>
        </w:rPr>
        <w:t>наличие первой или высшей квалификационной категории и стаж работы более пяти лет по состоянию на дату подачи заявки;</w:t>
      </w:r>
    </w:p>
    <w:p w:rsidR="00270EFE" w:rsidRPr="007801E6" w:rsidRDefault="00AD5CC4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01E6">
        <w:rPr>
          <w:rFonts w:ascii="Times New Roman" w:eastAsia="Times New Roman" w:hAnsi="Times New Roman" w:cs="Times New Roman"/>
          <w:sz w:val="28"/>
          <w:szCs w:val="28"/>
        </w:rPr>
        <w:t>наличие не менее 10 процентов выпускников, сдавших единый государственный экзамен по предметам «физика» и (или) «химия» или смежным областям на 80 баллов и выше в год проведения отбора;</w:t>
      </w:r>
    </w:p>
    <w:p w:rsidR="00270EFE" w:rsidRPr="007801E6" w:rsidRDefault="00AD5CC4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01E6">
        <w:rPr>
          <w:rFonts w:ascii="Times New Roman" w:eastAsia="Times New Roman" w:hAnsi="Times New Roman" w:cs="Times New Roman"/>
          <w:sz w:val="28"/>
          <w:szCs w:val="28"/>
        </w:rPr>
        <w:t>наличие не менее 10 процентов выпускников, обучавшихся по программам углубленного изучения предметов «физика» и (или) «химия» или смежных областей, получивших оценку «отлично» на основном государственном экзамене по указанным предметам в год проведения отбора;</w:t>
      </w:r>
    </w:p>
    <w:p w:rsidR="00270EFE" w:rsidRPr="007801E6" w:rsidRDefault="00AD5CC4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01E6">
        <w:rPr>
          <w:rFonts w:ascii="Times New Roman" w:eastAsia="Times New Roman" w:hAnsi="Times New Roman" w:cs="Times New Roman"/>
          <w:sz w:val="28"/>
          <w:szCs w:val="28"/>
        </w:rPr>
        <w:t>наличие обучающихся, признанных</w:t>
      </w:r>
      <w:r w:rsidRPr="007801E6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7801E6">
        <w:rPr>
          <w:rFonts w:ascii="Times New Roman" w:eastAsia="Times New Roman" w:hAnsi="Times New Roman" w:cs="Times New Roman"/>
          <w:sz w:val="28"/>
          <w:szCs w:val="28"/>
        </w:rPr>
        <w:t xml:space="preserve">призерами или победителями муниципального и (или) регионального этапа Всероссийской олимпиады школьников либо иных мероприятий, включенных в перечень олимпиад и иных интеллектуальных и </w:t>
      </w:r>
      <w:r w:rsidRPr="007801E6">
        <w:rPr>
          <w:rFonts w:ascii="Times New Roman" w:eastAsia="Times New Roman" w:hAnsi="Times New Roman" w:cs="Times New Roman"/>
          <w:sz w:val="28"/>
          <w:szCs w:val="28"/>
        </w:rPr>
        <w:lastRenderedPageBreak/>
        <w:t>(или) творческих конкурсов, мероприятий, направленных на развитие интеллектуальных и творческих способностей, интереса к научной (научно-исследовательской), инженерно-технической, изобретательской и творческой деятельности, ежегодно утверждаемый приказом Министерства просвещения Российской Федерации, по предметам «физика» и (или) «химия» или смежным областям в год проведения отбора;</w:t>
      </w:r>
    </w:p>
    <w:p w:rsidR="00270EFE" w:rsidRPr="007801E6" w:rsidRDefault="00AD5CC4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1E6">
        <w:rPr>
          <w:rFonts w:ascii="Times New Roman" w:eastAsia="Times New Roman" w:hAnsi="Times New Roman" w:cs="Times New Roman"/>
          <w:sz w:val="28"/>
          <w:szCs w:val="28"/>
        </w:rPr>
        <w:t xml:space="preserve">проведение не менее двух мероприятий, направленных на распространение </w:t>
      </w:r>
      <w:r w:rsidRPr="007801E6">
        <w:rPr>
          <w:rFonts w:ascii="Times New Roman" w:eastAsia="Times New Roman" w:hAnsi="Times New Roman" w:cs="Times New Roman"/>
          <w:sz w:val="28"/>
          <w:szCs w:val="28"/>
        </w:rPr>
        <w:br/>
        <w:t>инновационного педагогического опыта физико-химического направления в год проведения отбора, включая проведение учебных занятий углубленного уровня, организацию и проведение олимпиад, конкурсов, профильных смен, а также реализацию индивидуальных образовательных проектов обучающихся;</w:t>
      </w:r>
    </w:p>
    <w:p w:rsidR="00270EFE" w:rsidRPr="007801E6" w:rsidRDefault="00AD5CC4">
      <w:pPr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01E6">
        <w:rPr>
          <w:rFonts w:ascii="Times New Roman" w:eastAsia="Times New Roman" w:hAnsi="Times New Roman" w:cs="Times New Roman"/>
          <w:sz w:val="28"/>
          <w:szCs w:val="28"/>
        </w:rPr>
        <w:t>по номинации «Молодой учитель физико-химического профиля»:</w:t>
      </w:r>
    </w:p>
    <w:p w:rsidR="00270EFE" w:rsidRPr="007801E6" w:rsidRDefault="00AD5CC4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01E6">
        <w:rPr>
          <w:rFonts w:ascii="Times New Roman" w:eastAsia="Times New Roman" w:hAnsi="Times New Roman" w:cs="Times New Roman"/>
          <w:sz w:val="28"/>
          <w:szCs w:val="28"/>
        </w:rPr>
        <w:t>наличие стажа работы до пяти лет по состоянию на дату подачи заявки;</w:t>
      </w:r>
    </w:p>
    <w:p w:rsidR="00270EFE" w:rsidRPr="007801E6" w:rsidRDefault="00AD5CC4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01E6">
        <w:rPr>
          <w:rFonts w:ascii="Times New Roman" w:eastAsia="Times New Roman" w:hAnsi="Times New Roman" w:cs="Times New Roman"/>
          <w:sz w:val="28"/>
          <w:szCs w:val="28"/>
        </w:rPr>
        <w:t>проведение не менее двух мероприятий физико-химического направления (внеурочные занятия, выезды, конференции, конкурсы, фестивали и другие мероприятия) для обучающихся на школьном уровне в год проведения отбора;</w:t>
      </w:r>
    </w:p>
    <w:p w:rsidR="00270EFE" w:rsidRPr="007801E6" w:rsidRDefault="00AD5CC4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01E6">
        <w:rPr>
          <w:rFonts w:ascii="Times New Roman" w:eastAsia="Times New Roman" w:hAnsi="Times New Roman" w:cs="Times New Roman"/>
          <w:sz w:val="28"/>
          <w:szCs w:val="28"/>
        </w:rPr>
        <w:t>по номинации «Преподаватель образовательной организации высшего образования физико-химического профиля, работающий по совместительству в школе»:</w:t>
      </w:r>
    </w:p>
    <w:p w:rsidR="00270EFE" w:rsidRPr="007801E6" w:rsidRDefault="00AD5CC4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01E6">
        <w:rPr>
          <w:rFonts w:ascii="Times New Roman" w:eastAsia="Times New Roman" w:hAnsi="Times New Roman" w:cs="Times New Roman"/>
          <w:sz w:val="28"/>
          <w:szCs w:val="28"/>
        </w:rPr>
        <w:t>осуществление преподавательской деятельности в образовательной организации высшего образования, связанной с физико</w:t>
      </w:r>
      <w:r w:rsidRPr="007801E6">
        <w:rPr>
          <w:rFonts w:ascii="Times New Roman" w:eastAsia="Times New Roman" w:hAnsi="Times New Roman" w:cs="Times New Roman"/>
          <w:sz w:val="28"/>
          <w:szCs w:val="28"/>
        </w:rPr>
        <w:noBreakHyphen/>
        <w:t>химическими дисциплинами;</w:t>
      </w:r>
    </w:p>
    <w:p w:rsidR="00270EFE" w:rsidRPr="007801E6" w:rsidRDefault="00AD5CC4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01E6">
        <w:rPr>
          <w:rFonts w:ascii="Times New Roman" w:eastAsia="Times New Roman" w:hAnsi="Times New Roman" w:cs="Times New Roman"/>
          <w:sz w:val="28"/>
          <w:szCs w:val="28"/>
        </w:rPr>
        <w:t>наличие трудоустройства по совместительству в государственной или муниципальной общеобразовательной организации, расположенной на территории Республики Татарстан;</w:t>
      </w:r>
    </w:p>
    <w:p w:rsidR="00270EFE" w:rsidRPr="007801E6" w:rsidRDefault="00AD5CC4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01E6">
        <w:rPr>
          <w:rFonts w:ascii="Times New Roman" w:eastAsia="Times New Roman" w:hAnsi="Times New Roman" w:cs="Times New Roman"/>
          <w:sz w:val="28"/>
          <w:szCs w:val="28"/>
        </w:rPr>
        <w:t>наличие ученой степени (кандидата или доктора наук) по состоянию на дату подачи заявки;</w:t>
      </w:r>
    </w:p>
    <w:p w:rsidR="00270EFE" w:rsidRPr="007801E6" w:rsidRDefault="00AD5CC4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01E6">
        <w:rPr>
          <w:rFonts w:ascii="Times New Roman" w:eastAsia="Times New Roman" w:hAnsi="Times New Roman" w:cs="Times New Roman"/>
          <w:sz w:val="28"/>
          <w:szCs w:val="28"/>
        </w:rPr>
        <w:t>наличие стажа работы более пяти лет;</w:t>
      </w:r>
    </w:p>
    <w:p w:rsidR="00270EFE" w:rsidRPr="007801E6" w:rsidRDefault="00AD5CC4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01E6">
        <w:rPr>
          <w:rFonts w:ascii="Times New Roman" w:eastAsia="Times New Roman" w:hAnsi="Times New Roman" w:cs="Times New Roman"/>
          <w:sz w:val="28"/>
          <w:szCs w:val="28"/>
        </w:rPr>
        <w:t>наличие не менее пяти процентов выпускников, сдавших единый государственный экзамен по предметам «физика» и (или) «химия» или смежным областям на 80 баллов и выше в год проведения отбора;</w:t>
      </w:r>
    </w:p>
    <w:p w:rsidR="00270EFE" w:rsidRPr="007801E6" w:rsidRDefault="00AD5CC4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01E6">
        <w:rPr>
          <w:rFonts w:ascii="Times New Roman" w:eastAsia="Times New Roman" w:hAnsi="Times New Roman" w:cs="Times New Roman"/>
          <w:sz w:val="28"/>
          <w:szCs w:val="28"/>
        </w:rPr>
        <w:t>наличие не менее пяти процентов выпускников, обучавшихся по программам углубленного изучения предметов «физика» и (или) «химия» или смежных областей, получивших оценку «отлично» на основном государственном экзамене по указанным предметам в год проведения отбора;</w:t>
      </w:r>
    </w:p>
    <w:p w:rsidR="00270EFE" w:rsidRPr="007801E6" w:rsidRDefault="00AD5CC4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1E6">
        <w:rPr>
          <w:rFonts w:ascii="Times New Roman" w:eastAsia="Times New Roman" w:hAnsi="Times New Roman" w:cs="Times New Roman"/>
          <w:sz w:val="28"/>
          <w:szCs w:val="28"/>
        </w:rPr>
        <w:t>наличие обучающихся, признанных призерами или победителями муниципального и (или) регионального этапа Всероссийской олимпиады школьников либо иных мероприятий, включенных в перечень олимпиад и иных интеллектуальных и (или) творческих конкурсов, мероприятий, направленных на развитие интеллектуальных и творческих способностей, интереса к научной (научно-исследовательской), инженерно-технической, изобретательской и творческой деятельности, утвержденный приказом Министерства просвещения Российской Федерации, по предметам «физика» и (или) «химия» или смежным областям в год проведения отбора;</w:t>
      </w:r>
    </w:p>
    <w:p w:rsidR="00270EFE" w:rsidRPr="007801E6" w:rsidRDefault="00AD5CC4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1E6">
        <w:rPr>
          <w:rFonts w:ascii="Times New Roman" w:eastAsia="Times New Roman" w:hAnsi="Times New Roman" w:cs="Times New Roman"/>
          <w:sz w:val="28"/>
          <w:szCs w:val="28"/>
        </w:rPr>
        <w:t>проведение не менее двух мероприятий физико-химического направления (внеурочные занятия, выезды, конференции, конкурсы, фестивали и другие мероприятия) для обучающихся на школьном уровне в год проведения отбора.</w:t>
      </w:r>
    </w:p>
    <w:p w:rsidR="00270EFE" w:rsidRPr="007801E6" w:rsidRDefault="00AD5CC4">
      <w:pPr>
        <w:tabs>
          <w:tab w:val="left" w:pos="1276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1E6">
        <w:rPr>
          <w:rFonts w:ascii="Times New Roman" w:eastAsia="Times New Roman" w:hAnsi="Times New Roman" w:cs="Times New Roman"/>
          <w:sz w:val="28"/>
          <w:szCs w:val="28"/>
        </w:rPr>
        <w:t>7. Требования, которым должен соответствовать соискатель денежного поощ</w:t>
      </w:r>
      <w:r w:rsidRPr="007801E6">
        <w:rPr>
          <w:rFonts w:ascii="Times New Roman" w:eastAsia="Times New Roman" w:hAnsi="Times New Roman" w:cs="Times New Roman"/>
          <w:sz w:val="28"/>
          <w:szCs w:val="28"/>
        </w:rPr>
        <w:lastRenderedPageBreak/>
        <w:t>рения по состоянию на дату подачи заявки:</w:t>
      </w:r>
    </w:p>
    <w:p w:rsidR="00270EFE" w:rsidRPr="007801E6" w:rsidRDefault="00AD5CC4">
      <w:pPr>
        <w:tabs>
          <w:tab w:val="left" w:pos="1276"/>
          <w:tab w:val="left" w:pos="1560"/>
        </w:tabs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1E6">
        <w:rPr>
          <w:rFonts w:ascii="Times New Roman" w:eastAsia="Times New Roman" w:hAnsi="Times New Roman" w:cs="Times New Roman"/>
          <w:sz w:val="28"/>
          <w:szCs w:val="28"/>
        </w:rPr>
        <w:t>не находится в перечне физических лиц, в отношении которых имеются сведения об их причастности к экстремистской деятельности или терроризму;</w:t>
      </w:r>
    </w:p>
    <w:p w:rsidR="00270EFE" w:rsidRPr="007801E6" w:rsidRDefault="00AD5CC4">
      <w:pPr>
        <w:tabs>
          <w:tab w:val="left" w:pos="1276"/>
          <w:tab w:val="left" w:pos="1560"/>
        </w:tabs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1E6">
        <w:rPr>
          <w:rFonts w:ascii="Times New Roman" w:eastAsia="Times New Roman" w:hAnsi="Times New Roman" w:cs="Times New Roman"/>
          <w:sz w:val="28"/>
          <w:szCs w:val="28"/>
        </w:rPr>
        <w:t>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270EFE" w:rsidRPr="007801E6" w:rsidRDefault="00AD5CC4">
      <w:pPr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1E6">
        <w:rPr>
          <w:rFonts w:ascii="Times New Roman" w:eastAsia="Times New Roman" w:hAnsi="Times New Roman" w:cs="Times New Roman"/>
          <w:sz w:val="28"/>
          <w:szCs w:val="28"/>
        </w:rPr>
        <w:t>не является иностранным агентом в соответствии с Федеральным законом от 14 июля 2022 года № 255-ФЗ «О контроле за деятельностью лиц, находящихся под иностранным влиянием»;</w:t>
      </w:r>
    </w:p>
    <w:p w:rsidR="00270EFE" w:rsidRPr="007801E6" w:rsidRDefault="00AD5CC4">
      <w:pPr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1E6">
        <w:rPr>
          <w:rFonts w:ascii="Times New Roman" w:eastAsia="Times New Roman" w:hAnsi="Times New Roman" w:cs="Times New Roman"/>
          <w:sz w:val="28"/>
          <w:szCs w:val="28"/>
        </w:rPr>
        <w:t>не получает средства из бюджета Республики Татарстан на основании иных нормативных правовых актов Республики Татарстан на цель, установленную пунктом 3 настоящего Положения;</w:t>
      </w:r>
    </w:p>
    <w:p w:rsidR="00270EFE" w:rsidRPr="007801E6" w:rsidRDefault="00AD5CC4">
      <w:pPr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1E6">
        <w:rPr>
          <w:rFonts w:ascii="Times New Roman" w:eastAsia="Times New Roman" w:hAnsi="Times New Roman" w:cs="Times New Roman"/>
          <w:sz w:val="28"/>
          <w:szCs w:val="28"/>
        </w:rPr>
        <w:t>не имеет неисполненной обязанности по уплате налогов, сборов, страховых взносов, пеней, штрафов и процентов, подлежащих уплате в соответствии с законодательством Российской Федерации о налогах и сборах.</w:t>
      </w:r>
    </w:p>
    <w:p w:rsidR="00270EFE" w:rsidRPr="007801E6" w:rsidRDefault="00AD5CC4">
      <w:pPr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1E6">
        <w:rPr>
          <w:rFonts w:ascii="Times New Roman" w:eastAsia="Times New Roman" w:hAnsi="Times New Roman" w:cs="Times New Roman"/>
          <w:sz w:val="28"/>
          <w:szCs w:val="28"/>
        </w:rPr>
        <w:t>8. Министерство обеспечивает публикацию на официальном сайте в информационно-телекоммуникационной сети «Интернет»:</w:t>
      </w:r>
    </w:p>
    <w:p w:rsidR="00270EFE" w:rsidRPr="007801E6" w:rsidRDefault="00AD5CC4">
      <w:pPr>
        <w:spacing w:after="0" w:line="24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01E6">
        <w:rPr>
          <w:rFonts w:ascii="Times New Roman" w:eastAsia="Times New Roman" w:hAnsi="Times New Roman" w:cs="Times New Roman"/>
          <w:sz w:val="28"/>
          <w:szCs w:val="28"/>
        </w:rPr>
        <w:t>объявления о проведении отбора, которое должно содержать условия предоставления денежного поощрения, требования к соискателям денежного поощрения, дату начала и окончания срока подачи заявок, сведения об операторе, осуществляющем прием и регистрацию заявок (далее – оператор), не позднее чем за 10 календарных дней до даты начала приема заявок;</w:t>
      </w:r>
    </w:p>
    <w:p w:rsidR="00270EFE" w:rsidRPr="007801E6" w:rsidRDefault="00AD5CC4">
      <w:pPr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1E6">
        <w:rPr>
          <w:rFonts w:ascii="Times New Roman" w:eastAsia="Times New Roman" w:hAnsi="Times New Roman" w:cs="Times New Roman"/>
          <w:sz w:val="28"/>
          <w:szCs w:val="28"/>
        </w:rPr>
        <w:t>сроков проведения отбора, формы заявки с перечнем документов, представляемых в составе заявки, формы согласия на обработку персональных данных соискателя денежного поощрения, а также адреса и способа подачи заявок, не позднее чем за 10 календарных дней до даты начала приема заявок;</w:t>
      </w:r>
    </w:p>
    <w:p w:rsidR="00270EFE" w:rsidRPr="007801E6" w:rsidRDefault="00AD5CC4">
      <w:pPr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1E6">
        <w:rPr>
          <w:rFonts w:ascii="Times New Roman" w:eastAsia="Times New Roman" w:hAnsi="Times New Roman" w:cs="Times New Roman"/>
          <w:sz w:val="28"/>
          <w:szCs w:val="28"/>
        </w:rPr>
        <w:t>приказа Министерства о предоставлении либо об отказе в предоставлении денежного поощрения, принимаемого на основании протокола конкурсной комиссии по отбору соискателей денежного поощрения (далее соответственно – протокол конкурсной комиссии, конкурсная комиссия), в течение трех рабочих дней с даты его издания.</w:t>
      </w:r>
    </w:p>
    <w:p w:rsidR="00270EFE" w:rsidRPr="007801E6" w:rsidRDefault="00AD5CC4">
      <w:pPr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1E6">
        <w:rPr>
          <w:rFonts w:ascii="Times New Roman" w:eastAsia="Times New Roman" w:hAnsi="Times New Roman" w:cs="Times New Roman"/>
          <w:sz w:val="28"/>
          <w:szCs w:val="28"/>
        </w:rPr>
        <w:t>9. Сроки приема заявок, сведения об операторе, порядок и сроки проведения отбора, критерии оценки портфолио соискателей денежного поощрения, форма заявки, форма согласия на обработку персональных данных соискателя денежного поощрения утверждаются приказом Министерства.</w:t>
      </w:r>
    </w:p>
    <w:p w:rsidR="00270EFE" w:rsidRPr="007801E6" w:rsidRDefault="00AD5CC4">
      <w:pPr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1E6">
        <w:rPr>
          <w:rFonts w:ascii="Times New Roman" w:eastAsia="Times New Roman" w:hAnsi="Times New Roman" w:cs="Times New Roman"/>
          <w:sz w:val="28"/>
          <w:szCs w:val="28"/>
        </w:rPr>
        <w:t>Для приема и регистрации заявок Министерство определяет оператора из числа подведомственных Министерству организаций.</w:t>
      </w:r>
    </w:p>
    <w:p w:rsidR="00270EFE" w:rsidRPr="007801E6" w:rsidRDefault="00AD5CC4">
      <w:pPr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1E6">
        <w:rPr>
          <w:rFonts w:ascii="Times New Roman" w:eastAsia="Times New Roman" w:hAnsi="Times New Roman" w:cs="Times New Roman"/>
          <w:sz w:val="28"/>
          <w:szCs w:val="28"/>
        </w:rPr>
        <w:t>10. Для участия в отборе соискатели денежного поощрения представляют оператору заявку и следующие документы в составе заявки:</w:t>
      </w:r>
    </w:p>
    <w:p w:rsidR="00270EFE" w:rsidRPr="007801E6" w:rsidRDefault="00AD5CC4">
      <w:pPr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1E6">
        <w:rPr>
          <w:rFonts w:ascii="Times New Roman" w:eastAsia="Times New Roman" w:hAnsi="Times New Roman" w:cs="Times New Roman"/>
          <w:sz w:val="28"/>
          <w:szCs w:val="28"/>
        </w:rPr>
        <w:t>копию документа, удостоверяющего личность гражданина Российской Федерации;</w:t>
      </w:r>
    </w:p>
    <w:p w:rsidR="00270EFE" w:rsidRPr="007801E6" w:rsidRDefault="00AD5CC4">
      <w:pPr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1E6">
        <w:rPr>
          <w:rFonts w:ascii="Times New Roman" w:eastAsia="Times New Roman" w:hAnsi="Times New Roman" w:cs="Times New Roman"/>
          <w:sz w:val="28"/>
          <w:szCs w:val="28"/>
        </w:rPr>
        <w:t>копию диплома об образовании и (или) о квалификации, заверенную руково</w:t>
      </w:r>
      <w:r w:rsidRPr="007801E6">
        <w:rPr>
          <w:rFonts w:ascii="Times New Roman" w:eastAsia="Times New Roman" w:hAnsi="Times New Roman" w:cs="Times New Roman"/>
          <w:sz w:val="28"/>
          <w:szCs w:val="28"/>
        </w:rPr>
        <w:lastRenderedPageBreak/>
        <w:t>дителем работодателя или иным уполномоченным лицом работодателя;</w:t>
      </w:r>
    </w:p>
    <w:p w:rsidR="00270EFE" w:rsidRPr="007801E6" w:rsidRDefault="00AD5CC4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1E6">
        <w:rPr>
          <w:rFonts w:ascii="Times New Roman" w:eastAsia="Times New Roman" w:hAnsi="Times New Roman" w:cs="Times New Roman"/>
          <w:sz w:val="28"/>
          <w:szCs w:val="28"/>
        </w:rPr>
        <w:t>копию трудовой книжки, заверенную руководителем работодателя или иным уполномоченным лицом работодателя, или сведения о трудовой деятельности и трудовом стаже соискателя денежного поощрения, полученные в порядке, установленном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страхования;</w:t>
      </w:r>
    </w:p>
    <w:p w:rsidR="00270EFE" w:rsidRPr="007801E6" w:rsidRDefault="00AD5CC4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1E6">
        <w:rPr>
          <w:rFonts w:ascii="Times New Roman" w:eastAsia="Times New Roman" w:hAnsi="Times New Roman" w:cs="Times New Roman"/>
          <w:sz w:val="28"/>
          <w:szCs w:val="28"/>
        </w:rPr>
        <w:t>справку о результатах реализации индивидуального образовательного проекта, заверенную работодателем;</w:t>
      </w:r>
    </w:p>
    <w:p w:rsidR="00270EFE" w:rsidRPr="007801E6" w:rsidRDefault="00AD5CC4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1E6">
        <w:rPr>
          <w:rFonts w:ascii="Times New Roman" w:hAnsi="Times New Roman" w:cs="Times New Roman"/>
          <w:sz w:val="28"/>
          <w:szCs w:val="28"/>
        </w:rPr>
        <w:t>документы, подтверждающие соответствие соискателя денежного поощрения условиям и требованиям, установленным пунктами 6 и 7 настоящего Положения.</w:t>
      </w:r>
    </w:p>
    <w:p w:rsidR="00270EFE" w:rsidRPr="007801E6" w:rsidRDefault="00AD5CC4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1E6">
        <w:rPr>
          <w:rFonts w:ascii="Times New Roman" w:eastAsia="Times New Roman" w:hAnsi="Times New Roman" w:cs="Times New Roman"/>
          <w:sz w:val="28"/>
          <w:szCs w:val="28"/>
        </w:rPr>
        <w:t>Соискатель денежного поощрения в номинации «Учитель физико-химического профиля» дополнительно представляет:</w:t>
      </w:r>
    </w:p>
    <w:p w:rsidR="00270EFE" w:rsidRPr="007801E6" w:rsidRDefault="00AD5CC4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01E6">
        <w:rPr>
          <w:rFonts w:ascii="Times New Roman" w:eastAsia="Times New Roman" w:hAnsi="Times New Roman" w:cs="Times New Roman"/>
          <w:sz w:val="28"/>
          <w:szCs w:val="28"/>
        </w:rPr>
        <w:t>выписку из приказа Министерства, подтверждающую наличие квалификационной категории;</w:t>
      </w:r>
    </w:p>
    <w:p w:rsidR="00270EFE" w:rsidRPr="007801E6" w:rsidRDefault="00AD5CC4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01E6">
        <w:rPr>
          <w:rFonts w:ascii="Times New Roman" w:eastAsia="Times New Roman" w:hAnsi="Times New Roman" w:cs="Times New Roman"/>
          <w:sz w:val="28"/>
          <w:szCs w:val="28"/>
        </w:rPr>
        <w:t>портфолио, содержащее информацию:</w:t>
      </w:r>
    </w:p>
    <w:p w:rsidR="00270EFE" w:rsidRPr="007801E6" w:rsidRDefault="00AD5CC4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01E6">
        <w:rPr>
          <w:rFonts w:ascii="Times New Roman" w:eastAsia="Times New Roman" w:hAnsi="Times New Roman" w:cs="Times New Roman"/>
          <w:sz w:val="28"/>
          <w:szCs w:val="28"/>
        </w:rPr>
        <w:t>о победителях, призерах республиканских, всероссийских, международных олимпиад обучающихся, подготовленных соискателем денежного поощрения по предметам «физика» и (или) «химия» или смежным областям;</w:t>
      </w:r>
    </w:p>
    <w:p w:rsidR="00270EFE" w:rsidRPr="007801E6" w:rsidRDefault="00AD5CC4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1E6">
        <w:rPr>
          <w:rFonts w:ascii="Times New Roman" w:eastAsia="Times New Roman" w:hAnsi="Times New Roman" w:cs="Times New Roman"/>
          <w:sz w:val="28"/>
          <w:szCs w:val="28"/>
        </w:rPr>
        <w:t xml:space="preserve">о победителях, призерах конкурсов, входящих в перечень олимпиад и иных </w:t>
      </w:r>
      <w:r w:rsidRPr="007801E6">
        <w:rPr>
          <w:rFonts w:ascii="Times New Roman" w:eastAsia="Times New Roman" w:hAnsi="Times New Roman" w:cs="Times New Roman"/>
          <w:sz w:val="28"/>
          <w:szCs w:val="28"/>
        </w:rPr>
        <w:br/>
        <w:t>интеллектуальных конкурсов, мероприятий, направленных на развитие интеллектуальных способностей, интереса к научно-исследовательской, инженерно-технической, изобретательской деятельности, утверждаемых Министерством просвещения Р</w:t>
      </w:r>
      <w:r w:rsidRPr="007801E6">
        <w:rPr>
          <w:rFonts w:ascii="Times New Roman" w:eastAsia="Times New Roman" w:hAnsi="Times New Roman" w:cs="Times New Roman"/>
          <w:color w:val="111111"/>
          <w:sz w:val="28"/>
          <w:szCs w:val="28"/>
        </w:rPr>
        <w:t>оссийской Федерации, подготовленных соискателем денежного поощрения.</w:t>
      </w:r>
    </w:p>
    <w:p w:rsidR="00270EFE" w:rsidRPr="007801E6" w:rsidRDefault="00AD5CC4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01E6">
        <w:rPr>
          <w:rFonts w:ascii="Times New Roman" w:eastAsia="Times New Roman" w:hAnsi="Times New Roman" w:cs="Times New Roman"/>
          <w:sz w:val="28"/>
          <w:szCs w:val="28"/>
        </w:rPr>
        <w:t>Соискатель денежного поощрения в номинации «Преподаватель образовательной организации высшего образования физико-химического профиля, работающий по совместительству в школе» дополнительно представляет:</w:t>
      </w:r>
    </w:p>
    <w:p w:rsidR="00270EFE" w:rsidRPr="007801E6" w:rsidRDefault="00AD5CC4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01E6">
        <w:rPr>
          <w:rFonts w:ascii="Times New Roman" w:eastAsia="Times New Roman" w:hAnsi="Times New Roman" w:cs="Times New Roman"/>
          <w:sz w:val="28"/>
          <w:szCs w:val="28"/>
        </w:rPr>
        <w:t>копию диплома об ученой степени и (или) ученом звании, заверенную руководителем работодателя или иным уполномоченным лицом работодателя.</w:t>
      </w:r>
    </w:p>
    <w:p w:rsidR="00270EFE" w:rsidRPr="007801E6" w:rsidRDefault="00AD5CC4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801E6">
        <w:rPr>
          <w:rFonts w:ascii="Times New Roman" w:eastAsia="Times New Roman" w:hAnsi="Times New Roman" w:cs="Times New Roman"/>
          <w:color w:val="111111"/>
          <w:sz w:val="28"/>
          <w:szCs w:val="28"/>
        </w:rPr>
        <w:t>Соискатель денежного поощрения может подать заявку только по одной из номинаций денежного поощрения.</w:t>
      </w:r>
    </w:p>
    <w:p w:rsidR="00270EFE" w:rsidRPr="007801E6" w:rsidRDefault="00AD5CC4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1E6">
        <w:rPr>
          <w:rFonts w:ascii="Times New Roman" w:eastAsia="Times New Roman" w:hAnsi="Times New Roman" w:cs="Times New Roman"/>
          <w:color w:val="111111"/>
          <w:sz w:val="28"/>
          <w:szCs w:val="28"/>
        </w:rPr>
        <w:t>Соискатель денежного поощрения формирует и подает заявку на бума</w:t>
      </w:r>
      <w:r w:rsidRPr="007801E6">
        <w:rPr>
          <w:rFonts w:ascii="Times New Roman" w:eastAsia="Times New Roman" w:hAnsi="Times New Roman" w:cs="Times New Roman"/>
          <w:sz w:val="28"/>
          <w:szCs w:val="28"/>
        </w:rPr>
        <w:t xml:space="preserve">жном </w:t>
      </w:r>
      <w:r w:rsidRPr="007801E6">
        <w:rPr>
          <w:rFonts w:ascii="Times New Roman" w:eastAsia="Times New Roman" w:hAnsi="Times New Roman" w:cs="Times New Roman"/>
          <w:sz w:val="28"/>
          <w:szCs w:val="28"/>
        </w:rPr>
        <w:br/>
        <w:t xml:space="preserve">носителе в сроки, указанные в объявлении о проведении отбора, по адресу места нахождения оператора либо почтовым отправлением оператору. </w:t>
      </w:r>
    </w:p>
    <w:p w:rsidR="00270EFE" w:rsidRPr="007801E6" w:rsidRDefault="00AD5CC4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1E6">
        <w:rPr>
          <w:rFonts w:ascii="Times New Roman" w:eastAsia="Times New Roman" w:hAnsi="Times New Roman" w:cs="Times New Roman"/>
          <w:sz w:val="28"/>
          <w:szCs w:val="28"/>
        </w:rPr>
        <w:t>Документы, представленные в составе заявки на бумажном носителе, должны быть внесены в содержащуюся в ней опись, прошиты, пронумерованы и заверены соискателем денежного поощрения в установленном законодательством Российской Федерации порядке.</w:t>
      </w:r>
    </w:p>
    <w:p w:rsidR="00270EFE" w:rsidRPr="007801E6" w:rsidRDefault="00AD5CC4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1E6">
        <w:rPr>
          <w:rFonts w:ascii="Times New Roman" w:eastAsia="Times New Roman" w:hAnsi="Times New Roman" w:cs="Times New Roman"/>
          <w:sz w:val="28"/>
          <w:szCs w:val="28"/>
        </w:rPr>
        <w:t>По решению Министерства при наличии соответствующих технических возможностей подача заявок может быть организована в электронной форме с использованием информационно-коммуникационных технологий при условии соблюдения требований законодательства Российской Федерации, в том числе в области защиты персональных данных. В случае подачи заявки в электронной форме документы, представленные в составе заявки, прилагаются к заявке в форме сканированных копий документов.</w:t>
      </w:r>
    </w:p>
    <w:p w:rsidR="00270EFE" w:rsidRPr="007801E6" w:rsidRDefault="00AD5C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1E6">
        <w:rPr>
          <w:rFonts w:ascii="Times New Roman" w:eastAsia="Times New Roman" w:hAnsi="Times New Roman" w:cs="Times New Roman"/>
          <w:sz w:val="28"/>
          <w:szCs w:val="28"/>
        </w:rPr>
        <w:lastRenderedPageBreak/>
        <w:t>Представленные на отбор заявки и документы в составе заявки по окончании отбора соискателям денежного поощрения не возвращаются.</w:t>
      </w:r>
    </w:p>
    <w:p w:rsidR="00270EFE" w:rsidRPr="007801E6" w:rsidRDefault="00AD5C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1E6">
        <w:rPr>
          <w:rFonts w:ascii="Times New Roman" w:eastAsia="Times New Roman" w:hAnsi="Times New Roman" w:cs="Times New Roman"/>
          <w:sz w:val="28"/>
          <w:szCs w:val="28"/>
        </w:rPr>
        <w:t>Соискатель денежного поощрения несет ответственность за достоверность представляемых документов в составе заявки.</w:t>
      </w:r>
    </w:p>
    <w:p w:rsidR="00270EFE" w:rsidRPr="007801E6" w:rsidRDefault="00AD5C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1E6">
        <w:rPr>
          <w:rFonts w:ascii="Times New Roman" w:eastAsia="Times New Roman" w:hAnsi="Times New Roman" w:cs="Times New Roman"/>
          <w:sz w:val="28"/>
          <w:szCs w:val="28"/>
        </w:rPr>
        <w:t>Соискатель денежного поощрения при личном обращении к оператору с заявкой предъявляет документ, удостоверяющий личность.</w:t>
      </w:r>
    </w:p>
    <w:p w:rsidR="00270EFE" w:rsidRPr="007801E6" w:rsidRDefault="00AD5C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1E6">
        <w:rPr>
          <w:rFonts w:ascii="Times New Roman" w:eastAsia="Times New Roman" w:hAnsi="Times New Roman" w:cs="Times New Roman"/>
          <w:sz w:val="28"/>
          <w:szCs w:val="28"/>
        </w:rPr>
        <w:t>11. Поступившая оператору заявка с документами, представленными в ее составе, регистрируется в течение одного рабочего дня с даты ее поступления оператору по адресу его места нахождения. В случае подачи заявки почтовым отправлением заявка регистрируется оператором в течение одного рабочего дня с даты ее получения в почтовом отделении. В случае подачи заявки в электронной форме оператор регистрирует заявку в течение одного рабочего дня с даты ее поступления на электронный адрес.</w:t>
      </w:r>
    </w:p>
    <w:p w:rsidR="00270EFE" w:rsidRPr="007801E6" w:rsidRDefault="00AD5C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1E6">
        <w:rPr>
          <w:rFonts w:ascii="Times New Roman" w:hAnsi="Times New Roman" w:cs="Times New Roman"/>
          <w:sz w:val="28"/>
          <w:szCs w:val="28"/>
        </w:rPr>
        <w:t>Проверку соответствия соискателей денежного поощрения условиям предоставления денежного поощрения, установленным пунктом 6 настоящего Положения, требованиям, установленным пунктом 7 настоящего Положения, а также комплектности представленных соискателями денежного поощрения документов, указанных в пункте 10 настоящего Положения, осуществляет оператор в течение пяти рабочих дней со дня окончания срока приема заявок. По результатам проверки оператор передает в конкурсную комиссию заявки, допущенные к участию в отборе, а также сведения о заявках, не допущенных к участию в отборе, с указанием оснований отказа в допуске к участию в отборе, указанных в пункте 12 настоящего Положения.</w:t>
      </w:r>
    </w:p>
    <w:p w:rsidR="00270EFE" w:rsidRPr="007801E6" w:rsidRDefault="00AD5C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1E6">
        <w:rPr>
          <w:rFonts w:ascii="Times New Roman" w:eastAsia="Times New Roman" w:hAnsi="Times New Roman" w:cs="Times New Roman"/>
          <w:sz w:val="28"/>
          <w:szCs w:val="28"/>
        </w:rPr>
        <w:t>12. Основаниями для отказа соискателю денежного поощрения в участии</w:t>
      </w:r>
      <w:r w:rsidRPr="007801E6">
        <w:rPr>
          <w:rFonts w:ascii="Times New Roman" w:hAnsi="Times New Roman" w:cs="Times New Roman"/>
          <w:sz w:val="28"/>
          <w:szCs w:val="28"/>
        </w:rPr>
        <w:t xml:space="preserve"> в отборе являются:</w:t>
      </w:r>
    </w:p>
    <w:p w:rsidR="00270EFE" w:rsidRPr="007801E6" w:rsidRDefault="00AD5CC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1E6">
        <w:rPr>
          <w:rFonts w:ascii="Times New Roman" w:eastAsia="Calibri" w:hAnsi="Times New Roman" w:cs="Times New Roman"/>
          <w:sz w:val="28"/>
          <w:szCs w:val="28"/>
        </w:rPr>
        <w:t>непредставление (представление неполного комплекта) документов, указанных в пункте 10 настоящего Положения, и (или) недостоверность представленной в документах информации;</w:t>
      </w:r>
    </w:p>
    <w:p w:rsidR="00270EFE" w:rsidRPr="007801E6" w:rsidRDefault="00AD5CC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1E6">
        <w:rPr>
          <w:rFonts w:ascii="Times New Roman" w:eastAsia="Calibri" w:hAnsi="Times New Roman" w:cs="Times New Roman"/>
          <w:sz w:val="28"/>
          <w:szCs w:val="28"/>
        </w:rPr>
        <w:t>несоответствие соискателя денежного поощрения требованиям, установленным пунктом 7 настоящего Положения, и (или) условиям предоставления денежного поощрения, установленным пунктом 6 настоящего Положения;</w:t>
      </w:r>
    </w:p>
    <w:p w:rsidR="00270EFE" w:rsidRPr="007801E6" w:rsidRDefault="00AD5CC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1E6">
        <w:rPr>
          <w:rFonts w:ascii="Times New Roman" w:eastAsia="Calibri" w:hAnsi="Times New Roman" w:cs="Times New Roman"/>
          <w:color w:val="000000"/>
          <w:sz w:val="28"/>
          <w:szCs w:val="28"/>
        </w:rPr>
        <w:t>подача заявки и (или) документов после даты окончания срока приема заявок.</w:t>
      </w:r>
    </w:p>
    <w:p w:rsidR="00270EFE" w:rsidRPr="007801E6" w:rsidRDefault="00AD5C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1E6">
        <w:rPr>
          <w:rFonts w:ascii="Times New Roman" w:hAnsi="Times New Roman" w:cs="Times New Roman"/>
          <w:sz w:val="28"/>
          <w:szCs w:val="28"/>
        </w:rPr>
        <w:t xml:space="preserve">В случае отказа соискателю денежного поощрения в участии в отборе конкурсная комиссия в течение одного рабочего дня со дня принятия указанного решения направляет оператору уведомление об этом с указанием оснований отклонения </w:t>
      </w:r>
      <w:r w:rsidRPr="007801E6">
        <w:rPr>
          <w:rFonts w:ascii="Times New Roman" w:hAnsi="Times New Roman" w:cs="Times New Roman"/>
          <w:sz w:val="28"/>
          <w:szCs w:val="28"/>
        </w:rPr>
        <w:br/>
        <w:t xml:space="preserve">заявки. Оператор в пятидневный срок, исчисляемый в рабочих днях, следующих </w:t>
      </w:r>
      <w:r w:rsidRPr="007801E6">
        <w:rPr>
          <w:rFonts w:ascii="Times New Roman" w:hAnsi="Times New Roman" w:cs="Times New Roman"/>
          <w:sz w:val="28"/>
          <w:szCs w:val="28"/>
        </w:rPr>
        <w:br/>
        <w:t>за днем окончания срока подачи заявок, направляет соискателю денежного поощрения на адрес электронной почты, указанный в заявке, уведомление об этом с указанием оснований отказа в участии в отборе.</w:t>
      </w:r>
    </w:p>
    <w:p w:rsidR="00270EFE" w:rsidRPr="007801E6" w:rsidRDefault="00AD5C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1E6">
        <w:rPr>
          <w:rFonts w:ascii="Times New Roman" w:eastAsia="Times New Roman" w:hAnsi="Times New Roman" w:cs="Times New Roman"/>
          <w:sz w:val="28"/>
          <w:szCs w:val="28"/>
        </w:rPr>
        <w:t>13. Рассмотрение заявки и документов, представленных в ее составе, отбор осуществляются конкурсной комиссией, состав которой утверждается приказом Министерства, в течение 10 рабочих дней со дня окончания срока приема заявок.</w:t>
      </w:r>
    </w:p>
    <w:p w:rsidR="00270EFE" w:rsidRPr="007801E6" w:rsidRDefault="00AD5C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1E6">
        <w:rPr>
          <w:rFonts w:ascii="Times New Roman" w:eastAsia="Times New Roman" w:hAnsi="Times New Roman" w:cs="Times New Roman"/>
          <w:sz w:val="28"/>
          <w:szCs w:val="28"/>
        </w:rPr>
        <w:t>Конкурсная комиссия формируется в составе не менее пяти членов из числа представителей органов государственной власти Республики Татарстан, представителя оператора, специалистов в сфере общего образования, ученых в сфере педаго</w:t>
      </w:r>
      <w:r w:rsidRPr="007801E6">
        <w:rPr>
          <w:rFonts w:ascii="Times New Roman" w:eastAsia="Times New Roman" w:hAnsi="Times New Roman" w:cs="Times New Roman"/>
          <w:sz w:val="28"/>
          <w:szCs w:val="28"/>
        </w:rPr>
        <w:lastRenderedPageBreak/>
        <w:t>гики, физики, химии, представителей общественности. Количество представителей органов государственной власти Республики Татарстан не должно превышать половины общего состава членов конкурсной комиссии. При формировании конкурсной комиссии определяются председатель, заместитель председателя и секретарь конкурсной комиссии. При отсутствии председателя конкурсной комиссии его функции исполняет заместитель председателя конкурсной комиссии.</w:t>
      </w:r>
    </w:p>
    <w:p w:rsidR="00270EFE" w:rsidRPr="007801E6" w:rsidRDefault="00AD5CC4">
      <w:pPr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1E6">
        <w:rPr>
          <w:rFonts w:ascii="Times New Roman" w:eastAsia="Times New Roman" w:hAnsi="Times New Roman" w:cs="Times New Roman"/>
          <w:sz w:val="28"/>
          <w:szCs w:val="28"/>
        </w:rPr>
        <w:t>Секретарем конкурсной комиссии является представитель оператора.</w:t>
      </w:r>
    </w:p>
    <w:p w:rsidR="00270EFE" w:rsidRPr="007801E6" w:rsidRDefault="00AD5CC4">
      <w:pPr>
        <w:shd w:val="clear" w:color="auto" w:fill="FFFFFF"/>
        <w:spacing w:after="0" w:line="24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01E6">
        <w:rPr>
          <w:rFonts w:ascii="Times New Roman" w:eastAsia="Times New Roman" w:hAnsi="Times New Roman" w:cs="Times New Roman"/>
          <w:sz w:val="28"/>
          <w:szCs w:val="28"/>
        </w:rPr>
        <w:t>Решение конкурсной комиссии оформляется протоколом конкурсной комиссии, который подписывается председателем, заместителем председателя и секретарем конкурсной комиссии.</w:t>
      </w:r>
    </w:p>
    <w:p w:rsidR="00270EFE" w:rsidRPr="007801E6" w:rsidRDefault="00AD5C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01E6">
        <w:rPr>
          <w:rFonts w:ascii="Times New Roman" w:eastAsia="Times New Roman" w:hAnsi="Times New Roman" w:cs="Times New Roman"/>
          <w:sz w:val="28"/>
          <w:szCs w:val="28"/>
        </w:rPr>
        <w:t>Протокол конкурсной комиссии подписывается в течение двух рабочих дней с даты принятия решения комиссии, но позднее срока, установленного абзацем первым настоящего пункта.</w:t>
      </w:r>
    </w:p>
    <w:p w:rsidR="00270EFE" w:rsidRPr="007801E6" w:rsidRDefault="00AD5CC4">
      <w:pPr>
        <w:pStyle w:val="ConsPlusNormal"/>
        <w:spacing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1E6">
        <w:rPr>
          <w:rFonts w:ascii="Times New Roman" w:eastAsia="Calibri" w:hAnsi="Times New Roman" w:cs="Times New Roman"/>
          <w:color w:val="000000"/>
          <w:sz w:val="28"/>
          <w:szCs w:val="28"/>
        </w:rPr>
        <w:t>14. По итогам отбора в соответствии с пунктом 13 настоящего Положения</w:t>
      </w:r>
      <w:r w:rsidRPr="007801E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801E6">
        <w:rPr>
          <w:rFonts w:ascii="Times New Roman" w:eastAsia="Calibri" w:hAnsi="Times New Roman" w:cs="Times New Roman"/>
          <w:color w:val="000000"/>
          <w:sz w:val="28"/>
          <w:szCs w:val="28"/>
        </w:rPr>
        <w:t>конкурсной комиссией формируется ранжированный перечень соискателей денежного поощрения в порядке убывания набранных баллов. Победителями отбора признаются соискатели денежного поощрения, набравшие наибольшее количество баллов по итогам отбора, занявшие в ранжированном перечне соискателей денежного поощрения по каждой номинации:</w:t>
      </w:r>
    </w:p>
    <w:p w:rsidR="00270EFE" w:rsidRPr="007801E6" w:rsidRDefault="00AD5CC4">
      <w:pPr>
        <w:pStyle w:val="ConsPlusNormal"/>
        <w:spacing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1E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«Учитель физико-химического профиля» – с первого по 100-е место; </w:t>
      </w:r>
    </w:p>
    <w:p w:rsidR="00270EFE" w:rsidRPr="007801E6" w:rsidRDefault="00AD5CC4">
      <w:pPr>
        <w:pStyle w:val="ConsPlusNormal"/>
        <w:spacing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1E6">
        <w:rPr>
          <w:rFonts w:ascii="Times New Roman" w:eastAsia="Calibri" w:hAnsi="Times New Roman" w:cs="Times New Roman"/>
          <w:color w:val="000000"/>
          <w:sz w:val="28"/>
          <w:szCs w:val="28"/>
        </w:rPr>
        <w:t>«Молодой учитель физико-химического профиля» – с первого по 100-е место;</w:t>
      </w:r>
    </w:p>
    <w:p w:rsidR="00270EFE" w:rsidRPr="007801E6" w:rsidRDefault="00AD5CC4">
      <w:pPr>
        <w:pStyle w:val="ConsPlusNormal"/>
        <w:spacing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1E6">
        <w:rPr>
          <w:rFonts w:ascii="Times New Roman" w:eastAsia="Calibri" w:hAnsi="Times New Roman" w:cs="Times New Roman"/>
          <w:color w:val="000000"/>
          <w:sz w:val="28"/>
          <w:szCs w:val="28"/>
        </w:rPr>
        <w:t>«</w:t>
      </w:r>
      <w:r w:rsidRPr="007801E6">
        <w:rPr>
          <w:rFonts w:ascii="Times New Roman" w:hAnsi="Times New Roman" w:cs="Times New Roman"/>
          <w:sz w:val="28"/>
          <w:szCs w:val="28"/>
        </w:rPr>
        <w:t>Преподаватель образовательной организации высшего образования физико-химического профиля, работающий по совместительству в школе</w:t>
      </w:r>
      <w:r w:rsidRPr="007801E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» – с первого по </w:t>
      </w:r>
      <w:r w:rsidRPr="007801E6">
        <w:rPr>
          <w:rFonts w:ascii="Times New Roman" w:eastAsia="Calibri" w:hAnsi="Times New Roman" w:cs="Times New Roman"/>
          <w:color w:val="000000"/>
          <w:sz w:val="28"/>
          <w:szCs w:val="28"/>
        </w:rPr>
        <w:br/>
        <w:t>20-е место.</w:t>
      </w:r>
    </w:p>
    <w:p w:rsidR="00270EFE" w:rsidRPr="007801E6" w:rsidRDefault="00AD5C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801E6">
        <w:rPr>
          <w:rFonts w:ascii="Times New Roman" w:eastAsia="Times New Roman" w:hAnsi="Times New Roman" w:cs="Times New Roman"/>
          <w:color w:val="auto"/>
          <w:sz w:val="28"/>
          <w:szCs w:val="28"/>
        </w:rPr>
        <w:t>В случае если соискателями денежного поощрения набрано одинаковое количество баллов, выбор победителя определяется открытым голосованием комиссии в соответствии с пунктом 13 настоящего Положения, которое проводится не позднее двух рабочих дней после выявления соискателей денежного поощрения, набравших одинаковое количество баллов по итогу отбора.</w:t>
      </w:r>
    </w:p>
    <w:p w:rsidR="00270EFE" w:rsidRPr="007801E6" w:rsidRDefault="00AD5CC4">
      <w:pPr>
        <w:pStyle w:val="ConsPlusNormal"/>
        <w:spacing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1E6">
        <w:rPr>
          <w:rFonts w:ascii="Times New Roman" w:eastAsia="Calibri" w:hAnsi="Times New Roman" w:cs="Times New Roman"/>
          <w:color w:val="000000"/>
          <w:sz w:val="28"/>
          <w:szCs w:val="28"/>
        </w:rPr>
        <w:t>Ранжированный перечень соискателей денежного поощрения является неотъемлемой частью протокола конкурсной комиссии.</w:t>
      </w:r>
    </w:p>
    <w:p w:rsidR="00270EFE" w:rsidRPr="007801E6" w:rsidRDefault="00AD5CC4">
      <w:pPr>
        <w:pStyle w:val="ConsPlusNormal"/>
        <w:spacing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1E6">
        <w:rPr>
          <w:rFonts w:ascii="Times New Roman" w:eastAsia="Calibri" w:hAnsi="Times New Roman" w:cs="Times New Roman"/>
          <w:color w:val="000000"/>
          <w:sz w:val="28"/>
          <w:szCs w:val="28"/>
        </w:rPr>
        <w:t>Протокол конкурсной комиссии направляется в Министерство в течение пяти рабочих дней с даты его подписания.</w:t>
      </w:r>
    </w:p>
    <w:p w:rsidR="00270EFE" w:rsidRPr="007801E6" w:rsidRDefault="00AD5CC4">
      <w:pPr>
        <w:tabs>
          <w:tab w:val="left" w:pos="1134"/>
        </w:tabs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1E6">
        <w:rPr>
          <w:rFonts w:ascii="Times New Roman" w:hAnsi="Times New Roman" w:cs="Times New Roman"/>
          <w:sz w:val="28"/>
          <w:szCs w:val="28"/>
        </w:rPr>
        <w:t>Министерство на основании протокола конкурсной комиссии принимает решение о предоставлении денежного поощрения либо об отказе в предоставлении денежного поощрения, утверждаемое приказом Министерства в течение пяти рабочих дней с даты поступления протокола конкурсной комиссии.</w:t>
      </w:r>
    </w:p>
    <w:p w:rsidR="00270EFE" w:rsidRPr="007801E6" w:rsidRDefault="00AD5CC4">
      <w:pPr>
        <w:tabs>
          <w:tab w:val="left" w:pos="1134"/>
        </w:tabs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1E6">
        <w:rPr>
          <w:rFonts w:ascii="Times New Roman" w:hAnsi="Times New Roman" w:cs="Times New Roman"/>
          <w:sz w:val="28"/>
          <w:szCs w:val="28"/>
        </w:rPr>
        <w:t>15. Основаниями для отказа в предоставлении денежного поощрения являются:</w:t>
      </w:r>
    </w:p>
    <w:p w:rsidR="00270EFE" w:rsidRPr="007801E6" w:rsidRDefault="00AD5CC4">
      <w:pPr>
        <w:tabs>
          <w:tab w:val="left" w:pos="1134"/>
        </w:tabs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1E6">
        <w:rPr>
          <w:rFonts w:ascii="Times New Roman" w:hAnsi="Times New Roman" w:cs="Times New Roman"/>
          <w:sz w:val="28"/>
          <w:szCs w:val="28"/>
        </w:rPr>
        <w:t>несоответствие представленных получателем денежного поощрения документов требованиям, определенным настоящим Положением;</w:t>
      </w:r>
    </w:p>
    <w:p w:rsidR="00270EFE" w:rsidRPr="007801E6" w:rsidRDefault="00AD5CC4">
      <w:pPr>
        <w:tabs>
          <w:tab w:val="left" w:pos="1134"/>
        </w:tabs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1E6">
        <w:rPr>
          <w:rFonts w:ascii="Times New Roman" w:hAnsi="Times New Roman" w:cs="Times New Roman"/>
          <w:sz w:val="28"/>
          <w:szCs w:val="28"/>
        </w:rPr>
        <w:t>установление факта недостоверности представленной получателем денежного поощрения информации.</w:t>
      </w:r>
    </w:p>
    <w:p w:rsidR="00270EFE" w:rsidRPr="007801E6" w:rsidRDefault="00AD5CC4">
      <w:pPr>
        <w:tabs>
          <w:tab w:val="left" w:pos="1134"/>
        </w:tabs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1E6">
        <w:rPr>
          <w:rFonts w:ascii="Times New Roman" w:hAnsi="Times New Roman" w:cs="Times New Roman"/>
          <w:sz w:val="28"/>
          <w:szCs w:val="28"/>
        </w:rPr>
        <w:t xml:space="preserve">В случае наличия оснований для отказа в предоставлении денежного поощрения Министерство направляет уведомление получателю денежного поощрения с </w:t>
      </w:r>
      <w:r w:rsidRPr="007801E6">
        <w:rPr>
          <w:rFonts w:ascii="Times New Roman" w:hAnsi="Times New Roman" w:cs="Times New Roman"/>
          <w:sz w:val="28"/>
          <w:szCs w:val="28"/>
        </w:rPr>
        <w:lastRenderedPageBreak/>
        <w:t xml:space="preserve">указанием оснований отказа в предоставлении денежного поощрения в течение пяти </w:t>
      </w:r>
      <w:r w:rsidRPr="007801E6">
        <w:rPr>
          <w:rFonts w:ascii="Times New Roman" w:hAnsi="Times New Roman" w:cs="Times New Roman"/>
          <w:sz w:val="28"/>
          <w:szCs w:val="28"/>
        </w:rPr>
        <w:br/>
        <w:t>рабочих дней со дня принятия решения об отказе в предоставлении денежного поощрения получателю денежного поощрения.</w:t>
      </w:r>
    </w:p>
    <w:p w:rsidR="00270EFE" w:rsidRPr="007801E6" w:rsidRDefault="00AD5CC4">
      <w:pPr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1E6">
        <w:rPr>
          <w:rFonts w:ascii="Times New Roman" w:hAnsi="Times New Roman" w:cs="Times New Roman"/>
          <w:sz w:val="28"/>
          <w:szCs w:val="28"/>
        </w:rPr>
        <w:t xml:space="preserve">16. Для получения денежного поощрения получатели денежного поощрения направляют в Министерство не позднее 15 рабочих дней с даты принятия решения </w:t>
      </w:r>
      <w:r w:rsidRPr="007801E6">
        <w:rPr>
          <w:rFonts w:ascii="Times New Roman" w:hAnsi="Times New Roman" w:cs="Times New Roman"/>
          <w:sz w:val="28"/>
          <w:szCs w:val="28"/>
        </w:rPr>
        <w:br/>
        <w:t>о предоставлении денежного поощрения заявление о перечислении денежного поощрения в свободной форме, которое должно содержать следующую информацию:</w:t>
      </w:r>
    </w:p>
    <w:p w:rsidR="00270EFE" w:rsidRPr="007801E6" w:rsidRDefault="00AD5CC4">
      <w:pPr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1E6">
        <w:rPr>
          <w:rFonts w:ascii="Times New Roman" w:hAnsi="Times New Roman" w:cs="Times New Roman"/>
          <w:sz w:val="28"/>
          <w:szCs w:val="28"/>
        </w:rPr>
        <w:t>фамилию, имя, отчество (последнее – при наличии) получателя денежного поощрения;</w:t>
      </w:r>
    </w:p>
    <w:p w:rsidR="00270EFE" w:rsidRPr="007801E6" w:rsidRDefault="00AD5CC4">
      <w:pPr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1E6">
        <w:rPr>
          <w:rFonts w:ascii="Times New Roman" w:hAnsi="Times New Roman" w:cs="Times New Roman"/>
          <w:sz w:val="28"/>
          <w:szCs w:val="28"/>
        </w:rPr>
        <w:t>сведения об идентификационном номере налогоплательщика, страховом номере индивидуального лицевого счета получателя денежного поощрения;</w:t>
      </w:r>
    </w:p>
    <w:p w:rsidR="00270EFE" w:rsidRPr="007801E6" w:rsidRDefault="00AD5C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1E6">
        <w:rPr>
          <w:rFonts w:ascii="Times New Roman" w:hAnsi="Times New Roman" w:cs="Times New Roman"/>
          <w:sz w:val="28"/>
          <w:szCs w:val="28"/>
        </w:rPr>
        <w:t xml:space="preserve">реквизиты банковского счета получателя денежного поощрения, открытого </w:t>
      </w:r>
      <w:r w:rsidRPr="007801E6">
        <w:rPr>
          <w:rFonts w:ascii="Times New Roman" w:hAnsi="Times New Roman" w:cs="Times New Roman"/>
          <w:sz w:val="28"/>
          <w:szCs w:val="28"/>
        </w:rPr>
        <w:br/>
        <w:t>в российской кредитной организации.</w:t>
      </w:r>
    </w:p>
    <w:p w:rsidR="00270EFE" w:rsidRPr="007801E6" w:rsidRDefault="00AD5C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1E6">
        <w:rPr>
          <w:rFonts w:ascii="Times New Roman" w:hAnsi="Times New Roman" w:cs="Times New Roman"/>
          <w:sz w:val="28"/>
          <w:szCs w:val="28"/>
        </w:rPr>
        <w:t xml:space="preserve">Министерство после получения указанного заявления не позднее срока, установленного </w:t>
      </w:r>
      <w:r w:rsidRPr="007801E6">
        <w:rPr>
          <w:rFonts w:ascii="Times New Roman" w:eastAsia="Times New Roman" w:hAnsi="Times New Roman" w:cs="Times New Roman"/>
          <w:color w:val="auto"/>
          <w:sz w:val="28"/>
          <w:szCs w:val="28"/>
        </w:rPr>
        <w:t>пунктом 17 настоящего Положения</w:t>
      </w:r>
      <w:r w:rsidRPr="007801E6">
        <w:rPr>
          <w:rFonts w:ascii="Times New Roman" w:hAnsi="Times New Roman" w:cs="Times New Roman"/>
          <w:sz w:val="28"/>
          <w:szCs w:val="28"/>
        </w:rPr>
        <w:t>, осуществляет выплату денежного поощрения.</w:t>
      </w:r>
    </w:p>
    <w:p w:rsidR="00270EFE" w:rsidRDefault="00AD5C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1E6">
        <w:rPr>
          <w:rFonts w:ascii="Times New Roman" w:hAnsi="Times New Roman" w:cs="Times New Roman"/>
          <w:sz w:val="28"/>
          <w:szCs w:val="28"/>
        </w:rPr>
        <w:t>17. Предоставление денежного поощрения осуществляется Министерством не позднее 45 рабочих</w:t>
      </w:r>
      <w:r w:rsidRPr="007801E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дней со дня принятия решения о предоставлении денежного </w:t>
      </w:r>
      <w:r w:rsidRPr="007801E6"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>поощрения путем перечисления денежных средств на счета получателей денежного поощрения, открытые в российских кредитных организациях.</w:t>
      </w:r>
    </w:p>
    <w:p w:rsidR="00270EFE" w:rsidRDefault="00AD5CC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________________________</w:t>
      </w:r>
    </w:p>
    <w:sectPr w:rsidR="00270EF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567" w:bottom="1134" w:left="1134" w:header="454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4B26" w:rsidRDefault="00604B26">
      <w:pPr>
        <w:spacing w:after="0" w:line="240" w:lineRule="auto"/>
      </w:pPr>
      <w:r>
        <w:separator/>
      </w:r>
    </w:p>
  </w:endnote>
  <w:endnote w:type="continuationSeparator" w:id="0">
    <w:p w:rsidR="00604B26" w:rsidRDefault="00604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0">
    <w:charset w:val="01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0EFE" w:rsidRDefault="00270EFE">
    <w:pPr>
      <w:pStyle w:val="af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0EFE" w:rsidRDefault="00270EFE">
    <w:pPr>
      <w:pStyle w:val="afa"/>
      <w:jc w:val="center"/>
    </w:pPr>
  </w:p>
  <w:p w:rsidR="00270EFE" w:rsidRDefault="00270EFE">
    <w:pPr>
      <w:pStyle w:val="af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0EFE" w:rsidRDefault="00270EFE">
    <w:pPr>
      <w:pStyle w:val="afa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0EFE" w:rsidRDefault="00270EFE">
    <w:pPr>
      <w:pStyle w:val="afa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0EFE" w:rsidRDefault="00270EFE">
    <w:pPr>
      <w:pStyle w:val="afa"/>
      <w:jc w:val="center"/>
    </w:pPr>
  </w:p>
  <w:p w:rsidR="00270EFE" w:rsidRDefault="00270EFE">
    <w:pPr>
      <w:pStyle w:val="afa"/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0EFE" w:rsidRDefault="00270EFE">
    <w:pPr>
      <w:pStyle w:val="a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4B26" w:rsidRDefault="00604B26">
      <w:pPr>
        <w:spacing w:after="0" w:line="240" w:lineRule="auto"/>
      </w:pPr>
      <w:r>
        <w:separator/>
      </w:r>
    </w:p>
  </w:footnote>
  <w:footnote w:type="continuationSeparator" w:id="0">
    <w:p w:rsidR="00604B26" w:rsidRDefault="00604B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0EFE" w:rsidRDefault="00270EFE">
    <w:pPr>
      <w:pStyle w:val="af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0EFE" w:rsidRDefault="00AD5CC4">
    <w:pPr>
      <w:pStyle w:val="af8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fldChar w:fldCharType="begin"/>
    </w:r>
    <w:r>
      <w:rPr>
        <w:rFonts w:ascii="Times New Roman" w:eastAsia="Times New Roman" w:hAnsi="Times New Roman" w:cs="Times New Roman"/>
        <w:sz w:val="28"/>
        <w:szCs w:val="28"/>
      </w:rPr>
      <w:instrText xml:space="preserve"> PAGE </w:instrText>
    </w:r>
    <w:r>
      <w:rPr>
        <w:rFonts w:ascii="Times New Roman" w:eastAsia="Times New Roman" w:hAnsi="Times New Roman" w:cs="Times New Roman"/>
        <w:sz w:val="28"/>
        <w:szCs w:val="28"/>
      </w:rPr>
      <w:fldChar w:fldCharType="separate"/>
    </w:r>
    <w:r>
      <w:rPr>
        <w:rFonts w:ascii="Times New Roman" w:eastAsia="Times New Roman" w:hAnsi="Times New Roman" w:cs="Times New Roman"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270EFE" w:rsidRDefault="00270EFE">
    <w:pPr>
      <w:pStyle w:val="af8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0EFE" w:rsidRDefault="00270EFE">
    <w:pPr>
      <w:pStyle w:val="af8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0EFE" w:rsidRDefault="00270EFE">
    <w:pPr>
      <w:pStyle w:val="af8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0EFE" w:rsidRDefault="00AD5CC4">
    <w:pPr>
      <w:pStyle w:val="af8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fldChar w:fldCharType="begin"/>
    </w:r>
    <w:r>
      <w:rPr>
        <w:rFonts w:ascii="Times New Roman" w:eastAsia="Times New Roman" w:hAnsi="Times New Roman" w:cs="Times New Roman"/>
        <w:sz w:val="28"/>
        <w:szCs w:val="28"/>
      </w:rPr>
      <w:instrText xml:space="preserve"> PAGE </w:instrText>
    </w:r>
    <w:r>
      <w:rPr>
        <w:rFonts w:ascii="Times New Roman" w:eastAsia="Times New Roman" w:hAnsi="Times New Roman" w:cs="Times New Roman"/>
        <w:sz w:val="28"/>
        <w:szCs w:val="28"/>
      </w:rPr>
      <w:fldChar w:fldCharType="separate"/>
    </w:r>
    <w:r w:rsidR="007801E6">
      <w:rPr>
        <w:rFonts w:ascii="Times New Roman" w:eastAsia="Times New Roman" w:hAnsi="Times New Roman" w:cs="Times New Roman"/>
        <w:noProof/>
        <w:sz w:val="28"/>
        <w:szCs w:val="28"/>
      </w:rPr>
      <w:t>8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270EFE" w:rsidRDefault="00270EFE">
    <w:pPr>
      <w:pStyle w:val="af8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0EFE" w:rsidRDefault="00270EFE">
    <w:pPr>
      <w:pStyle w:val="af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87F87"/>
    <w:multiLevelType w:val="multilevel"/>
    <w:tmpl w:val="6B96CD6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D0039A3"/>
    <w:multiLevelType w:val="multilevel"/>
    <w:tmpl w:val="D95C3A60"/>
    <w:lvl w:ilvl="0">
      <w:start w:val="1"/>
      <w:numFmt w:val="bullet"/>
      <w:pStyle w:val="a"/>
      <w:isLgl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isLgl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isLgl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isLgl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isLgl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isLgl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isLgl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isLgl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isLgl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FF85B1E"/>
    <w:multiLevelType w:val="multilevel"/>
    <w:tmpl w:val="A48C2036"/>
    <w:lvl w:ilvl="0">
      <w:start w:val="1"/>
      <w:numFmt w:val="decimal"/>
      <w:isLgl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isLgl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isLgl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isLgl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isLgl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isLgl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isLgl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isLgl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isLgl/>
      <w:lvlText w:val="%9."/>
      <w:lvlJc w:val="right"/>
      <w:pPr>
        <w:tabs>
          <w:tab w:val="num" w:pos="0"/>
        </w:tabs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EFE"/>
    <w:rsid w:val="00270EFE"/>
    <w:rsid w:val="00604B26"/>
    <w:rsid w:val="007801E6"/>
    <w:rsid w:val="00AD5CC4"/>
    <w:rsid w:val="00DF3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F9EA59-FD45-49F8-A6B7-7FBFAA148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suppressAutoHyphens w:val="0"/>
      <w:spacing w:after="160" w:line="259" w:lineRule="auto"/>
    </w:pPr>
    <w:rPr>
      <w:rFonts w:ascii="Calibri" w:eastAsia="Calibri" w:hAnsi="Calibri" w:cs="Calibri"/>
      <w:color w:val="000000"/>
      <w:sz w:val="22"/>
      <w:szCs w:val="22"/>
    </w:rPr>
  </w:style>
  <w:style w:type="paragraph" w:styleId="1">
    <w:name w:val="heading 1"/>
    <w:basedOn w:val="a0"/>
    <w:next w:val="a0"/>
    <w:link w:val="10"/>
    <w:qFormat/>
    <w:pPr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paragraph" w:styleId="2">
    <w:name w:val="heading 2"/>
    <w:qFormat/>
    <w:pPr>
      <w:keepNext/>
      <w:keepLines/>
      <w:spacing w:before="360" w:after="80"/>
      <w:contextualSpacing/>
      <w:outlineLvl w:val="1"/>
    </w:pPr>
    <w:rPr>
      <w:rFonts w:ascii="Calibri" w:eastAsia="Calibri" w:hAnsi="Calibri" w:cs="Calibri"/>
      <w:b/>
      <w:sz w:val="36"/>
      <w:szCs w:val="36"/>
    </w:rPr>
  </w:style>
  <w:style w:type="paragraph" w:styleId="3">
    <w:name w:val="heading 3"/>
    <w:qFormat/>
    <w:pPr>
      <w:keepNext/>
      <w:keepLines/>
      <w:spacing w:before="280" w:after="80"/>
      <w:contextualSpacing/>
      <w:outlineLvl w:val="2"/>
    </w:pPr>
    <w:rPr>
      <w:rFonts w:ascii="Calibri" w:eastAsia="Calibri" w:hAnsi="Calibri" w:cs="Calibri"/>
      <w:b/>
      <w:sz w:val="28"/>
      <w:szCs w:val="28"/>
    </w:rPr>
  </w:style>
  <w:style w:type="paragraph" w:styleId="4">
    <w:name w:val="heading 4"/>
    <w:qFormat/>
    <w:pPr>
      <w:keepNext/>
      <w:keepLines/>
      <w:spacing w:before="240" w:after="40"/>
      <w:contextualSpacing/>
      <w:outlineLvl w:val="3"/>
    </w:pPr>
    <w:rPr>
      <w:rFonts w:ascii="Calibri" w:eastAsia="Calibri" w:hAnsi="Calibri" w:cs="Calibri"/>
      <w:b/>
      <w:sz w:val="24"/>
      <w:szCs w:val="24"/>
    </w:rPr>
  </w:style>
  <w:style w:type="paragraph" w:styleId="5">
    <w:name w:val="heading 5"/>
    <w:qFormat/>
    <w:pPr>
      <w:keepNext/>
      <w:keepLines/>
      <w:spacing w:before="220" w:after="40"/>
      <w:contextualSpacing/>
      <w:outlineLvl w:val="4"/>
    </w:pPr>
    <w:rPr>
      <w:rFonts w:ascii="Calibri" w:eastAsia="Calibri" w:hAnsi="Calibri" w:cs="Calibri"/>
      <w:b/>
    </w:rPr>
  </w:style>
  <w:style w:type="paragraph" w:styleId="6">
    <w:name w:val="heading 6"/>
    <w:link w:val="60"/>
    <w:qFormat/>
    <w:pPr>
      <w:keepNext/>
      <w:keepLines/>
      <w:spacing w:before="200" w:after="40"/>
      <w:contextualSpacing/>
      <w:outlineLvl w:val="5"/>
    </w:pPr>
    <w:rPr>
      <w:rFonts w:ascii="Calibri" w:eastAsia="Calibri" w:hAnsi="Calibri" w:cs="Calibri"/>
      <w:b/>
    </w:rPr>
  </w:style>
  <w:style w:type="paragraph" w:styleId="7">
    <w:name w:val="heading 7"/>
    <w:basedOn w:val="a0"/>
    <w:next w:val="a0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0"/>
    <w:next w:val="a0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qFormat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basedOn w:val="a1"/>
    <w:uiPriority w:val="9"/>
    <w:qFormat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basedOn w:val="a1"/>
    <w:uiPriority w:val="9"/>
    <w:qFormat/>
    <w:rPr>
      <w:rFonts w:ascii="Liberation Sans" w:eastAsia="Liberation Sans" w:hAnsi="Liberation Sans" w:cs="Liberation Sans"/>
      <w:sz w:val="30"/>
      <w:szCs w:val="30"/>
    </w:rPr>
  </w:style>
  <w:style w:type="character" w:customStyle="1" w:styleId="Heading4Char">
    <w:name w:val="Heading 4 Char"/>
    <w:basedOn w:val="a1"/>
    <w:uiPriority w:val="9"/>
    <w:qFormat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qFormat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qFormat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qFormat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qFormat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qFormat/>
    <w:rPr>
      <w:rFonts w:ascii="Liberation Sans" w:eastAsia="Liberation Sans" w:hAnsi="Liberation Sans" w:cs="Liberation Sans"/>
      <w:i/>
      <w:iCs/>
      <w:sz w:val="21"/>
      <w:szCs w:val="21"/>
    </w:rPr>
  </w:style>
  <w:style w:type="character" w:customStyle="1" w:styleId="TitleChar">
    <w:name w:val="Title Char"/>
    <w:basedOn w:val="a1"/>
    <w:uiPriority w:val="10"/>
    <w:qFormat/>
    <w:rPr>
      <w:sz w:val="48"/>
      <w:szCs w:val="48"/>
    </w:rPr>
  </w:style>
  <w:style w:type="character" w:customStyle="1" w:styleId="SubtitleChar">
    <w:name w:val="Subtitle Char"/>
    <w:basedOn w:val="a1"/>
    <w:uiPriority w:val="11"/>
    <w:qFormat/>
    <w:rPr>
      <w:sz w:val="24"/>
      <w:szCs w:val="24"/>
    </w:rPr>
  </w:style>
  <w:style w:type="character" w:customStyle="1" w:styleId="20">
    <w:name w:val="Цитата 2 Знак"/>
    <w:link w:val="21"/>
    <w:uiPriority w:val="29"/>
    <w:qFormat/>
    <w:rPr>
      <w:i/>
    </w:rPr>
  </w:style>
  <w:style w:type="character" w:customStyle="1" w:styleId="a4">
    <w:name w:val="Выделенная цитата Знак"/>
    <w:link w:val="a5"/>
    <w:uiPriority w:val="30"/>
    <w:qFormat/>
    <w:rPr>
      <w:i/>
    </w:rPr>
  </w:style>
  <w:style w:type="character" w:customStyle="1" w:styleId="HeaderChar">
    <w:name w:val="Header Char"/>
    <w:basedOn w:val="a1"/>
    <w:uiPriority w:val="99"/>
    <w:qFormat/>
  </w:style>
  <w:style w:type="character" w:customStyle="1" w:styleId="FooterChar">
    <w:name w:val="Footer Char"/>
    <w:basedOn w:val="a1"/>
    <w:uiPriority w:val="99"/>
    <w:qFormat/>
  </w:style>
  <w:style w:type="character" w:customStyle="1" w:styleId="a6">
    <w:name w:val="Название объекта Знак"/>
    <w:basedOn w:val="a1"/>
    <w:link w:val="a7"/>
    <w:uiPriority w:val="35"/>
    <w:qFormat/>
    <w:rPr>
      <w:b/>
      <w:bCs/>
      <w:color w:val="5B9BD5" w:themeColor="accent1"/>
      <w:sz w:val="18"/>
      <w:szCs w:val="18"/>
    </w:rPr>
  </w:style>
  <w:style w:type="character" w:customStyle="1" w:styleId="a8">
    <w:name w:val="Текст сноски Знак"/>
    <w:link w:val="a9"/>
    <w:uiPriority w:val="99"/>
    <w:qFormat/>
    <w:rPr>
      <w:sz w:val="18"/>
    </w:rPr>
  </w:style>
  <w:style w:type="character" w:customStyle="1" w:styleId="aa">
    <w:name w:val="Символ сноски"/>
    <w:uiPriority w:val="99"/>
    <w:unhideWhenUsed/>
    <w:qFormat/>
    <w:rPr>
      <w:vertAlign w:val="superscript"/>
    </w:rPr>
  </w:style>
  <w:style w:type="character" w:customStyle="1" w:styleId="user">
    <w:name w:val="Символ сноски (user)"/>
    <w:qFormat/>
    <w:rPr>
      <w:vertAlign w:val="superscript"/>
    </w:rPr>
  </w:style>
  <w:style w:type="character" w:styleId="ab">
    <w:name w:val="footnote reference"/>
    <w:rPr>
      <w:vertAlign w:val="superscript"/>
    </w:rPr>
  </w:style>
  <w:style w:type="character" w:customStyle="1" w:styleId="ac">
    <w:name w:val="Текст концевой сноски Знак"/>
    <w:link w:val="ad"/>
    <w:uiPriority w:val="99"/>
    <w:qFormat/>
    <w:rPr>
      <w:sz w:val="20"/>
    </w:rPr>
  </w:style>
  <w:style w:type="character" w:customStyle="1" w:styleId="ae">
    <w:name w:val="Символ концевой сноски"/>
    <w:uiPriority w:val="99"/>
    <w:semiHidden/>
    <w:unhideWhenUsed/>
    <w:qFormat/>
    <w:rPr>
      <w:vertAlign w:val="superscript"/>
    </w:rPr>
  </w:style>
  <w:style w:type="character" w:customStyle="1" w:styleId="user0">
    <w:name w:val="Символ концевой сноски (user)"/>
    <w:qFormat/>
    <w:rPr>
      <w:vertAlign w:val="superscript"/>
    </w:rPr>
  </w:style>
  <w:style w:type="character" w:styleId="af">
    <w:name w:val="endnote reference"/>
    <w:rPr>
      <w:vertAlign w:val="superscript"/>
    </w:rPr>
  </w:style>
  <w:style w:type="character" w:styleId="af0">
    <w:name w:val="annotation reference"/>
    <w:basedOn w:val="a1"/>
    <w:uiPriority w:val="99"/>
    <w:semiHidden/>
    <w:unhideWhenUsed/>
    <w:qFormat/>
    <w:rPr>
      <w:sz w:val="16"/>
      <w:szCs w:val="16"/>
    </w:rPr>
  </w:style>
  <w:style w:type="character" w:styleId="af1">
    <w:name w:val="Emphasis"/>
    <w:uiPriority w:val="20"/>
    <w:qFormat/>
    <w:rPr>
      <w:i/>
      <w:iCs/>
    </w:rPr>
  </w:style>
  <w:style w:type="character" w:styleId="af2">
    <w:name w:val="Hyperlink"/>
    <w:uiPriority w:val="99"/>
    <w:unhideWhenUsed/>
    <w:qFormat/>
    <w:rPr>
      <w:color w:val="0000FF"/>
      <w:u w:val="single"/>
    </w:rPr>
  </w:style>
  <w:style w:type="character" w:styleId="af3">
    <w:name w:val="Strong"/>
    <w:uiPriority w:val="22"/>
    <w:qFormat/>
    <w:rPr>
      <w:b/>
      <w:bCs/>
    </w:rPr>
  </w:style>
  <w:style w:type="character" w:customStyle="1" w:styleId="10">
    <w:name w:val="Заголовок 1 Знак"/>
    <w:link w:val="1"/>
    <w:qFormat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f4">
    <w:name w:val="Гипертекстовая ссылка"/>
    <w:uiPriority w:val="99"/>
    <w:qFormat/>
    <w:rPr>
      <w:rFonts w:ascii="Times New Roman" w:hAnsi="Times New Roman" w:cs="Times New Roman"/>
      <w:color w:val="000000"/>
    </w:rPr>
  </w:style>
  <w:style w:type="character" w:customStyle="1" w:styleId="FontStyle29">
    <w:name w:val="Font Style29"/>
    <w:uiPriority w:val="99"/>
    <w:qFormat/>
    <w:rPr>
      <w:rFonts w:ascii="Times New Roman" w:hAnsi="Times New Roman" w:cs="Times New Roman"/>
      <w:sz w:val="26"/>
    </w:rPr>
  </w:style>
  <w:style w:type="character" w:customStyle="1" w:styleId="af5">
    <w:name w:val="Текст выноски Знак"/>
    <w:link w:val="af6"/>
    <w:qFormat/>
    <w:rPr>
      <w:rFonts w:ascii="Segoe UI" w:hAnsi="Segoe UI" w:cs="Segoe UI"/>
      <w:sz w:val="18"/>
      <w:szCs w:val="18"/>
    </w:rPr>
  </w:style>
  <w:style w:type="character" w:customStyle="1" w:styleId="af7">
    <w:name w:val="Верхний колонтитул Знак"/>
    <w:basedOn w:val="a1"/>
    <w:link w:val="af8"/>
    <w:uiPriority w:val="99"/>
    <w:qFormat/>
  </w:style>
  <w:style w:type="character" w:customStyle="1" w:styleId="af9">
    <w:name w:val="Нижний колонтитул Знак"/>
    <w:basedOn w:val="a1"/>
    <w:link w:val="afa"/>
    <w:uiPriority w:val="99"/>
    <w:qFormat/>
  </w:style>
  <w:style w:type="character" w:customStyle="1" w:styleId="afb">
    <w:name w:val="Схема документа Знак"/>
    <w:link w:val="afc"/>
    <w:semiHidden/>
    <w:qFormat/>
    <w:rPr>
      <w:rFonts w:ascii="Tahoma" w:eastAsia="Times New Roman" w:hAnsi="Tahoma" w:cs="Tahoma"/>
      <w:shd w:val="clear" w:color="auto" w:fill="000080"/>
    </w:rPr>
  </w:style>
  <w:style w:type="character" w:customStyle="1" w:styleId="60">
    <w:name w:val="Заголовок 6 Знак"/>
    <w:link w:val="6"/>
    <w:qFormat/>
    <w:rPr>
      <w:b/>
      <w:color w:val="000000"/>
    </w:rPr>
  </w:style>
  <w:style w:type="character" w:customStyle="1" w:styleId="afd">
    <w:name w:val="Основной текст Знак"/>
    <w:link w:val="afe"/>
    <w:qFormat/>
    <w:rPr>
      <w:rFonts w:ascii="Times New Roman" w:eastAsia="Times New Roman" w:hAnsi="Times New Roman" w:cs="Times New Roman"/>
      <w:sz w:val="24"/>
      <w:szCs w:val="24"/>
      <w:lang w:val="zh-CN" w:eastAsia="zh-CN"/>
    </w:rPr>
  </w:style>
  <w:style w:type="character" w:customStyle="1" w:styleId="apple-converted-space">
    <w:name w:val="apple-converted-space"/>
    <w:qFormat/>
  </w:style>
  <w:style w:type="character" w:customStyle="1" w:styleId="c0">
    <w:name w:val="c0"/>
    <w:qFormat/>
    <w:rPr>
      <w:rFonts w:cs="Times New Roman"/>
    </w:rPr>
  </w:style>
  <w:style w:type="character" w:customStyle="1" w:styleId="22">
    <w:name w:val="Заголовок 2 Знак"/>
    <w:qFormat/>
    <w:rPr>
      <w:b/>
      <w:color w:val="000000"/>
      <w:sz w:val="36"/>
      <w:szCs w:val="36"/>
    </w:rPr>
  </w:style>
  <w:style w:type="character" w:customStyle="1" w:styleId="aff">
    <w:name w:val="Основной текст с отступом Знак"/>
    <w:link w:val="aff0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Сильное выделение1"/>
    <w:uiPriority w:val="21"/>
    <w:qFormat/>
    <w:rPr>
      <w:b/>
      <w:bCs/>
      <w:i/>
      <w:iCs/>
      <w:color w:val="4F81BD"/>
    </w:rPr>
  </w:style>
  <w:style w:type="character" w:customStyle="1" w:styleId="aff1">
    <w:name w:val="Текст Знак"/>
    <w:link w:val="aff2"/>
    <w:uiPriority w:val="99"/>
    <w:qFormat/>
    <w:rPr>
      <w:rFonts w:ascii="Courier New" w:eastAsia="Times New Roman" w:hAnsi="Courier New" w:cs="Times New Roman"/>
      <w:lang w:val="en-US" w:eastAsia="zh-CN"/>
    </w:rPr>
  </w:style>
  <w:style w:type="character" w:customStyle="1" w:styleId="aff3">
    <w:name w:val="Текст примечания Знак"/>
    <w:basedOn w:val="a1"/>
    <w:link w:val="aff4"/>
    <w:uiPriority w:val="99"/>
    <w:semiHidden/>
    <w:qFormat/>
    <w:rPr>
      <w:color w:val="000000"/>
    </w:rPr>
  </w:style>
  <w:style w:type="character" w:customStyle="1" w:styleId="aff5">
    <w:name w:val="Тема примечания Знак"/>
    <w:basedOn w:val="aff3"/>
    <w:link w:val="aff6"/>
    <w:uiPriority w:val="99"/>
    <w:semiHidden/>
    <w:qFormat/>
    <w:rPr>
      <w:b/>
      <w:bCs/>
      <w:color w:val="000000"/>
    </w:rPr>
  </w:style>
  <w:style w:type="character" w:customStyle="1" w:styleId="4W4W4r4r4u4u4Efrrfuurr1444444444444444444444S4Su4u41E4E">
    <w:name w:val="Ц4W4Wв4r4rе4u4uт4・?・E?о ?f? ?вrr??о ?f? ?еuu ??вrr??ы・1・4?4д?4?4е?4?4л?4?4е?4?4н?4?4и?4?4е ?4?4д?4?4л?4?4я4S?4SТu?4uе[?4[к?1E・4・сE"/>
    <w:qFormat/>
    <w:rPr>
      <w:rFonts w:ascii="PT Astra Serif" w:eastAsia="PT Astra Serif" w:hAnsi="PT Astra Serif" w:cs="PT Astra Serif"/>
      <w:sz w:val="24"/>
    </w:rPr>
  </w:style>
  <w:style w:type="character" w:customStyle="1" w:styleId="aff7">
    <w:name w:val="Другое_"/>
    <w:basedOn w:val="a1"/>
    <w:link w:val="aff8"/>
    <w:qFormat/>
    <w:rPr>
      <w:rFonts w:eastAsia="Times New Roman"/>
      <w:sz w:val="26"/>
      <w:szCs w:val="26"/>
    </w:rPr>
  </w:style>
  <w:style w:type="character" w:customStyle="1" w:styleId="aff9">
    <w:name w:val="Основной текст_"/>
    <w:basedOn w:val="a1"/>
    <w:qFormat/>
    <w:rPr>
      <w:rFonts w:eastAsia="Times New Roman"/>
      <w:sz w:val="26"/>
      <w:szCs w:val="26"/>
    </w:rPr>
  </w:style>
  <w:style w:type="character" w:customStyle="1" w:styleId="23">
    <w:name w:val="Основной текст (2)_"/>
    <w:basedOn w:val="a1"/>
    <w:link w:val="24"/>
    <w:qFormat/>
    <w:rPr>
      <w:rFonts w:eastAsia="Times New Roman"/>
      <w:sz w:val="19"/>
      <w:szCs w:val="19"/>
      <w:u w:val="single"/>
    </w:rPr>
  </w:style>
  <w:style w:type="character" w:customStyle="1" w:styleId="affa">
    <w:name w:val="Цветовое выделение для Текст"/>
    <w:qFormat/>
    <w:rPr>
      <w:rFonts w:ascii="Arial" w:eastAsia="Arial" w:hAnsi="Arial" w:cs="Arial"/>
      <w:sz w:val="26"/>
      <w:szCs w:val="26"/>
      <w:lang w:val="ru-RU" w:bidi="ru-RU"/>
    </w:rPr>
  </w:style>
  <w:style w:type="character" w:customStyle="1" w:styleId="affb">
    <w:name w:val="Цветовое выделение"/>
    <w:qFormat/>
    <w:rPr>
      <w:rFonts w:ascii="Arial" w:eastAsia="Arial" w:hAnsi="Arial" w:cs="Arial"/>
      <w:b/>
      <w:bCs/>
      <w:color w:val="26282F"/>
      <w:sz w:val="24"/>
      <w:szCs w:val="24"/>
      <w:lang w:val="ru-RU" w:bidi="ru-RU"/>
    </w:rPr>
  </w:style>
  <w:style w:type="character" w:customStyle="1" w:styleId="sc-jtycat">
    <w:name w:val="sc-jtycat"/>
    <w:basedOn w:val="a1"/>
    <w:qFormat/>
  </w:style>
  <w:style w:type="paragraph" w:customStyle="1" w:styleId="12">
    <w:name w:val="Заголовок1"/>
    <w:basedOn w:val="a0"/>
    <w:next w:val="afe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e">
    <w:name w:val="Body Text"/>
    <w:basedOn w:val="a0"/>
    <w:link w:val="afd"/>
    <w:qFormat/>
    <w:pPr>
      <w:widowControl/>
      <w:spacing w:after="12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zh-CN" w:eastAsia="zh-CN"/>
    </w:rPr>
  </w:style>
  <w:style w:type="paragraph" w:styleId="affc">
    <w:name w:val="List"/>
    <w:basedOn w:val="afe"/>
    <w:rPr>
      <w:rFonts w:ascii="PT Astra Serif" w:hAnsi="PT Astra Serif" w:cs="Noto Sans Devanagari"/>
    </w:rPr>
  </w:style>
  <w:style w:type="paragraph" w:styleId="a7">
    <w:name w:val="caption"/>
    <w:basedOn w:val="a0"/>
    <w:link w:val="a6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13">
    <w:name w:val="Указатель1"/>
    <w:basedOn w:val="a0"/>
    <w:qFormat/>
    <w:pPr>
      <w:suppressLineNumbers/>
    </w:pPr>
    <w:rPr>
      <w:rFonts w:ascii="PT Astra Serif" w:hAnsi="PT Astra Serif" w:cs="Noto Sans Devanagari"/>
    </w:rPr>
  </w:style>
  <w:style w:type="paragraph" w:styleId="affd">
    <w:name w:val="Title"/>
    <w:next w:val="afe"/>
    <w:qFormat/>
    <w:pPr>
      <w:keepNext/>
      <w:keepLines/>
      <w:spacing w:before="480" w:after="120"/>
      <w:contextualSpacing/>
    </w:pPr>
    <w:rPr>
      <w:rFonts w:ascii="Calibri" w:eastAsia="Calibri" w:hAnsi="Calibri" w:cs="Calibri"/>
      <w:b/>
      <w:sz w:val="72"/>
      <w:szCs w:val="72"/>
    </w:rPr>
  </w:style>
  <w:style w:type="paragraph" w:styleId="affe">
    <w:name w:val="index heading"/>
    <w:basedOn w:val="a0"/>
    <w:qFormat/>
    <w:pPr>
      <w:suppressLineNumbers/>
    </w:pPr>
    <w:rPr>
      <w:rFonts w:ascii="PT Astra Serif" w:hAnsi="PT Astra Serif" w:cs="Noto Sans Devanagari"/>
    </w:rPr>
  </w:style>
  <w:style w:type="paragraph" w:styleId="21">
    <w:name w:val="Quote"/>
    <w:basedOn w:val="a0"/>
    <w:next w:val="a0"/>
    <w:link w:val="20"/>
    <w:uiPriority w:val="29"/>
    <w:qFormat/>
    <w:pPr>
      <w:ind w:left="720" w:right="720"/>
    </w:pPr>
    <w:rPr>
      <w:i/>
    </w:rPr>
  </w:style>
  <w:style w:type="paragraph" w:styleId="a5">
    <w:name w:val="Intense Quote"/>
    <w:basedOn w:val="a0"/>
    <w:next w:val="a0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/>
      <w:ind w:left="720" w:right="720"/>
    </w:pPr>
    <w:rPr>
      <w:i/>
    </w:rPr>
  </w:style>
  <w:style w:type="paragraph" w:styleId="a9">
    <w:name w:val="footnote text"/>
    <w:basedOn w:val="a0"/>
    <w:link w:val="a8"/>
    <w:uiPriority w:val="99"/>
    <w:semiHidden/>
    <w:unhideWhenUsed/>
    <w:pPr>
      <w:spacing w:after="40" w:line="240" w:lineRule="auto"/>
    </w:pPr>
    <w:rPr>
      <w:sz w:val="18"/>
    </w:rPr>
  </w:style>
  <w:style w:type="paragraph" w:styleId="ad">
    <w:name w:val="endnote text"/>
    <w:basedOn w:val="a0"/>
    <w:link w:val="ac"/>
    <w:uiPriority w:val="99"/>
    <w:semiHidden/>
    <w:unhideWhenUsed/>
    <w:pPr>
      <w:spacing w:after="0" w:line="240" w:lineRule="auto"/>
    </w:pPr>
    <w:rPr>
      <w:sz w:val="20"/>
    </w:rPr>
  </w:style>
  <w:style w:type="paragraph" w:styleId="14">
    <w:name w:val="toc 1"/>
    <w:basedOn w:val="a0"/>
    <w:next w:val="a0"/>
    <w:uiPriority w:val="39"/>
    <w:unhideWhenUsed/>
    <w:pPr>
      <w:spacing w:after="57"/>
    </w:pPr>
  </w:style>
  <w:style w:type="paragraph" w:styleId="25">
    <w:name w:val="toc 2"/>
    <w:basedOn w:val="a0"/>
    <w:next w:val="a0"/>
    <w:uiPriority w:val="39"/>
    <w:unhideWhenUsed/>
    <w:pPr>
      <w:spacing w:after="57"/>
      <w:ind w:left="283"/>
    </w:pPr>
  </w:style>
  <w:style w:type="paragraph" w:styleId="30">
    <w:name w:val="toc 3"/>
    <w:basedOn w:val="a0"/>
    <w:next w:val="a0"/>
    <w:uiPriority w:val="39"/>
    <w:unhideWhenUsed/>
    <w:pPr>
      <w:spacing w:after="57"/>
      <w:ind w:left="567"/>
    </w:pPr>
  </w:style>
  <w:style w:type="paragraph" w:styleId="40">
    <w:name w:val="toc 4"/>
    <w:basedOn w:val="a0"/>
    <w:next w:val="a0"/>
    <w:uiPriority w:val="39"/>
    <w:unhideWhenUsed/>
    <w:pPr>
      <w:spacing w:after="57"/>
      <w:ind w:left="850"/>
    </w:pPr>
  </w:style>
  <w:style w:type="paragraph" w:styleId="50">
    <w:name w:val="toc 5"/>
    <w:basedOn w:val="a0"/>
    <w:next w:val="a0"/>
    <w:uiPriority w:val="39"/>
    <w:unhideWhenUsed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pPr>
      <w:spacing w:after="57"/>
      <w:ind w:left="2268"/>
    </w:pPr>
  </w:style>
  <w:style w:type="paragraph" w:styleId="afff">
    <w:name w:val="TOC Heading"/>
    <w:uiPriority w:val="39"/>
    <w:unhideWhenUsed/>
    <w:qFormat/>
  </w:style>
  <w:style w:type="paragraph" w:styleId="afff0">
    <w:name w:val="table of figures"/>
    <w:basedOn w:val="a0"/>
    <w:next w:val="a0"/>
    <w:uiPriority w:val="99"/>
    <w:unhideWhenUsed/>
    <w:pPr>
      <w:spacing w:after="0"/>
    </w:pPr>
  </w:style>
  <w:style w:type="paragraph" w:styleId="af6">
    <w:name w:val="Balloon Text"/>
    <w:basedOn w:val="a0"/>
    <w:link w:val="af5"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f2">
    <w:name w:val="Plain Text"/>
    <w:basedOn w:val="a0"/>
    <w:link w:val="aff1"/>
    <w:uiPriority w:val="99"/>
    <w:unhideWhenUsed/>
    <w:qFormat/>
    <w:pPr>
      <w:widowControl/>
      <w:spacing w:after="0" w:line="240" w:lineRule="auto"/>
    </w:pPr>
    <w:rPr>
      <w:rFonts w:ascii="Courier New" w:eastAsia="Times New Roman" w:hAnsi="Courier New" w:cs="Times New Roman"/>
      <w:color w:val="auto"/>
      <w:sz w:val="20"/>
      <w:szCs w:val="20"/>
      <w:lang w:val="en-US" w:eastAsia="zh-CN"/>
    </w:rPr>
  </w:style>
  <w:style w:type="paragraph" w:styleId="aff4">
    <w:name w:val="annotation text"/>
    <w:basedOn w:val="a0"/>
    <w:link w:val="aff3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ff6">
    <w:name w:val="annotation subject"/>
    <w:basedOn w:val="aff4"/>
    <w:next w:val="aff4"/>
    <w:link w:val="aff5"/>
    <w:uiPriority w:val="99"/>
    <w:semiHidden/>
    <w:unhideWhenUsed/>
    <w:qFormat/>
    <w:rPr>
      <w:b/>
      <w:bCs/>
    </w:rPr>
  </w:style>
  <w:style w:type="paragraph" w:styleId="afc">
    <w:name w:val="Document Map"/>
    <w:basedOn w:val="a0"/>
    <w:link w:val="afb"/>
    <w:semiHidden/>
    <w:qFormat/>
    <w:pPr>
      <w:widowControl/>
      <w:shd w:val="clear" w:color="auto" w:fill="000080"/>
      <w:spacing w:after="0" w:line="240" w:lineRule="auto"/>
    </w:pPr>
    <w:rPr>
      <w:rFonts w:ascii="Tahoma" w:eastAsia="Times New Roman" w:hAnsi="Tahoma" w:cs="Tahoma"/>
      <w:color w:val="auto"/>
      <w:sz w:val="20"/>
      <w:szCs w:val="20"/>
    </w:rPr>
  </w:style>
  <w:style w:type="paragraph" w:customStyle="1" w:styleId="afff1">
    <w:name w:val="Колонтитул"/>
    <w:basedOn w:val="a0"/>
    <w:qFormat/>
  </w:style>
  <w:style w:type="paragraph" w:customStyle="1" w:styleId="HeaderandFooter">
    <w:name w:val="Header and Footer"/>
    <w:basedOn w:val="a0"/>
    <w:qFormat/>
  </w:style>
  <w:style w:type="paragraph" w:styleId="af8">
    <w:name w:val="header"/>
    <w:basedOn w:val="a0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f0">
    <w:name w:val="Body Text Indent"/>
    <w:basedOn w:val="a0"/>
    <w:link w:val="aff"/>
    <w:pPr>
      <w:widowControl/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fa">
    <w:name w:val="footer"/>
    <w:basedOn w:val="a0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ff2">
    <w:name w:val="Normal (Web)"/>
    <w:basedOn w:val="a0"/>
    <w:uiPriority w:val="99"/>
    <w:qFormat/>
    <w:pPr>
      <w:widowControl/>
      <w:spacing w:beforeAutospacing="1" w:afterAutospacing="1" w:line="240" w:lineRule="auto"/>
    </w:pPr>
    <w:rPr>
      <w:rFonts w:ascii="Tahoma" w:eastAsia="Times New Roman" w:hAnsi="Tahoma" w:cs="Tahoma"/>
      <w:color w:val="6A696A"/>
      <w:sz w:val="17"/>
      <w:szCs w:val="17"/>
    </w:rPr>
  </w:style>
  <w:style w:type="paragraph" w:styleId="afff3">
    <w:name w:val="Subtitle"/>
    <w:basedOn w:val="a0"/>
    <w:next w:val="a0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15">
    <w:name w:val="Обычный1"/>
    <w:qFormat/>
    <w:pPr>
      <w:widowControl w:val="0"/>
      <w:spacing w:after="160" w:line="259" w:lineRule="auto"/>
    </w:pPr>
    <w:rPr>
      <w:rFonts w:ascii="Calibri" w:eastAsia="Calibri" w:hAnsi="Calibri" w:cs="Calibri"/>
      <w:color w:val="000000"/>
      <w:sz w:val="22"/>
      <w:szCs w:val="22"/>
    </w:rPr>
  </w:style>
  <w:style w:type="paragraph" w:customStyle="1" w:styleId="Style6">
    <w:name w:val="Style6"/>
    <w:basedOn w:val="a0"/>
    <w:uiPriority w:val="99"/>
    <w:qFormat/>
    <w:pPr>
      <w:spacing w:after="0" w:line="319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9">
    <w:name w:val="Style19"/>
    <w:basedOn w:val="a0"/>
    <w:uiPriority w:val="99"/>
    <w:qFormat/>
    <w:pPr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ff4">
    <w:name w:val="List Paragraph"/>
    <w:basedOn w:val="a0"/>
    <w:uiPriority w:val="34"/>
    <w:qFormat/>
    <w:pPr>
      <w:ind w:left="720"/>
      <w:contextualSpacing/>
    </w:pPr>
  </w:style>
  <w:style w:type="paragraph" w:customStyle="1" w:styleId="Default">
    <w:name w:val="Default"/>
    <w:qFormat/>
    <w:rPr>
      <w:rFonts w:eastAsia="Calibri"/>
      <w:color w:val="000000"/>
      <w:sz w:val="24"/>
      <w:szCs w:val="24"/>
    </w:rPr>
  </w:style>
  <w:style w:type="paragraph" w:customStyle="1" w:styleId="ConsPlusNormal">
    <w:name w:val="ConsPlusNormal"/>
    <w:qFormat/>
    <w:pPr>
      <w:widowControl w:val="0"/>
    </w:pPr>
    <w:rPr>
      <w:rFonts w:ascii="Calibri" w:eastAsia="Times New Roman" w:hAnsi="Calibri" w:cs="Calibri"/>
      <w:sz w:val="22"/>
    </w:rPr>
  </w:style>
  <w:style w:type="paragraph" w:customStyle="1" w:styleId="s1">
    <w:name w:val="s_1"/>
    <w:basedOn w:val="a0"/>
    <w:qFormat/>
    <w:pPr>
      <w:widowControl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6">
    <w:name w:val="Знак1 Знак Знак Знак Знак Знак Знак"/>
    <w:basedOn w:val="a0"/>
    <w:qFormat/>
    <w:pPr>
      <w:widowControl/>
      <w:spacing w:line="240" w:lineRule="exact"/>
    </w:pPr>
    <w:rPr>
      <w:rFonts w:ascii="Verdana" w:eastAsia="Times New Roman" w:hAnsi="Verdana" w:cs="Times New Roman"/>
      <w:color w:val="auto"/>
      <w:sz w:val="20"/>
      <w:szCs w:val="20"/>
      <w:lang w:val="en-US" w:eastAsia="en-US"/>
    </w:rPr>
  </w:style>
  <w:style w:type="paragraph" w:customStyle="1" w:styleId="CharChar">
    <w:name w:val="Char Char Знак Знак Знак Знак Знак Знак Знак Знак Знак Знак"/>
    <w:basedOn w:val="a0"/>
    <w:qFormat/>
    <w:pPr>
      <w:widowControl/>
      <w:spacing w:line="240" w:lineRule="exact"/>
    </w:pPr>
    <w:rPr>
      <w:rFonts w:ascii="Verdana" w:eastAsia="Times New Roman" w:hAnsi="Verdana" w:cs="Verdana"/>
      <w:color w:val="auto"/>
      <w:sz w:val="20"/>
      <w:szCs w:val="20"/>
      <w:lang w:val="en-US" w:eastAsia="en-US"/>
    </w:rPr>
  </w:style>
  <w:style w:type="paragraph" w:customStyle="1" w:styleId="text3cl">
    <w:name w:val="text3cl"/>
    <w:basedOn w:val="a0"/>
    <w:qFormat/>
    <w:pPr>
      <w:widowControl/>
      <w:spacing w:before="144" w:after="288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7">
    <w:name w:val="заголовок 1"/>
    <w:basedOn w:val="a0"/>
    <w:next w:val="a0"/>
    <w:qFormat/>
    <w:pPr>
      <w:keepNext/>
      <w:widowControl/>
      <w:spacing w:after="0" w:line="240" w:lineRule="auto"/>
    </w:pPr>
    <w:rPr>
      <w:rFonts w:ascii="Times New Roman" w:eastAsia="Times New Roman" w:hAnsi="Times New Roman" w:cs="Times New Roman"/>
      <w:b/>
      <w:bCs/>
      <w:color w:val="auto"/>
      <w:sz w:val="20"/>
      <w:szCs w:val="20"/>
    </w:rPr>
  </w:style>
  <w:style w:type="paragraph" w:customStyle="1" w:styleId="a">
    <w:name w:val="перечисление"/>
    <w:basedOn w:val="a0"/>
    <w:next w:val="a0"/>
    <w:qFormat/>
    <w:pPr>
      <w:widowControl/>
      <w:numPr>
        <w:numId w:val="1"/>
      </w:numPr>
      <w:tabs>
        <w:tab w:val="left" w:pos="360"/>
      </w:tabs>
      <w:spacing w:after="0" w:line="218" w:lineRule="auto"/>
      <w:ind w:left="0" w:firstLine="0"/>
      <w:jc w:val="both"/>
    </w:pPr>
    <w:rPr>
      <w:rFonts w:ascii="Times New Roman" w:eastAsia="Times New Roman" w:hAnsi="Times New Roman" w:cs="Times New Roman"/>
      <w:color w:val="auto"/>
      <w:sz w:val="24"/>
      <w:szCs w:val="28"/>
    </w:rPr>
  </w:style>
  <w:style w:type="paragraph" w:styleId="afff5">
    <w:name w:val="No Spacing"/>
    <w:uiPriority w:val="1"/>
    <w:qFormat/>
    <w:rPr>
      <w:rFonts w:ascii="Calibri" w:eastAsia="Times New Roman" w:hAnsi="Calibri"/>
      <w:sz w:val="22"/>
      <w:szCs w:val="22"/>
      <w:lang w:eastAsia="en-US"/>
    </w:rPr>
  </w:style>
  <w:style w:type="paragraph" w:customStyle="1" w:styleId="article">
    <w:name w:val="article"/>
    <w:basedOn w:val="a0"/>
    <w:qFormat/>
    <w:pPr>
      <w:widowControl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zh-CN"/>
    </w:rPr>
  </w:style>
  <w:style w:type="paragraph" w:customStyle="1" w:styleId="4H4H4p4p4s4s443f44443f4r4r443f441">
    <w:name w:val="З4H4Hа4p4pг4s4sо44 3f л4|4|о44 3f в4r4rо44 3f к4[4[ 1"/>
    <w:basedOn w:val="a0"/>
    <w:qFormat/>
    <w:pPr>
      <w:widowControl/>
      <w:spacing w:before="108" w:after="108" w:line="240" w:lineRule="auto"/>
      <w:jc w:val="center"/>
    </w:pPr>
    <w:rPr>
      <w:rFonts w:ascii="Arial" w:eastAsia="Arial" w:hAnsi="Arial" w:cs="Arial"/>
      <w:b/>
      <w:bCs/>
      <w:color w:val="26282F"/>
      <w:sz w:val="26"/>
      <w:szCs w:val="26"/>
      <w:lang w:eastAsia="zh-CN" w:bidi="zh-CN"/>
    </w:rPr>
  </w:style>
  <w:style w:type="paragraph" w:customStyle="1" w:styleId="ce4O3f1Eaffr339314343431">
    <w:name w:val="ﾎce4O�3f ・1E﨏a・ ?�f?f? ?穩r??﨏・ ?3�?3? ?9騷 ? ?3� ?1・4 ?3�4?3�4?3� ?1・"/>
    <w:basedOn w:val="a0"/>
    <w:qFormat/>
    <w:pPr>
      <w:spacing w:after="140" w:line="276" w:lineRule="exact"/>
      <w:ind w:firstLine="720"/>
      <w:jc w:val="both"/>
    </w:pPr>
    <w:rPr>
      <w:rFonts w:ascii="0" w:eastAsia="0" w:hAnsi="0" w:cs="0"/>
      <w:sz w:val="26"/>
      <w:szCs w:val="26"/>
      <w:lang w:bidi="zh-CN"/>
    </w:rPr>
  </w:style>
  <w:style w:type="paragraph" w:customStyle="1" w:styleId="aff8">
    <w:name w:val="Другое"/>
    <w:basedOn w:val="a0"/>
    <w:link w:val="aff7"/>
    <w:qFormat/>
    <w:pPr>
      <w:spacing w:after="0"/>
      <w:ind w:firstLine="400"/>
    </w:pPr>
    <w:rPr>
      <w:rFonts w:ascii="Times New Roman" w:eastAsia="Times New Roman" w:hAnsi="Times New Roman" w:cs="Times New Roman"/>
      <w:color w:val="auto"/>
      <w:sz w:val="26"/>
      <w:szCs w:val="26"/>
    </w:rPr>
  </w:style>
  <w:style w:type="paragraph" w:customStyle="1" w:styleId="18">
    <w:name w:val="Основной текст1"/>
    <w:basedOn w:val="a0"/>
    <w:qFormat/>
    <w:pPr>
      <w:spacing w:after="0" w:line="252" w:lineRule="auto"/>
      <w:ind w:firstLine="400"/>
    </w:pPr>
    <w:rPr>
      <w:rFonts w:ascii="Times New Roman" w:eastAsia="Times New Roman" w:hAnsi="Times New Roman" w:cs="Times New Roman"/>
      <w:color w:val="auto"/>
      <w:sz w:val="26"/>
      <w:szCs w:val="26"/>
    </w:rPr>
  </w:style>
  <w:style w:type="paragraph" w:customStyle="1" w:styleId="24">
    <w:name w:val="Основной текст (2)"/>
    <w:basedOn w:val="a0"/>
    <w:link w:val="23"/>
    <w:qFormat/>
    <w:pPr>
      <w:spacing w:after="180" w:line="276" w:lineRule="auto"/>
      <w:jc w:val="center"/>
    </w:pPr>
    <w:rPr>
      <w:rFonts w:ascii="Times New Roman" w:eastAsia="Times New Roman" w:hAnsi="Times New Roman" w:cs="Times New Roman"/>
      <w:color w:val="auto"/>
      <w:sz w:val="19"/>
      <w:szCs w:val="19"/>
      <w:u w:val="single"/>
    </w:rPr>
  </w:style>
  <w:style w:type="paragraph" w:customStyle="1" w:styleId="Standard">
    <w:name w:val="Standard"/>
    <w:qFormat/>
    <w:pPr>
      <w:widowControl w:val="0"/>
      <w:jc w:val="center"/>
    </w:pPr>
    <w:rPr>
      <w:rFonts w:ascii="PT Astra Serif" w:eastAsia="PT Astra Serif" w:hAnsi="PT Astra Serif" w:cs="PT Astra Serif"/>
      <w:sz w:val="28"/>
      <w:szCs w:val="24"/>
      <w:lang w:eastAsia="zh-CN"/>
    </w:rPr>
  </w:style>
  <w:style w:type="paragraph" w:customStyle="1" w:styleId="formattext">
    <w:name w:val="formattext"/>
    <w:basedOn w:val="a0"/>
    <w:qFormat/>
    <w:pPr>
      <w:widowControl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afff6">
    <w:name w:val="Верхний колонтитул слева"/>
    <w:basedOn w:val="af8"/>
    <w:qFormat/>
  </w:style>
  <w:style w:type="numbering" w:customStyle="1" w:styleId="afff7">
    <w:name w:val="Без списка"/>
    <w:uiPriority w:val="99"/>
    <w:semiHidden/>
    <w:unhideWhenUsed/>
    <w:qFormat/>
  </w:style>
  <w:style w:type="numbering" w:customStyle="1" w:styleId="user1">
    <w:name w:val="Без списка (user)"/>
    <w:uiPriority w:val="99"/>
    <w:semiHidden/>
    <w:unhideWhenUsed/>
    <w:qFormat/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9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26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  <w:tblPr/>
      <w:tcPr>
        <w:shd w:val="clear" w:color="FFFFFF" w:fill="F2F2F2" w:themeFill="text1" w:themeFillTint="0D"/>
      </w:tcPr>
    </w:tblStylePr>
  </w:style>
  <w:style w:type="table" w:styleId="41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  <w:tblPr/>
      <w:tcPr>
        <w:shd w:val="clear" w:color="FFFFFF" w:fill="F2F2F2" w:themeFill="text1" w:themeFillTint="0D"/>
      </w:tcPr>
    </w:tblStylePr>
  </w:style>
  <w:style w:type="table" w:styleId="51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  <w:tblPr/>
      <w:tcPr>
        <w:shd w:val="clear" w:color="FFFFFF" w:fill="F2F2F2" w:themeFill="text1" w:themeFillTint="0D"/>
      </w:tcPr>
    </w:tblStylePr>
  </w:style>
  <w:style w:type="table" w:styleId="-1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styleId="-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sz w:val="22"/>
      </w:rPr>
      <w:tblPr/>
      <w:tcPr>
        <w:shd w:val="clear" w:color="FFFFFF" w:fill="E1EFD8" w:themeFill="accent6" w:themeFillTint="34"/>
      </w:tcPr>
    </w:tblStylePr>
  </w:style>
  <w:style w:type="table" w:styleId="-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sz w:val="22"/>
      </w:rPr>
      <w:tblPr/>
      <w:tcPr>
        <w:shd w:val="clear" w:color="FFFFFF" w:fill="E1EFD8" w:themeFill="accent6" w:themeFillTint="34"/>
      </w:tcPr>
    </w:tblStylePr>
  </w:style>
  <w:style w:type="table" w:styleId="-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  <w:shd w:val="clear" w:color="FFFFFF" w:fill="68A2D8" w:themeFill="accent1" w:themeFillTint="EA"/>
      </w:tcPr>
    </w:tblStylePr>
    <w:tblStylePr w:type="lastRow">
      <w:rPr>
        <w:b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EEBF6" w:themeFill="accent1" w:themeFillTint="32"/>
      </w:tcPr>
    </w:tblStylePr>
    <w:tblStylePr w:type="band1Horz">
      <w:rPr>
        <w:sz w:val="22"/>
      </w:rPr>
      <w:tblPr/>
      <w:tcPr>
        <w:shd w:val="clear" w:color="FFFFFF" w:fill="DEEBF6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FFFFFF" w:fill="F4B184" w:themeFill="accent2" w:themeFillTint="97"/>
      </w:tcPr>
    </w:tblStylePr>
    <w:tblStylePr w:type="lastRow">
      <w:rPr>
        <w:b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FFFFFF" w:fill="A5A5A5" w:themeFill="accent3" w:themeFillTint="FE"/>
      </w:tcPr>
    </w:tblStylePr>
    <w:tblStylePr w:type="lastRow">
      <w:rPr>
        <w:b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FFFFFF" w:fill="FFD865" w:themeFill="accent4" w:themeFillTint="9A"/>
      </w:tcPr>
    </w:tblStylePr>
    <w:tblStylePr w:type="lastRow">
      <w:rPr>
        <w:b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FFFFFF" w:fill="4472C4" w:themeFill="accent5"/>
      </w:tcPr>
    </w:tblStylePr>
    <w:tblStylePr w:type="lastRow">
      <w:rPr>
        <w:b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sz w:val="22"/>
      </w:rPr>
      <w:tblPr/>
      <w:tcPr>
        <w:shd w:val="clear" w:color="FFFFFF" w:fill="E1EFD8" w:themeFill="accent6" w:themeFillTint="34"/>
      </w:tcPr>
    </w:tblStylePr>
  </w:style>
  <w:style w:type="table" w:styleId="-5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5B9BD5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1"/>
      </w:tcPr>
    </w:tblStylePr>
    <w:tblStylePr w:type="firstCol">
      <w:rPr>
        <w:b/>
        <w:sz w:val="22"/>
      </w:rPr>
      <w:tblPr/>
      <w:tcPr>
        <w:shd w:val="clear" w:color="FFFFFF" w:fill="5B9BD5" w:themeFill="accent1"/>
      </w:tcPr>
    </w:tblStylePr>
    <w:tblStylePr w:type="lastCol">
      <w:rPr>
        <w:b/>
        <w:sz w:val="22"/>
      </w:rPr>
      <w:tblPr/>
      <w:tcPr>
        <w:shd w:val="clear" w:color="FFFFFF" w:fill="5B9BD5" w:themeFill="accent1"/>
      </w:tcPr>
    </w:tblStylePr>
    <w:tblStylePr w:type="band1Vert">
      <w:tblPr/>
      <w:tcPr>
        <w:shd w:val="clear" w:color="FFFFFF" w:fill="B3D0EB" w:themeFill="accent1" w:themeFillTint="75"/>
      </w:tcPr>
    </w:tblStylePr>
    <w:tblStylePr w:type="band1Horz">
      <w:tblPr/>
      <w:tcPr>
        <w:shd w:val="clear" w:color="FFFFFF" w:fill="B3D0EB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ED7D31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b/>
        <w:sz w:val="22"/>
      </w:rPr>
      <w:tblPr/>
      <w:tcPr>
        <w:shd w:val="clear" w:color="FFFFFF" w:fill="ED7D31" w:themeFill="accent2"/>
      </w:tcPr>
    </w:tblStylePr>
    <w:tblStylePr w:type="lastCol">
      <w:rPr>
        <w:b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A5A5A5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b/>
        <w:sz w:val="22"/>
      </w:rPr>
      <w:tblPr/>
      <w:tcPr>
        <w:shd w:val="clear" w:color="FFFFFF" w:fill="A5A5A5" w:themeFill="accent3"/>
      </w:tcPr>
    </w:tblStylePr>
    <w:tblStylePr w:type="lastCol">
      <w:rPr>
        <w:b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FFC000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b/>
        <w:sz w:val="22"/>
      </w:rPr>
      <w:tblPr/>
      <w:tcPr>
        <w:shd w:val="clear" w:color="FFFFFF" w:fill="FFC000" w:themeFill="accent4"/>
      </w:tcPr>
    </w:tblStylePr>
    <w:tblStylePr w:type="lastCol">
      <w:rPr>
        <w:b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4472C4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5"/>
      </w:tcPr>
    </w:tblStylePr>
    <w:tblStylePr w:type="firstCol">
      <w:rPr>
        <w:b/>
        <w:sz w:val="22"/>
      </w:rPr>
      <w:tblPr/>
      <w:tcPr>
        <w:shd w:val="clear" w:color="FFFFFF" w:fill="4472C4" w:themeFill="accent5"/>
      </w:tcPr>
    </w:tblStylePr>
    <w:tblStylePr w:type="lastCol">
      <w:rPr>
        <w:b/>
        <w:sz w:val="22"/>
      </w:rPr>
      <w:tblPr/>
      <w:tcPr>
        <w:shd w:val="clear" w:color="FFFFFF" w:fill="4472C4" w:themeFill="accent5"/>
      </w:tcPr>
    </w:tblStylePr>
    <w:tblStylePr w:type="band1Vert">
      <w:tblPr/>
      <w:tcPr>
        <w:shd w:val="clear" w:color="FFFFFF" w:fill="A9BEE4" w:themeFill="accent5" w:themeFillTint="75"/>
      </w:tcPr>
    </w:tblStylePr>
    <w:tblStylePr w:type="band1Horz">
      <w:tblPr/>
      <w:tcPr>
        <w:shd w:val="clear" w:color="FFFFFF" w:fill="A9BE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70AD47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b/>
        <w:sz w:val="22"/>
      </w:rPr>
      <w:tblPr/>
      <w:tcPr>
        <w:shd w:val="clear" w:color="FFFFFF" w:fill="70AD47" w:themeFill="accent6"/>
      </w:tcPr>
    </w:tblStylePr>
    <w:tblStylePr w:type="lastCol">
      <w:rPr>
        <w:b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styleId="-6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styleId="-7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CCCEA" w:themeColor="accent1" w:themeTint="80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54175" w:themeColor="accent5" w:themeShade="95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4472C4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</w:style>
  <w:style w:type="table" w:styleId="-10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tblPr/>
      <w:tcPr>
        <w:shd w:val="clear" w:color="FFFFFF" w:fill="D5E5F4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tblPr/>
      <w:tcPr>
        <w:shd w:val="clear" w:color="FFFFFF" w:fill="CFDB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styleId="-20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sz w:val="22"/>
      </w:rPr>
      <w:tblPr/>
      <w:tcPr>
        <w:shd w:val="clear" w:color="FFFFFF" w:fill="DAEBCF" w:themeFill="accent6" w:themeFillTint="40"/>
      </w:tcPr>
    </w:tblStylePr>
  </w:style>
  <w:style w:type="table" w:styleId="-30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sz w:val="22"/>
      </w:rPr>
      <w:tblPr/>
      <w:tcPr>
        <w:shd w:val="clear" w:color="FFFFFF" w:fill="5B9BD5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b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b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b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b/>
        <w:sz w:val="22"/>
      </w:rPr>
      <w:tblPr/>
      <w:tcPr>
        <w:shd w:val="clear" w:color="FFFFFF" w:fill="8DA9DB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472C4" w:themeColor="accent5"/>
          <w:bottom w:val="single" w:sz="4" w:space="0" w:color="4472C4" w:themeColor="accent5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b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styleId="-40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b/>
        <w:sz w:val="22"/>
      </w:rPr>
      <w:tblPr/>
      <w:tcPr>
        <w:shd w:val="clear" w:color="FFFFFF" w:fill="5B9BD5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sz w:val="22"/>
      </w:rPr>
      <w:tblPr/>
      <w:tcPr>
        <w:shd w:val="clear" w:color="FFFFFF" w:fill="ED7D31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sz w:val="22"/>
      </w:rPr>
      <w:tblPr/>
      <w:tcPr>
        <w:shd w:val="clear" w:color="FFFFFF" w:fill="A5A5A5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sz w:val="22"/>
      </w:rPr>
      <w:tblPr/>
      <w:tcPr>
        <w:shd w:val="clear" w:color="FFFFFF" w:fill="FFC000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b/>
        <w:sz w:val="22"/>
      </w:rPr>
      <w:tblPr/>
      <w:tcPr>
        <w:shd w:val="clear" w:color="FFFFFF" w:fill="4472C4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sz w:val="22"/>
      </w:rPr>
      <w:tblPr/>
      <w:tcPr>
        <w:shd w:val="clear" w:color="FFFFFF" w:fill="70AD47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sz w:val="22"/>
      </w:rPr>
      <w:tblPr/>
      <w:tcPr>
        <w:shd w:val="clear" w:color="FFFFFF" w:fill="DAEBCF" w:themeFill="accent6" w:themeFillTint="40"/>
      </w:tcPr>
    </w:tblStylePr>
  </w:style>
  <w:style w:type="table" w:styleId="-50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FFFFFF" w:fill="5B9BD5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5"/>
          <w:bottom w:val="single" w:sz="12" w:space="0" w:color="FFFFFF" w:themeColor="light1"/>
        </w:tcBorders>
        <w:shd w:val="clear" w:color="FFFFFF" w:fill="8DA9DB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styleId="-60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styleId="-70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8DA9DB" w:themeColor="accent5" w:themeTint="9A" w:themeShade="95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472C4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Lined-Accent2">
    <w:name w:val="Lined - Accent 2"/>
    <w:basedOn w:val="a2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a2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a2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a2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4472C4" w:themeFill="accent5"/>
      </w:tcPr>
    </w:tblStylePr>
    <w:tblStylePr w:type="lastRow">
      <w:rPr>
        <w:sz w:val="22"/>
      </w:rPr>
      <w:tblPr/>
      <w:tcPr>
        <w:shd w:val="clear" w:color="FFFFFF" w:fill="4472C4" w:themeFill="accent5"/>
      </w:tcPr>
    </w:tblStylePr>
    <w:tblStylePr w:type="firstCol">
      <w:rPr>
        <w:sz w:val="22"/>
      </w:rPr>
      <w:tblPr/>
      <w:tcPr>
        <w:shd w:val="clear" w:color="FFFFFF" w:fill="4472C4" w:themeFill="accent5"/>
      </w:tcPr>
    </w:tblStylePr>
    <w:tblStylePr w:type="lastCol">
      <w:rPr>
        <w:sz w:val="22"/>
      </w:rPr>
      <w:tblPr/>
      <w:tcPr>
        <w:shd w:val="clear" w:color="FFFFFF" w:fill="4472C4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Lined-Accent6">
    <w:name w:val="Lined - Accent 6"/>
    <w:basedOn w:val="a2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70AD47" w:themeFill="accent6"/>
      </w:tcPr>
    </w:tblStylePr>
    <w:tblStylePr w:type="lastRow">
      <w:rPr>
        <w:sz w:val="22"/>
      </w:rPr>
      <w:tblPr/>
      <w:tcPr>
        <w:shd w:val="clear" w:color="FFFFFF" w:fill="70AD47" w:themeFill="accent6"/>
      </w:tcPr>
    </w:tblStylePr>
    <w:tblStylePr w:type="firstCol">
      <w:rPr>
        <w:sz w:val="22"/>
      </w:rPr>
      <w:tblPr/>
      <w:tcPr>
        <w:shd w:val="clear" w:color="FFFFFF" w:fill="70AD47" w:themeFill="accent6"/>
      </w:tcPr>
    </w:tblStylePr>
    <w:tblStylePr w:type="lastCol">
      <w:rPr>
        <w:sz w:val="22"/>
      </w:rPr>
      <w:tblPr/>
      <w:tcPr>
        <w:shd w:val="clear" w:color="FFFFFF" w:fill="70AD47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</w:tblPr>
    <w:tblStylePr w:type="firstRow">
      <w:rPr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</w:tblPr>
    <w:tblStylePr w:type="firstRow">
      <w:rPr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</w:tblPr>
    <w:tblStylePr w:type="firstRow">
      <w:rPr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</w:tblPr>
    <w:tblStylePr w:type="firstRow">
      <w:rPr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sz w:val="22"/>
      </w:rPr>
      <w:tblPr/>
      <w:tcPr>
        <w:shd w:val="clear" w:color="FFFFFF" w:fill="4472C4" w:themeFill="accent5"/>
      </w:tcPr>
    </w:tblStylePr>
    <w:tblStylePr w:type="lastRow">
      <w:rPr>
        <w:sz w:val="22"/>
      </w:rPr>
      <w:tblPr/>
      <w:tcPr>
        <w:shd w:val="clear" w:color="FFFFFF" w:fill="4472C4" w:themeFill="accent5"/>
      </w:tcPr>
    </w:tblStylePr>
    <w:tblStylePr w:type="firstCol">
      <w:rPr>
        <w:sz w:val="22"/>
      </w:rPr>
      <w:tblPr/>
      <w:tcPr>
        <w:shd w:val="clear" w:color="FFFFFF" w:fill="4472C4" w:themeFill="accent5"/>
      </w:tcPr>
    </w:tblStylePr>
    <w:tblStylePr w:type="lastCol">
      <w:rPr>
        <w:sz w:val="22"/>
      </w:rPr>
      <w:tblPr/>
      <w:tcPr>
        <w:shd w:val="clear" w:color="FFFFFF" w:fill="4472C4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sz w:val="22"/>
      </w:rPr>
      <w:tblPr/>
      <w:tcPr>
        <w:shd w:val="clear" w:color="FFFFFF" w:fill="70AD47" w:themeFill="accent6"/>
      </w:tcPr>
    </w:tblStylePr>
    <w:tblStylePr w:type="lastRow">
      <w:rPr>
        <w:sz w:val="22"/>
      </w:rPr>
      <w:tblPr/>
      <w:tcPr>
        <w:shd w:val="clear" w:color="FFFFFF" w:fill="70AD47" w:themeFill="accent6"/>
      </w:tcPr>
    </w:tblStylePr>
    <w:tblStylePr w:type="firstCol">
      <w:rPr>
        <w:sz w:val="22"/>
      </w:rPr>
      <w:tblPr/>
      <w:tcPr>
        <w:shd w:val="clear" w:color="FFFFFF" w:fill="70AD47" w:themeFill="accent6"/>
      </w:tcPr>
    </w:tblStylePr>
    <w:tblStylePr w:type="lastCol">
      <w:rPr>
        <w:sz w:val="22"/>
      </w:rPr>
      <w:tblPr/>
      <w:tcPr>
        <w:shd w:val="clear" w:color="FFFFFF" w:fill="70AD47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sz w:val="22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472C4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472C4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styleId="afff8">
    <w:name w:val="Table Grid"/>
    <w:basedOn w:val="a2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pPr>
      <w:spacing w:after="160" w:line="259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pPr>
      <w:spacing w:after="160" w:line="259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">
    <w:name w:val="Сетка таблицы11"/>
    <w:basedOn w:val="a2"/>
    <w:uiPriority w:val="59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a">
    <w:name w:val="Сетка таблицы1"/>
    <w:basedOn w:val="a2"/>
    <w:uiPriority w:val="39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0">
    <w:name w:val="Заголовок 2 Знак1"/>
    <w:basedOn w:val="a2"/>
    <w:uiPriority w:val="39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Сетка таблицы12"/>
    <w:basedOn w:val="a2"/>
    <w:uiPriority w:val="39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1">
    <w:name w:val="Сетка таблицы21"/>
    <w:basedOn w:val="a2"/>
    <w:uiPriority w:val="39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24EA6B-5778-49C1-A989-2668C41DD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9</Pages>
  <Words>3392</Words>
  <Characters>19339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Минфин РТ - Ибрагимова Динара Ринатовна</dc:creator>
  <dc:description/>
  <cp:lastModifiedBy>Пользователь Windows</cp:lastModifiedBy>
  <cp:revision>39</cp:revision>
  <cp:lastPrinted>2026-05-07T07:07:00Z</cp:lastPrinted>
  <dcterms:created xsi:type="dcterms:W3CDTF">2026-04-06T07:26:00Z</dcterms:created>
  <dcterms:modified xsi:type="dcterms:W3CDTF">2026-05-07T11:28:00Z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32CD5C0E088A4F7197B9BABD849A2E5E_12</vt:lpwstr>
  </property>
  <property fmtid="{D5CDD505-2E9C-101B-9397-08002B2CF9AE}" pid="3" name="KSOProductBuildVer">
    <vt:lpwstr>1049-12.2.0.18607</vt:lpwstr>
  </property>
</Properties>
</file>