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35" w:rsidRPr="00B13635" w:rsidRDefault="00B13635" w:rsidP="00B13635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4"/>
          <w:szCs w:val="24"/>
        </w:rPr>
      </w:pPr>
      <w:bookmarkStart w:id="0" w:name="_GoBack"/>
      <w:r w:rsidRPr="00B13635">
        <w:rPr>
          <w:color w:val="000000" w:themeColor="text1"/>
          <w:sz w:val="24"/>
          <w:szCs w:val="24"/>
        </w:rPr>
        <w:t>Августовское совещание татарстанских педагогов пройдет в Елабуге</w:t>
      </w:r>
    </w:p>
    <w:bookmarkEnd w:id="0"/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году пленарное заседание республиканского августовского совещания работников образования и науки пройдёт в Елабуге 14 августа в новом </w:t>
      </w:r>
      <w:proofErr w:type="spellStart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полилингвальном</w:t>
      </w:r>
      <w:proofErr w:type="spellEnd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комплексе «</w:t>
      </w:r>
      <w:proofErr w:type="spellStart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Адымнар-Алабуга</w:t>
      </w:r>
      <w:proofErr w:type="spellEnd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Основная тема совещания – «Образование XXI века: настоящее для будущего»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заседании примут участие Президент РТ </w:t>
      </w: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Рустам </w:t>
      </w:r>
      <w:proofErr w:type="spellStart"/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Минниханов</w:t>
      </w:r>
      <w:proofErr w:type="spellEnd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заместитель министра просвещения РФ </w:t>
      </w: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Виктор </w:t>
      </w:r>
      <w:proofErr w:type="spellStart"/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Басюк</w:t>
      </w:r>
      <w:proofErr w:type="spellEnd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Государственный </w:t>
      </w:r>
      <w:proofErr w:type="spellStart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Cоветник</w:t>
      </w:r>
      <w:proofErr w:type="spellEnd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РТ </w:t>
      </w: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Минтимер Шаймиев</w:t>
      </w:r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Председатель Госсовета РТ </w:t>
      </w: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Фарид </w:t>
      </w:r>
      <w:proofErr w:type="spellStart"/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Мухаметшин</w:t>
      </w:r>
      <w:proofErr w:type="spellEnd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депутаты Госдумы РФ и Госсовета РТ, руководители министерств и ведомств, руководители федеральных органов по РТ, руководители предприятий, главы муниципальных районов, руководители муниципальных органов управления образованием, ректоры учреждений высшего профессионального образования, директора учреждений начального и среднего профессионального образования, директора школ и другие.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соблюдения мер по предупреждению распространения </w:t>
      </w:r>
      <w:proofErr w:type="spellStart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B1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количество участников августовского педсовета строго ограничено и будет организовано с соблюдением всех необходимых санитарно-эпидемиологических норм.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ходе совещания будут подведены итоги реализации национального проекта «Образование», рассмотрены актуальные вопросы повышения качества дошкольного и школьного образования, в том числе для детей с ограниченными возможностями здоровья; развития профессионального образования, доступности и эффективности дополнительного образования детей и сферы воспитания.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Приоритеты региональной образовательной политики на предстоящий учебный год определены в соответствии с Указом Президента РФ Владимира Путина «О национальных целях и стратегических задачах развития Российской Федерации на период до 2024 года», перечнем поручений по реализации Послания Президента Федеральному Собранию, а также Посланием Президента РТ Рустама </w:t>
      </w:r>
      <w:proofErr w:type="spellStart"/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Минниханова</w:t>
      </w:r>
      <w:proofErr w:type="spellEnd"/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Госсовету РТ.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Напомним, что </w:t>
      </w:r>
      <w:proofErr w:type="spellStart"/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РТ в 2020 году участвует в реализации национальных проектов «Демография», «Образование» и «Наука», а также 6 федеральных государственных программ, включая иные субсидии и субвенции: «Развитие образования», «Доступная среда», «Социальная поддержка граждан», субвенция на осуществление полномочий в сфере образования, выплаты денежного поощрения лучшим школьным учителям и единовременного пособия при всех формах устройства детей, лишенных родительского попечения, в семью.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2020 году общий объем привлекаемых в республику средств за счёт реализации: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национального проекта «Демография» составляет 1,5 млрд. рублей (из федерального бюджета – 1,2 млрд. рублей, из республиканского бюджета – 0,3 млрд. рублей);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национального проекта «Образование» – 2 199,86 млн. руб., из которых 1 452,06 млн. рублей – средства федерального бюджета и 747,8 млн. рублей – средства республиканского бюджета;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национального проекта «Наука» – 449,9 млн. руб. (средства федерального бюджета);</w:t>
      </w:r>
    </w:p>
    <w:p w:rsidR="00B13635" w:rsidRPr="00B13635" w:rsidRDefault="00B13635" w:rsidP="00B1363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указанных федеральных программ – 860,4 млн. рублей, из которых 789,8 млн. рублей – средства федерального бюджета и 70,6 млн. рублей – средства республиканского бюджета.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3635" w:rsidRPr="00B13635" w:rsidTr="00B13635">
        <w:tc>
          <w:tcPr>
            <w:tcW w:w="0" w:type="auto"/>
            <w:shd w:val="clear" w:color="auto" w:fill="FFFFFF"/>
            <w:vAlign w:val="center"/>
            <w:hideMark/>
          </w:tcPr>
          <w:p w:rsidR="00B13635" w:rsidRPr="00B13635" w:rsidRDefault="00B13635" w:rsidP="00B1363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6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августа </w:t>
            </w:r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Министерства образования и науки РТ будет вестись прямая видеотрансляция пленарного заседания августовского педсовета из актового зала </w:t>
            </w:r>
            <w:proofErr w:type="spellStart"/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полилингвального</w:t>
            </w:r>
            <w:proofErr w:type="spellEnd"/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комплекса «</w:t>
            </w:r>
            <w:proofErr w:type="spellStart"/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Адымнар</w:t>
            </w:r>
            <w:proofErr w:type="spellEnd"/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Алабуга</w:t>
            </w:r>
            <w:proofErr w:type="spellEnd"/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13635" w:rsidRPr="00B13635" w:rsidRDefault="00B13635" w:rsidP="00B1363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 позволит охватить в конференции всех татарстанских педагогов, а их </w:t>
            </w:r>
            <w:r w:rsidRPr="00B136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 </w:t>
            </w:r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65 тысяч человек. Онлайн-трансляцию можно будет посмотреть по адресу:  </w:t>
            </w:r>
            <w:hyperlink r:id="rId4" w:history="1">
              <w:r w:rsidRPr="00B1363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mon.tatarstan.ru</w:t>
              </w:r>
            </w:hyperlink>
            <w:r w:rsidRPr="00B13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 </w:t>
            </w:r>
          </w:p>
        </w:tc>
      </w:tr>
    </w:tbl>
    <w:p w:rsidR="00336C09" w:rsidRDefault="00B13635" w:rsidP="00323AD2">
      <w:pPr>
        <w:contextualSpacing/>
        <w:jc w:val="both"/>
      </w:pPr>
    </w:p>
    <w:p w:rsidR="00323AD2" w:rsidRDefault="00323AD2" w:rsidP="00323AD2">
      <w:pPr>
        <w:contextualSpacing/>
        <w:jc w:val="both"/>
      </w:pPr>
    </w:p>
    <w:sectPr w:rsidR="0032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2"/>
    <w:rsid w:val="00323AD2"/>
    <w:rsid w:val="00621C38"/>
    <w:rsid w:val="00624D62"/>
    <w:rsid w:val="00B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1431"/>
  <w15:chartTrackingRefBased/>
  <w15:docId w15:val="{4BFEE003-A0F5-461F-90D5-3DFC667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tatarstan.ru/rus/august-onl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3</cp:revision>
  <dcterms:created xsi:type="dcterms:W3CDTF">2020-08-18T11:28:00Z</dcterms:created>
  <dcterms:modified xsi:type="dcterms:W3CDTF">2020-08-18T11:31:00Z</dcterms:modified>
</cp:coreProperties>
</file>