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095"/>
        <w:tblW w:w="10172" w:type="dxa"/>
        <w:tblLayout w:type="fixed"/>
        <w:tblLook w:val="04A0" w:firstRow="1" w:lastRow="0" w:firstColumn="1" w:lastColumn="0" w:noHBand="0" w:noVBand="1"/>
      </w:tblPr>
      <w:tblGrid>
        <w:gridCol w:w="2725"/>
        <w:gridCol w:w="5321"/>
        <w:gridCol w:w="2126"/>
      </w:tblGrid>
      <w:tr w:rsidR="002C298B" w:rsidRPr="002C298B" w:rsidTr="002C298B">
        <w:trPr>
          <w:trHeight w:val="41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Название экскурсии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«Елабуга – город-музей под открытым небом»</w:t>
            </w:r>
          </w:p>
        </w:tc>
      </w:tr>
      <w:tr w:rsidR="002C298B" w:rsidRPr="002C298B" w:rsidTr="002C298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5-7 классы</w:t>
            </w:r>
          </w:p>
        </w:tc>
      </w:tr>
      <w:tr w:rsidR="002C298B" w:rsidRPr="002C298B" w:rsidTr="002C298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Место начала/окончания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экскурсии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Туристско-информационный центр «Елабуга»/Туристско-информационный центр «Елабуга»</w:t>
            </w:r>
          </w:p>
        </w:tc>
      </w:tr>
      <w:tr w:rsidR="002C298B" w:rsidRPr="002C298B" w:rsidTr="002C298B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Продолжительность экскурсии        с посещением 4-х музеев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2C298B" w:rsidRPr="002C298B" w:rsidTr="000722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4E31CF" w:rsidRDefault="002C298B" w:rsidP="002C298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Объекты показа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Время показа/посещения </w:t>
            </w:r>
          </w:p>
        </w:tc>
      </w:tr>
      <w:tr w:rsidR="002C298B" w:rsidRPr="002C298B" w:rsidTr="000722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4E31CF" w:rsidRDefault="004E31CF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маршрута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936CD9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proofErr w:type="gramStart"/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Елабужское</w:t>
            </w:r>
            <w:proofErr w:type="spellEnd"/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6CD9" w:rsidRPr="00936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городище</w:t>
            </w:r>
            <w:proofErr w:type="gramEnd"/>
            <w:r w:rsidR="00936CD9" w:rsidRPr="00936CD9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="00936CD9">
              <w:rPr>
                <w:rFonts w:ascii="Times New Roman" w:hAnsi="Times New Roman" w:cs="Times New Roman"/>
                <w:sz w:val="24"/>
                <w:szCs w:val="28"/>
              </w:rPr>
              <w:t>с башней болгарского периода, памятник основателя города)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Герб г.Елабуга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Спасский собор.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Памятник И.Шишкину и Шишкинские 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Пруды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Мемориальный Дом-музей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И.И.Шишкина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посещение/</w:t>
            </w:r>
          </w:p>
          <w:p w:rsidR="002C298B" w:rsidRPr="002C298B" w:rsidRDefault="002C298B" w:rsidP="002C29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 Памятники архитектуры 19в.:</w:t>
            </w:r>
          </w:p>
          <w:p w:rsidR="002C298B" w:rsidRPr="002C298B" w:rsidRDefault="002C298B" w:rsidP="002C29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старинные купеческие особняки и    </w:t>
            </w:r>
          </w:p>
          <w:p w:rsidR="002C298B" w:rsidRPr="002C298B" w:rsidRDefault="002C298B" w:rsidP="002C29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торговые заведения</w:t>
            </w:r>
          </w:p>
          <w:p w:rsidR="002C298B" w:rsidRPr="002C298B" w:rsidRDefault="002C298B" w:rsidP="002C29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36CD9">
              <w:rPr>
                <w:rFonts w:ascii="Times New Roman" w:hAnsi="Times New Roman" w:cs="Times New Roman"/>
                <w:i/>
                <w:sz w:val="24"/>
                <w:szCs w:val="28"/>
              </w:rPr>
              <w:t>Музей города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Елабуги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посещение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/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30мин.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35мин.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25мин.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35мин.</w:t>
            </w:r>
          </w:p>
        </w:tc>
      </w:tr>
      <w:tr w:rsidR="002C298B" w:rsidRPr="002C298B" w:rsidTr="000722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Обед в музее-театре «Трактир»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45мин.</w:t>
            </w:r>
          </w:p>
        </w:tc>
      </w:tr>
      <w:tr w:rsidR="002C298B" w:rsidRPr="002C298B" w:rsidTr="000722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После обеда -  продолжение экскурсии по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Елабуга.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Скульптурные композиции: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городовой, дворник, почтальонка и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связист (типажи 19в.)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 Монументальные памятники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 Н.Дуровой, В.Бехтереву.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 Музей-усадьба Н.А.Дуровой или Музей   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уездной медицины </w:t>
            </w:r>
            <w:r w:rsidR="00856E22">
              <w:rPr>
                <w:rFonts w:ascii="Times New Roman" w:hAnsi="Times New Roman" w:cs="Times New Roman"/>
                <w:sz w:val="24"/>
                <w:szCs w:val="28"/>
              </w:rPr>
              <w:t xml:space="preserve">им </w:t>
            </w: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В.М.Бехтерева  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(на выбор) /посещение/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Мемориальный комплекс М.Цветаевой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>- Музей «Портомойня»/посещение/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- Художественный салон. Приобретение   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 Сувениров.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15мин.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20мин.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35мин.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10мин.</w:t>
            </w:r>
          </w:p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sz w:val="24"/>
                <w:szCs w:val="28"/>
              </w:rPr>
              <w:t xml:space="preserve"> 10мин.</w:t>
            </w:r>
          </w:p>
        </w:tc>
      </w:tr>
      <w:tr w:rsidR="002C298B" w:rsidRPr="002C298B" w:rsidTr="000722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5" w:rsidRDefault="00652915" w:rsidP="006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2C298B" w:rsidRPr="00652915" w:rsidRDefault="002C298B" w:rsidP="002C298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Тр</w:t>
            </w:r>
            <w:r w:rsidR="00156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анспортное обслуживание </w:t>
            </w:r>
            <w:r w:rsidR="001563BD" w:rsidRPr="001563BD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  <w:r w:rsidR="00156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="001563BD">
              <w:rPr>
                <w:rFonts w:ascii="Times New Roman" w:hAnsi="Times New Roman" w:cs="Times New Roman"/>
                <w:i/>
                <w:sz w:val="24"/>
                <w:szCs w:val="28"/>
              </w:rPr>
              <w:t>часов( 1</w:t>
            </w:r>
            <w:proofErr w:type="gramEnd"/>
            <w:r w:rsidR="00156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час – время подачи автобуса)</w:t>
            </w:r>
            <w:r w:rsidRPr="002C298B">
              <w:rPr>
                <w:rFonts w:ascii="Times New Roman" w:hAnsi="Times New Roman" w:cs="Times New Roman"/>
                <w:i/>
                <w:sz w:val="24"/>
                <w:szCs w:val="28"/>
              </w:rPr>
              <w:t>, входные билеты и экскурсионное обслуживание в музеях, услуги городского экскурсовода, обед.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B" w:rsidRPr="002C298B" w:rsidRDefault="002C298B" w:rsidP="002C29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48BE" w:rsidRPr="002C298B" w:rsidRDefault="00D948BE" w:rsidP="000416D4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D948BE" w:rsidRPr="002C298B" w:rsidSect="0033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6"/>
    <w:rsid w:val="000416D4"/>
    <w:rsid w:val="00072272"/>
    <w:rsid w:val="000D7D9B"/>
    <w:rsid w:val="001563BD"/>
    <w:rsid w:val="001A380B"/>
    <w:rsid w:val="00223324"/>
    <w:rsid w:val="00253CF0"/>
    <w:rsid w:val="0027359A"/>
    <w:rsid w:val="002C298B"/>
    <w:rsid w:val="002C3C75"/>
    <w:rsid w:val="002E1B27"/>
    <w:rsid w:val="00335082"/>
    <w:rsid w:val="004E31CF"/>
    <w:rsid w:val="00652915"/>
    <w:rsid w:val="00856E22"/>
    <w:rsid w:val="008742C1"/>
    <w:rsid w:val="00936CD9"/>
    <w:rsid w:val="009A1BF5"/>
    <w:rsid w:val="00A73FA7"/>
    <w:rsid w:val="00A86FB0"/>
    <w:rsid w:val="00D948BE"/>
    <w:rsid w:val="00E32B8A"/>
    <w:rsid w:val="00EF76D0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1FD4-BC5C-40B1-B79E-AF92EA8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96"/>
  </w:style>
  <w:style w:type="paragraph" w:styleId="1">
    <w:name w:val="heading 1"/>
    <w:basedOn w:val="a"/>
    <w:next w:val="a"/>
    <w:link w:val="10"/>
    <w:uiPriority w:val="9"/>
    <w:qFormat/>
    <w:rsid w:val="00A73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73FA7"/>
    <w:pPr>
      <w:spacing w:after="0" w:line="240" w:lineRule="auto"/>
    </w:pPr>
  </w:style>
  <w:style w:type="table" w:styleId="a4">
    <w:name w:val="Table Grid"/>
    <w:basedOn w:val="a1"/>
    <w:uiPriority w:val="59"/>
    <w:rsid w:val="00FE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2</cp:revision>
  <cp:lastPrinted>2015-05-14T14:55:00Z</cp:lastPrinted>
  <dcterms:created xsi:type="dcterms:W3CDTF">2018-04-19T07:49:00Z</dcterms:created>
  <dcterms:modified xsi:type="dcterms:W3CDTF">2018-04-19T07:49:00Z</dcterms:modified>
</cp:coreProperties>
</file>