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C2" w:rsidRPr="00A278C2" w:rsidRDefault="00A278C2" w:rsidP="00A278C2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A2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Казанском </w:t>
      </w:r>
      <w:proofErr w:type="spellStart"/>
      <w:r w:rsidRPr="00A2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радиомеханическом</w:t>
      </w:r>
      <w:proofErr w:type="spellEnd"/>
      <w:r w:rsidRPr="00A2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колледже открываются новые мастерские по приоритетным группам компетенций</w:t>
      </w:r>
    </w:p>
    <w:bookmarkEnd w:id="0"/>
    <w:p w:rsidR="00A278C2" w:rsidRPr="00A278C2" w:rsidRDefault="00A278C2" w:rsidP="00A278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278C2">
        <w:rPr>
          <w:color w:val="000000" w:themeColor="text1"/>
          <w:sz w:val="28"/>
          <w:szCs w:val="28"/>
        </w:rPr>
        <w:t xml:space="preserve">31 октября года в 10:30 в Казанском </w:t>
      </w:r>
      <w:proofErr w:type="spellStart"/>
      <w:r w:rsidRPr="00A278C2">
        <w:rPr>
          <w:color w:val="000000" w:themeColor="text1"/>
          <w:sz w:val="28"/>
          <w:szCs w:val="28"/>
        </w:rPr>
        <w:t>радиомеханическом</w:t>
      </w:r>
      <w:proofErr w:type="spellEnd"/>
      <w:r w:rsidRPr="00A278C2">
        <w:rPr>
          <w:color w:val="000000" w:themeColor="text1"/>
          <w:sz w:val="28"/>
          <w:szCs w:val="28"/>
        </w:rPr>
        <w:t xml:space="preserve"> колледже состоится открытие пяти новых мастерских по приоритетной группе компетенций: Работы на универсальных станках; Токарные работы на станках с ЧПУ; Метрология КИП; Инженерный дизайн CAD; Электроника.</w:t>
      </w:r>
    </w:p>
    <w:p w:rsidR="00A278C2" w:rsidRPr="00A278C2" w:rsidRDefault="00A278C2" w:rsidP="00A278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278C2">
        <w:rPr>
          <w:color w:val="000000" w:themeColor="text1"/>
          <w:sz w:val="28"/>
          <w:szCs w:val="28"/>
        </w:rPr>
        <w:t>Финансирование мастерских осуществлялось в рамках получения гранта из федерального бюджета в форме субсидий для реализации мероприятия национального проекта «Образование» государственной программы Российской Федерации «Развитие образования» в сфере промышленных и инженерных технологий.</w:t>
      </w:r>
    </w:p>
    <w:p w:rsidR="00A278C2" w:rsidRPr="00A278C2" w:rsidRDefault="00A278C2" w:rsidP="00A278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278C2">
        <w:rPr>
          <w:color w:val="000000" w:themeColor="text1"/>
          <w:sz w:val="28"/>
          <w:szCs w:val="28"/>
        </w:rPr>
        <w:t xml:space="preserve">Инфраструктура и материально-техническое оснащение мастерских осуществлялось в соответствии с инфраструктурными листами </w:t>
      </w:r>
      <w:proofErr w:type="spellStart"/>
      <w:r w:rsidRPr="00A278C2">
        <w:rPr>
          <w:color w:val="000000" w:themeColor="text1"/>
          <w:sz w:val="28"/>
          <w:szCs w:val="28"/>
        </w:rPr>
        <w:t>WorldSkills</w:t>
      </w:r>
      <w:proofErr w:type="spellEnd"/>
      <w:r w:rsidRPr="00A278C2">
        <w:rPr>
          <w:color w:val="000000" w:themeColor="text1"/>
          <w:sz w:val="28"/>
          <w:szCs w:val="28"/>
        </w:rPr>
        <w:t xml:space="preserve">, а также в соответствии с концепцией по </w:t>
      </w:r>
      <w:proofErr w:type="spellStart"/>
      <w:r w:rsidRPr="00A278C2">
        <w:rPr>
          <w:color w:val="000000" w:themeColor="text1"/>
          <w:sz w:val="28"/>
          <w:szCs w:val="28"/>
        </w:rPr>
        <w:t>брендированию</w:t>
      </w:r>
      <w:proofErr w:type="spellEnd"/>
      <w:r w:rsidRPr="00A278C2">
        <w:rPr>
          <w:color w:val="000000" w:themeColor="text1"/>
          <w:sz w:val="28"/>
          <w:szCs w:val="28"/>
        </w:rPr>
        <w:t xml:space="preserve"> интерьеров мастерских по приоритетным группам компетенций.</w:t>
      </w:r>
    </w:p>
    <w:p w:rsidR="00A278C2" w:rsidRPr="00A278C2" w:rsidRDefault="00A278C2" w:rsidP="00A278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278C2">
        <w:rPr>
          <w:color w:val="000000" w:themeColor="text1"/>
          <w:sz w:val="28"/>
          <w:szCs w:val="28"/>
        </w:rPr>
        <w:t>В новых мастерских будут получать профессиональные навыки студенты по специальностям: «Технология машиностроения»; «Техническое регулирование и управление качеством»; «Монтаж, техническое обслуживание и ремонт электронных приборов и устройств»; «Электронные приборы и устройства»; и по профессиям: «Токарь-универсал»; «Монтажник РЭА и приборов».</w:t>
      </w:r>
    </w:p>
    <w:p w:rsidR="00A278C2" w:rsidRPr="00A278C2" w:rsidRDefault="00A278C2" w:rsidP="00A278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278C2">
        <w:rPr>
          <w:color w:val="000000" w:themeColor="text1"/>
          <w:sz w:val="28"/>
          <w:szCs w:val="28"/>
        </w:rPr>
        <w:t xml:space="preserve">Ресурсная база колледжа будет использоваться для трансляции лучших практик подготовки квалифицированных специалистов, проведения независимой оценки квалификации в формате демонстрационного экзамена, а также для осуществления повышения квалификации специалистов предприятий и педагогических кадров, обеспечивающих реализацию образовательных программ по профессиям ТОП-50, компетенциям </w:t>
      </w:r>
      <w:proofErr w:type="spellStart"/>
      <w:r w:rsidRPr="00A278C2">
        <w:rPr>
          <w:color w:val="000000" w:themeColor="text1"/>
          <w:sz w:val="28"/>
          <w:szCs w:val="28"/>
        </w:rPr>
        <w:t>WorldSkills</w:t>
      </w:r>
      <w:proofErr w:type="spellEnd"/>
      <w:r w:rsidRPr="00A278C2">
        <w:rPr>
          <w:color w:val="000000" w:themeColor="text1"/>
          <w:sz w:val="28"/>
          <w:szCs w:val="28"/>
        </w:rPr>
        <w:t>, а также для организации обучения взрослого населения и школьников.</w:t>
      </w:r>
    </w:p>
    <w:p w:rsidR="00A278C2" w:rsidRPr="00A278C2" w:rsidRDefault="00A278C2" w:rsidP="00A278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278C2">
        <w:rPr>
          <w:color w:val="000000" w:themeColor="text1"/>
          <w:sz w:val="28"/>
          <w:szCs w:val="28"/>
        </w:rPr>
        <w:t>Планируется посещение открытия новых мастерских руководителями профильных предприятий и вузов, представителями Министерства образования и науки РТ.</w:t>
      </w:r>
    </w:p>
    <w:p w:rsidR="00A278C2" w:rsidRPr="00A278C2" w:rsidRDefault="00A278C2" w:rsidP="00A278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278C2">
        <w:rPr>
          <w:color w:val="000000" w:themeColor="text1"/>
          <w:sz w:val="28"/>
          <w:szCs w:val="28"/>
        </w:rPr>
        <w:t>Онлайн-трансляцию мероприятия открытия мастерских можно посмотреть по ссылке: </w:t>
      </w:r>
      <w:hyperlink r:id="rId4" w:history="1">
        <w:r w:rsidRPr="00A278C2">
          <w:rPr>
            <w:rStyle w:val="a4"/>
            <w:color w:val="000000" w:themeColor="text1"/>
            <w:sz w:val="28"/>
            <w:szCs w:val="28"/>
            <w:u w:val="none"/>
          </w:rPr>
          <w:t>https://youtu.be/9nQ6pl9D7YE</w:t>
        </w:r>
      </w:hyperlink>
    </w:p>
    <w:p w:rsidR="00336C09" w:rsidRDefault="00A278C2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C2"/>
    <w:rsid w:val="00621C38"/>
    <w:rsid w:val="00624D62"/>
    <w:rsid w:val="00A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F8B5B-FAB3-48A4-97A5-33E9731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9nQ6pl9D7YE&amp;post=-95437572_527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2020-10-26T08:18:00Z</dcterms:created>
  <dcterms:modified xsi:type="dcterms:W3CDTF">2020-10-26T08:18:00Z</dcterms:modified>
</cp:coreProperties>
</file>